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91"/>
        <w:gridCol w:w="997"/>
        <w:gridCol w:w="3321"/>
        <w:gridCol w:w="1017"/>
        <w:gridCol w:w="2792"/>
        <w:gridCol w:w="701"/>
        <w:gridCol w:w="606"/>
        <w:gridCol w:w="606"/>
        <w:gridCol w:w="606"/>
        <w:gridCol w:w="1097"/>
        <w:gridCol w:w="562"/>
        <w:gridCol w:w="748"/>
        <w:gridCol w:w="742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0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0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CD3B6D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2295"/>
        <w:gridCol w:w="11872"/>
        <w:gridCol w:w="16"/>
        <w:gridCol w:w="222"/>
        <w:gridCol w:w="15"/>
        <w:gridCol w:w="234"/>
        <w:gridCol w:w="237"/>
        <w:gridCol w:w="117"/>
        <w:gridCol w:w="142"/>
      </w:tblGrid>
      <w:tr w:rsidR="009B2A39" w:rsidRPr="00CD3B6D" w:rsidTr="00B57D8A">
        <w:trPr>
          <w:gridAfter w:val="7"/>
          <w:wAfter w:w="319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4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RANGE!D9"/>
            <w:r w:rsidRPr="00CD3B6D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1"/>
          <w:p w:rsidR="00E0299E" w:rsidRPr="00CD3B6D" w:rsidRDefault="009B2A39" w:rsidP="00CD3B6D">
            <w:pPr>
              <w:jc w:val="center"/>
              <w:rPr>
                <w:sz w:val="22"/>
                <w:szCs w:val="22"/>
              </w:rPr>
            </w:pPr>
            <w:r w:rsidRPr="00CD3B6D">
              <w:rPr>
                <w:sz w:val="22"/>
                <w:szCs w:val="22"/>
              </w:rPr>
              <w:t>(локальная смета)</w:t>
            </w:r>
          </w:p>
        </w:tc>
      </w:tr>
      <w:tr w:rsidR="009B2A39" w:rsidRPr="00CD3B6D" w:rsidTr="00B57D8A">
        <w:trPr>
          <w:gridAfter w:val="5"/>
          <w:wAfter w:w="241" w:type="pct"/>
          <w:trHeight w:val="540"/>
        </w:trPr>
        <w:tc>
          <w:tcPr>
            <w:tcW w:w="4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A39" w:rsidRPr="00CD3B6D" w:rsidRDefault="003F5A7C" w:rsidP="00BD60C3">
            <w:pPr>
              <w:pStyle w:val="a7"/>
              <w:spacing w:line="276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CD3B6D">
              <w:rPr>
                <w:sz w:val="22"/>
                <w:szCs w:val="22"/>
                <w:u w:val="single"/>
              </w:rPr>
              <w:t xml:space="preserve">на </w:t>
            </w:r>
            <w:proofErr w:type="spellStart"/>
            <w:proofErr w:type="gramStart"/>
            <w:r w:rsidR="00CD3B6D" w:rsidRPr="00CD3B6D">
              <w:rPr>
                <w:sz w:val="22"/>
                <w:szCs w:val="22"/>
                <w:u w:val="single"/>
                <w:lang w:eastAsia="ar-SA"/>
              </w:rPr>
              <w:t>на</w:t>
            </w:r>
            <w:proofErr w:type="spellEnd"/>
            <w:proofErr w:type="gramEnd"/>
            <w:r w:rsidR="00CD3B6D" w:rsidRPr="00CD3B6D">
              <w:rPr>
                <w:sz w:val="22"/>
                <w:szCs w:val="22"/>
                <w:u w:val="single"/>
                <w:lang w:eastAsia="ar-SA"/>
              </w:rPr>
              <w:t xml:space="preserve"> выполнение работ по восстановлению  ограждения  на бульваре по Комсомольскому проспекту 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9B2A39" w:rsidRPr="00CD3B6D" w:rsidTr="00B57D8A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BD60C3" w:rsidP="00BD60C3">
            <w:pPr>
              <w:rPr>
                <w:i/>
                <w:iCs/>
                <w:sz w:val="22"/>
                <w:szCs w:val="22"/>
              </w:rPr>
            </w:pPr>
            <w:r w:rsidRPr="00CD3B6D">
              <w:rPr>
                <w:i/>
                <w:iCs/>
                <w:sz w:val="22"/>
                <w:szCs w:val="22"/>
              </w:rPr>
              <w:t xml:space="preserve">                                </w:t>
            </w:r>
            <w:r w:rsidR="009B2A39" w:rsidRPr="00CD3B6D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CD3B6D" w:rsidTr="00B57D8A">
        <w:trPr>
          <w:trHeight w:val="285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  <w:bookmarkStart w:id="2" w:name="RANGE!C15"/>
            <w:r w:rsidRPr="00CD3B6D">
              <w:rPr>
                <w:sz w:val="22"/>
                <w:szCs w:val="22"/>
              </w:rPr>
              <w:t xml:space="preserve">Основание: </w:t>
            </w:r>
            <w:bookmarkEnd w:id="2"/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CD3B6D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  <w:bookmarkStart w:id="3" w:name="RANGE!C16"/>
            <w:r w:rsidRPr="00CD3B6D">
              <w:rPr>
                <w:sz w:val="22"/>
                <w:szCs w:val="22"/>
              </w:rPr>
              <w:t>Сметная стоимость</w:t>
            </w:r>
            <w:r w:rsidR="00BD60C3" w:rsidRPr="00CD3B6D">
              <w:rPr>
                <w:sz w:val="22"/>
                <w:szCs w:val="22"/>
              </w:rPr>
              <w:t xml:space="preserve"> строительных работ</w:t>
            </w:r>
            <w:r w:rsidRPr="00CD3B6D">
              <w:rPr>
                <w:sz w:val="22"/>
                <w:szCs w:val="22"/>
              </w:rPr>
              <w:t xml:space="preserve"> _________________________________________________________________</w:t>
            </w:r>
            <w:bookmarkEnd w:id="3"/>
            <w:r w:rsidRPr="00CD3B6D">
              <w:rPr>
                <w:sz w:val="22"/>
                <w:szCs w:val="22"/>
              </w:rPr>
              <w:t xml:space="preserve"> </w:t>
            </w:r>
            <w:r w:rsidR="00BD60C3" w:rsidRPr="00CD3B6D">
              <w:rPr>
                <w:sz w:val="22"/>
                <w:szCs w:val="22"/>
              </w:rPr>
              <w:t xml:space="preserve"> </w:t>
            </w:r>
            <w:r w:rsidR="00CD3B6D" w:rsidRPr="00CD3B6D">
              <w:rPr>
                <w:sz w:val="22"/>
                <w:szCs w:val="22"/>
              </w:rPr>
              <w:t>34579,84руб</w:t>
            </w:r>
            <w:r w:rsidRPr="00CD3B6D">
              <w:rPr>
                <w:sz w:val="22"/>
                <w:szCs w:val="22"/>
              </w:rPr>
              <w:t>.</w:t>
            </w:r>
          </w:p>
        </w:tc>
      </w:tr>
      <w:tr w:rsidR="009B2A39" w:rsidRPr="00CD3B6D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  <w:bookmarkStart w:id="4" w:name="RANGE!C19"/>
            <w:r w:rsidRPr="00CD3B6D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4"/>
            <w:r w:rsidRPr="00CD3B6D">
              <w:rPr>
                <w:sz w:val="22"/>
                <w:szCs w:val="22"/>
              </w:rPr>
              <w:t xml:space="preserve"> </w:t>
            </w:r>
            <w:r w:rsidR="00BD60C3" w:rsidRPr="00CD3B6D">
              <w:rPr>
                <w:sz w:val="22"/>
                <w:szCs w:val="22"/>
              </w:rPr>
              <w:t xml:space="preserve">  </w:t>
            </w:r>
            <w:r w:rsidR="00CD3B6D" w:rsidRPr="00CD3B6D">
              <w:rPr>
                <w:sz w:val="22"/>
                <w:szCs w:val="22"/>
              </w:rPr>
              <w:t>482,86 руб</w:t>
            </w:r>
            <w:r w:rsidRPr="00CD3B6D">
              <w:rPr>
                <w:sz w:val="22"/>
                <w:szCs w:val="22"/>
              </w:rPr>
              <w:t>.</w:t>
            </w:r>
          </w:p>
        </w:tc>
      </w:tr>
      <w:tr w:rsidR="009B2A39" w:rsidRPr="00CD3B6D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CD3B6D" w:rsidRDefault="009B2A39" w:rsidP="00CD3B6D">
            <w:pPr>
              <w:rPr>
                <w:sz w:val="22"/>
                <w:szCs w:val="22"/>
              </w:rPr>
            </w:pPr>
            <w:r w:rsidRPr="00CD3B6D">
              <w:rPr>
                <w:sz w:val="22"/>
                <w:szCs w:val="22"/>
              </w:rPr>
              <w:t>Сметная трудоемкость ________________________________________________________________________________</w:t>
            </w:r>
            <w:r w:rsidR="00BD60C3" w:rsidRPr="00CD3B6D">
              <w:rPr>
                <w:sz w:val="22"/>
                <w:szCs w:val="22"/>
              </w:rPr>
              <w:t xml:space="preserve">  </w:t>
            </w:r>
            <w:r w:rsidRPr="00CD3B6D">
              <w:rPr>
                <w:sz w:val="22"/>
                <w:szCs w:val="22"/>
              </w:rPr>
              <w:t xml:space="preserve">  </w:t>
            </w:r>
            <w:r w:rsidR="00CD3B6D" w:rsidRPr="00CD3B6D">
              <w:rPr>
                <w:sz w:val="22"/>
                <w:szCs w:val="22"/>
              </w:rPr>
              <w:t>4,1чел</w:t>
            </w:r>
            <w:proofErr w:type="gramStart"/>
            <w:r w:rsidR="00CD3B6D" w:rsidRPr="00CD3B6D">
              <w:rPr>
                <w:sz w:val="22"/>
                <w:szCs w:val="22"/>
              </w:rPr>
              <w:t>.ч</w:t>
            </w:r>
            <w:proofErr w:type="gramEnd"/>
            <w:r w:rsidR="00CD3B6D" w:rsidRPr="00CD3B6D">
              <w:rPr>
                <w:sz w:val="22"/>
                <w:szCs w:val="22"/>
              </w:rPr>
              <w:t xml:space="preserve">ас </w:t>
            </w:r>
          </w:p>
        </w:tc>
      </w:tr>
      <w:tr w:rsidR="009B2A39" w:rsidRPr="00CD3B6D" w:rsidTr="00B57D8A">
        <w:trPr>
          <w:gridAfter w:val="1"/>
          <w:wAfter w:w="47" w:type="pct"/>
          <w:trHeight w:val="285"/>
        </w:trPr>
        <w:tc>
          <w:tcPr>
            <w:tcW w:w="47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CD3B6D" w:rsidRDefault="009B2A39" w:rsidP="001505FF">
            <w:pPr>
              <w:rPr>
                <w:sz w:val="22"/>
                <w:szCs w:val="22"/>
              </w:rPr>
            </w:pPr>
            <w:r w:rsidRPr="00CD3B6D">
              <w:rPr>
                <w:sz w:val="22"/>
                <w:szCs w:val="22"/>
              </w:rPr>
              <w:t>Составле</w:t>
            </w:r>
            <w:proofErr w:type="gramStart"/>
            <w:r w:rsidRPr="00CD3B6D">
              <w:rPr>
                <w:sz w:val="22"/>
                <w:szCs w:val="22"/>
              </w:rPr>
              <w:t>н(</w:t>
            </w:r>
            <w:proofErr w:type="gramEnd"/>
            <w:r w:rsidRPr="00CD3B6D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CD3B6D" w:rsidRPr="00CD3B6D">
              <w:rPr>
                <w:sz w:val="22"/>
                <w:szCs w:val="22"/>
              </w:rPr>
              <w:t>4</w:t>
            </w:r>
            <w:r w:rsidRPr="00CD3B6D">
              <w:rPr>
                <w:sz w:val="22"/>
                <w:szCs w:val="22"/>
              </w:rPr>
              <w:t xml:space="preserve"> кв.2013 г.</w:t>
            </w: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CD3B6D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</w:tbl>
    <w:p w:rsidR="009E0502" w:rsidRDefault="009B2A39" w:rsidP="009B2A39">
      <w:pPr>
        <w:rPr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tbl>
      <w:tblPr>
        <w:tblW w:w="5031" w:type="pct"/>
        <w:tblLook w:val="04A0" w:firstRow="1" w:lastRow="0" w:firstColumn="1" w:lastColumn="0" w:noHBand="0" w:noVBand="1"/>
      </w:tblPr>
      <w:tblGrid>
        <w:gridCol w:w="426"/>
        <w:gridCol w:w="1381"/>
        <w:gridCol w:w="3300"/>
        <w:gridCol w:w="1294"/>
        <w:gridCol w:w="1538"/>
        <w:gridCol w:w="735"/>
        <w:gridCol w:w="875"/>
        <w:gridCol w:w="943"/>
        <w:gridCol w:w="833"/>
        <w:gridCol w:w="908"/>
        <w:gridCol w:w="875"/>
        <w:gridCol w:w="943"/>
        <w:gridCol w:w="827"/>
      </w:tblGrid>
      <w:tr w:rsidR="00CD3B6D" w:rsidRPr="0085230A" w:rsidTr="00CD3B6D">
        <w:trPr>
          <w:trHeight w:val="253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1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CD3B6D" w:rsidRPr="0085230A" w:rsidTr="00CD3B6D">
        <w:trPr>
          <w:trHeight w:val="26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CD3B6D" w:rsidRPr="0085230A" w:rsidTr="00CD3B6D">
        <w:trPr>
          <w:trHeight w:val="47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CD3B6D" w:rsidRPr="0085230A" w:rsidTr="00CD3B6D">
        <w:trPr>
          <w:trHeight w:val="253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CD3B6D" w:rsidRPr="0085230A" w:rsidTr="00CD3B6D">
        <w:trPr>
          <w:trHeight w:val="379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b/>
                <w:bCs/>
              </w:rPr>
            </w:pPr>
            <w:r w:rsidRPr="0085230A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CD3B6D" w:rsidRPr="0085230A" w:rsidTr="00CD3B6D">
        <w:trPr>
          <w:trHeight w:val="951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ФЕРр68-24-2</w:t>
            </w:r>
            <w:proofErr w:type="gramStart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Установка ограждения</w:t>
            </w: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9,64 = 44,22 - 1,02 x 33,90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 м сменяемого ограждения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9,64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3,54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891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1. 103-0017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Трубы стальные сварные 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водогазопроводные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 резьбой черные обыкновенные (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неоцинкованные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), диаметр условного прохода 40 мм, толщина стенки 3,5 мм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м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t>1,02</w:t>
            </w: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10,2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t>33,9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t>345,78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1188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ФССЦ-116-0590прим.</w:t>
            </w:r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11.11.11 №535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Решетка ограждения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651,64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6516,4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Новый Раздел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230A">
              <w:rPr>
                <w:rFonts w:ascii="Arial" w:hAnsi="Arial" w:cs="Arial"/>
                <w:b/>
                <w:bCs/>
                <w:sz w:val="16"/>
                <w:szCs w:val="16"/>
              </w:rPr>
              <w:t>29304,95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6612,8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28646,33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482,86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43,44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переводв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 xml:space="preserve"> цены 4 кв. 2013 ОЗП=13,64; ЭМ=5,95; ЗПМ=13,64; МАТ=4,28  (Поз. 1-2)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22033,53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447,46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36,14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426,85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104%*0,85 ФОТ (от 482,86)  (Поз. 1)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426,85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231,77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60%*0,8 ФОТ (от 482,86)  (Поз. 1)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231,77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Благоустройство (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ремонтно-строительные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1414,76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27890,19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29304,95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28120,03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43,44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482,86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426,85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231,77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5274,89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3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230A">
              <w:rPr>
                <w:rFonts w:ascii="Arial" w:hAnsi="Arial" w:cs="Arial"/>
                <w:b/>
                <w:bCs/>
                <w:sz w:val="16"/>
                <w:szCs w:val="16"/>
              </w:rPr>
              <w:t>34579,84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3B6D" w:rsidRPr="0085230A" w:rsidTr="00CD3B6D">
        <w:trPr>
          <w:trHeight w:val="25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CD3B6D" w:rsidRPr="0085230A" w:rsidTr="00CD3B6D">
        <w:trPr>
          <w:trHeight w:val="25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CD3B6D" w:rsidRPr="0085230A" w:rsidTr="00CD3B6D">
        <w:trPr>
          <w:trHeight w:val="253"/>
        </w:trPr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3B6D" w:rsidRPr="0085230A" w:rsidTr="00CD3B6D">
        <w:trPr>
          <w:trHeight w:val="25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CD3B6D" w:rsidRPr="0085230A" w:rsidTr="00CD3B6D">
        <w:trPr>
          <w:trHeight w:val="25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CD3B6D" w:rsidRPr="0085230A" w:rsidTr="00CD3B6D">
        <w:trPr>
          <w:trHeight w:val="253"/>
        </w:trPr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B6D" w:rsidRPr="0085230A" w:rsidRDefault="00CD3B6D" w:rsidP="00022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3B6D" w:rsidRPr="0085230A" w:rsidRDefault="00CD3B6D" w:rsidP="000223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99E" w:rsidRDefault="00E0299E" w:rsidP="009B2A39">
      <w:pPr>
        <w:rPr>
          <w:sz w:val="22"/>
          <w:szCs w:val="22"/>
        </w:rPr>
      </w:pPr>
      <w:bookmarkStart w:id="5" w:name="_GoBack"/>
      <w:bookmarkEnd w:id="5"/>
    </w:p>
    <w:p w:rsidR="00D20604" w:rsidRPr="00B52B13" w:rsidRDefault="00D20604" w:rsidP="00B52B13">
      <w:pPr>
        <w:rPr>
          <w:sz w:val="24"/>
          <w:szCs w:val="24"/>
          <w:lang w:val="en-US"/>
        </w:rPr>
      </w:pPr>
    </w:p>
    <w:sectPr w:rsidR="00D20604" w:rsidRPr="00B52B13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3F5A7C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9E0502"/>
    <w:rsid w:val="00A57B84"/>
    <w:rsid w:val="00A95CFB"/>
    <w:rsid w:val="00AA7A7E"/>
    <w:rsid w:val="00B365FD"/>
    <w:rsid w:val="00B4353F"/>
    <w:rsid w:val="00B52B13"/>
    <w:rsid w:val="00B57D8A"/>
    <w:rsid w:val="00BD60C3"/>
    <w:rsid w:val="00C1250E"/>
    <w:rsid w:val="00C127D2"/>
    <w:rsid w:val="00C97353"/>
    <w:rsid w:val="00CD3B6D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27</cp:revision>
  <cp:lastPrinted>2013-11-14T03:40:00Z</cp:lastPrinted>
  <dcterms:created xsi:type="dcterms:W3CDTF">2011-02-28T12:03:00Z</dcterms:created>
  <dcterms:modified xsi:type="dcterms:W3CDTF">2013-11-14T03:46:00Z</dcterms:modified>
</cp:coreProperties>
</file>