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3F" w:rsidRPr="00CA303F" w:rsidRDefault="005330AE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№4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к Извещению о проведении запроса котировок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от «</w:t>
      </w:r>
      <w:r w:rsidR="00201A4B">
        <w:rPr>
          <w:rFonts w:ascii="Times New Roman" w:hAnsi="Times New Roman" w:cs="Times New Roman"/>
          <w:sz w:val="20"/>
          <w:szCs w:val="24"/>
        </w:rPr>
        <w:t>1</w:t>
      </w:r>
      <w:r w:rsidR="00E976D4">
        <w:rPr>
          <w:rFonts w:ascii="Times New Roman" w:hAnsi="Times New Roman" w:cs="Times New Roman"/>
          <w:sz w:val="20"/>
          <w:szCs w:val="24"/>
        </w:rPr>
        <w:t>8</w:t>
      </w:r>
      <w:r w:rsidRPr="00CA303F">
        <w:rPr>
          <w:rFonts w:ascii="Times New Roman" w:hAnsi="Times New Roman" w:cs="Times New Roman"/>
          <w:sz w:val="20"/>
          <w:szCs w:val="24"/>
        </w:rPr>
        <w:t xml:space="preserve">» </w:t>
      </w:r>
      <w:r w:rsidR="00201A4B">
        <w:rPr>
          <w:rFonts w:ascii="Times New Roman" w:hAnsi="Times New Roman" w:cs="Times New Roman"/>
          <w:sz w:val="20"/>
          <w:szCs w:val="24"/>
        </w:rPr>
        <w:t xml:space="preserve">ноября </w:t>
      </w:r>
      <w:r w:rsidRPr="00CA303F">
        <w:rPr>
          <w:rFonts w:ascii="Times New Roman" w:hAnsi="Times New Roman" w:cs="Times New Roman"/>
          <w:sz w:val="20"/>
          <w:szCs w:val="24"/>
        </w:rPr>
        <w:t>2013  г.</w:t>
      </w:r>
    </w:p>
    <w:p w:rsidR="007F577A" w:rsidRPr="007F577A" w:rsidRDefault="007F577A" w:rsidP="00CA303F">
      <w:pPr>
        <w:spacing w:after="0"/>
        <w:ind w:left="-1134"/>
        <w:rPr>
          <w:rFonts w:ascii="Times New Roman" w:hAnsi="Times New Roman" w:cs="Times New Roman"/>
        </w:rPr>
      </w:pPr>
    </w:p>
    <w:p w:rsidR="00734BBA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CA303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  <w:r w:rsidR="005C681D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3A78C8" w:rsidRPr="00A91C8D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681D">
        <w:rPr>
          <w:rFonts w:ascii="Times New Roman" w:hAnsi="Times New Roman" w:cs="Times New Roman"/>
          <w:b/>
          <w:sz w:val="24"/>
          <w:szCs w:val="24"/>
        </w:rPr>
        <w:t>изделий медицинских</w:t>
      </w:r>
    </w:p>
    <w:p w:rsidR="00F54417" w:rsidRPr="00E072BD" w:rsidRDefault="00E072BD" w:rsidP="0000010D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</w:t>
      </w:r>
      <w:r w:rsidR="00CA303F"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CA303F">
        <w:rPr>
          <w:rFonts w:ascii="Times New Roman" w:hAnsi="Times New Roman" w:cs="Times New Roman"/>
          <w:b/>
          <w:sz w:val="24"/>
          <w:szCs w:val="24"/>
        </w:rPr>
        <w:t>44 617</w:t>
      </w:r>
      <w:r w:rsidR="0000010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A303F">
        <w:rPr>
          <w:rFonts w:ascii="Times New Roman" w:hAnsi="Times New Roman" w:cs="Times New Roman"/>
          <w:b/>
          <w:sz w:val="24"/>
          <w:szCs w:val="24"/>
        </w:rPr>
        <w:t>Сорок четыре тысячи шестьсот семнадцать</w:t>
      </w:r>
      <w:r w:rsidR="0000010D">
        <w:rPr>
          <w:rFonts w:ascii="Times New Roman" w:hAnsi="Times New Roman" w:cs="Times New Roman"/>
          <w:b/>
          <w:sz w:val="24"/>
          <w:szCs w:val="24"/>
        </w:rPr>
        <w:t>)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рублей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03F">
        <w:rPr>
          <w:rFonts w:ascii="Times New Roman" w:hAnsi="Times New Roman" w:cs="Times New Roman"/>
          <w:b/>
          <w:sz w:val="24"/>
          <w:szCs w:val="24"/>
        </w:rPr>
        <w:t>12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.</w:t>
      </w:r>
    </w:p>
    <w:p w:rsidR="0000010D" w:rsidRDefault="0000010D" w:rsidP="0000010D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CA303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W w:w="11199" w:type="dxa"/>
        <w:tblInd w:w="-1168" w:type="dxa"/>
        <w:tblLayout w:type="fixed"/>
        <w:tblLook w:val="04A0"/>
      </w:tblPr>
      <w:tblGrid>
        <w:gridCol w:w="567"/>
        <w:gridCol w:w="2836"/>
        <w:gridCol w:w="992"/>
        <w:gridCol w:w="709"/>
        <w:gridCol w:w="1275"/>
        <w:gridCol w:w="1276"/>
        <w:gridCol w:w="1276"/>
        <w:gridCol w:w="1134"/>
        <w:gridCol w:w="1134"/>
      </w:tblGrid>
      <w:tr w:rsidR="00CA303F" w:rsidRPr="00CA303F" w:rsidTr="00CA303F">
        <w:trPr>
          <w:trHeight w:val="3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Наименование товара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Ед</w:t>
            </w: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.и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зм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Кол-во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Цена по коммерческому предложению,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Средняя цена,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Сумма, руб.</w:t>
            </w:r>
          </w:p>
        </w:tc>
      </w:tr>
      <w:tr w:rsidR="00CA303F" w:rsidRPr="00CA303F" w:rsidTr="00CA303F">
        <w:trPr>
          <w:trHeight w:val="70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20.09.2013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24.09.2013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 от 26.09.2013 г.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CA303F" w:rsidRPr="00CA303F" w:rsidTr="00CA303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 xml:space="preserve">Зонд </w:t>
            </w:r>
            <w:proofErr w:type="spellStart"/>
            <w:r w:rsidRPr="00CA303F">
              <w:rPr>
                <w:sz w:val="21"/>
                <w:szCs w:val="21"/>
              </w:rPr>
              <w:t>урогенитальный</w:t>
            </w:r>
            <w:proofErr w:type="spellEnd"/>
            <w:r w:rsidRPr="00CA303F">
              <w:rPr>
                <w:sz w:val="21"/>
                <w:szCs w:val="21"/>
              </w:rPr>
              <w:t xml:space="preserve">   тип А универсальный стерильный  из полимерного материала о/</w:t>
            </w:r>
            <w:proofErr w:type="spellStart"/>
            <w:proofErr w:type="gramStart"/>
            <w:r w:rsidRPr="00CA303F">
              <w:rPr>
                <w:sz w:val="21"/>
                <w:szCs w:val="21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CA303F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CA303F">
              <w:rPr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3,50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328,00</w:t>
            </w:r>
          </w:p>
        </w:tc>
      </w:tr>
      <w:tr w:rsidR="00CA303F" w:rsidRPr="00CA303F" w:rsidTr="00CA303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 xml:space="preserve">Зонд </w:t>
            </w:r>
            <w:proofErr w:type="spellStart"/>
            <w:r w:rsidRPr="00CA303F">
              <w:rPr>
                <w:sz w:val="21"/>
                <w:szCs w:val="21"/>
              </w:rPr>
              <w:t>урогенитальный</w:t>
            </w:r>
            <w:proofErr w:type="spellEnd"/>
            <w:r w:rsidRPr="00CA303F">
              <w:rPr>
                <w:sz w:val="21"/>
                <w:szCs w:val="21"/>
              </w:rPr>
              <w:t xml:space="preserve"> стерильный   тип D (</w:t>
            </w:r>
            <w:proofErr w:type="spellStart"/>
            <w:r w:rsidRPr="00CA303F">
              <w:rPr>
                <w:sz w:val="21"/>
                <w:szCs w:val="21"/>
              </w:rPr>
              <w:t>цитощетка</w:t>
            </w:r>
            <w:proofErr w:type="spellEnd"/>
            <w:r w:rsidRPr="00CA303F">
              <w:rPr>
                <w:sz w:val="21"/>
                <w:szCs w:val="21"/>
              </w:rPr>
              <w:t>) стерильный  из полимерного материала о/</w:t>
            </w:r>
            <w:proofErr w:type="spellStart"/>
            <w:proofErr w:type="gramStart"/>
            <w:r w:rsidRPr="00CA303F">
              <w:rPr>
                <w:sz w:val="21"/>
                <w:szCs w:val="21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CA303F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CA303F">
              <w:rPr>
                <w:b/>
                <w:bCs/>
                <w:sz w:val="21"/>
                <w:szCs w:val="21"/>
              </w:rPr>
              <w:t>2700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6,80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11 610,00</w:t>
            </w:r>
          </w:p>
        </w:tc>
      </w:tr>
      <w:tr w:rsidR="00CA303F" w:rsidRPr="00CA303F" w:rsidTr="00CA303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Зонд аспирационный гинекологический стерильный  из полимерного материала о/</w:t>
            </w:r>
            <w:proofErr w:type="spellStart"/>
            <w:proofErr w:type="gramStart"/>
            <w:r w:rsidRPr="00CA303F">
              <w:rPr>
                <w:sz w:val="21"/>
                <w:szCs w:val="21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CA303F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CA303F">
              <w:rPr>
                <w:b/>
                <w:bCs/>
                <w:sz w:val="21"/>
                <w:szCs w:val="21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9 782,00</w:t>
            </w:r>
          </w:p>
        </w:tc>
      </w:tr>
      <w:tr w:rsidR="00CA303F" w:rsidRPr="00CA303F" w:rsidTr="00CA303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Наконечник аспирационный гинекологический стерильный диаметр 6 мм из полимерного материала   о/</w:t>
            </w:r>
            <w:proofErr w:type="spellStart"/>
            <w:proofErr w:type="gramStart"/>
            <w:r w:rsidRPr="00CA303F">
              <w:rPr>
                <w:sz w:val="21"/>
                <w:szCs w:val="21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CA303F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CA303F">
              <w:rPr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707,00</w:t>
            </w:r>
          </w:p>
        </w:tc>
      </w:tr>
      <w:tr w:rsidR="00CA303F" w:rsidRPr="00CA303F" w:rsidTr="00CA303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 xml:space="preserve">Ложка </w:t>
            </w:r>
            <w:proofErr w:type="spellStart"/>
            <w:r w:rsidRPr="00CA303F">
              <w:rPr>
                <w:sz w:val="21"/>
                <w:szCs w:val="21"/>
              </w:rPr>
              <w:t>Фолькмана</w:t>
            </w:r>
            <w:proofErr w:type="spellEnd"/>
            <w:r w:rsidRPr="00CA303F">
              <w:rPr>
                <w:sz w:val="21"/>
                <w:szCs w:val="21"/>
              </w:rPr>
              <w:t xml:space="preserve">  стерильная  из полимерного материала одноразовая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CA303F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CA303F">
              <w:rPr>
                <w:b/>
                <w:bCs/>
                <w:sz w:val="21"/>
                <w:szCs w:val="21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D64DB7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D64DB7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2 464,00</w:t>
            </w:r>
          </w:p>
        </w:tc>
      </w:tr>
      <w:tr w:rsidR="00CA303F" w:rsidRPr="00CA303F" w:rsidTr="00CA303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 xml:space="preserve">Насадка на </w:t>
            </w:r>
            <w:proofErr w:type="spellStart"/>
            <w:r w:rsidRPr="00CA303F">
              <w:rPr>
                <w:sz w:val="21"/>
                <w:szCs w:val="21"/>
              </w:rPr>
              <w:t>ректовагинальный</w:t>
            </w:r>
            <w:proofErr w:type="spellEnd"/>
            <w:r w:rsidRPr="00CA303F">
              <w:rPr>
                <w:sz w:val="21"/>
                <w:szCs w:val="21"/>
              </w:rPr>
              <w:t xml:space="preserve"> датчик латексная (презерватив) для УЗИ о/</w:t>
            </w:r>
            <w:proofErr w:type="spellStart"/>
            <w:proofErr w:type="gramStart"/>
            <w:r w:rsidRPr="00CA303F">
              <w:rPr>
                <w:sz w:val="21"/>
                <w:szCs w:val="21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CA303F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CA303F">
              <w:rPr>
                <w:b/>
                <w:bCs/>
                <w:sz w:val="21"/>
                <w:szCs w:val="21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D64DB7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D64DB7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3 825,00</w:t>
            </w:r>
          </w:p>
        </w:tc>
      </w:tr>
      <w:tr w:rsidR="00CA303F" w:rsidRPr="00CA303F" w:rsidTr="00CA303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Гель для УЗИ средней вязкости 5 кг  канистра о/</w:t>
            </w:r>
            <w:proofErr w:type="spellStart"/>
            <w:proofErr w:type="gramStart"/>
            <w:r w:rsidRPr="00CA303F">
              <w:rPr>
                <w:sz w:val="21"/>
                <w:szCs w:val="21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CA303F">
              <w:rPr>
                <w:sz w:val="21"/>
                <w:szCs w:val="21"/>
              </w:rPr>
              <w:t>кан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CA303F"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582,95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D64DB7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569,98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D64DB7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5 699,80</w:t>
            </w:r>
          </w:p>
        </w:tc>
      </w:tr>
      <w:tr w:rsidR="00CA303F" w:rsidRPr="00CA303F" w:rsidTr="00CA303F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Жгут венозный тканевой эластичный с пластиковым замком  о/</w:t>
            </w:r>
            <w:proofErr w:type="spellStart"/>
            <w:proofErr w:type="gramStart"/>
            <w:r w:rsidRPr="00CA303F">
              <w:rPr>
                <w:sz w:val="21"/>
                <w:szCs w:val="21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CA303F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CA303F">
              <w:rPr>
                <w:b/>
                <w:bCs/>
                <w:sz w:val="21"/>
                <w:szCs w:val="21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D64DB7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D64DB7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9 655,52</w:t>
            </w:r>
          </w:p>
        </w:tc>
      </w:tr>
      <w:tr w:rsidR="00CA303F" w:rsidRPr="00CA303F" w:rsidTr="00CA303F">
        <w:trPr>
          <w:trHeight w:val="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Термометр медицинский ртутный о/</w:t>
            </w:r>
            <w:proofErr w:type="spellStart"/>
            <w:proofErr w:type="gramStart"/>
            <w:r w:rsidRPr="00CA303F">
              <w:rPr>
                <w:sz w:val="21"/>
                <w:szCs w:val="21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CA303F">
              <w:rPr>
                <w:sz w:val="21"/>
                <w:szCs w:val="21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CA303F">
              <w:rPr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D64DB7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D64DB7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545,80</w:t>
            </w:r>
          </w:p>
        </w:tc>
      </w:tr>
      <w:tr w:rsidR="00CA303F" w:rsidRPr="00CA303F" w:rsidTr="00CA303F">
        <w:trPr>
          <w:trHeight w:val="300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44 617,12</w:t>
            </w:r>
          </w:p>
        </w:tc>
      </w:tr>
    </w:tbl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062BD"/>
    <w:rsid w:val="00016F42"/>
    <w:rsid w:val="000649B8"/>
    <w:rsid w:val="000C0150"/>
    <w:rsid w:val="000C5AC8"/>
    <w:rsid w:val="000F0DD0"/>
    <w:rsid w:val="00141BFD"/>
    <w:rsid w:val="001420F9"/>
    <w:rsid w:val="001829EA"/>
    <w:rsid w:val="001A7F0D"/>
    <w:rsid w:val="001D3E53"/>
    <w:rsid w:val="00201A4B"/>
    <w:rsid w:val="002232FD"/>
    <w:rsid w:val="00227458"/>
    <w:rsid w:val="00237E19"/>
    <w:rsid w:val="002610E2"/>
    <w:rsid w:val="00274BFC"/>
    <w:rsid w:val="002A2899"/>
    <w:rsid w:val="002A7E30"/>
    <w:rsid w:val="002C0F3F"/>
    <w:rsid w:val="002D37DB"/>
    <w:rsid w:val="003111DD"/>
    <w:rsid w:val="00364B3A"/>
    <w:rsid w:val="003A78C8"/>
    <w:rsid w:val="003D41A8"/>
    <w:rsid w:val="003E3701"/>
    <w:rsid w:val="00412ADE"/>
    <w:rsid w:val="004220E1"/>
    <w:rsid w:val="004A3430"/>
    <w:rsid w:val="004C0E9F"/>
    <w:rsid w:val="005330AE"/>
    <w:rsid w:val="00542C0A"/>
    <w:rsid w:val="005530BB"/>
    <w:rsid w:val="00593215"/>
    <w:rsid w:val="005C681D"/>
    <w:rsid w:val="00603862"/>
    <w:rsid w:val="00607518"/>
    <w:rsid w:val="006149AD"/>
    <w:rsid w:val="0066396E"/>
    <w:rsid w:val="006A470B"/>
    <w:rsid w:val="006B1AAA"/>
    <w:rsid w:val="006B474B"/>
    <w:rsid w:val="006C2DAF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3012A"/>
    <w:rsid w:val="009658C8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A303F"/>
    <w:rsid w:val="00CF5568"/>
    <w:rsid w:val="00D01E02"/>
    <w:rsid w:val="00D4563B"/>
    <w:rsid w:val="00D64DB7"/>
    <w:rsid w:val="00DE76E3"/>
    <w:rsid w:val="00E072BD"/>
    <w:rsid w:val="00E51C8A"/>
    <w:rsid w:val="00E976D4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69</cp:revision>
  <cp:lastPrinted>2013-11-07T08:00:00Z</cp:lastPrinted>
  <dcterms:created xsi:type="dcterms:W3CDTF">2011-08-02T12:39:00Z</dcterms:created>
  <dcterms:modified xsi:type="dcterms:W3CDTF">2013-11-18T07:58:00Z</dcterms:modified>
</cp:coreProperties>
</file>