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E6921" w:rsidRPr="001E6921" w:rsidRDefault="001E6921" w:rsidP="001E692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E692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Извещение</w:t>
      </w:r>
    </w:p>
    <w:p w:rsidR="001E6921" w:rsidRPr="001E6921" w:rsidRDefault="001E6921" w:rsidP="001E6921">
      <w:pPr>
        <w:spacing w:before="100" w:beforeAutospacing="1" w:after="100" w:afterAutospacing="1" w:line="240" w:lineRule="auto"/>
        <w:jc w:val="center"/>
        <w:outlineLvl w:val="0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1E6921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о проведении открытого аукциона в электронной форме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001"/>
        <w:gridCol w:w="3204"/>
      </w:tblGrid>
      <w:tr w:rsidR="001E6921" w:rsidRPr="001E6921" w:rsidTr="001E6921">
        <w:trPr>
          <w:tblCellSpacing w:w="0" w:type="dxa"/>
        </w:trPr>
        <w:tc>
          <w:tcPr>
            <w:tcW w:w="0" w:type="auto"/>
            <w:vAlign w:val="center"/>
            <w:hideMark/>
          </w:tcPr>
          <w:p w:rsidR="001E6921" w:rsidRPr="001E6921" w:rsidRDefault="001E6921" w:rsidP="001E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Номер извещения: </w:t>
            </w:r>
          </w:p>
        </w:tc>
        <w:tc>
          <w:tcPr>
            <w:tcW w:w="0" w:type="auto"/>
            <w:vAlign w:val="center"/>
            <w:hideMark/>
          </w:tcPr>
          <w:p w:rsidR="001E6921" w:rsidRPr="001E6921" w:rsidRDefault="001E6921" w:rsidP="001E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0356300120013000138 </w:t>
            </w:r>
          </w:p>
        </w:tc>
      </w:tr>
      <w:tr w:rsidR="001E6921" w:rsidRPr="001E6921" w:rsidTr="001E6921">
        <w:trPr>
          <w:tblCellSpacing w:w="0" w:type="dxa"/>
        </w:trPr>
        <w:tc>
          <w:tcPr>
            <w:tcW w:w="0" w:type="auto"/>
            <w:vAlign w:val="center"/>
            <w:hideMark/>
          </w:tcPr>
          <w:p w:rsidR="001E6921" w:rsidRPr="001E6921" w:rsidRDefault="001E6921" w:rsidP="001E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Краткое наименование аукциона</w:t>
            </w:r>
            <w:proofErr w:type="gramStart"/>
            <w:r w:rsidRPr="001E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:</w:t>
            </w:r>
            <w:proofErr w:type="gramEnd"/>
            <w:r w:rsidRPr="001E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</w:t>
            </w:r>
          </w:p>
        </w:tc>
        <w:tc>
          <w:tcPr>
            <w:tcW w:w="0" w:type="auto"/>
            <w:vAlign w:val="center"/>
            <w:hideMark/>
          </w:tcPr>
          <w:p w:rsidR="001E6921" w:rsidRPr="001E6921" w:rsidRDefault="001E6921" w:rsidP="001E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шовного материала. </w:t>
            </w:r>
          </w:p>
        </w:tc>
      </w:tr>
      <w:tr w:rsidR="001E6921" w:rsidRPr="001E6921" w:rsidTr="001E6921">
        <w:trPr>
          <w:tblCellSpacing w:w="0" w:type="dxa"/>
        </w:trPr>
        <w:tc>
          <w:tcPr>
            <w:tcW w:w="0" w:type="auto"/>
            <w:vAlign w:val="center"/>
            <w:hideMark/>
          </w:tcPr>
          <w:p w:rsidR="001E6921" w:rsidRPr="001E6921" w:rsidRDefault="001E6921" w:rsidP="001E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Способ размещения заказа: </w:t>
            </w:r>
          </w:p>
        </w:tc>
        <w:tc>
          <w:tcPr>
            <w:tcW w:w="0" w:type="auto"/>
            <w:vAlign w:val="center"/>
            <w:hideMark/>
          </w:tcPr>
          <w:p w:rsidR="001E6921" w:rsidRPr="001E6921" w:rsidRDefault="001E6921" w:rsidP="001E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</w:t>
            </w:r>
          </w:p>
        </w:tc>
      </w:tr>
      <w:tr w:rsidR="001E6921" w:rsidRPr="001E6921" w:rsidTr="001E6921">
        <w:trPr>
          <w:tblCellSpacing w:w="0" w:type="dxa"/>
        </w:trPr>
        <w:tc>
          <w:tcPr>
            <w:tcW w:w="0" w:type="auto"/>
            <w:vAlign w:val="center"/>
            <w:hideMark/>
          </w:tcPr>
          <w:p w:rsidR="001E6921" w:rsidRPr="001E6921" w:rsidRDefault="001E6921" w:rsidP="001E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Открытый аукцион в электронной форме будет проводиться на электронной площадке в сети Интернет по следующему адресу: </w:t>
            </w:r>
          </w:p>
        </w:tc>
        <w:tc>
          <w:tcPr>
            <w:tcW w:w="0" w:type="auto"/>
            <w:vAlign w:val="center"/>
            <w:hideMark/>
          </w:tcPr>
          <w:p w:rsidR="001E6921" w:rsidRPr="001E6921" w:rsidRDefault="001E6921" w:rsidP="001E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http://www.sberbank-ast.ru </w:t>
            </w:r>
          </w:p>
        </w:tc>
      </w:tr>
    </w:tbl>
    <w:p w:rsidR="001E6921" w:rsidRPr="001E6921" w:rsidRDefault="001E6921" w:rsidP="001E69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69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Заказчик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882"/>
        <w:gridCol w:w="8323"/>
      </w:tblGrid>
      <w:tr w:rsidR="001E6921" w:rsidRPr="001E6921" w:rsidTr="001E6921">
        <w:trPr>
          <w:tblCellSpacing w:w="0" w:type="dxa"/>
        </w:trPr>
        <w:tc>
          <w:tcPr>
            <w:tcW w:w="0" w:type="auto"/>
            <w:vAlign w:val="center"/>
            <w:hideMark/>
          </w:tcPr>
          <w:p w:rsidR="001E6921" w:rsidRPr="001E6921" w:rsidRDefault="001E6921" w:rsidP="001E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Наименование: </w:t>
            </w:r>
          </w:p>
        </w:tc>
        <w:tc>
          <w:tcPr>
            <w:tcW w:w="0" w:type="auto"/>
            <w:vAlign w:val="center"/>
            <w:hideMark/>
          </w:tcPr>
          <w:p w:rsidR="001E6921" w:rsidRPr="001E6921" w:rsidRDefault="001E6921" w:rsidP="001E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Муниципальное бюджетное учреждение здравоохранения "Городская детская клиническая больница № 15" </w:t>
            </w:r>
          </w:p>
        </w:tc>
      </w:tr>
      <w:tr w:rsidR="001E6921" w:rsidRPr="001E6921" w:rsidTr="001E6921">
        <w:trPr>
          <w:tblCellSpacing w:w="0" w:type="dxa"/>
        </w:trPr>
        <w:tc>
          <w:tcPr>
            <w:tcW w:w="0" w:type="auto"/>
            <w:vAlign w:val="center"/>
            <w:hideMark/>
          </w:tcPr>
          <w:p w:rsidR="001E6921" w:rsidRPr="001E6921" w:rsidRDefault="001E6921" w:rsidP="001E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нахождения: </w:t>
            </w:r>
          </w:p>
        </w:tc>
        <w:tc>
          <w:tcPr>
            <w:tcW w:w="0" w:type="auto"/>
            <w:vAlign w:val="center"/>
            <w:hideMark/>
          </w:tcPr>
          <w:p w:rsidR="001E6921" w:rsidRPr="001E6921" w:rsidRDefault="001E6921" w:rsidP="001E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1E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E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  <w:tr w:rsidR="001E6921" w:rsidRPr="001E6921" w:rsidTr="001E6921">
        <w:trPr>
          <w:tblCellSpacing w:w="0" w:type="dxa"/>
        </w:trPr>
        <w:tc>
          <w:tcPr>
            <w:tcW w:w="0" w:type="auto"/>
            <w:vAlign w:val="center"/>
            <w:hideMark/>
          </w:tcPr>
          <w:p w:rsidR="001E6921" w:rsidRPr="001E6921" w:rsidRDefault="001E6921" w:rsidP="001E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1E6921" w:rsidRPr="001E6921" w:rsidRDefault="001E6921" w:rsidP="001E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1E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E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</w:tbl>
    <w:p w:rsidR="001E6921" w:rsidRPr="001E6921" w:rsidRDefault="001E6921" w:rsidP="001E69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69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Контактная информация</w:t>
      </w:r>
    </w:p>
    <w:p w:rsidR="001E6921" w:rsidRPr="001E6921" w:rsidRDefault="001E6921" w:rsidP="001E6921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1E6921">
        <w:rPr>
          <w:rFonts w:ascii="Times New Roman" w:eastAsia="Times New Roman" w:hAnsi="Times New Roman" w:cs="Times New Roman"/>
          <w:sz w:val="24"/>
          <w:szCs w:val="24"/>
          <w:lang w:eastAsia="ru-RU"/>
        </w:rPr>
        <w:t>Размещение заказа осуществляется заказчиком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907"/>
        <w:gridCol w:w="7298"/>
      </w:tblGrid>
      <w:tr w:rsidR="001E6921" w:rsidRPr="001E6921" w:rsidTr="001E6921">
        <w:trPr>
          <w:tblCellSpacing w:w="0" w:type="dxa"/>
        </w:trPr>
        <w:tc>
          <w:tcPr>
            <w:tcW w:w="0" w:type="auto"/>
            <w:vAlign w:val="center"/>
            <w:hideMark/>
          </w:tcPr>
          <w:p w:rsidR="001E6921" w:rsidRPr="001E6921" w:rsidRDefault="001E6921" w:rsidP="001E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Почтовый адрес: </w:t>
            </w:r>
          </w:p>
        </w:tc>
        <w:tc>
          <w:tcPr>
            <w:tcW w:w="0" w:type="auto"/>
            <w:vAlign w:val="center"/>
            <w:hideMark/>
          </w:tcPr>
          <w:p w:rsidR="001E6921" w:rsidRPr="001E6921" w:rsidRDefault="001E6921" w:rsidP="001E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1E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E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  <w:tr w:rsidR="001E6921" w:rsidRPr="001E6921" w:rsidTr="001E6921">
        <w:trPr>
          <w:tblCellSpacing w:w="0" w:type="dxa"/>
        </w:trPr>
        <w:tc>
          <w:tcPr>
            <w:tcW w:w="0" w:type="auto"/>
            <w:vAlign w:val="center"/>
            <w:hideMark/>
          </w:tcPr>
          <w:p w:rsidR="001E6921" w:rsidRPr="001E6921" w:rsidRDefault="001E6921" w:rsidP="001E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Адрес электронной почты: </w:t>
            </w:r>
          </w:p>
        </w:tc>
        <w:tc>
          <w:tcPr>
            <w:tcW w:w="0" w:type="auto"/>
            <w:vAlign w:val="center"/>
            <w:hideMark/>
          </w:tcPr>
          <w:p w:rsidR="001E6921" w:rsidRPr="001E6921" w:rsidRDefault="001E6921" w:rsidP="001E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permgdkb15@lpu.perm.ru </w:t>
            </w:r>
          </w:p>
        </w:tc>
      </w:tr>
      <w:tr w:rsidR="001E6921" w:rsidRPr="001E6921" w:rsidTr="001E6921">
        <w:trPr>
          <w:tblCellSpacing w:w="0" w:type="dxa"/>
        </w:trPr>
        <w:tc>
          <w:tcPr>
            <w:tcW w:w="0" w:type="auto"/>
            <w:vAlign w:val="center"/>
            <w:hideMark/>
          </w:tcPr>
          <w:p w:rsidR="001E6921" w:rsidRPr="001E6921" w:rsidRDefault="001E6921" w:rsidP="001E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Телефон: </w:t>
            </w:r>
          </w:p>
        </w:tc>
        <w:tc>
          <w:tcPr>
            <w:tcW w:w="0" w:type="auto"/>
            <w:vAlign w:val="center"/>
            <w:hideMark/>
          </w:tcPr>
          <w:p w:rsidR="001E6921" w:rsidRPr="001E6921" w:rsidRDefault="001E6921" w:rsidP="001E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1E6921" w:rsidRPr="001E6921" w:rsidTr="001E6921">
        <w:trPr>
          <w:tblCellSpacing w:w="0" w:type="dxa"/>
        </w:trPr>
        <w:tc>
          <w:tcPr>
            <w:tcW w:w="0" w:type="auto"/>
            <w:vAlign w:val="center"/>
            <w:hideMark/>
          </w:tcPr>
          <w:p w:rsidR="001E6921" w:rsidRPr="001E6921" w:rsidRDefault="001E6921" w:rsidP="001E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Факс: </w:t>
            </w:r>
          </w:p>
        </w:tc>
        <w:tc>
          <w:tcPr>
            <w:tcW w:w="0" w:type="auto"/>
            <w:vAlign w:val="center"/>
            <w:hideMark/>
          </w:tcPr>
          <w:p w:rsidR="001E6921" w:rsidRPr="001E6921" w:rsidRDefault="001E6921" w:rsidP="001E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+7 (342) 2215502 </w:t>
            </w:r>
          </w:p>
        </w:tc>
      </w:tr>
      <w:tr w:rsidR="001E6921" w:rsidRPr="001E6921" w:rsidTr="001E6921">
        <w:trPr>
          <w:tblCellSpacing w:w="0" w:type="dxa"/>
        </w:trPr>
        <w:tc>
          <w:tcPr>
            <w:tcW w:w="0" w:type="auto"/>
            <w:vAlign w:val="center"/>
            <w:hideMark/>
          </w:tcPr>
          <w:p w:rsidR="001E6921" w:rsidRPr="001E6921" w:rsidRDefault="001E6921" w:rsidP="001E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Контактное лицо: </w:t>
            </w:r>
          </w:p>
        </w:tc>
        <w:tc>
          <w:tcPr>
            <w:tcW w:w="0" w:type="auto"/>
            <w:vAlign w:val="center"/>
            <w:hideMark/>
          </w:tcPr>
          <w:p w:rsidR="001E6921" w:rsidRPr="001E6921" w:rsidRDefault="001E6921" w:rsidP="001E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proofErr w:type="spellStart"/>
            <w:r w:rsidRPr="001E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Рычина</w:t>
            </w:r>
            <w:proofErr w:type="spellEnd"/>
            <w:r w:rsidRPr="001E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 Галина Александровна </w:t>
            </w:r>
          </w:p>
        </w:tc>
      </w:tr>
      <w:tr w:rsidR="001E6921" w:rsidRPr="001E6921" w:rsidTr="001E6921">
        <w:trPr>
          <w:tblCellSpacing w:w="0" w:type="dxa"/>
        </w:trPr>
        <w:tc>
          <w:tcPr>
            <w:tcW w:w="0" w:type="auto"/>
            <w:vAlign w:val="center"/>
            <w:hideMark/>
          </w:tcPr>
          <w:p w:rsidR="001E6921" w:rsidRPr="001E6921" w:rsidRDefault="001E6921" w:rsidP="001E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Дополнительная информация: </w:t>
            </w:r>
          </w:p>
        </w:tc>
        <w:tc>
          <w:tcPr>
            <w:tcW w:w="0" w:type="auto"/>
            <w:vAlign w:val="center"/>
            <w:hideMark/>
          </w:tcPr>
          <w:p w:rsidR="001E6921" w:rsidRPr="001E6921" w:rsidRDefault="001E6921" w:rsidP="001E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1E6921" w:rsidRPr="001E6921" w:rsidRDefault="001E6921" w:rsidP="001E69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69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Предмет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6082"/>
        <w:gridCol w:w="4123"/>
      </w:tblGrid>
      <w:tr w:rsidR="001E6921" w:rsidRPr="001E6921" w:rsidTr="001E6921">
        <w:trPr>
          <w:tblCellSpacing w:w="0" w:type="dxa"/>
        </w:trPr>
        <w:tc>
          <w:tcPr>
            <w:tcW w:w="0" w:type="auto"/>
            <w:vAlign w:val="center"/>
            <w:hideMark/>
          </w:tcPr>
          <w:p w:rsidR="001E6921" w:rsidRPr="001E6921" w:rsidRDefault="001E6921" w:rsidP="001E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Полное наименование аукциона (предмет контракта): </w:t>
            </w:r>
          </w:p>
        </w:tc>
        <w:tc>
          <w:tcPr>
            <w:tcW w:w="0" w:type="auto"/>
            <w:vAlign w:val="center"/>
            <w:hideMark/>
          </w:tcPr>
          <w:p w:rsidR="001E6921" w:rsidRPr="001E6921" w:rsidRDefault="001E6921" w:rsidP="001E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Поставка шовного материала. </w:t>
            </w:r>
          </w:p>
        </w:tc>
      </w:tr>
      <w:tr w:rsidR="001E6921" w:rsidRPr="001E6921" w:rsidTr="001E6921">
        <w:trPr>
          <w:tblCellSpacing w:w="0" w:type="dxa"/>
        </w:trPr>
        <w:tc>
          <w:tcPr>
            <w:tcW w:w="0" w:type="auto"/>
            <w:vAlign w:val="center"/>
            <w:hideMark/>
          </w:tcPr>
          <w:p w:rsidR="001E6921" w:rsidRPr="001E6921" w:rsidRDefault="001E6921" w:rsidP="001E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Начальная (максимальная) цена контракта: </w:t>
            </w:r>
          </w:p>
        </w:tc>
        <w:tc>
          <w:tcPr>
            <w:tcW w:w="0" w:type="auto"/>
            <w:vAlign w:val="center"/>
            <w:hideMark/>
          </w:tcPr>
          <w:p w:rsidR="001E6921" w:rsidRPr="001E6921" w:rsidRDefault="001E6921" w:rsidP="001E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2 462 701,41</w:t>
            </w:r>
            <w:r w:rsidRPr="001E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 xml:space="preserve">Российский рубль </w:t>
            </w:r>
          </w:p>
        </w:tc>
      </w:tr>
      <w:tr w:rsidR="001E6921" w:rsidRPr="001E6921" w:rsidTr="001E6921">
        <w:trPr>
          <w:tblCellSpacing w:w="0" w:type="dxa"/>
        </w:trPr>
        <w:tc>
          <w:tcPr>
            <w:tcW w:w="0" w:type="auto"/>
            <w:hideMark/>
          </w:tcPr>
          <w:p w:rsidR="001E6921" w:rsidRPr="001E6921" w:rsidRDefault="001E6921" w:rsidP="001E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Классификация товаров, работ, услуг: </w:t>
            </w:r>
          </w:p>
        </w:tc>
        <w:tc>
          <w:tcPr>
            <w:tcW w:w="0" w:type="auto"/>
            <w:vAlign w:val="center"/>
            <w:hideMark/>
          </w:tcPr>
          <w:p w:rsidR="001E6921" w:rsidRPr="001E6921" w:rsidRDefault="001E6921" w:rsidP="001E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3311441 Нити хирургические</w:t>
            </w:r>
          </w:p>
        </w:tc>
      </w:tr>
      <w:tr w:rsidR="001E6921" w:rsidRPr="001E6921" w:rsidTr="001E6921">
        <w:trPr>
          <w:tblCellSpacing w:w="0" w:type="dxa"/>
        </w:trPr>
        <w:tc>
          <w:tcPr>
            <w:tcW w:w="0" w:type="auto"/>
            <w:vAlign w:val="center"/>
            <w:hideMark/>
          </w:tcPr>
          <w:p w:rsidR="001E6921" w:rsidRPr="001E6921" w:rsidRDefault="001E6921" w:rsidP="001E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Количество поставляемого товара, объем выполняемых работ, оказываемых услуг: </w:t>
            </w:r>
          </w:p>
        </w:tc>
        <w:tc>
          <w:tcPr>
            <w:tcW w:w="0" w:type="auto"/>
            <w:vAlign w:val="center"/>
            <w:hideMark/>
          </w:tcPr>
          <w:p w:rsidR="001E6921" w:rsidRPr="001E6921" w:rsidRDefault="001E6921" w:rsidP="001E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Представлено в техническом задании (Приложение 1) </w:t>
            </w:r>
          </w:p>
        </w:tc>
      </w:tr>
    </w:tbl>
    <w:p w:rsidR="001E6921" w:rsidRPr="001E6921" w:rsidRDefault="001E6921" w:rsidP="001E69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69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Место и срок поставки товара, выполнения работ, оказания услуг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706"/>
        <w:gridCol w:w="7499"/>
      </w:tblGrid>
      <w:tr w:rsidR="001E6921" w:rsidRPr="001E6921" w:rsidTr="001E6921">
        <w:trPr>
          <w:tblCellSpacing w:w="0" w:type="dxa"/>
        </w:trPr>
        <w:tc>
          <w:tcPr>
            <w:tcW w:w="0" w:type="auto"/>
            <w:vAlign w:val="center"/>
            <w:hideMark/>
          </w:tcPr>
          <w:p w:rsidR="001E6921" w:rsidRPr="001E6921" w:rsidRDefault="001E6921" w:rsidP="001E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Место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E6921" w:rsidRPr="001E6921" w:rsidRDefault="001E6921" w:rsidP="001E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Российская Федерация, 614066, Пермский край, Пермь </w:t>
            </w:r>
            <w:proofErr w:type="gramStart"/>
            <w:r w:rsidRPr="001E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г</w:t>
            </w:r>
            <w:proofErr w:type="gramEnd"/>
            <w:r w:rsidRPr="001E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, ул. Баумана, д. 17а, - </w:t>
            </w:r>
          </w:p>
        </w:tc>
      </w:tr>
      <w:tr w:rsidR="001E6921" w:rsidRPr="001E6921" w:rsidTr="001E6921">
        <w:trPr>
          <w:tblCellSpacing w:w="0" w:type="dxa"/>
        </w:trPr>
        <w:tc>
          <w:tcPr>
            <w:tcW w:w="0" w:type="auto"/>
            <w:vAlign w:val="center"/>
            <w:hideMark/>
          </w:tcPr>
          <w:p w:rsidR="001E6921" w:rsidRPr="001E6921" w:rsidRDefault="001E6921" w:rsidP="001E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 товара, выполнения работ, оказания услуг: </w:t>
            </w:r>
          </w:p>
        </w:tc>
        <w:tc>
          <w:tcPr>
            <w:tcW w:w="0" w:type="auto"/>
            <w:vAlign w:val="center"/>
            <w:hideMark/>
          </w:tcPr>
          <w:p w:rsidR="001E6921" w:rsidRPr="001E6921" w:rsidRDefault="001E6921" w:rsidP="001E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поставки: поставка товара партиями: первая партия по заявке Заказчика в течение 3-х календарных дней с момента подписания договора, остальное количество партиями по заявке Заказчика до 20.12.2014г. </w:t>
            </w:r>
          </w:p>
        </w:tc>
      </w:tr>
    </w:tbl>
    <w:p w:rsidR="001E6921" w:rsidRPr="001E6921" w:rsidRDefault="001E6921" w:rsidP="001E69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69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заявки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125"/>
        <w:gridCol w:w="2875"/>
      </w:tblGrid>
      <w:tr w:rsidR="001E6921" w:rsidRPr="001E6921" w:rsidTr="001E6921">
        <w:trPr>
          <w:tblCellSpacing w:w="0" w:type="dxa"/>
        </w:trPr>
        <w:tc>
          <w:tcPr>
            <w:tcW w:w="0" w:type="auto"/>
            <w:vAlign w:val="center"/>
            <w:hideMark/>
          </w:tcPr>
          <w:p w:rsidR="001E6921" w:rsidRPr="001E6921" w:rsidRDefault="001E6921" w:rsidP="001E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1E6921" w:rsidRPr="001E6921" w:rsidRDefault="001E6921" w:rsidP="001E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49 254,02 Российский рубль </w:t>
            </w:r>
          </w:p>
        </w:tc>
      </w:tr>
    </w:tbl>
    <w:p w:rsidR="001E6921" w:rsidRPr="001E6921" w:rsidRDefault="001E6921" w:rsidP="001E69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69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Обеспечение исполнения контракта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2263"/>
        <w:gridCol w:w="7942"/>
      </w:tblGrid>
      <w:tr w:rsidR="001E6921" w:rsidRPr="001E6921" w:rsidTr="001E6921">
        <w:trPr>
          <w:tblCellSpacing w:w="0" w:type="dxa"/>
        </w:trPr>
        <w:tc>
          <w:tcPr>
            <w:tcW w:w="0" w:type="auto"/>
            <w:vAlign w:val="center"/>
            <w:hideMark/>
          </w:tcPr>
          <w:p w:rsidR="001E6921" w:rsidRPr="001E6921" w:rsidRDefault="001E6921" w:rsidP="001E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Размер обеспечения: </w:t>
            </w:r>
          </w:p>
        </w:tc>
        <w:tc>
          <w:tcPr>
            <w:tcW w:w="0" w:type="auto"/>
            <w:vAlign w:val="center"/>
            <w:hideMark/>
          </w:tcPr>
          <w:p w:rsidR="001E6921" w:rsidRPr="001E6921" w:rsidRDefault="001E6921" w:rsidP="001E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123 135,07 Российский рубль </w:t>
            </w:r>
          </w:p>
        </w:tc>
      </w:tr>
      <w:tr w:rsidR="001E6921" w:rsidRPr="001E6921" w:rsidTr="001E6921">
        <w:trPr>
          <w:tblCellSpacing w:w="0" w:type="dxa"/>
        </w:trPr>
        <w:tc>
          <w:tcPr>
            <w:tcW w:w="0" w:type="auto"/>
            <w:vAlign w:val="center"/>
            <w:hideMark/>
          </w:tcPr>
          <w:p w:rsidR="001E6921" w:rsidRPr="001E6921" w:rsidRDefault="001E6921" w:rsidP="001E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Срок и порядок предоставления обеспечения: </w:t>
            </w:r>
          </w:p>
        </w:tc>
        <w:tc>
          <w:tcPr>
            <w:tcW w:w="0" w:type="auto"/>
            <w:vAlign w:val="center"/>
            <w:hideMark/>
          </w:tcPr>
          <w:p w:rsidR="001E6921" w:rsidRPr="001E6921" w:rsidRDefault="001E6921" w:rsidP="001E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В течение пяти дней со дня получения проекта договора участник открытого аукциона в электронной форме направляет оператору электронной площадки проект договора, подписанный электронной цифровой подписью лица, имеющего право действовать от имени участника открытого аукциона, а также подписанный электронной цифровой подписью указанного лица документ об обеспечении исполнения договора, или протокол разногласий. Обеспечение исполнения договора предоставляется в сроки, определенные статьей 41.12 Федерального закона от 21.07.2005 № 94-ФЗ. </w:t>
            </w:r>
          </w:p>
        </w:tc>
      </w:tr>
    </w:tbl>
    <w:p w:rsidR="001E6921" w:rsidRPr="001E6921" w:rsidRDefault="001E6921" w:rsidP="001E69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69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Информация о </w:t>
      </w:r>
      <w:proofErr w:type="gramStart"/>
      <w:r w:rsidRPr="001E69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документации</w:t>
      </w:r>
      <w:proofErr w:type="gramEnd"/>
      <w:r w:rsidRPr="001E69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 xml:space="preserve">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7297"/>
        <w:gridCol w:w="2020"/>
      </w:tblGrid>
      <w:tr w:rsidR="001E6921" w:rsidRPr="001E6921" w:rsidTr="001E6921">
        <w:trPr>
          <w:tblCellSpacing w:w="0" w:type="dxa"/>
        </w:trPr>
        <w:tc>
          <w:tcPr>
            <w:tcW w:w="0" w:type="auto"/>
            <w:vAlign w:val="center"/>
            <w:hideMark/>
          </w:tcPr>
          <w:p w:rsidR="001E6921" w:rsidRPr="001E6921" w:rsidRDefault="001E6921" w:rsidP="001E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Официальный сайт, на котором размещена документация об аукционе: </w:t>
            </w:r>
          </w:p>
        </w:tc>
        <w:tc>
          <w:tcPr>
            <w:tcW w:w="0" w:type="auto"/>
            <w:vAlign w:val="center"/>
            <w:hideMark/>
          </w:tcPr>
          <w:p w:rsidR="001E6921" w:rsidRPr="001E6921" w:rsidRDefault="001E6921" w:rsidP="001E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www.zakupki.gov.ru </w:t>
            </w:r>
          </w:p>
        </w:tc>
      </w:tr>
    </w:tbl>
    <w:p w:rsidR="001E6921" w:rsidRPr="001E6921" w:rsidRDefault="001E6921" w:rsidP="001E6921">
      <w:pPr>
        <w:spacing w:before="100" w:beforeAutospacing="1" w:after="100" w:afterAutospacing="1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1E6921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Информация об аукционе</w:t>
      </w: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8731"/>
        <w:gridCol w:w="1474"/>
      </w:tblGrid>
      <w:tr w:rsidR="001E6921" w:rsidRPr="001E6921" w:rsidTr="001E6921">
        <w:trPr>
          <w:tblCellSpacing w:w="0" w:type="dxa"/>
        </w:trPr>
        <w:tc>
          <w:tcPr>
            <w:tcW w:w="0" w:type="auto"/>
            <w:vAlign w:val="center"/>
            <w:hideMark/>
          </w:tcPr>
          <w:p w:rsidR="001E6921" w:rsidRPr="001E6921" w:rsidRDefault="001E6921" w:rsidP="001E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и время окончания срока подачи заявок на участие в открытом аукционе в электронной форме (по местному времени) </w:t>
            </w:r>
          </w:p>
        </w:tc>
        <w:tc>
          <w:tcPr>
            <w:tcW w:w="0" w:type="auto"/>
            <w:vAlign w:val="center"/>
            <w:hideMark/>
          </w:tcPr>
          <w:p w:rsidR="001E6921" w:rsidRPr="001E6921" w:rsidRDefault="001E6921" w:rsidP="001E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26.11.2013 17:00 </w:t>
            </w:r>
          </w:p>
        </w:tc>
      </w:tr>
      <w:tr w:rsidR="001E6921" w:rsidRPr="001E6921" w:rsidTr="001E6921">
        <w:trPr>
          <w:tblCellSpacing w:w="0" w:type="dxa"/>
        </w:trPr>
        <w:tc>
          <w:tcPr>
            <w:tcW w:w="0" w:type="auto"/>
            <w:vAlign w:val="center"/>
            <w:hideMark/>
          </w:tcPr>
          <w:p w:rsidR="001E6921" w:rsidRPr="001E6921" w:rsidRDefault="001E6921" w:rsidP="001E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окончания срока рассмотрения заявок </w:t>
            </w:r>
          </w:p>
        </w:tc>
        <w:tc>
          <w:tcPr>
            <w:tcW w:w="0" w:type="auto"/>
            <w:vAlign w:val="center"/>
            <w:hideMark/>
          </w:tcPr>
          <w:p w:rsidR="001E6921" w:rsidRPr="001E6921" w:rsidRDefault="001E6921" w:rsidP="001E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02.12.2013 </w:t>
            </w:r>
          </w:p>
        </w:tc>
      </w:tr>
      <w:tr w:rsidR="001E6921" w:rsidRPr="001E6921" w:rsidTr="001E6921">
        <w:trPr>
          <w:tblCellSpacing w:w="0" w:type="dxa"/>
        </w:trPr>
        <w:tc>
          <w:tcPr>
            <w:tcW w:w="0" w:type="auto"/>
            <w:vAlign w:val="center"/>
            <w:hideMark/>
          </w:tcPr>
          <w:p w:rsidR="001E6921" w:rsidRPr="001E6921" w:rsidRDefault="001E6921" w:rsidP="001E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Дата проведения открытого аукциона в электронной форме (по местному времени): </w:t>
            </w:r>
          </w:p>
        </w:tc>
        <w:tc>
          <w:tcPr>
            <w:tcW w:w="0" w:type="auto"/>
            <w:vAlign w:val="center"/>
            <w:hideMark/>
          </w:tcPr>
          <w:p w:rsidR="001E6921" w:rsidRPr="001E6921" w:rsidRDefault="001E6921" w:rsidP="001E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05.12.2013 </w:t>
            </w:r>
          </w:p>
        </w:tc>
      </w:tr>
    </w:tbl>
    <w:p w:rsidR="001E6921" w:rsidRPr="001E6921" w:rsidRDefault="001E6921" w:rsidP="001E6921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0" w:type="auto"/>
        <w:tblCellSpacing w:w="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1564"/>
        <w:gridCol w:w="1080"/>
      </w:tblGrid>
      <w:tr w:rsidR="001E6921" w:rsidRPr="001E6921" w:rsidTr="001E6921">
        <w:trPr>
          <w:tblCellSpacing w:w="0" w:type="dxa"/>
        </w:trPr>
        <w:tc>
          <w:tcPr>
            <w:tcW w:w="0" w:type="auto"/>
            <w:hideMark/>
          </w:tcPr>
          <w:p w:rsidR="001E6921" w:rsidRPr="001E6921" w:rsidRDefault="001E6921" w:rsidP="001E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Опубликовано: </w:t>
            </w:r>
          </w:p>
        </w:tc>
        <w:tc>
          <w:tcPr>
            <w:tcW w:w="0" w:type="auto"/>
            <w:vAlign w:val="center"/>
            <w:hideMark/>
          </w:tcPr>
          <w:p w:rsidR="001E6921" w:rsidRPr="001E6921" w:rsidRDefault="001E6921" w:rsidP="001E6921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1E6921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18.11.2013 </w:t>
            </w:r>
          </w:p>
        </w:tc>
      </w:tr>
    </w:tbl>
    <w:p w:rsidR="00B6056E" w:rsidRPr="001E6921" w:rsidRDefault="00B6056E" w:rsidP="001E6921">
      <w:bookmarkStart w:id="0" w:name="_GoBack"/>
      <w:bookmarkEnd w:id="0"/>
    </w:p>
    <w:sectPr w:rsidR="00B6056E" w:rsidRPr="001E6921" w:rsidSect="00B3253D">
      <w:pgSz w:w="11906" w:h="16838"/>
      <w:pgMar w:top="567" w:right="567" w:bottom="567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3253D"/>
    <w:rsid w:val="001E6921"/>
    <w:rsid w:val="00B3253D"/>
    <w:rsid w:val="00B6056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E69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B3253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3253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325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E692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1E6921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  <w:style w:type="paragraph" w:styleId="3">
    <w:name w:val="heading 3"/>
    <w:basedOn w:val="a"/>
    <w:link w:val="30"/>
    <w:uiPriority w:val="9"/>
    <w:qFormat/>
    <w:rsid w:val="00B3253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B3253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title1">
    <w:name w:val="title1"/>
    <w:basedOn w:val="a"/>
    <w:rsid w:val="00B325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i/>
      <w:iCs/>
      <w:sz w:val="24"/>
      <w:szCs w:val="24"/>
      <w:lang w:eastAsia="ru-RU"/>
    </w:rPr>
  </w:style>
  <w:style w:type="character" w:customStyle="1" w:styleId="10">
    <w:name w:val="Заголовок 1 Знак"/>
    <w:basedOn w:val="a0"/>
    <w:link w:val="1"/>
    <w:uiPriority w:val="9"/>
    <w:rsid w:val="001E6921"/>
    <w:rPr>
      <w:rFonts w:asciiTheme="majorHAnsi" w:eastAsiaTheme="majorEastAsia" w:hAnsiTheme="majorHAnsi" w:cstheme="majorBidi"/>
      <w:b/>
      <w:bCs/>
      <w:color w:val="2E74B5" w:themeColor="accent1" w:themeShade="BF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34551953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134806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xmlns="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458</Words>
  <Characters>2613</Characters>
  <Application>Microsoft Office Word</Application>
  <DocSecurity>0</DocSecurity>
  <Lines>21</Lines>
  <Paragraphs>6</Paragraphs>
  <ScaleCrop>false</ScaleCrop>
  <Company/>
  <LinksUpToDate>false</LinksUpToDate>
  <CharactersWithSpaces>3065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Галина Александровна Рычина</dc:creator>
  <cp:keywords/>
  <dc:description/>
  <cp:lastModifiedBy>Ольга Викторовна Комиссарова</cp:lastModifiedBy>
  <cp:revision>3</cp:revision>
  <dcterms:created xsi:type="dcterms:W3CDTF">2013-11-19T01:57:00Z</dcterms:created>
  <dcterms:modified xsi:type="dcterms:W3CDTF">2013-11-19T06:40:00Z</dcterms:modified>
</cp:coreProperties>
</file>