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5B" w:rsidRDefault="005F516A" w:rsidP="00C5785B">
      <w:pPr>
        <w:jc w:val="center"/>
        <w:outlineLvl w:val="0"/>
        <w:rPr>
          <w:sz w:val="32"/>
          <w:szCs w:val="32"/>
        </w:rPr>
      </w:pPr>
      <w:r w:rsidRPr="005F516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53.35pt;margin-top:-4.75pt;width:252pt;height:13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N9+wwIAALo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" filled="f" stroked="f">
            <v:textbox>
              <w:txbxContent>
                <w:p w:rsidR="00737154" w:rsidRDefault="00737154" w:rsidP="00C5785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737154" w:rsidRDefault="00737154" w:rsidP="00C5785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 Муниципального Казенного                                                                                      учреждения «Благоустройство Ленинского района»</w:t>
                  </w:r>
                </w:p>
                <w:p w:rsidR="00737154" w:rsidRDefault="00737154" w:rsidP="00C5785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 С.В. Вешняков</w:t>
                  </w:r>
                </w:p>
                <w:p w:rsidR="00737154" w:rsidRDefault="00737154" w:rsidP="00C5785B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« ____ » ________ 2013 года</w:t>
                  </w:r>
                </w:p>
              </w:txbxContent>
            </v:textbox>
          </v:shape>
        </w:pict>
      </w: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C5785B" w:rsidRDefault="00C5785B" w:rsidP="00B4084F">
      <w:pPr>
        <w:tabs>
          <w:tab w:val="left" w:pos="1276"/>
        </w:tabs>
        <w:ind w:hanging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право заключить муниципальный контракт на </w:t>
      </w:r>
      <w:r>
        <w:rPr>
          <w:b/>
          <w:sz w:val="24"/>
          <w:szCs w:val="24"/>
        </w:rPr>
        <w:t xml:space="preserve"> </w:t>
      </w:r>
      <w:r w:rsidR="00B4084F" w:rsidRPr="00B4084F">
        <w:rPr>
          <w:b/>
          <w:color w:val="000000"/>
          <w:sz w:val="28"/>
          <w:szCs w:val="28"/>
        </w:rPr>
        <w:t>выполнение работ в рамках текущего ремонта сквера «Сказки Пушкина» (заполнени</w:t>
      </w:r>
      <w:r w:rsidR="00F45FA4">
        <w:rPr>
          <w:b/>
          <w:color w:val="000000"/>
          <w:sz w:val="28"/>
          <w:szCs w:val="28"/>
        </w:rPr>
        <w:t>е</w:t>
      </w:r>
      <w:r w:rsidR="00B4084F" w:rsidRPr="00B4084F">
        <w:rPr>
          <w:b/>
          <w:color w:val="000000"/>
          <w:sz w:val="28"/>
          <w:szCs w:val="28"/>
        </w:rPr>
        <w:t xml:space="preserve"> проемов в барельефах скульптурной композиции)</w:t>
      </w:r>
    </w:p>
    <w:p w:rsidR="00C5785B" w:rsidRDefault="00C5785B" w:rsidP="00C5785B">
      <w:pPr>
        <w:spacing w:line="520" w:lineRule="exact"/>
        <w:rPr>
          <w:sz w:val="24"/>
          <w:szCs w:val="24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C5785B" w:rsidRDefault="00C5785B" w:rsidP="00C5785B">
      <w:pPr>
        <w:rPr>
          <w:sz w:val="28"/>
          <w:szCs w:val="28"/>
        </w:rPr>
        <w:sectPr w:rsidR="00C5785B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95"/>
        <w:gridCol w:w="7232"/>
      </w:tblGrid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af0"/>
              <w:ind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C5785B" w:rsidRDefault="00C5785B" w:rsidP="001D2AA5">
            <w:pPr>
              <w:pStyle w:val="af0"/>
              <w:numPr>
                <w:ilvl w:val="0"/>
                <w:numId w:val="2"/>
              </w:numPr>
              <w:tabs>
                <w:tab w:val="num" w:pos="540"/>
              </w:tabs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C5785B" w:rsidRDefault="00C5785B" w:rsidP="001D2AA5">
            <w:pPr>
              <w:pStyle w:val="af0"/>
              <w:numPr>
                <w:ilvl w:val="0"/>
                <w:numId w:val="2"/>
              </w:numPr>
              <w:tabs>
                <w:tab w:val="num" w:pos="540"/>
              </w:tabs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C5785B" w:rsidRDefault="00C5785B" w:rsidP="001D2AA5">
            <w:pPr>
              <w:pStyle w:val="ConsPlusNormal0"/>
              <w:widowControl/>
              <w:numPr>
                <w:ilvl w:val="0"/>
                <w:numId w:val="2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Сведения о заказчике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МКУ «Благоустройство Ленинского района»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 Пермь, ул. Пермская,61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614000, г. Пермь, ул. Пермская (Кирова),61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235-28-24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Нелли Анатольевна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B4084F" w:rsidP="00F45FA4">
            <w:pPr>
              <w:tabs>
                <w:tab w:val="left" w:pos="2552"/>
                <w:tab w:val="left" w:pos="2835"/>
                <w:tab w:val="left" w:pos="2977"/>
                <w:tab w:val="left" w:pos="3119"/>
                <w:tab w:val="left" w:pos="3544"/>
              </w:tabs>
              <w:rPr>
                <w:iCs/>
                <w:sz w:val="22"/>
                <w:szCs w:val="22"/>
                <w:lang w:eastAsia="en-US"/>
              </w:rPr>
            </w:pPr>
            <w:r w:rsidRPr="00B4084F">
              <w:rPr>
                <w:iCs/>
                <w:sz w:val="22"/>
                <w:szCs w:val="22"/>
                <w:lang w:eastAsia="en-US"/>
              </w:rPr>
              <w:t>выполнение работ в рамках текущего ремонта сквера «Сказки Пушкина» (заполнени</w:t>
            </w:r>
            <w:r w:rsidR="00F45FA4">
              <w:rPr>
                <w:iCs/>
                <w:sz w:val="22"/>
                <w:szCs w:val="22"/>
                <w:lang w:eastAsia="en-US"/>
              </w:rPr>
              <w:t>е</w:t>
            </w:r>
            <w:r w:rsidRPr="00B4084F">
              <w:rPr>
                <w:iCs/>
                <w:sz w:val="22"/>
                <w:szCs w:val="22"/>
                <w:lang w:eastAsia="en-US"/>
              </w:rPr>
              <w:t xml:space="preserve"> проемов в барельефах скульптурной композиции)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B4084F" w:rsidP="00D40E41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  <w:r w:rsidR="00F45FA4">
              <w:rPr>
                <w:sz w:val="22"/>
                <w:szCs w:val="22"/>
                <w:lang w:eastAsia="en-US"/>
              </w:rPr>
              <w:t xml:space="preserve"> 000 (шестьсот тысяч) рублей </w:t>
            </w:r>
            <w:r>
              <w:rPr>
                <w:sz w:val="22"/>
                <w:szCs w:val="22"/>
                <w:lang w:eastAsia="en-US"/>
              </w:rPr>
              <w:t>00 копеек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Объем выполняемых работ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Приложение № 1 к документации об открытом аукционе в электронной форме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Приложение № 1 к документации об открытом аукционе в электронной форме </w:t>
            </w:r>
          </w:p>
          <w:p w:rsidR="00C5785B" w:rsidRDefault="00C5785B" w:rsidP="001D2AA5">
            <w:pPr>
              <w:pStyle w:val="ConsPlusNormal0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 том числе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выполнения работ</w:t>
            </w:r>
          </w:p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204B32" w:rsidP="001D2AA5">
            <w:pPr>
              <w:pStyle w:val="af0"/>
              <w:ind w:firstLine="20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</w:t>
            </w:r>
            <w:r w:rsidR="00C5785B">
              <w:rPr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5785B">
              <w:rPr>
                <w:color w:val="000000"/>
                <w:sz w:val="22"/>
                <w:szCs w:val="22"/>
                <w:lang w:eastAsia="en-US"/>
              </w:rPr>
              <w:t>Пермь, Ленинский район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 и сроки  выполнения работ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0A1DDD" w:rsidP="00B4084F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 момента заключения контракта </w:t>
            </w:r>
            <w:r w:rsidR="00B4084F">
              <w:rPr>
                <w:sz w:val="22"/>
                <w:szCs w:val="22"/>
                <w:lang w:eastAsia="en-US"/>
              </w:rPr>
              <w:t>3 дня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Срок и (или) объем предоставления гарантий качества товара, работ, услуг, требования к обслуживанию товара, к расходам на эксплуатацию товара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муниципального контракта 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Форма, сроки и порядок оплаты работ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E16D5" w:rsidRPr="00DE16D5" w:rsidRDefault="00C5785B" w:rsidP="00DE16D5">
            <w:pPr>
              <w:pStyle w:val="ConsPlusNormal0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оплаты: безналичный расчет</w:t>
            </w:r>
            <w:r w:rsidR="00DE16D5" w:rsidRPr="00DE16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5785B" w:rsidRPr="00DE16D5" w:rsidRDefault="00DE16D5" w:rsidP="00DE16D5">
            <w:pPr>
              <w:pStyle w:val="ConsPlusNormal0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16D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Оплата выполненных объемов работ производится при предоставлении Подрядчиком следующих подписанными сторонами документов: акта сдачи-приемки выполненных работ (формы КС-2), справки о стоимости  выполненных работ (формы КС-3) и счета-фактуры. </w:t>
            </w:r>
            <w:r w:rsidR="00C5785B" w:rsidRPr="00DE16D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 нарушении срока предоставления вышеуказанных документов Заказчику, срок оплаты работ смещается на отчетный </w:t>
            </w:r>
            <w:r w:rsidR="00C5785B" w:rsidRPr="00DE16D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период следующего месяца.</w:t>
            </w:r>
            <w:r w:rsidR="00C5785B">
              <w:rPr>
                <w:sz w:val="22"/>
                <w:szCs w:val="22"/>
                <w:lang w:eastAsia="en-US"/>
              </w:rPr>
              <w:t xml:space="preserve"> </w:t>
            </w:r>
          </w:p>
          <w:p w:rsidR="00C5785B" w:rsidRDefault="00C5785B" w:rsidP="001D2AA5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FF0000"/>
                <w:lang w:eastAsia="en-US"/>
              </w:rPr>
              <w:t xml:space="preserve">  </w:t>
            </w:r>
            <w:proofErr w:type="gramStart"/>
            <w:r w:rsidR="00DE16D5" w:rsidRPr="00DE16D5">
              <w:rPr>
                <w:sz w:val="22"/>
                <w:szCs w:val="22"/>
                <w:lang w:eastAsia="en-US"/>
              </w:rPr>
              <w:t>Оплата фактически выполненных и принятых по акту объемов  работ осуществляется Заказчиком  в течение 40 банковских дней с момента получения полного пакета документов указанного в п. 3.5. настоящего контракта и производится в объеме их стоимости,  за исключением случаев,  когда с Подрядчика были  взысканы (удержаны) экономические санкции в виде штрафов или удержаний за несвоевременно  выполненную работу или просрочку устранения недостатков, отмеченных в</w:t>
            </w:r>
            <w:proofErr w:type="gramEnd"/>
            <w:r w:rsidR="00DE16D5" w:rsidRPr="00DE16D5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DE16D5" w:rsidRPr="00DE16D5">
              <w:rPr>
                <w:sz w:val="22"/>
                <w:szCs w:val="22"/>
                <w:lang w:eastAsia="en-US"/>
              </w:rPr>
              <w:t>предписаниях</w:t>
            </w:r>
            <w:proofErr w:type="gramEnd"/>
            <w:r w:rsidR="00DE16D5" w:rsidRPr="00DE16D5">
              <w:rPr>
                <w:sz w:val="22"/>
                <w:szCs w:val="22"/>
                <w:lang w:eastAsia="en-US"/>
              </w:rPr>
              <w:t xml:space="preserve"> Заказчика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C5785B" w:rsidRDefault="00C5785B" w:rsidP="001D2AA5">
            <w:pPr>
              <w:pStyle w:val="ConsPlusNormal0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муниципальному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Источник финансирования заказа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af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  <w:p w:rsidR="00C5785B" w:rsidRDefault="00C5785B" w:rsidP="001D2AA5">
            <w:pPr>
              <w:pStyle w:val="af0"/>
              <w:rPr>
                <w:sz w:val="22"/>
                <w:szCs w:val="22"/>
                <w:lang w:eastAsia="en-US"/>
              </w:rPr>
            </w:pP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af6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      </w:r>
          </w:p>
          <w:p w:rsidR="00C5785B" w:rsidRDefault="00C5785B" w:rsidP="001D2AA5">
            <w:pPr>
              <w:pStyle w:val="af6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стоимость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выполненных по муниципальному контракту работ может быть изменена в случаях:</w:t>
            </w:r>
          </w:p>
          <w:p w:rsidR="00C5785B" w:rsidRDefault="00C5785B" w:rsidP="001D2AA5">
            <w:pPr>
              <w:pStyle w:val="af6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- уменьшения размеров  оплаты в связи с невыполнением контрактных объемов работ, либо некачественным выполнением  работ и применением по этому основанию штрафных санкций к Подрядчику. 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Цена муниципального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Оплата выполняемых работ осуществляется по цене, установленной муниципальным контрактом.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применяется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C5785B" w:rsidTr="00044926">
        <w:trPr>
          <w:trHeight w:val="325"/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C5785B" w:rsidTr="00044926">
        <w:trPr>
          <w:trHeight w:val="168"/>
          <w:tblCellSpacing w:w="20" w:type="dxa"/>
        </w:trPr>
        <w:tc>
          <w:tcPr>
            <w:tcW w:w="10384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ind w:firstLine="19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C5785B" w:rsidTr="00044926">
        <w:trPr>
          <w:trHeight w:val="76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C5785B" w:rsidTr="00044926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Pr="00044926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C5785B" w:rsidTr="00044926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Pr="00044926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C5785B" w:rsidTr="00044926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Pr="00044926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C5785B" w:rsidTr="00044926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A603EF" w:rsidP="001D2A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C5785B" w:rsidTr="00044926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C5785B" w:rsidTr="00044926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af2"/>
              <w:spacing w:after="0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>
              <w:rPr>
                <w:i/>
                <w:sz w:val="22"/>
                <w:szCs w:val="22"/>
                <w:lang w:eastAsia="en-US"/>
              </w:rPr>
              <w:t xml:space="preserve">. 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предусмотренные разделом </w:t>
            </w:r>
            <w:r>
              <w:rPr>
                <w:sz w:val="22"/>
                <w:szCs w:val="22"/>
                <w:lang w:val="en-US" w:eastAsia="en-US"/>
              </w:rPr>
              <w:t>IV</w:t>
            </w:r>
            <w:r>
              <w:rPr>
                <w:sz w:val="22"/>
                <w:szCs w:val="22"/>
                <w:lang w:eastAsia="en-US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1DE" w:rsidRDefault="00F45FA4" w:rsidP="001551DE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4,99</w:t>
            </w:r>
            <w:r w:rsidR="00C5785B">
              <w:rPr>
                <w:bCs/>
                <w:sz w:val="22"/>
                <w:szCs w:val="22"/>
                <w:lang w:eastAsia="en-US"/>
              </w:rPr>
              <w:t xml:space="preserve"> % начальной (максимальной) цены конт</w:t>
            </w:r>
            <w:r w:rsidR="00204B32">
              <w:rPr>
                <w:bCs/>
                <w:sz w:val="22"/>
                <w:szCs w:val="22"/>
                <w:lang w:eastAsia="en-US"/>
              </w:rPr>
              <w:t>ракта</w:t>
            </w:r>
          </w:p>
          <w:p w:rsidR="00C5785B" w:rsidRDefault="00C5785B" w:rsidP="001551DE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5785B" w:rsidTr="00B4084F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85B" w:rsidRPr="00DE16D5" w:rsidRDefault="00237E60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28.11.2013г 09:00(местное время)</w:t>
            </w:r>
          </w:p>
        </w:tc>
      </w:tr>
      <w:tr w:rsidR="00C5785B" w:rsidTr="00B4084F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85B" w:rsidRDefault="00237E60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03.12.2013г</w:t>
            </w:r>
          </w:p>
        </w:tc>
      </w:tr>
      <w:tr w:rsidR="00C5785B" w:rsidTr="00B4084F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проведения открытого аукциона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85B" w:rsidRDefault="00237E60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06.12.2013г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>
              <w:rPr>
                <w:b/>
                <w:lang w:eastAsia="en-US"/>
              </w:rPr>
              <w:t>. Обеспечение исполнения контракта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Размер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F45FA4" w:rsidP="00F45FA4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  <w:r w:rsidR="00C5785B">
              <w:rPr>
                <w:sz w:val="22"/>
                <w:szCs w:val="22"/>
                <w:lang w:eastAsia="en-US"/>
              </w:rPr>
              <w:t xml:space="preserve"> % начальной (максимальной) цены кон</w:t>
            </w:r>
            <w:r w:rsidR="00204B32">
              <w:rPr>
                <w:sz w:val="22"/>
                <w:szCs w:val="22"/>
                <w:lang w:eastAsia="en-US"/>
              </w:rPr>
              <w:t>тракта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Срок предоставления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предоставления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C5785B" w:rsidRDefault="00C5785B" w:rsidP="001D2AA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безотзывной банковской гарантии, выданной банком и</w:t>
            </w:r>
            <w:r w:rsidR="001D2AA5">
              <w:rPr>
                <w:sz w:val="22"/>
                <w:szCs w:val="22"/>
                <w:lang w:eastAsia="en-US"/>
              </w:rPr>
              <w:t>ли иной кредитной организацией;</w:t>
            </w:r>
          </w:p>
          <w:p w:rsidR="00C5785B" w:rsidRDefault="00C5785B" w:rsidP="001D2AA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Если участником открытого аукциона в электронной форме, с которым заключается контракт, является бюджетное учреждение, </w:t>
            </w:r>
            <w:r>
              <w:rPr>
                <w:sz w:val="22"/>
                <w:szCs w:val="22"/>
                <w:lang w:eastAsia="en-US"/>
              </w:rPr>
              <w:lastRenderedPageBreak/>
              <w:t>предоставление обеспечения исполнения контракта не требуется.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10(десяти)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Безотзывная банковская гарантия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выборе в качестве обеспечения исполнения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1.Указание на безотзывность гарантии;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Указание в качестве Бенефициара МКУ «Благоустройство Ленинского района»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Ссылка на решения аукционной комиссии и Муниципальный контракт;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  <w:proofErr w:type="gramStart"/>
            <w:r>
              <w:rPr>
                <w:sz w:val="22"/>
                <w:szCs w:val="22"/>
                <w:lang w:eastAsia="en-US"/>
              </w:rPr>
              <w:t>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контракту;</w:t>
            </w:r>
            <w:proofErr w:type="gramEnd"/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 Условие о предоставлении банковской гарантии в следующих размерах: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-размер обеспечения исполнения муниципального контракта составляет </w:t>
            </w:r>
            <w:r w:rsidR="00737154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0 % от начальной (максимальной) цены контракта;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 Срок действия Банковской гарантии должен распространяться до окончания срока, предусмотренного контрактом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Залог денежных средств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ind w:firstLine="25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случае передачи заказчику в залог денежных сре</w:t>
            </w:r>
            <w:proofErr w:type="gramStart"/>
            <w:r>
              <w:rPr>
                <w:sz w:val="22"/>
                <w:szCs w:val="22"/>
                <w:lang w:eastAsia="en-US"/>
              </w:rPr>
              <w:t>дств в 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624"/>
            </w:tblGrid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Получатель</w:t>
                  </w:r>
                </w:p>
              </w:tc>
              <w:tc>
                <w:tcPr>
                  <w:tcW w:w="56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>
                    <w:rPr>
                      <w:lang w:eastAsia="ar-SA"/>
                    </w:rPr>
                    <w:t>.П</w:t>
                  </w:r>
                  <w:proofErr w:type="gramEnd"/>
                  <w:r>
                    <w:rPr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>
                    <w:rPr>
                      <w:lang w:eastAsia="ar-SA"/>
                    </w:rPr>
                    <w:t>сч</w:t>
                  </w:r>
                  <w:proofErr w:type="spellEnd"/>
                  <w:r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ИНН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5902293629</w:t>
                  </w:r>
                </w:p>
              </w:tc>
            </w:tr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КПП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590201001</w:t>
                  </w:r>
                </w:p>
              </w:tc>
            </w:tr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Р</w:t>
                  </w:r>
                  <w:proofErr w:type="gramEnd"/>
                  <w:r>
                    <w:rPr>
                      <w:b/>
                      <w:lang w:eastAsia="en-US"/>
                    </w:rPr>
                    <w:t>/с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 xml:space="preserve">БИК 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045744000</w:t>
                  </w:r>
                </w:p>
              </w:tc>
            </w:tr>
            <w:tr w:rsidR="00C5785B" w:rsidTr="00F67A25">
              <w:trPr>
                <w:trHeight w:val="515"/>
              </w:trPr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color w:val="000000"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>Назначение платежа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5785B" w:rsidRDefault="00C5785B" w:rsidP="001D2AA5">
                  <w:pPr>
                    <w:jc w:val="both"/>
                    <w:rPr>
                      <w:lang w:eastAsia="en-US"/>
                    </w:rPr>
                  </w:pPr>
                </w:p>
                <w:p w:rsidR="00C5785B" w:rsidRDefault="00C5785B" w:rsidP="001D2AA5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Обеспечение исполнения контракта, извещение от 00.0</w:t>
                  </w:r>
                  <w:r w:rsidR="001D2AA5">
                    <w:rPr>
                      <w:lang w:eastAsia="en-US"/>
                    </w:rPr>
                    <w:t>0.2013</w:t>
                  </w:r>
                  <w:r>
                    <w:rPr>
                      <w:lang w:eastAsia="en-US"/>
                    </w:rPr>
                    <w:t>г  № _</w:t>
                  </w:r>
                </w:p>
              </w:tc>
            </w:tr>
          </w:tbl>
          <w:p w:rsidR="00C5785B" w:rsidRDefault="00F67A25" w:rsidP="001D2AA5">
            <w:pPr>
              <w:pStyle w:val="af0"/>
              <w:rPr>
                <w:color w:val="FFFF00"/>
                <w:sz w:val="22"/>
                <w:szCs w:val="22"/>
                <w:highlight w:val="yellow"/>
                <w:lang w:eastAsia="en-US"/>
              </w:rPr>
            </w:pPr>
            <w:r w:rsidRPr="008F6C15">
              <w:rPr>
                <w:sz w:val="22"/>
                <w:szCs w:val="22"/>
              </w:rPr>
              <w:t>Участник размещения заказа, с которым заключается муниципальный контракт, заключает с заказчиком договор залога по образцу Приложения № 4 к документации об аукционе. В качестве подтверждения внесения обеспечения заказчику представляется платежное поручение с отметкой банка о списании денежных средств.</w:t>
            </w:r>
          </w:p>
        </w:tc>
      </w:tr>
      <w:tr w:rsidR="001D2AA5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</w:rPr>
            </w:pPr>
            <w:r>
              <w:rPr>
                <w:b/>
                <w:lang w:val="en-US"/>
              </w:rPr>
              <w:t>VIII</w:t>
            </w:r>
            <w:r>
              <w:rPr>
                <w:b/>
              </w:rPr>
              <w:t>. Заключение контракта</w:t>
            </w:r>
          </w:p>
        </w:tc>
      </w:tr>
      <w:tr w:rsidR="001D2AA5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D2AA5" w:rsidRDefault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заключения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контра</w:t>
            </w:r>
            <w:proofErr w:type="gramStart"/>
            <w:r>
              <w:rPr>
                <w:sz w:val="22"/>
                <w:szCs w:val="22"/>
              </w:rPr>
              <w:t>кт вкл</w:t>
            </w:r>
            <w:proofErr w:type="gramEnd"/>
            <w:r>
              <w:rPr>
                <w:sz w:val="22"/>
                <w:szCs w:val="22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заказчику денежных сре</w:t>
            </w:r>
            <w:proofErr w:type="gramStart"/>
            <w:r>
              <w:rPr>
                <w:sz w:val="22"/>
                <w:szCs w:val="22"/>
              </w:rPr>
              <w:t>дств в к</w:t>
            </w:r>
            <w:proofErr w:type="gramEnd"/>
            <w:r>
              <w:rPr>
                <w:sz w:val="22"/>
                <w:szCs w:val="22"/>
              </w:rPr>
              <w:t>ачестве оплаты права заключить контракт производится по следующим реквизитам: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624"/>
            </w:tblGrid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>
                    <w:rPr>
                      <w:lang w:eastAsia="ar-SA"/>
                    </w:rPr>
                    <w:t>.П</w:t>
                  </w:r>
                  <w:proofErr w:type="gramEnd"/>
                  <w:r>
                    <w:rPr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>
                    <w:rPr>
                      <w:lang w:eastAsia="ar-SA"/>
                    </w:rPr>
                    <w:t>сч</w:t>
                  </w:r>
                  <w:proofErr w:type="spellEnd"/>
                  <w:r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5902293629</w:t>
                  </w:r>
                </w:p>
              </w:tc>
            </w:tr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590201001</w:t>
                  </w:r>
                </w:p>
              </w:tc>
            </w:tr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045744000</w:t>
                  </w:r>
                </w:p>
              </w:tc>
            </w:tr>
            <w:tr w:rsidR="001D2AA5">
              <w:trPr>
                <w:trHeight w:val="515"/>
              </w:trPr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2AA5" w:rsidRDefault="001D2AA5">
                  <w:pPr>
                    <w:jc w:val="both"/>
                  </w:pPr>
                </w:p>
                <w:p w:rsidR="001D2AA5" w:rsidRDefault="001D2AA5">
                  <w:pPr>
                    <w:jc w:val="both"/>
                  </w:pPr>
                  <w: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</w:tbl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</w:tbl>
    <w:p w:rsidR="00C5785B" w:rsidRDefault="00C5785B" w:rsidP="00C5785B">
      <w:pPr>
        <w:pStyle w:val="af0"/>
        <w:ind w:firstLine="360"/>
        <w:rPr>
          <w:sz w:val="28"/>
          <w:szCs w:val="28"/>
        </w:rPr>
      </w:pPr>
    </w:p>
    <w:p w:rsidR="00C5785B" w:rsidRDefault="00C5785B" w:rsidP="00C5785B">
      <w:pPr>
        <w:pStyle w:val="af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Приложение № 1</w:t>
      </w: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5785B" w:rsidRDefault="00C5785B" w:rsidP="00C5785B">
      <w:pPr>
        <w:tabs>
          <w:tab w:val="left" w:pos="1276"/>
        </w:tabs>
        <w:ind w:hanging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5785B" w:rsidRDefault="00C5785B" w:rsidP="00C5785B">
      <w:pPr>
        <w:ind w:hanging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B4084F" w:rsidRPr="00B4084F" w:rsidRDefault="00B4084F" w:rsidP="00B4084F">
      <w:pPr>
        <w:spacing w:after="200" w:line="276" w:lineRule="auto"/>
        <w:jc w:val="center"/>
        <w:rPr>
          <w:rFonts w:eastAsiaTheme="minorHAnsi"/>
          <w:b/>
          <w:sz w:val="30"/>
          <w:szCs w:val="30"/>
          <w:lang w:eastAsia="en-US"/>
        </w:rPr>
      </w:pPr>
      <w:r w:rsidRPr="00B4084F">
        <w:rPr>
          <w:rFonts w:eastAsiaTheme="minorHAnsi"/>
          <w:b/>
          <w:sz w:val="30"/>
          <w:szCs w:val="30"/>
          <w:lang w:eastAsia="en-US"/>
        </w:rPr>
        <w:t>Техническое задание.</w:t>
      </w:r>
    </w:p>
    <w:p w:rsidR="00B4084F" w:rsidRPr="00B4084F" w:rsidRDefault="00B4084F" w:rsidP="00B4084F">
      <w:pPr>
        <w:spacing w:after="200" w:line="276" w:lineRule="auto"/>
        <w:jc w:val="center"/>
        <w:rPr>
          <w:rFonts w:eastAsiaTheme="minorHAnsi"/>
          <w:b/>
          <w:sz w:val="30"/>
          <w:szCs w:val="30"/>
          <w:lang w:eastAsia="en-US"/>
        </w:rPr>
      </w:pPr>
      <w:r w:rsidRPr="00B4084F">
        <w:rPr>
          <w:rFonts w:eastAsiaTheme="minorHAnsi"/>
          <w:b/>
          <w:sz w:val="30"/>
          <w:szCs w:val="30"/>
          <w:lang w:eastAsia="en-US"/>
        </w:rPr>
        <w:t>На выполнение работ в рамках текущего ремонта сквера «Сказки Пушкина» (заполнени</w:t>
      </w:r>
      <w:r w:rsidR="00737154">
        <w:rPr>
          <w:rFonts w:eastAsiaTheme="minorHAnsi"/>
          <w:b/>
          <w:sz w:val="30"/>
          <w:szCs w:val="30"/>
          <w:lang w:eastAsia="en-US"/>
        </w:rPr>
        <w:t>е</w:t>
      </w:r>
      <w:r w:rsidRPr="00B4084F">
        <w:rPr>
          <w:rFonts w:eastAsiaTheme="minorHAnsi"/>
          <w:b/>
          <w:sz w:val="30"/>
          <w:szCs w:val="30"/>
          <w:lang w:eastAsia="en-US"/>
        </w:rPr>
        <w:t xml:space="preserve"> проемов в барельефах скульптурной композиции).</w:t>
      </w:r>
    </w:p>
    <w:p w:rsidR="00B4084F" w:rsidRPr="00B4084F" w:rsidRDefault="00B4084F" w:rsidP="00B4084F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B4084F">
        <w:rPr>
          <w:rFonts w:eastAsiaTheme="minorHAnsi"/>
          <w:sz w:val="22"/>
          <w:szCs w:val="22"/>
          <w:lang w:eastAsia="en-US"/>
        </w:rPr>
        <w:t xml:space="preserve">Заполнение должно соответствовать стилю существующих барельефов, посвященных произведениям А.С. Пушкина. </w:t>
      </w:r>
    </w:p>
    <w:p w:rsidR="00B4084F" w:rsidRPr="00B4084F" w:rsidRDefault="00B4084F" w:rsidP="00B4084F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B4084F">
        <w:rPr>
          <w:rFonts w:eastAsiaTheme="minorHAnsi"/>
          <w:sz w:val="22"/>
          <w:szCs w:val="22"/>
          <w:lang w:eastAsia="en-US"/>
        </w:rPr>
        <w:t xml:space="preserve">Перед началом работ Подрядчик должен согласовать с Заказчиком эскизы,  образцы применяемых материалов в т.ч. цвет, с обязательным предъявлением паспортов и сертификатов. Выполнять работы необходимо обученными и аттестованными специалистами. После завершения работ Подрядчик обязан предъявить Заказчику исполнительную документацию. </w:t>
      </w:r>
    </w:p>
    <w:p w:rsidR="00B4084F" w:rsidRPr="00B4084F" w:rsidRDefault="00B4084F" w:rsidP="00B4084F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B4084F">
        <w:rPr>
          <w:rFonts w:eastAsiaTheme="minorHAnsi"/>
          <w:b/>
          <w:sz w:val="22"/>
          <w:szCs w:val="22"/>
          <w:lang w:eastAsia="en-US"/>
        </w:rPr>
        <w:t>Объемы работ.</w:t>
      </w:r>
    </w:p>
    <w:tbl>
      <w:tblPr>
        <w:tblStyle w:val="14"/>
        <w:tblW w:w="0" w:type="auto"/>
        <w:tblLayout w:type="fixed"/>
        <w:tblLook w:val="04A0"/>
      </w:tblPr>
      <w:tblGrid>
        <w:gridCol w:w="675"/>
        <w:gridCol w:w="2534"/>
        <w:gridCol w:w="1861"/>
        <w:gridCol w:w="1321"/>
        <w:gridCol w:w="1586"/>
        <w:gridCol w:w="1594"/>
      </w:tblGrid>
      <w:tr w:rsidR="00B4084F" w:rsidRPr="00B4084F" w:rsidTr="00737154">
        <w:tc>
          <w:tcPr>
            <w:tcW w:w="675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34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86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32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1586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Размер</w:t>
            </w: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 xml:space="preserve"> (М)</w:t>
            </w:r>
          </w:p>
        </w:tc>
        <w:tc>
          <w:tcPr>
            <w:tcW w:w="1594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Примечание</w:t>
            </w:r>
          </w:p>
        </w:tc>
      </w:tr>
      <w:tr w:rsidR="00B4084F" w:rsidRPr="00B4084F" w:rsidTr="00737154">
        <w:tc>
          <w:tcPr>
            <w:tcW w:w="675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34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6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2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86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94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</w:tr>
      <w:tr w:rsidR="00B4084F" w:rsidRPr="00B4084F" w:rsidTr="00737154">
        <w:tc>
          <w:tcPr>
            <w:tcW w:w="675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34" w:type="dxa"/>
          </w:tcPr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Изготовление эскизов</w:t>
            </w:r>
          </w:p>
        </w:tc>
        <w:tc>
          <w:tcPr>
            <w:tcW w:w="186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2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6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0,15*0,2</w:t>
            </w:r>
          </w:p>
        </w:tc>
        <w:tc>
          <w:tcPr>
            <w:tcW w:w="1594" w:type="dxa"/>
          </w:tcPr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B4084F" w:rsidRPr="00B4084F" w:rsidTr="00737154">
        <w:tc>
          <w:tcPr>
            <w:tcW w:w="675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34" w:type="dxa"/>
          </w:tcPr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 xml:space="preserve">Изготовление барельефа из </w:t>
            </w:r>
            <w:proofErr w:type="spellStart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стеклополимера</w:t>
            </w:r>
            <w:proofErr w:type="spellEnd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 xml:space="preserve"> на металлическом каркасе с применением усиленного </w:t>
            </w:r>
            <w:proofErr w:type="spellStart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ровинга</w:t>
            </w:r>
            <w:proofErr w:type="spellEnd"/>
          </w:p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6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32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6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2*1,8*0,1</w:t>
            </w:r>
          </w:p>
        </w:tc>
        <w:tc>
          <w:tcPr>
            <w:tcW w:w="1594" w:type="dxa"/>
          </w:tcPr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B4084F" w:rsidRPr="00B4084F" w:rsidTr="00737154">
        <w:tc>
          <w:tcPr>
            <w:tcW w:w="675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34" w:type="dxa"/>
          </w:tcPr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Нанесение антивандального покрытия (</w:t>
            </w:r>
            <w:proofErr w:type="gramStart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металлизированным</w:t>
            </w:r>
            <w:proofErr w:type="gramEnd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гелькоутом</w:t>
            </w:r>
            <w:proofErr w:type="spellEnd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6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proofErr w:type="gramStart"/>
            <w:r w:rsidRPr="00B4084F">
              <w:rPr>
                <w:rFonts w:eastAsiaTheme="minorHAnsi"/>
                <w:sz w:val="22"/>
                <w:szCs w:val="22"/>
                <w:vertAlign w:val="superscript"/>
                <w:lang w:val="en-US" w:eastAsia="en-US"/>
              </w:rPr>
              <w:t>2</w:t>
            </w:r>
            <w:proofErr w:type="gramEnd"/>
          </w:p>
        </w:tc>
        <w:tc>
          <w:tcPr>
            <w:tcW w:w="132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6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0,36</w:t>
            </w:r>
          </w:p>
        </w:tc>
        <w:tc>
          <w:tcPr>
            <w:tcW w:w="1594" w:type="dxa"/>
          </w:tcPr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B4084F" w:rsidRPr="00B4084F" w:rsidTr="00737154">
        <w:tc>
          <w:tcPr>
            <w:tcW w:w="675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34" w:type="dxa"/>
          </w:tcPr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Нанесение защитного покрытия от граффити (</w:t>
            </w:r>
            <w:proofErr w:type="spellStart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воскополимером</w:t>
            </w:r>
            <w:proofErr w:type="spellEnd"/>
            <w:r w:rsidRPr="00B4084F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6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proofErr w:type="gramStart"/>
            <w:r w:rsidRPr="00B4084F">
              <w:rPr>
                <w:rFonts w:eastAsiaTheme="minorHAnsi"/>
                <w:sz w:val="22"/>
                <w:szCs w:val="22"/>
                <w:vertAlign w:val="superscript"/>
                <w:lang w:val="en-US" w:eastAsia="en-US"/>
              </w:rPr>
              <w:t>2</w:t>
            </w:r>
            <w:proofErr w:type="gramEnd"/>
          </w:p>
        </w:tc>
        <w:tc>
          <w:tcPr>
            <w:tcW w:w="1321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6" w:type="dxa"/>
          </w:tcPr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4084F" w:rsidRPr="00B4084F" w:rsidRDefault="00B4084F" w:rsidP="00B4084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4084F">
              <w:rPr>
                <w:rFonts w:eastAsiaTheme="minorHAnsi"/>
                <w:sz w:val="22"/>
                <w:szCs w:val="22"/>
                <w:lang w:eastAsia="en-US"/>
              </w:rPr>
              <w:t>0,36</w:t>
            </w:r>
          </w:p>
        </w:tc>
        <w:tc>
          <w:tcPr>
            <w:tcW w:w="1594" w:type="dxa"/>
          </w:tcPr>
          <w:p w:rsidR="00B4084F" w:rsidRPr="00B4084F" w:rsidRDefault="00B4084F" w:rsidP="00B4084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B4084F" w:rsidRPr="00B4084F" w:rsidRDefault="00B4084F" w:rsidP="00B4084F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B4084F" w:rsidRPr="00B4084F" w:rsidRDefault="00B4084F" w:rsidP="00B4084F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B4084F">
        <w:rPr>
          <w:rFonts w:eastAsiaTheme="minorHAnsi"/>
          <w:sz w:val="22"/>
          <w:szCs w:val="22"/>
          <w:lang w:eastAsia="en-US"/>
        </w:rPr>
        <w:t>Качество выполняемых работ должны удовлетворять требованиям действующих строительных норм и правил (СНиП), государственным стандартам, ТУ, технической документации и другим нормативным актам. В случае обнаружения дефектов после приемки объекта в эксплуатацию – исправление дефектов производится Подрядчиком в установленные контрактом подряда сроки за счет Подрядчика.</w:t>
      </w:r>
    </w:p>
    <w:p w:rsidR="00B4084F" w:rsidRPr="00B4084F" w:rsidRDefault="00B4084F" w:rsidP="00B4084F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B4084F">
        <w:rPr>
          <w:rFonts w:eastAsiaTheme="minorHAnsi"/>
          <w:sz w:val="22"/>
          <w:szCs w:val="22"/>
          <w:lang w:eastAsia="en-US"/>
        </w:rPr>
        <w:t>Все поставляемые материалы должны иметь соответствующие сертификаты, технические паспорта и другие документы, удостоверяющие их качество. Копии этих сертификатов ит.д. должны быть представлены Заказчику за 1 (один) рабочий день до начала производства работ.</w:t>
      </w:r>
    </w:p>
    <w:p w:rsidR="001D2AA5" w:rsidRDefault="001D2AA5" w:rsidP="00C5785B">
      <w:pPr>
        <w:rPr>
          <w:sz w:val="24"/>
          <w:szCs w:val="24"/>
        </w:rPr>
        <w:sectPr w:rsidR="001D2AA5" w:rsidSect="00204B32">
          <w:pgSz w:w="11906" w:h="16838"/>
          <w:pgMar w:top="1134" w:right="850" w:bottom="1134" w:left="1701" w:header="708" w:footer="708" w:gutter="0"/>
          <w:cols w:space="720"/>
          <w:docGrid w:linePitch="272"/>
        </w:sectPr>
      </w:pPr>
    </w:p>
    <w:p w:rsidR="00C5785B" w:rsidRDefault="00C5785B" w:rsidP="00C5785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2 </w:t>
      </w: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5785B" w:rsidRDefault="00C5785B" w:rsidP="00C5785B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5785B" w:rsidRDefault="00C5785B" w:rsidP="00C5785B">
      <w:pPr>
        <w:ind w:firstLine="567"/>
        <w:rPr>
          <w:sz w:val="24"/>
          <w:szCs w:val="24"/>
        </w:rPr>
      </w:pPr>
    </w:p>
    <w:p w:rsidR="00C5785B" w:rsidRDefault="00C5785B" w:rsidP="00C5785B">
      <w:pPr>
        <w:ind w:firstLine="567"/>
        <w:rPr>
          <w:sz w:val="24"/>
          <w:szCs w:val="24"/>
        </w:rPr>
      </w:pPr>
    </w:p>
    <w:p w:rsidR="00C5785B" w:rsidRPr="00BF14E0" w:rsidRDefault="00C5785B" w:rsidP="00C5785B">
      <w:pPr>
        <w:rPr>
          <w:sz w:val="18"/>
          <w:szCs w:val="18"/>
        </w:rPr>
      </w:pPr>
    </w:p>
    <w:p w:rsidR="00B4084F" w:rsidRPr="00B4084F" w:rsidRDefault="00B4084F" w:rsidP="00B4084F">
      <w:pPr>
        <w:tabs>
          <w:tab w:val="left" w:pos="2550"/>
          <w:tab w:val="center" w:pos="5233"/>
        </w:tabs>
        <w:jc w:val="center"/>
        <w:rPr>
          <w:b/>
          <w:sz w:val="24"/>
          <w:szCs w:val="24"/>
        </w:rPr>
      </w:pPr>
      <w:r w:rsidRPr="00B4084F">
        <w:rPr>
          <w:b/>
          <w:sz w:val="24"/>
          <w:szCs w:val="24"/>
        </w:rPr>
        <w:t>Расчет Стоимости</w:t>
      </w:r>
    </w:p>
    <w:p w:rsidR="00B4084F" w:rsidRPr="00B4084F" w:rsidRDefault="00B4084F" w:rsidP="00B4084F">
      <w:pPr>
        <w:rPr>
          <w:sz w:val="24"/>
          <w:szCs w:val="24"/>
        </w:rPr>
      </w:pPr>
    </w:p>
    <w:p w:rsidR="00B4084F" w:rsidRDefault="00B4084F" w:rsidP="00B4084F">
      <w:pPr>
        <w:tabs>
          <w:tab w:val="left" w:pos="19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221" w:type="dxa"/>
        <w:tblInd w:w="93" w:type="dxa"/>
        <w:tblLook w:val="04A0"/>
      </w:tblPr>
      <w:tblGrid>
        <w:gridCol w:w="1501"/>
        <w:gridCol w:w="2767"/>
        <w:gridCol w:w="992"/>
        <w:gridCol w:w="2410"/>
        <w:gridCol w:w="2551"/>
      </w:tblGrid>
      <w:tr w:rsidR="00B4084F" w:rsidRPr="00B4084F" w:rsidTr="00B4084F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Обоснование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Кол-во  </w:t>
            </w:r>
            <w:proofErr w:type="spellStart"/>
            <w:proofErr w:type="gramStart"/>
            <w:r w:rsidRPr="00B4084F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Цена за единицу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Стоимость, в т.ч. НДС</w:t>
            </w:r>
          </w:p>
        </w:tc>
      </w:tr>
      <w:tr w:rsidR="00B4084F" w:rsidRPr="00B4084F" w:rsidTr="00B4084F">
        <w:trPr>
          <w:trHeight w:val="675"/>
        </w:trPr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Предложения  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Изготовление модели в мягком материале (глина)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160 000,00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320 000,00   </w:t>
            </w:r>
          </w:p>
        </w:tc>
      </w:tr>
      <w:tr w:rsidR="00B4084F" w:rsidRPr="00B4084F" w:rsidTr="00B4084F">
        <w:trPr>
          <w:trHeight w:val="600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Снятие гипсовой формы </w:t>
            </w:r>
            <w:proofErr w:type="gramStart"/>
            <w:r w:rsidRPr="00B4084F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B4084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4084F">
              <w:rPr>
                <w:color w:val="000000"/>
                <w:sz w:val="22"/>
                <w:szCs w:val="22"/>
              </w:rPr>
              <w:t>мастер</w:t>
            </w:r>
            <w:proofErr w:type="gramEnd"/>
            <w:r w:rsidRPr="00B4084F">
              <w:rPr>
                <w:color w:val="000000"/>
                <w:sz w:val="22"/>
                <w:szCs w:val="22"/>
              </w:rPr>
              <w:t xml:space="preserve"> модели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50 000,00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100 000,00   </w:t>
            </w:r>
          </w:p>
        </w:tc>
      </w:tr>
      <w:tr w:rsidR="00B4084F" w:rsidRPr="00B4084F" w:rsidTr="00B4084F">
        <w:trPr>
          <w:trHeight w:val="600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Обработка формы изолирующим материалом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10 000,00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20 000,00   </w:t>
            </w:r>
          </w:p>
        </w:tc>
      </w:tr>
      <w:tr w:rsidR="00B4084F" w:rsidRPr="00B4084F" w:rsidTr="00B4084F">
        <w:trPr>
          <w:trHeight w:val="435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Изготовление металла-каркаса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5 000,00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10 000,00   </w:t>
            </w:r>
          </w:p>
        </w:tc>
      </w:tr>
      <w:tr w:rsidR="00B4084F" w:rsidRPr="00B4084F" w:rsidTr="00B4084F">
        <w:trPr>
          <w:trHeight w:val="900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Покрытие гипсовой формы деликатным слоем (</w:t>
            </w:r>
            <w:proofErr w:type="spellStart"/>
            <w:r w:rsidRPr="00B4084F">
              <w:rPr>
                <w:color w:val="000000"/>
                <w:sz w:val="22"/>
                <w:szCs w:val="22"/>
              </w:rPr>
              <w:t>гелькоут</w:t>
            </w:r>
            <w:proofErr w:type="spellEnd"/>
            <w:r w:rsidRPr="00B4084F">
              <w:rPr>
                <w:color w:val="000000"/>
                <w:sz w:val="22"/>
                <w:szCs w:val="22"/>
              </w:rPr>
              <w:t>, бронза)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15 000,00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30 000,00   </w:t>
            </w:r>
          </w:p>
        </w:tc>
      </w:tr>
      <w:tr w:rsidR="00B4084F" w:rsidRPr="00B4084F" w:rsidTr="00B4084F">
        <w:trPr>
          <w:trHeight w:val="600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Прокладка по </w:t>
            </w:r>
            <w:proofErr w:type="spellStart"/>
            <w:r w:rsidRPr="00B4084F">
              <w:rPr>
                <w:color w:val="000000"/>
                <w:sz w:val="22"/>
                <w:szCs w:val="22"/>
              </w:rPr>
              <w:t>гелькоуту</w:t>
            </w:r>
            <w:proofErr w:type="spellEnd"/>
            <w:r w:rsidRPr="00B408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4084F">
              <w:rPr>
                <w:color w:val="000000"/>
                <w:sz w:val="22"/>
                <w:szCs w:val="22"/>
              </w:rPr>
              <w:t>стекловуалью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10 000,00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20 000,00   </w:t>
            </w:r>
          </w:p>
        </w:tc>
      </w:tr>
      <w:tr w:rsidR="00B4084F" w:rsidRPr="00B4084F" w:rsidTr="00B4084F">
        <w:trPr>
          <w:trHeight w:val="705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Прокладка первого слоя </w:t>
            </w:r>
            <w:proofErr w:type="spellStart"/>
            <w:r w:rsidRPr="00B4084F">
              <w:rPr>
                <w:color w:val="000000"/>
                <w:sz w:val="22"/>
                <w:szCs w:val="22"/>
              </w:rPr>
              <w:t>ровинга</w:t>
            </w:r>
            <w:proofErr w:type="spellEnd"/>
            <w:r w:rsidRPr="00B4084F">
              <w:rPr>
                <w:color w:val="000000"/>
                <w:sz w:val="22"/>
                <w:szCs w:val="22"/>
              </w:rPr>
              <w:t xml:space="preserve"> (300 г/м</w:t>
            </w:r>
            <w:proofErr w:type="gramStart"/>
            <w:r w:rsidRPr="00B4084F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B4084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5 000,00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10 000,00   </w:t>
            </w:r>
          </w:p>
        </w:tc>
      </w:tr>
      <w:tr w:rsidR="00B4084F" w:rsidRPr="00B4084F" w:rsidTr="00B4084F">
        <w:trPr>
          <w:trHeight w:val="420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Укладка </w:t>
            </w:r>
            <w:proofErr w:type="spellStart"/>
            <w:r w:rsidRPr="00B4084F">
              <w:rPr>
                <w:color w:val="000000"/>
                <w:sz w:val="22"/>
                <w:szCs w:val="22"/>
              </w:rPr>
              <w:t>металлокаркаса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3 000,00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  6 000,00   </w:t>
            </w:r>
          </w:p>
        </w:tc>
      </w:tr>
      <w:tr w:rsidR="00B4084F" w:rsidRPr="00B4084F" w:rsidTr="00B4084F">
        <w:trPr>
          <w:trHeight w:val="600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Прокладка второго слоя </w:t>
            </w:r>
            <w:proofErr w:type="spellStart"/>
            <w:r w:rsidRPr="00B4084F">
              <w:rPr>
                <w:color w:val="000000"/>
                <w:sz w:val="22"/>
                <w:szCs w:val="22"/>
              </w:rPr>
              <w:t>ровинга</w:t>
            </w:r>
            <w:proofErr w:type="spellEnd"/>
            <w:r w:rsidRPr="00B4084F">
              <w:rPr>
                <w:color w:val="000000"/>
                <w:sz w:val="22"/>
                <w:szCs w:val="22"/>
              </w:rPr>
              <w:t xml:space="preserve"> (600 г/м</w:t>
            </w:r>
            <w:proofErr w:type="gramStart"/>
            <w:r w:rsidRPr="00B4084F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B4084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5 000,00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10 000,00   </w:t>
            </w:r>
          </w:p>
        </w:tc>
      </w:tr>
      <w:tr w:rsidR="00B4084F" w:rsidRPr="00B4084F" w:rsidTr="00B4084F">
        <w:trPr>
          <w:trHeight w:val="600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Доливка пустот полимерным компаундом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10 000,00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20 000,00   </w:t>
            </w:r>
          </w:p>
        </w:tc>
      </w:tr>
      <w:tr w:rsidR="00B4084F" w:rsidRPr="00B4084F" w:rsidTr="00B4084F">
        <w:trPr>
          <w:trHeight w:val="420"/>
        </w:trPr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Шлифовка пластиковой модели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7 000,00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14 000,00   </w:t>
            </w:r>
          </w:p>
        </w:tc>
      </w:tr>
      <w:tr w:rsidR="00B4084F" w:rsidRPr="00B4084F" w:rsidTr="00B4084F">
        <w:trPr>
          <w:trHeight w:val="450"/>
        </w:trPr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Покрытие защитным слоем воска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3 000,00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  6 000,00   </w:t>
            </w:r>
          </w:p>
        </w:tc>
      </w:tr>
      <w:tr w:rsidR="00B4084F" w:rsidRPr="00B4084F" w:rsidTr="00B4084F">
        <w:trPr>
          <w:trHeight w:val="60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Доставка, монтаж решеток с последующей доводкой стыков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jc w:val="right"/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17 000,00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 xml:space="preserve">                         34 000,00   </w:t>
            </w:r>
          </w:p>
        </w:tc>
      </w:tr>
      <w:tr w:rsidR="00B4084F" w:rsidRPr="00B4084F" w:rsidTr="00B4084F">
        <w:trPr>
          <w:trHeight w:val="58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color w:val="000000"/>
                <w:sz w:val="22"/>
                <w:szCs w:val="22"/>
              </w:rPr>
            </w:pPr>
            <w:r w:rsidRPr="00B408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84F" w:rsidRPr="00B4084F" w:rsidRDefault="00B4084F" w:rsidP="00B4084F">
            <w:pPr>
              <w:rPr>
                <w:b/>
                <w:color w:val="000000"/>
                <w:sz w:val="22"/>
                <w:szCs w:val="22"/>
              </w:rPr>
            </w:pPr>
            <w:r w:rsidRPr="00B4084F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b/>
                <w:color w:val="000000"/>
                <w:sz w:val="22"/>
                <w:szCs w:val="22"/>
              </w:rPr>
            </w:pPr>
            <w:r w:rsidRPr="00B4084F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b/>
                <w:color w:val="000000"/>
                <w:sz w:val="22"/>
                <w:szCs w:val="22"/>
              </w:rPr>
            </w:pPr>
            <w:r w:rsidRPr="00B4084F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4F" w:rsidRPr="00B4084F" w:rsidRDefault="00B4084F" w:rsidP="00B4084F">
            <w:pPr>
              <w:rPr>
                <w:b/>
                <w:color w:val="000000"/>
                <w:sz w:val="22"/>
                <w:szCs w:val="22"/>
              </w:rPr>
            </w:pPr>
            <w:r w:rsidRPr="00B4084F">
              <w:rPr>
                <w:b/>
                <w:color w:val="000000"/>
                <w:sz w:val="22"/>
                <w:szCs w:val="22"/>
              </w:rPr>
              <w:t xml:space="preserve">                       600 000,00   </w:t>
            </w:r>
          </w:p>
        </w:tc>
      </w:tr>
    </w:tbl>
    <w:p w:rsidR="00B4084F" w:rsidRDefault="00B4084F" w:rsidP="00B4084F">
      <w:pPr>
        <w:tabs>
          <w:tab w:val="left" w:pos="1995"/>
        </w:tabs>
        <w:rPr>
          <w:sz w:val="24"/>
          <w:szCs w:val="24"/>
        </w:rPr>
      </w:pPr>
    </w:p>
    <w:p w:rsidR="00B4084F" w:rsidRDefault="00B4084F" w:rsidP="00B4084F">
      <w:pPr>
        <w:rPr>
          <w:sz w:val="24"/>
          <w:szCs w:val="24"/>
        </w:rPr>
      </w:pPr>
    </w:p>
    <w:p w:rsidR="00B4084F" w:rsidRPr="00B4084F" w:rsidRDefault="00B4084F" w:rsidP="00B4084F">
      <w:pPr>
        <w:rPr>
          <w:sz w:val="24"/>
          <w:szCs w:val="24"/>
        </w:rPr>
        <w:sectPr w:rsidR="00B4084F" w:rsidRPr="00B4084F" w:rsidSect="00B4084F">
          <w:pgSz w:w="11906" w:h="16838"/>
          <w:pgMar w:top="720" w:right="720" w:bottom="720" w:left="720" w:header="708" w:footer="708" w:gutter="0"/>
          <w:cols w:space="720"/>
          <w:docGrid w:linePitch="272"/>
        </w:sectPr>
      </w:pPr>
    </w:p>
    <w:p w:rsidR="00F67A25" w:rsidRDefault="00F67A25"/>
    <w:p w:rsidR="00B4084F" w:rsidRDefault="00B4084F" w:rsidP="00B4084F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3 </w:t>
      </w:r>
    </w:p>
    <w:p w:rsidR="00B4084F" w:rsidRDefault="00B4084F" w:rsidP="00B4084F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B4084F" w:rsidRDefault="00B4084F" w:rsidP="00B4084F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B4084F" w:rsidRDefault="00B4084F" w:rsidP="00B4084F">
      <w:pPr>
        <w:pStyle w:val="13"/>
        <w:spacing w:line="270" w:lineRule="exact"/>
        <w:outlineLvl w:val="0"/>
        <w:rPr>
          <w:b/>
          <w:bCs/>
        </w:rPr>
      </w:pPr>
    </w:p>
    <w:p w:rsidR="00B4084F" w:rsidRPr="00B4084F" w:rsidRDefault="00B4084F" w:rsidP="00B4084F"/>
    <w:p w:rsidR="00B4084F" w:rsidRPr="003B6B5C" w:rsidRDefault="00B4084F" w:rsidP="00B4084F">
      <w:pPr>
        <w:pStyle w:val="a6"/>
        <w:ind w:left="30" w:firstLine="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6B5C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Муниципальный контракт №__ </w:t>
      </w:r>
    </w:p>
    <w:p w:rsidR="00B4084F" w:rsidRPr="003B6B5C" w:rsidRDefault="00B4084F" w:rsidP="00B4084F">
      <w:pPr>
        <w:pStyle w:val="a6"/>
        <w:ind w:left="30" w:firstLine="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6B5C">
        <w:rPr>
          <w:rFonts w:ascii="Times New Roman" w:eastAsia="Times New Roman" w:hAnsi="Times New Roman" w:cs="Times New Roman"/>
          <w:sz w:val="24"/>
          <w:szCs w:val="24"/>
        </w:rPr>
        <w:t>на выполнение работ в рамках текущего ремонта сквера «Сказки Пушкина» (заполнени</w:t>
      </w:r>
      <w:r w:rsidR="0073715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B6B5C">
        <w:rPr>
          <w:rFonts w:ascii="Times New Roman" w:eastAsia="Times New Roman" w:hAnsi="Times New Roman" w:cs="Times New Roman"/>
          <w:sz w:val="24"/>
          <w:szCs w:val="24"/>
        </w:rPr>
        <w:t xml:space="preserve"> проемов в барельефах скульптурной композиции)</w:t>
      </w:r>
    </w:p>
    <w:p w:rsidR="00B4084F" w:rsidRPr="003B6B5C" w:rsidRDefault="00B4084F" w:rsidP="00B4084F">
      <w:pPr>
        <w:pStyle w:val="a6"/>
        <w:ind w:left="30" w:firstLine="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6B5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4084F" w:rsidRPr="003B6B5C" w:rsidRDefault="00B4084F" w:rsidP="00B4084F">
      <w:pPr>
        <w:pStyle w:val="a6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3B6B5C">
        <w:rPr>
          <w:rFonts w:ascii="Times New Roman" w:eastAsia="Times New Roman" w:hAnsi="Times New Roman" w:cs="Times New Roman"/>
          <w:sz w:val="24"/>
          <w:szCs w:val="24"/>
        </w:rPr>
        <w:t xml:space="preserve">г. Пермь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3B6B5C">
        <w:rPr>
          <w:rFonts w:ascii="Times New Roman" w:eastAsia="Times New Roman" w:hAnsi="Times New Roman" w:cs="Times New Roman"/>
          <w:sz w:val="24"/>
          <w:szCs w:val="24"/>
        </w:rPr>
        <w:t xml:space="preserve">  «__» __________________  2013  г.</w:t>
      </w:r>
    </w:p>
    <w:p w:rsidR="00B4084F" w:rsidRPr="003B6B5C" w:rsidRDefault="00B4084F" w:rsidP="00B4084F">
      <w:pPr>
        <w:pStyle w:val="af6"/>
        <w:rPr>
          <w:rFonts w:ascii="Times New Roman" w:hAnsi="Times New Roman"/>
          <w:sz w:val="24"/>
          <w:szCs w:val="24"/>
        </w:rPr>
      </w:pPr>
    </w:p>
    <w:p w:rsidR="00B4084F" w:rsidRPr="003B6B5C" w:rsidRDefault="00B4084F" w:rsidP="00B4084F">
      <w:pPr>
        <w:ind w:firstLine="708"/>
        <w:jc w:val="both"/>
        <w:rPr>
          <w:sz w:val="24"/>
          <w:szCs w:val="24"/>
        </w:rPr>
      </w:pPr>
      <w:r w:rsidRPr="003B6B5C">
        <w:rPr>
          <w:b/>
          <w:sz w:val="24"/>
          <w:szCs w:val="24"/>
        </w:rPr>
        <w:t>Муниципальное казенное учреждение «Благоустройство Ленинского района»</w:t>
      </w:r>
      <w:r w:rsidRPr="003B6B5C">
        <w:rPr>
          <w:b/>
          <w:bCs/>
          <w:sz w:val="24"/>
          <w:szCs w:val="24"/>
        </w:rPr>
        <w:t xml:space="preserve">, </w:t>
      </w:r>
      <w:r w:rsidRPr="003B6B5C">
        <w:rPr>
          <w:b/>
          <w:bCs/>
          <w:spacing w:val="-1"/>
          <w:sz w:val="24"/>
          <w:szCs w:val="24"/>
        </w:rPr>
        <w:t xml:space="preserve"> </w:t>
      </w:r>
      <w:r w:rsidRPr="003B6B5C">
        <w:rPr>
          <w:sz w:val="24"/>
          <w:szCs w:val="24"/>
        </w:rPr>
        <w:t xml:space="preserve">именуемое в дальнейшем </w:t>
      </w:r>
      <w:r w:rsidRPr="003B6B5C">
        <w:rPr>
          <w:b/>
          <w:sz w:val="24"/>
          <w:szCs w:val="24"/>
        </w:rPr>
        <w:t>«Заказчик»</w:t>
      </w:r>
      <w:r w:rsidRPr="003B6B5C">
        <w:rPr>
          <w:sz w:val="24"/>
          <w:szCs w:val="24"/>
        </w:rPr>
        <w:t xml:space="preserve">, в лице директора </w:t>
      </w:r>
      <w:proofErr w:type="spellStart"/>
      <w:r w:rsidRPr="003B6B5C">
        <w:rPr>
          <w:sz w:val="24"/>
          <w:szCs w:val="24"/>
        </w:rPr>
        <w:t>Вешнякова</w:t>
      </w:r>
      <w:proofErr w:type="spellEnd"/>
      <w:r w:rsidRPr="003B6B5C">
        <w:rPr>
          <w:sz w:val="24"/>
          <w:szCs w:val="24"/>
        </w:rPr>
        <w:t xml:space="preserve"> Сергея Валерьевича, действующего  на основании Устава</w:t>
      </w:r>
      <w:r w:rsidRPr="003B6B5C">
        <w:rPr>
          <w:bCs/>
          <w:spacing w:val="8"/>
          <w:sz w:val="24"/>
          <w:szCs w:val="24"/>
        </w:rPr>
        <w:t>,</w:t>
      </w:r>
      <w:r w:rsidRPr="003B6B5C">
        <w:rPr>
          <w:sz w:val="24"/>
          <w:szCs w:val="24"/>
        </w:rPr>
        <w:t xml:space="preserve"> с одной стороны и ________________________, именуемое в дальнейшем «Подрядчик», в лице________________, действующего на основании ____________с другой стороны, заключили настоящий муниципальный контракт, далее контракт, о нижеследующем:</w:t>
      </w:r>
    </w:p>
    <w:p w:rsidR="00B4084F" w:rsidRPr="003B6B5C" w:rsidRDefault="00B4084F" w:rsidP="00B4084F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B4084F" w:rsidRPr="003B6B5C" w:rsidRDefault="00B4084F" w:rsidP="00B4084F">
      <w:pPr>
        <w:pStyle w:val="af6"/>
        <w:widowControl w:val="0"/>
        <w:numPr>
          <w:ilvl w:val="3"/>
          <w:numId w:val="22"/>
        </w:numPr>
        <w:suppressAutoHyphens/>
        <w:autoSpaceDE w:val="0"/>
        <w:rPr>
          <w:rFonts w:ascii="Times New Roman" w:hAnsi="Times New Roman"/>
          <w:b/>
          <w:bCs/>
          <w:sz w:val="24"/>
          <w:szCs w:val="24"/>
        </w:rPr>
      </w:pPr>
      <w:r w:rsidRPr="003B6B5C">
        <w:rPr>
          <w:rFonts w:ascii="Times New Roman" w:hAnsi="Times New Roman"/>
          <w:b/>
          <w:bCs/>
          <w:sz w:val="24"/>
          <w:szCs w:val="24"/>
        </w:rPr>
        <w:t>Предмет контракта</w:t>
      </w:r>
    </w:p>
    <w:p w:rsidR="00B4084F" w:rsidRPr="003B6B5C" w:rsidRDefault="00B4084F" w:rsidP="00B4084F">
      <w:pPr>
        <w:pStyle w:val="af6"/>
        <w:widowControl w:val="0"/>
        <w:numPr>
          <w:ilvl w:val="1"/>
          <w:numId w:val="20"/>
        </w:numPr>
        <w:suppressAutoHyphens/>
        <w:autoSpaceDE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07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E5770">
        <w:rPr>
          <w:rFonts w:ascii="Times New Roman" w:hAnsi="Times New Roman"/>
          <w:sz w:val="24"/>
          <w:szCs w:val="24"/>
        </w:rPr>
        <w:t>В рамках реализации долгосрочной целевой программы «Организация и обустройство мест массового отдыха населения города Перми», мероприятие 1.2.6.</w:t>
      </w:r>
      <w:r>
        <w:rPr>
          <w:rFonts w:ascii="Times New Roman" w:hAnsi="Times New Roman"/>
          <w:sz w:val="24"/>
          <w:szCs w:val="24"/>
        </w:rPr>
        <w:t>5.</w:t>
      </w:r>
      <w:r w:rsidRPr="008E5770">
        <w:rPr>
          <w:rFonts w:ascii="Times New Roman" w:hAnsi="Times New Roman"/>
          <w:sz w:val="24"/>
          <w:szCs w:val="24"/>
        </w:rPr>
        <w:t xml:space="preserve"> «текущий ремонт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5770">
        <w:rPr>
          <w:rFonts w:ascii="Times New Roman" w:hAnsi="Times New Roman"/>
          <w:sz w:val="24"/>
          <w:szCs w:val="24"/>
        </w:rPr>
        <w:t>сквер «Сказки Пушкина», и в соответствии с приказом директора МКУ «Благоустройство Ленинского района» от «__»________ 2013г. № __ «О проведении электронного аукциона» и  решения аукционной комиссии (протокол  № ___________ от «__»_________2013г., извещение № ____), Заказчик поручает, а Подрядчик принимает на себя обязательство  выполнить работы в рамках текущего ремонта сквера «Сквера Пушкина» (заполнени</w:t>
      </w:r>
      <w:r w:rsidR="00737154">
        <w:rPr>
          <w:rFonts w:ascii="Times New Roman" w:hAnsi="Times New Roman"/>
          <w:sz w:val="24"/>
          <w:szCs w:val="24"/>
        </w:rPr>
        <w:t>е</w:t>
      </w:r>
      <w:r w:rsidRPr="008E5770">
        <w:rPr>
          <w:rFonts w:ascii="Times New Roman" w:hAnsi="Times New Roman"/>
          <w:sz w:val="24"/>
          <w:szCs w:val="24"/>
        </w:rPr>
        <w:t xml:space="preserve"> проемов в барельефах скульптурной композиции),  в сроки </w:t>
      </w:r>
      <w:r w:rsidRPr="003B6B5C">
        <w:rPr>
          <w:rFonts w:ascii="Times New Roman" w:hAnsi="Times New Roman"/>
          <w:sz w:val="24"/>
          <w:szCs w:val="24"/>
        </w:rPr>
        <w:t>установленные настоящим контрактом.</w:t>
      </w:r>
      <w:r w:rsidRPr="003B6B5C">
        <w:rPr>
          <w:rFonts w:ascii="Times New Roman" w:hAnsi="Times New Roman"/>
          <w:b/>
          <w:sz w:val="24"/>
          <w:szCs w:val="24"/>
        </w:rPr>
        <w:t xml:space="preserve"> </w:t>
      </w:r>
    </w:p>
    <w:p w:rsidR="00B4084F" w:rsidRPr="003B6B5C" w:rsidRDefault="00B4084F" w:rsidP="00B4084F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 xml:space="preserve">       </w:t>
      </w:r>
      <w:r w:rsidRPr="003B6B5C">
        <w:rPr>
          <w:rFonts w:ascii="Times New Roman" w:hAnsi="Times New Roman"/>
          <w:sz w:val="24"/>
          <w:szCs w:val="24"/>
        </w:rPr>
        <w:tab/>
        <w:t xml:space="preserve">Полный перечень работ выполняемых на условиях настоящего муниципального контракта, их наименование, объемы, а также  местонахождение объектов работ отражены в техническом задании (приложение № 2), которое является составной и неотъемлемой частью данного контракта. 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1.2. Подрядчик обеспечивает выполнение работ, указанных в п.1.1. настоящего муниципального   контракта за счет собственных сил и средств. Производит работы в соответствии с требованиями технического задания, действующих строительных норм и правил (СНиП), государственным стандартам, ТУ, а также в соответствии с  приложениями к настоящему контракту, в состав которых  входят:       </w:t>
      </w:r>
    </w:p>
    <w:p w:rsidR="00B4084F" w:rsidRPr="003B6B5C" w:rsidRDefault="00B4084F" w:rsidP="00B4084F">
      <w:pPr>
        <w:tabs>
          <w:tab w:val="left" w:pos="13116"/>
        </w:tabs>
        <w:autoSpaceDN w:val="0"/>
        <w:ind w:left="567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  Приложение № 1- расчет стоимости работ; </w:t>
      </w:r>
    </w:p>
    <w:p w:rsidR="00B4084F" w:rsidRPr="003B6B5C" w:rsidRDefault="00B4084F" w:rsidP="00B4084F">
      <w:pPr>
        <w:tabs>
          <w:tab w:val="left" w:pos="15948"/>
        </w:tabs>
        <w:ind w:left="708"/>
        <w:rPr>
          <w:sz w:val="24"/>
          <w:szCs w:val="24"/>
        </w:rPr>
      </w:pPr>
      <w:r w:rsidRPr="003B6B5C">
        <w:rPr>
          <w:sz w:val="24"/>
          <w:szCs w:val="24"/>
        </w:rPr>
        <w:t>Приложение № 2 -техническое задание;</w:t>
      </w:r>
    </w:p>
    <w:p w:rsidR="00B4084F" w:rsidRPr="003B6B5C" w:rsidRDefault="00B4084F" w:rsidP="00B4084F">
      <w:pPr>
        <w:tabs>
          <w:tab w:val="left" w:pos="316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3B6B5C">
        <w:rPr>
          <w:sz w:val="24"/>
          <w:szCs w:val="24"/>
        </w:rPr>
        <w:t>Приложение № 3 - образец  акта приемки работ выполненных работ;</w:t>
      </w:r>
    </w:p>
    <w:p w:rsidR="00B4084F" w:rsidRPr="003B6B5C" w:rsidRDefault="00B4084F" w:rsidP="00B4084F">
      <w:pPr>
        <w:tabs>
          <w:tab w:val="left" w:pos="16200"/>
        </w:tabs>
        <w:ind w:left="720"/>
        <w:rPr>
          <w:sz w:val="24"/>
          <w:szCs w:val="24"/>
        </w:rPr>
      </w:pPr>
      <w:r w:rsidRPr="003B6B5C">
        <w:rPr>
          <w:sz w:val="24"/>
          <w:szCs w:val="24"/>
        </w:rPr>
        <w:t>Приложение № 4- образец справки о стоимости выполненных работ (формы КС-3);</w:t>
      </w:r>
    </w:p>
    <w:p w:rsidR="00B4084F" w:rsidRPr="003B6B5C" w:rsidRDefault="00B4084F" w:rsidP="00B4084F">
      <w:pPr>
        <w:tabs>
          <w:tab w:val="left" w:pos="162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3B6B5C">
        <w:rPr>
          <w:sz w:val="24"/>
          <w:szCs w:val="24"/>
        </w:rPr>
        <w:t>Приложение № 5 - образец бланка предписания на устранение недостатков работы;</w:t>
      </w:r>
    </w:p>
    <w:p w:rsidR="00B4084F" w:rsidRPr="003B6B5C" w:rsidRDefault="00B4084F" w:rsidP="00B4084F">
      <w:pPr>
        <w:tabs>
          <w:tab w:val="left" w:pos="16200"/>
        </w:tabs>
        <w:ind w:left="720"/>
        <w:rPr>
          <w:sz w:val="24"/>
          <w:szCs w:val="24"/>
        </w:rPr>
      </w:pPr>
      <w:r w:rsidRPr="003B6B5C">
        <w:rPr>
          <w:sz w:val="24"/>
          <w:szCs w:val="24"/>
        </w:rPr>
        <w:t>Приложение № 6 - образец приказа о назначении  уполномоченного представителя</w:t>
      </w:r>
    </w:p>
    <w:p w:rsidR="00B4084F" w:rsidRPr="003B6B5C" w:rsidRDefault="00B4084F" w:rsidP="00B4084F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3B6B5C">
        <w:rPr>
          <w:sz w:val="24"/>
          <w:szCs w:val="24"/>
        </w:rPr>
        <w:t>Подрядчика, наделенного правом подписи актов приемки выполненных работ;</w:t>
      </w:r>
    </w:p>
    <w:p w:rsidR="00B4084F" w:rsidRPr="003B6B5C" w:rsidRDefault="00B4084F" w:rsidP="00B4084F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3B6B5C">
        <w:rPr>
          <w:sz w:val="24"/>
          <w:szCs w:val="24"/>
        </w:rPr>
        <w:t>Приложение № 7- образец донесения о причинении ущерба.</w:t>
      </w:r>
      <w:r w:rsidRPr="003B6B5C">
        <w:rPr>
          <w:sz w:val="24"/>
          <w:szCs w:val="24"/>
        </w:rPr>
        <w:tab/>
        <w:t xml:space="preserve"> </w:t>
      </w:r>
      <w:r w:rsidRPr="003B6B5C">
        <w:rPr>
          <w:sz w:val="24"/>
          <w:szCs w:val="24"/>
        </w:rPr>
        <w:tab/>
        <w:t xml:space="preserve"> 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1.3. Работы выполняются  с использованием технических средств и материалов  Подрядчика, стоимость которых заложена в стоимость работ по настоящему контракту.</w:t>
      </w:r>
    </w:p>
    <w:p w:rsidR="00B4084F" w:rsidRPr="003B6B5C" w:rsidRDefault="00B4084F" w:rsidP="00B4084F">
      <w:pPr>
        <w:pStyle w:val="af6"/>
        <w:rPr>
          <w:rFonts w:ascii="Times New Roman" w:hAnsi="Times New Roman"/>
          <w:b/>
          <w:bCs/>
          <w:sz w:val="24"/>
          <w:szCs w:val="24"/>
        </w:rPr>
      </w:pPr>
    </w:p>
    <w:p w:rsidR="00B4084F" w:rsidRPr="003B6B5C" w:rsidRDefault="00B4084F" w:rsidP="00B4084F">
      <w:pPr>
        <w:jc w:val="both"/>
        <w:rPr>
          <w:b/>
          <w:bCs/>
          <w:sz w:val="24"/>
          <w:szCs w:val="24"/>
        </w:rPr>
      </w:pPr>
      <w:r w:rsidRPr="003B6B5C">
        <w:rPr>
          <w:b/>
          <w:bCs/>
          <w:sz w:val="24"/>
          <w:szCs w:val="24"/>
        </w:rPr>
        <w:t xml:space="preserve">                                               2. Сроки исполнения обязательств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2.1. Начало производства ра</w:t>
      </w:r>
      <w:r>
        <w:rPr>
          <w:sz w:val="24"/>
          <w:szCs w:val="24"/>
        </w:rPr>
        <w:t>бот: с момента заключения контракта.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2.2. Окончание производства работ: «__» __________________ 2013г. 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lastRenderedPageBreak/>
        <w:t xml:space="preserve">2.3. Приемка и оплата работ выполненных Подрядчиком осуществляется в сроки, установленные  разделом 3 настоящего муниципального контракта. </w:t>
      </w:r>
    </w:p>
    <w:p w:rsidR="00B4084F" w:rsidRPr="00A22F0A" w:rsidRDefault="00B4084F" w:rsidP="00B4084F">
      <w:pPr>
        <w:ind w:left="9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 w:rsidRPr="00A22F0A">
        <w:rPr>
          <w:b/>
          <w:bCs/>
          <w:sz w:val="24"/>
          <w:szCs w:val="24"/>
        </w:rPr>
        <w:t>Стоимость работ, порядок приемки и оплаты</w:t>
      </w:r>
    </w:p>
    <w:p w:rsidR="00B4084F" w:rsidRPr="003B6B5C" w:rsidRDefault="00B4084F" w:rsidP="00B4084F">
      <w:pPr>
        <w:pStyle w:val="28"/>
        <w:spacing w:after="0" w:line="240" w:lineRule="auto"/>
        <w:ind w:firstLine="709"/>
        <w:jc w:val="both"/>
        <w:rPr>
          <w:sz w:val="24"/>
          <w:szCs w:val="24"/>
        </w:rPr>
      </w:pPr>
      <w:r w:rsidRPr="003B6B5C">
        <w:rPr>
          <w:bCs/>
          <w:sz w:val="24"/>
          <w:szCs w:val="24"/>
        </w:rPr>
        <w:t>3.1.</w:t>
      </w:r>
      <w:r w:rsidRPr="003B6B5C">
        <w:rPr>
          <w:b/>
          <w:bCs/>
          <w:sz w:val="24"/>
          <w:szCs w:val="24"/>
        </w:rPr>
        <w:t xml:space="preserve"> </w:t>
      </w:r>
      <w:proofErr w:type="gramStart"/>
      <w:r w:rsidRPr="003B6B5C">
        <w:rPr>
          <w:sz w:val="24"/>
          <w:szCs w:val="24"/>
        </w:rPr>
        <w:t xml:space="preserve">Общая стоимость работ  по заполнению проемов в барельефах скульптурной композиции (в рамках текущего ремонта сквера «Сказки Пушкина»), определяется на основании цены, предложенной победителем аукциона, (а также возможно </w:t>
      </w:r>
      <w:r w:rsidRPr="003B6B5C">
        <w:rPr>
          <w:i/>
          <w:sz w:val="24"/>
          <w:szCs w:val="24"/>
        </w:rPr>
        <w:t>на основании цены, предложенной участником аукциона,  сделавшим последнее предложение по цене Контракта,</w:t>
      </w:r>
      <w:r w:rsidRPr="003B6B5C">
        <w:rPr>
          <w:sz w:val="24"/>
          <w:szCs w:val="24"/>
        </w:rPr>
        <w:t xml:space="preserve"> либо </w:t>
      </w:r>
      <w:r w:rsidRPr="003B6B5C">
        <w:rPr>
          <w:i/>
          <w:sz w:val="24"/>
          <w:szCs w:val="24"/>
        </w:rPr>
        <w:t>на основании начальной (максимальной) цены контракта при признании аукциона несостоявшимся</w:t>
      </w:r>
      <w:r w:rsidRPr="003B6B5C">
        <w:rPr>
          <w:sz w:val="24"/>
          <w:szCs w:val="24"/>
        </w:rPr>
        <w:t>) и составляет в</w:t>
      </w:r>
      <w:r w:rsidRPr="003B6B5C">
        <w:rPr>
          <w:b/>
          <w:sz w:val="24"/>
          <w:szCs w:val="24"/>
        </w:rPr>
        <w:t xml:space="preserve"> </w:t>
      </w:r>
      <w:r w:rsidRPr="003B6B5C">
        <w:rPr>
          <w:sz w:val="24"/>
          <w:szCs w:val="24"/>
        </w:rPr>
        <w:t>целом: _________________________________________________ рублей ____ копеек, включая НДС (без учета</w:t>
      </w:r>
      <w:proofErr w:type="gramEnd"/>
      <w:r w:rsidRPr="003B6B5C">
        <w:rPr>
          <w:sz w:val="24"/>
          <w:szCs w:val="24"/>
        </w:rPr>
        <w:t xml:space="preserve"> </w:t>
      </w:r>
      <w:proofErr w:type="gramStart"/>
      <w:r w:rsidRPr="003B6B5C">
        <w:rPr>
          <w:sz w:val="24"/>
          <w:szCs w:val="24"/>
        </w:rPr>
        <w:t>НДС).</w:t>
      </w:r>
      <w:proofErr w:type="gramEnd"/>
    </w:p>
    <w:p w:rsidR="00B4084F" w:rsidRPr="003B6B5C" w:rsidRDefault="00B4084F" w:rsidP="00B4084F">
      <w:pPr>
        <w:pStyle w:val="28"/>
        <w:spacing w:after="0" w:line="240" w:lineRule="auto"/>
        <w:jc w:val="both"/>
        <w:rPr>
          <w:i/>
          <w:sz w:val="24"/>
          <w:szCs w:val="24"/>
        </w:rPr>
      </w:pPr>
      <w:r w:rsidRPr="003B6B5C">
        <w:rPr>
          <w:i/>
          <w:sz w:val="24"/>
          <w:szCs w:val="24"/>
        </w:rPr>
        <w:t>Обозначенные стоимости работ являются фиксированными и не подлежащими дальнейшей индексации.</w:t>
      </w:r>
    </w:p>
    <w:p w:rsidR="00B4084F" w:rsidRPr="003B6B5C" w:rsidRDefault="00B4084F" w:rsidP="00B4084F">
      <w:pPr>
        <w:pStyle w:val="af7"/>
        <w:numPr>
          <w:ilvl w:val="1"/>
          <w:numId w:val="19"/>
        </w:numPr>
        <w:ind w:left="0" w:firstLine="709"/>
        <w:rPr>
          <w:rFonts w:cs="Times New Roman"/>
          <w:sz w:val="24"/>
          <w:szCs w:val="24"/>
        </w:rPr>
      </w:pPr>
      <w:r w:rsidRPr="003B6B5C">
        <w:rPr>
          <w:rFonts w:cs="Times New Roman"/>
          <w:sz w:val="24"/>
          <w:szCs w:val="24"/>
        </w:rPr>
        <w:t xml:space="preserve">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</w:r>
    </w:p>
    <w:p w:rsidR="00B4084F" w:rsidRPr="003B6B5C" w:rsidRDefault="00B4084F" w:rsidP="00B4084F">
      <w:pPr>
        <w:pStyle w:val="af7"/>
        <w:numPr>
          <w:ilvl w:val="1"/>
          <w:numId w:val="19"/>
        </w:numPr>
        <w:ind w:left="0" w:firstLine="709"/>
        <w:jc w:val="both"/>
        <w:rPr>
          <w:rFonts w:cs="Times New Roman"/>
          <w:sz w:val="24"/>
          <w:szCs w:val="24"/>
        </w:rPr>
      </w:pPr>
      <w:r w:rsidRPr="003B6B5C">
        <w:rPr>
          <w:rFonts w:cs="Times New Roman"/>
          <w:sz w:val="24"/>
          <w:szCs w:val="24"/>
        </w:rPr>
        <w:t xml:space="preserve">Приемка выполненных объемов работ производится приемочной комиссией в день и час, назначенный Заказчиком, после получения от Подрядчика информации о готовности выполненной работы к сдаче-приемке. При отсутствии у Заказчика претензий к качеству выполненной работы – стороны  составляют и подписывают акт приемки выполненных работ </w:t>
      </w:r>
      <w:r w:rsidRPr="003B6B5C">
        <w:rPr>
          <w:rFonts w:cs="Times New Roman"/>
          <w:i/>
          <w:sz w:val="24"/>
          <w:szCs w:val="24"/>
        </w:rPr>
        <w:t>(приложение № 3 к контракту)</w:t>
      </w:r>
      <w:r w:rsidRPr="003B6B5C">
        <w:rPr>
          <w:rFonts w:cs="Times New Roman"/>
          <w:sz w:val="24"/>
          <w:szCs w:val="24"/>
        </w:rPr>
        <w:t xml:space="preserve">, а в случае выявления некачественно выполненной работы, Заказчик выносит предписание на устранение выявленных недостатков, с указанием сроков их исправления. </w:t>
      </w:r>
    </w:p>
    <w:p w:rsidR="00B4084F" w:rsidRPr="003B6B5C" w:rsidRDefault="00B4084F" w:rsidP="00B4084F">
      <w:pPr>
        <w:pStyle w:val="af7"/>
        <w:numPr>
          <w:ilvl w:val="1"/>
          <w:numId w:val="19"/>
        </w:numPr>
        <w:ind w:left="0" w:firstLine="709"/>
        <w:jc w:val="both"/>
        <w:rPr>
          <w:rFonts w:cs="Times New Roman"/>
          <w:sz w:val="24"/>
          <w:szCs w:val="24"/>
        </w:rPr>
      </w:pPr>
      <w:r w:rsidRPr="003B6B5C">
        <w:rPr>
          <w:rFonts w:cs="Times New Roman"/>
          <w:sz w:val="24"/>
          <w:szCs w:val="24"/>
        </w:rPr>
        <w:t xml:space="preserve">Окончательной датой выполнения работ считается дата подписания сторонами акта приемки выполненных работ </w:t>
      </w:r>
      <w:r w:rsidRPr="003B6B5C">
        <w:rPr>
          <w:rFonts w:cs="Times New Roman"/>
          <w:i/>
          <w:sz w:val="24"/>
          <w:szCs w:val="24"/>
        </w:rPr>
        <w:t>(приложение № 3)</w:t>
      </w:r>
      <w:r w:rsidRPr="003B6B5C">
        <w:rPr>
          <w:rFonts w:cs="Times New Roman"/>
          <w:sz w:val="24"/>
          <w:szCs w:val="24"/>
        </w:rPr>
        <w:t>.</w:t>
      </w:r>
    </w:p>
    <w:p w:rsidR="00B4084F" w:rsidRPr="003B6B5C" w:rsidRDefault="00B4084F" w:rsidP="00B4084F">
      <w:pPr>
        <w:pStyle w:val="af7"/>
        <w:numPr>
          <w:ilvl w:val="1"/>
          <w:numId w:val="19"/>
        </w:numPr>
        <w:ind w:left="0" w:firstLine="709"/>
        <w:jc w:val="both"/>
        <w:rPr>
          <w:rFonts w:cs="Times New Roman"/>
          <w:sz w:val="24"/>
          <w:szCs w:val="24"/>
        </w:rPr>
      </w:pPr>
      <w:r w:rsidRPr="003B6B5C">
        <w:rPr>
          <w:rFonts w:cs="Times New Roman"/>
          <w:sz w:val="24"/>
          <w:szCs w:val="24"/>
        </w:rPr>
        <w:t>Оплата выполненных объемов работ производится при предоставлении Подрядчиком следующих подписанными сторонами документов: акта сдачи-приемки выполненных работ, справки о стоимости  выполненных работ (формы КС-3) и счета-фактуры.</w:t>
      </w:r>
    </w:p>
    <w:p w:rsidR="00B4084F" w:rsidRPr="003B6B5C" w:rsidRDefault="00B4084F" w:rsidP="00B4084F">
      <w:pPr>
        <w:pStyle w:val="af7"/>
        <w:numPr>
          <w:ilvl w:val="1"/>
          <w:numId w:val="19"/>
        </w:numPr>
        <w:ind w:left="0" w:firstLine="709"/>
        <w:jc w:val="both"/>
        <w:rPr>
          <w:rFonts w:cs="Times New Roman"/>
          <w:sz w:val="24"/>
          <w:szCs w:val="24"/>
        </w:rPr>
      </w:pPr>
      <w:r w:rsidRPr="003B6B5C">
        <w:rPr>
          <w:rFonts w:cs="Times New Roman"/>
          <w:sz w:val="24"/>
          <w:szCs w:val="24"/>
        </w:rPr>
        <w:t xml:space="preserve"> Форма оплаты: безналичный расчет.</w:t>
      </w:r>
    </w:p>
    <w:p w:rsidR="00B4084F" w:rsidRPr="003B6B5C" w:rsidRDefault="00B4084F" w:rsidP="00B4084F">
      <w:pPr>
        <w:pStyle w:val="af7"/>
        <w:numPr>
          <w:ilvl w:val="1"/>
          <w:numId w:val="19"/>
        </w:numPr>
        <w:ind w:left="0" w:firstLine="709"/>
        <w:jc w:val="both"/>
        <w:rPr>
          <w:rFonts w:cs="Times New Roman"/>
          <w:sz w:val="24"/>
          <w:szCs w:val="24"/>
        </w:rPr>
      </w:pPr>
      <w:proofErr w:type="gramStart"/>
      <w:r w:rsidRPr="003B6B5C">
        <w:rPr>
          <w:rFonts w:cs="Times New Roman"/>
          <w:sz w:val="24"/>
          <w:szCs w:val="24"/>
        </w:rPr>
        <w:t>Оплата фактически выполненных и принятых по акту объемов  работ осуществляется Заказчиком  в течение 40 банковских дней с момента получения полного пакета документов указанного в п. 3.5. настоящего контракта и производится в объеме их стоимости,  за исключением случаев,  когда с Подрядчика были  взысканы (удержаны) экономические санкции в виде штрафов или удержаний за несвоевременно  выполненную работу или просрочку устранения недостатков, отмеченных в</w:t>
      </w:r>
      <w:proofErr w:type="gramEnd"/>
      <w:r w:rsidRPr="003B6B5C">
        <w:rPr>
          <w:rFonts w:cs="Times New Roman"/>
          <w:sz w:val="24"/>
          <w:szCs w:val="24"/>
        </w:rPr>
        <w:t xml:space="preserve"> </w:t>
      </w:r>
      <w:proofErr w:type="gramStart"/>
      <w:r w:rsidRPr="003B6B5C">
        <w:rPr>
          <w:rFonts w:cs="Times New Roman"/>
          <w:sz w:val="24"/>
          <w:szCs w:val="24"/>
        </w:rPr>
        <w:t>предписаниях</w:t>
      </w:r>
      <w:proofErr w:type="gramEnd"/>
      <w:r w:rsidRPr="003B6B5C">
        <w:rPr>
          <w:rFonts w:cs="Times New Roman"/>
          <w:sz w:val="24"/>
          <w:szCs w:val="24"/>
        </w:rPr>
        <w:t xml:space="preserve"> Заказчика.</w:t>
      </w:r>
    </w:p>
    <w:p w:rsidR="00B4084F" w:rsidRPr="003B6B5C" w:rsidRDefault="00B4084F" w:rsidP="00B4084F">
      <w:pPr>
        <w:pStyle w:val="af7"/>
        <w:numPr>
          <w:ilvl w:val="1"/>
          <w:numId w:val="19"/>
        </w:numPr>
        <w:ind w:left="0" w:firstLine="709"/>
        <w:jc w:val="both"/>
        <w:rPr>
          <w:rFonts w:cs="Times New Roman"/>
          <w:sz w:val="24"/>
          <w:szCs w:val="24"/>
        </w:rPr>
      </w:pPr>
      <w:r w:rsidRPr="003B6B5C">
        <w:rPr>
          <w:rFonts w:cs="Times New Roman"/>
          <w:sz w:val="24"/>
          <w:szCs w:val="24"/>
        </w:rPr>
        <w:t>Работы по настоящему контракту финансируются за счет средств городского бюджета.</w:t>
      </w:r>
    </w:p>
    <w:p w:rsidR="00B4084F" w:rsidRPr="003B6B5C" w:rsidRDefault="00B4084F" w:rsidP="00B4084F">
      <w:pPr>
        <w:ind w:left="2832" w:firstLine="708"/>
        <w:jc w:val="both"/>
        <w:rPr>
          <w:sz w:val="24"/>
          <w:szCs w:val="24"/>
        </w:rPr>
      </w:pPr>
    </w:p>
    <w:p w:rsidR="00B4084F" w:rsidRPr="003B6B5C" w:rsidRDefault="00B4084F" w:rsidP="00B4084F">
      <w:pPr>
        <w:pStyle w:val="af6"/>
        <w:jc w:val="both"/>
        <w:rPr>
          <w:rFonts w:ascii="Times New Roman" w:hAnsi="Times New Roman"/>
          <w:b/>
          <w:bCs/>
          <w:sz w:val="24"/>
          <w:szCs w:val="24"/>
        </w:rPr>
      </w:pPr>
      <w:r w:rsidRPr="003B6B5C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4. Качество работ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 xml:space="preserve">4.1. При производстве работ Подрядчик обеспечивает надлежащее качество их выполнения,  и несет материальную ответственность за ущерб, причиненный третьим лицам и за последствия, связанные с нарушением санитарно-экологических требований.  </w:t>
      </w:r>
    </w:p>
    <w:p w:rsidR="00B4084F" w:rsidRPr="003B6B5C" w:rsidRDefault="00B4084F" w:rsidP="00B4084F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 xml:space="preserve">            Качество работ </w:t>
      </w:r>
      <w:r w:rsidRPr="003B6B5C">
        <w:rPr>
          <w:rFonts w:ascii="Times New Roman" w:hAnsi="Times New Roman"/>
          <w:sz w:val="24"/>
          <w:szCs w:val="24"/>
          <w:u w:val="single"/>
        </w:rPr>
        <w:t>определяется их соответствием</w:t>
      </w:r>
      <w:r w:rsidRPr="003B6B5C">
        <w:rPr>
          <w:rFonts w:ascii="Times New Roman" w:hAnsi="Times New Roman"/>
          <w:sz w:val="24"/>
          <w:szCs w:val="24"/>
        </w:rPr>
        <w:t xml:space="preserve"> требованиям муниципального контракта, требованиям нормативной документации, ГОСТ, СНиП, методических рекомендаций и инструкций по качеству выполняемых видов работ и по технологии их производства. Перед началом работ Подрядчик должен согласовать с Заказчиком эскизы, график производства работ и образцы применяемых материалов, в т.ч. цвет, с обязательным предъявлением паспортов и сертификатов. Выполнять работы необходимо обученными и аттестованными специалистами.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4.2. Претензии Заказчика по дефектам и недостаткам работ, выявленным в процессе их приемки, фиксируются в предписаниях Заказчика, при этом  устранение </w:t>
      </w:r>
      <w:r w:rsidRPr="003B6B5C">
        <w:rPr>
          <w:sz w:val="24"/>
          <w:szCs w:val="24"/>
        </w:rPr>
        <w:lastRenderedPageBreak/>
        <w:t xml:space="preserve">недостатков в срок, установленный Заказчиком, является обязательным условием для Подрядчика. </w:t>
      </w:r>
    </w:p>
    <w:p w:rsidR="00B4084F" w:rsidRPr="003B6B5C" w:rsidRDefault="00B4084F" w:rsidP="00B4084F">
      <w:pPr>
        <w:pStyle w:val="FR3"/>
        <w:ind w:left="0" w:firstLine="709"/>
        <w:jc w:val="both"/>
        <w:rPr>
          <w:rFonts w:ascii="Times New Roman" w:hAnsi="Times New Roman" w:cs="Times New Roman"/>
          <w:szCs w:val="24"/>
        </w:rPr>
      </w:pPr>
      <w:r w:rsidRPr="003B6B5C">
        <w:rPr>
          <w:rFonts w:ascii="Times New Roman" w:hAnsi="Times New Roman" w:cs="Times New Roman"/>
          <w:szCs w:val="24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B4084F" w:rsidRPr="003B6B5C" w:rsidRDefault="00B4084F" w:rsidP="00B4084F">
      <w:pPr>
        <w:pStyle w:val="FR3"/>
        <w:ind w:left="0" w:firstLine="709"/>
        <w:jc w:val="both"/>
        <w:rPr>
          <w:rFonts w:ascii="Times New Roman" w:hAnsi="Times New Roman" w:cs="Times New Roman"/>
          <w:szCs w:val="24"/>
        </w:rPr>
      </w:pPr>
      <w:r w:rsidRPr="003B6B5C">
        <w:rPr>
          <w:rFonts w:ascii="Times New Roman" w:hAnsi="Times New Roman" w:cs="Times New Roman"/>
          <w:szCs w:val="24"/>
        </w:rPr>
        <w:t xml:space="preserve">4.5. Если Подрядчик уклоняется от участия в процедурах, направленных на выявление, фиксацию и устранение дефектов и недостатков  на объекте производства работ, </w:t>
      </w:r>
      <w:r w:rsidRPr="003B6B5C">
        <w:rPr>
          <w:rFonts w:ascii="Times New Roman" w:hAnsi="Times New Roman" w:cs="Times New Roman"/>
          <w:b/>
          <w:szCs w:val="24"/>
        </w:rPr>
        <w:t>а именно</w:t>
      </w:r>
      <w:r w:rsidRPr="003B6B5C">
        <w:rPr>
          <w:rFonts w:ascii="Times New Roman" w:hAnsi="Times New Roman" w:cs="Times New Roman"/>
          <w:szCs w:val="24"/>
        </w:rPr>
        <w:t>:</w:t>
      </w:r>
    </w:p>
    <w:p w:rsidR="00B4084F" w:rsidRPr="003B6B5C" w:rsidRDefault="00B4084F" w:rsidP="00B4084F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3B6B5C">
        <w:rPr>
          <w:rFonts w:ascii="Times New Roman" w:hAnsi="Times New Roman" w:cs="Times New Roman"/>
          <w:szCs w:val="24"/>
        </w:rPr>
        <w:t xml:space="preserve">- по требованию Заказчика </w:t>
      </w:r>
      <w:r w:rsidRPr="003B6B5C">
        <w:rPr>
          <w:rFonts w:ascii="Times New Roman" w:hAnsi="Times New Roman" w:cs="Times New Roman"/>
          <w:i/>
          <w:szCs w:val="24"/>
        </w:rPr>
        <w:t>(при уведомлении Подрядчика, в т.ч. по факсимильной связи не менее чем за 12 часов)</w:t>
      </w:r>
      <w:r w:rsidRPr="003B6B5C">
        <w:rPr>
          <w:rFonts w:ascii="Times New Roman" w:hAnsi="Times New Roman" w:cs="Times New Roman"/>
          <w:szCs w:val="24"/>
        </w:rPr>
        <w:t>, не принимает участия в процедурах осмотра или исследовании выявленных дефектов и недостатков работ на объекте;</w:t>
      </w:r>
    </w:p>
    <w:p w:rsidR="00B4084F" w:rsidRPr="003B6B5C" w:rsidRDefault="00B4084F" w:rsidP="00B4084F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3B6B5C">
        <w:rPr>
          <w:rFonts w:ascii="Times New Roman" w:hAnsi="Times New Roman" w:cs="Times New Roman"/>
          <w:szCs w:val="24"/>
        </w:rPr>
        <w:t xml:space="preserve">- необоснованно отказывается от подписания предписания на устранение дефектов или недостатков работы;  </w:t>
      </w:r>
    </w:p>
    <w:p w:rsidR="00B4084F" w:rsidRPr="003B6B5C" w:rsidRDefault="00B4084F" w:rsidP="00B4084F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3B6B5C">
        <w:rPr>
          <w:rFonts w:ascii="Times New Roman" w:hAnsi="Times New Roman" w:cs="Times New Roman"/>
          <w:szCs w:val="24"/>
        </w:rPr>
        <w:t>- иными действиями или бездействиями саботирует процесс приведения объекта производства работ в надлежащее состояние;</w:t>
      </w:r>
    </w:p>
    <w:p w:rsidR="00B4084F" w:rsidRPr="003B6B5C" w:rsidRDefault="00B4084F" w:rsidP="00B4084F">
      <w:pPr>
        <w:pStyle w:val="FR3"/>
        <w:ind w:left="0" w:firstLine="525"/>
        <w:jc w:val="both"/>
        <w:rPr>
          <w:rFonts w:ascii="Times New Roman" w:hAnsi="Times New Roman" w:cs="Times New Roman"/>
          <w:szCs w:val="24"/>
        </w:rPr>
      </w:pPr>
      <w:r w:rsidRPr="003B6B5C">
        <w:rPr>
          <w:rFonts w:ascii="Times New Roman" w:hAnsi="Times New Roman" w:cs="Times New Roman"/>
          <w:szCs w:val="24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недостатков, и направить указанный документ Подрядчику заказным письмом с уведомлением по почте или по факсимильной связи.</w:t>
      </w:r>
    </w:p>
    <w:p w:rsidR="00B4084F" w:rsidRPr="003B6B5C" w:rsidRDefault="00B4084F" w:rsidP="00B4084F">
      <w:pPr>
        <w:pStyle w:val="FR3"/>
        <w:ind w:left="0" w:firstLine="525"/>
        <w:jc w:val="both"/>
        <w:rPr>
          <w:rFonts w:ascii="Times New Roman" w:hAnsi="Times New Roman" w:cs="Times New Roman"/>
          <w:szCs w:val="24"/>
        </w:rPr>
      </w:pPr>
      <w:r w:rsidRPr="003B6B5C">
        <w:rPr>
          <w:rFonts w:ascii="Times New Roman" w:hAnsi="Times New Roman" w:cs="Times New Roman"/>
          <w:szCs w:val="24"/>
        </w:rPr>
        <w:t>В этом случае 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B4084F" w:rsidRPr="003B6B5C" w:rsidRDefault="00B4084F" w:rsidP="00B4084F">
      <w:pPr>
        <w:pStyle w:val="FR3"/>
        <w:ind w:left="0" w:firstLine="525"/>
        <w:jc w:val="both"/>
        <w:rPr>
          <w:rFonts w:ascii="Times New Roman" w:hAnsi="Times New Roman" w:cs="Times New Roman"/>
          <w:szCs w:val="24"/>
        </w:rPr>
      </w:pPr>
      <w:r w:rsidRPr="003B6B5C">
        <w:rPr>
          <w:rFonts w:ascii="Times New Roman" w:hAnsi="Times New Roman" w:cs="Times New Roman"/>
          <w:szCs w:val="24"/>
        </w:rPr>
        <w:t>В случае отказа Подрядчика от исправления дефектов и недостатков работ собственными средствами, Заказчик вправе потребовать возмещения, понесенных им расходов, на исправление данных дефектов и недостатков силами другой подрядной организации.</w:t>
      </w:r>
    </w:p>
    <w:p w:rsidR="00B4084F" w:rsidRPr="003B6B5C" w:rsidRDefault="00B4084F" w:rsidP="00B4084F">
      <w:pPr>
        <w:pStyle w:val="FR3"/>
        <w:ind w:left="0" w:firstLine="525"/>
        <w:jc w:val="both"/>
        <w:rPr>
          <w:rFonts w:ascii="Times New Roman" w:hAnsi="Times New Roman" w:cs="Times New Roman"/>
          <w:szCs w:val="24"/>
        </w:rPr>
      </w:pPr>
    </w:p>
    <w:p w:rsidR="00B4084F" w:rsidRPr="003B6B5C" w:rsidRDefault="00B4084F" w:rsidP="00B4084F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 w:rsidRPr="003B6B5C">
        <w:rPr>
          <w:rFonts w:ascii="Times New Roman" w:hAnsi="Times New Roman" w:cs="Times New Roman"/>
          <w:b/>
          <w:bCs/>
          <w:szCs w:val="24"/>
        </w:rPr>
        <w:t>5. Права и обязанности Подрядчика</w:t>
      </w:r>
    </w:p>
    <w:p w:rsidR="00B4084F" w:rsidRPr="003B6B5C" w:rsidRDefault="00B4084F" w:rsidP="00B4084F">
      <w:pPr>
        <w:ind w:firstLine="709"/>
        <w:jc w:val="both"/>
        <w:rPr>
          <w:bCs/>
          <w:sz w:val="24"/>
          <w:szCs w:val="24"/>
          <w:u w:val="single"/>
        </w:rPr>
      </w:pPr>
      <w:r w:rsidRPr="003B6B5C">
        <w:rPr>
          <w:bCs/>
          <w:sz w:val="24"/>
          <w:szCs w:val="24"/>
          <w:u w:val="single"/>
        </w:rPr>
        <w:t>Подрядчик обязан: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5.1. В соответствии с условиями настоящего муниципального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работы в установленный контрактом срок.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5.2. Вести журнал производства работ с момента их начала до завершения.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5.3. Обеспечить на объекте работ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Pr="003B6B5C">
        <w:rPr>
          <w:b/>
          <w:sz w:val="24"/>
          <w:szCs w:val="24"/>
        </w:rPr>
        <w:t>предоставлять к осмотру</w:t>
      </w:r>
      <w:r w:rsidRPr="003B6B5C">
        <w:rPr>
          <w:sz w:val="24"/>
          <w:szCs w:val="24"/>
        </w:rPr>
        <w:t xml:space="preserve"> по его требованию </w:t>
      </w:r>
      <w:r w:rsidRPr="003B6B5C">
        <w:rPr>
          <w:b/>
          <w:sz w:val="24"/>
          <w:szCs w:val="24"/>
        </w:rPr>
        <w:t>журнал  производства работ</w:t>
      </w:r>
      <w:r w:rsidRPr="003B6B5C">
        <w:rPr>
          <w:sz w:val="24"/>
          <w:szCs w:val="24"/>
        </w:rPr>
        <w:t xml:space="preserve">, сертификаты на расходные материалы, а также  иные документы,  необходимые последнему для осуществления </w:t>
      </w:r>
      <w:proofErr w:type="gramStart"/>
      <w:r w:rsidRPr="003B6B5C">
        <w:rPr>
          <w:sz w:val="24"/>
          <w:szCs w:val="24"/>
        </w:rPr>
        <w:t>контроля за</w:t>
      </w:r>
      <w:proofErr w:type="gramEnd"/>
      <w:r w:rsidRPr="003B6B5C">
        <w:rPr>
          <w:sz w:val="24"/>
          <w:szCs w:val="24"/>
        </w:rPr>
        <w:t xml:space="preserve"> ходом и качеством работ на объекте.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5.6. Своевременно, к моменту сдачи-приемки выполненных работ, вывозить отходы производства (мусор) с места производства работ, к местам их легальной утилизации.</w:t>
      </w:r>
    </w:p>
    <w:p w:rsidR="00B4084F" w:rsidRPr="003B6B5C" w:rsidRDefault="00B4084F" w:rsidP="00B4084F">
      <w:pPr>
        <w:ind w:firstLine="709"/>
        <w:jc w:val="both"/>
        <w:rPr>
          <w:color w:val="000000"/>
          <w:sz w:val="24"/>
          <w:szCs w:val="24"/>
        </w:rPr>
      </w:pPr>
      <w:r w:rsidRPr="003B6B5C">
        <w:rPr>
          <w:sz w:val="24"/>
          <w:szCs w:val="24"/>
        </w:rPr>
        <w:t>5.7.</w:t>
      </w:r>
      <w:r w:rsidRPr="003B6B5C">
        <w:rPr>
          <w:color w:val="000000"/>
          <w:sz w:val="24"/>
          <w:szCs w:val="24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B4084F" w:rsidRPr="003B6B5C" w:rsidRDefault="00B4084F" w:rsidP="00B4084F">
      <w:pPr>
        <w:ind w:firstLine="709"/>
        <w:jc w:val="both"/>
        <w:rPr>
          <w:color w:val="000000"/>
          <w:sz w:val="24"/>
          <w:szCs w:val="24"/>
        </w:rPr>
      </w:pPr>
      <w:r w:rsidRPr="003B6B5C">
        <w:rPr>
          <w:color w:val="000000"/>
          <w:sz w:val="24"/>
          <w:szCs w:val="24"/>
        </w:rPr>
        <w:lastRenderedPageBreak/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предписания Заказчика. 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 xml:space="preserve">5.10. В сроки,  установленные п. 3.5. настоящего контракта, предъявлять Заказчику для оплаты счета-фактуры, акты приемки выполненных работ, справки о стоимости выполненных работ (КС-3). 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5.11. Своевременно  и за свой счет устранять все недостатки, указанные в предписаниях Заказчика.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5.12. В случае несогласия Подрядчика с претензиями Заказчика по качеству выполненной работы, </w:t>
      </w:r>
      <w:r w:rsidRPr="003B6B5C">
        <w:rPr>
          <w:sz w:val="24"/>
          <w:szCs w:val="24"/>
          <w:u w:val="single"/>
        </w:rPr>
        <w:t>Подрядчик вправе</w:t>
      </w:r>
      <w:r w:rsidRPr="003B6B5C">
        <w:rPr>
          <w:sz w:val="24"/>
          <w:szCs w:val="24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B4084F" w:rsidRPr="003B6B5C" w:rsidRDefault="00B4084F" w:rsidP="00B4084F">
      <w:pPr>
        <w:ind w:left="2844"/>
        <w:jc w:val="both"/>
        <w:rPr>
          <w:b/>
          <w:bCs/>
          <w:sz w:val="24"/>
          <w:szCs w:val="24"/>
        </w:rPr>
      </w:pPr>
    </w:p>
    <w:p w:rsidR="00B4084F" w:rsidRPr="003B6B5C" w:rsidRDefault="00B4084F" w:rsidP="00B4084F">
      <w:pPr>
        <w:ind w:left="2844"/>
        <w:jc w:val="both"/>
        <w:rPr>
          <w:b/>
          <w:bCs/>
          <w:sz w:val="24"/>
          <w:szCs w:val="24"/>
        </w:rPr>
      </w:pPr>
      <w:r w:rsidRPr="003B6B5C">
        <w:rPr>
          <w:b/>
          <w:bCs/>
          <w:sz w:val="24"/>
          <w:szCs w:val="24"/>
        </w:rPr>
        <w:t>6.  Права и обязанности Заказчика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6.1. Для осуществления </w:t>
      </w:r>
      <w:proofErr w:type="gramStart"/>
      <w:r w:rsidRPr="003B6B5C">
        <w:rPr>
          <w:sz w:val="24"/>
          <w:szCs w:val="24"/>
        </w:rPr>
        <w:t>контроля за</w:t>
      </w:r>
      <w:proofErr w:type="gramEnd"/>
      <w:r w:rsidRPr="003B6B5C">
        <w:rPr>
          <w:sz w:val="24"/>
          <w:szCs w:val="24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B4084F" w:rsidRPr="003B6B5C" w:rsidRDefault="00B4084F" w:rsidP="00B4084F">
      <w:pPr>
        <w:jc w:val="both"/>
        <w:rPr>
          <w:sz w:val="24"/>
          <w:szCs w:val="24"/>
        </w:rPr>
      </w:pPr>
      <w:r w:rsidRPr="003B6B5C">
        <w:rPr>
          <w:sz w:val="24"/>
          <w:szCs w:val="24"/>
        </w:rPr>
        <w:t>- в любое время проверять ход и качество работы выполняемой Подрядчиком;</w:t>
      </w:r>
    </w:p>
    <w:p w:rsidR="00B4084F" w:rsidRPr="003B6B5C" w:rsidRDefault="00B4084F" w:rsidP="00B4084F">
      <w:pPr>
        <w:tabs>
          <w:tab w:val="left" w:pos="352"/>
        </w:tabs>
        <w:autoSpaceDN w:val="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- присутствовать на объектах производства работ; </w:t>
      </w:r>
    </w:p>
    <w:p w:rsidR="00B4084F" w:rsidRPr="003B6B5C" w:rsidRDefault="00B4084F" w:rsidP="00B4084F">
      <w:pPr>
        <w:tabs>
          <w:tab w:val="left" w:pos="352"/>
        </w:tabs>
        <w:autoSpaceDN w:val="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B4084F" w:rsidRPr="003B6B5C" w:rsidRDefault="00B4084F" w:rsidP="00B4084F">
      <w:pPr>
        <w:tabs>
          <w:tab w:val="left" w:pos="352"/>
        </w:tabs>
        <w:autoSpaceDN w:val="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- 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B4084F" w:rsidRPr="003B6B5C" w:rsidRDefault="00B4084F" w:rsidP="00B4084F">
      <w:pPr>
        <w:tabs>
          <w:tab w:val="left" w:pos="352"/>
        </w:tabs>
        <w:autoSpaceDN w:val="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-принимать выполненные объемы работ и давать письменные предписания на устранение </w:t>
      </w:r>
    </w:p>
    <w:p w:rsidR="00B4084F" w:rsidRPr="003B6B5C" w:rsidRDefault="00B4084F" w:rsidP="00B4084F">
      <w:pPr>
        <w:tabs>
          <w:tab w:val="left" w:pos="352"/>
        </w:tabs>
        <w:autoSpaceDN w:val="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  выявленных дефектов и (или) недостатков в проделанной работе, устанавливать сроки на их устранение; </w:t>
      </w:r>
    </w:p>
    <w:p w:rsidR="00B4084F" w:rsidRPr="003B6B5C" w:rsidRDefault="00B4084F" w:rsidP="00B4084F">
      <w:pPr>
        <w:tabs>
          <w:tab w:val="left" w:pos="352"/>
        </w:tabs>
        <w:autoSpaceDN w:val="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-производить проверку контроля качества и  учета по расходу материалов используемых Подрядчиком при производстве работ по настоящему контракту. 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bCs/>
          <w:sz w:val="24"/>
          <w:szCs w:val="24"/>
          <w:u w:val="single"/>
        </w:rPr>
        <w:t>Заказчик</w:t>
      </w:r>
      <w:r w:rsidRPr="003B6B5C">
        <w:rPr>
          <w:bCs/>
          <w:sz w:val="24"/>
          <w:szCs w:val="24"/>
        </w:rPr>
        <w:t xml:space="preserve">  обязан</w:t>
      </w:r>
      <w:r w:rsidRPr="003B6B5C">
        <w:rPr>
          <w:sz w:val="24"/>
          <w:szCs w:val="24"/>
        </w:rPr>
        <w:t>: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 качеству, и отказываться от приемки работ, выполненных с дефектами или недостатками до их устранения Подрядчиком.  </w:t>
      </w:r>
    </w:p>
    <w:p w:rsidR="00B4084F" w:rsidRPr="003B6B5C" w:rsidRDefault="00B4084F" w:rsidP="00B4084F">
      <w:pPr>
        <w:ind w:firstLine="709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6.3. Производить оплату выполненных и принятых к оплате работ в порядке и в сроки, установленные  разделом 3 настоящего контракта.</w:t>
      </w:r>
    </w:p>
    <w:p w:rsidR="00B4084F" w:rsidRPr="003B6B5C" w:rsidRDefault="00B4084F" w:rsidP="00B4084F">
      <w:pPr>
        <w:pStyle w:val="210"/>
        <w:ind w:firstLine="709"/>
        <w:rPr>
          <w:rFonts w:ascii="Times New Roman" w:hAnsi="Times New Roman" w:cs="Times New Roman"/>
          <w:sz w:val="24"/>
        </w:rPr>
      </w:pPr>
      <w:r w:rsidRPr="003B6B5C">
        <w:rPr>
          <w:rFonts w:ascii="Times New Roman" w:hAnsi="Times New Roman" w:cs="Times New Roman"/>
          <w:sz w:val="24"/>
        </w:rPr>
        <w:t xml:space="preserve">6.4. Осуществлять </w:t>
      </w:r>
      <w:proofErr w:type="gramStart"/>
      <w:r w:rsidRPr="003B6B5C">
        <w:rPr>
          <w:rFonts w:ascii="Times New Roman" w:hAnsi="Times New Roman" w:cs="Times New Roman"/>
          <w:sz w:val="24"/>
        </w:rPr>
        <w:t>контроль за</w:t>
      </w:r>
      <w:proofErr w:type="gramEnd"/>
      <w:r w:rsidRPr="003B6B5C">
        <w:rPr>
          <w:rFonts w:ascii="Times New Roman" w:hAnsi="Times New Roman" w:cs="Times New Roman"/>
          <w:sz w:val="24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B4084F" w:rsidRPr="003B6B5C" w:rsidRDefault="00B4084F" w:rsidP="00B4084F">
      <w:pPr>
        <w:pStyle w:val="210"/>
        <w:ind w:firstLine="709"/>
        <w:rPr>
          <w:rFonts w:ascii="Times New Roman" w:hAnsi="Times New Roman" w:cs="Times New Roman"/>
          <w:sz w:val="24"/>
        </w:rPr>
      </w:pPr>
      <w:r w:rsidRPr="003B6B5C">
        <w:rPr>
          <w:rFonts w:ascii="Times New Roman" w:hAnsi="Times New Roman" w:cs="Times New Roman"/>
          <w:sz w:val="24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B4084F" w:rsidRPr="003B6B5C" w:rsidRDefault="00B4084F" w:rsidP="00B4084F">
      <w:pPr>
        <w:pStyle w:val="FR3"/>
        <w:ind w:left="0" w:firstLine="709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3B6B5C">
        <w:rPr>
          <w:rFonts w:ascii="Times New Roman" w:hAnsi="Times New Roman" w:cs="Times New Roman"/>
          <w:szCs w:val="24"/>
        </w:rPr>
        <w:t>6.6. Предписания на устранение недостатков подписываются представителями обеих сторон контракта,</w:t>
      </w:r>
      <w:r w:rsidRPr="003B6B5C">
        <w:rPr>
          <w:rFonts w:ascii="Times New Roman" w:eastAsia="Times New Roman" w:hAnsi="Times New Roman" w:cs="Times New Roman"/>
          <w:color w:val="000000"/>
          <w:szCs w:val="24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Заказчиком, в предписании подлежат обязательному исполнению Подрядчиком,  и могут быть оспорены  </w:t>
      </w:r>
      <w:r w:rsidRPr="003B6B5C">
        <w:rPr>
          <w:rFonts w:ascii="Times New Roman" w:eastAsia="Times New Roman" w:hAnsi="Times New Roman" w:cs="Times New Roman"/>
          <w:color w:val="000000"/>
          <w:szCs w:val="24"/>
        </w:rPr>
        <w:lastRenderedPageBreak/>
        <w:t xml:space="preserve">(признаны недействительными) только в судебном порядке. 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6.7.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B4084F" w:rsidRDefault="00B4084F" w:rsidP="00B4084F">
      <w:pPr>
        <w:ind w:firstLine="709"/>
        <w:jc w:val="both"/>
        <w:rPr>
          <w:color w:val="000000"/>
          <w:sz w:val="24"/>
          <w:szCs w:val="24"/>
        </w:rPr>
      </w:pPr>
      <w:r w:rsidRPr="003B6B5C">
        <w:rPr>
          <w:color w:val="000000"/>
          <w:sz w:val="24"/>
          <w:szCs w:val="24"/>
        </w:rPr>
        <w:t>6.8. Заказчик, в целях документального закрепления обнаруженных недостатков или дефектов в работе Подрядчика, вправе производить фото и видео фиксацию  выявленных недостатков.</w:t>
      </w:r>
    </w:p>
    <w:p w:rsidR="00B4084F" w:rsidRPr="003B6B5C" w:rsidRDefault="00B4084F" w:rsidP="00B4084F">
      <w:pPr>
        <w:ind w:firstLine="709"/>
        <w:jc w:val="both"/>
        <w:rPr>
          <w:color w:val="000000"/>
          <w:sz w:val="24"/>
          <w:szCs w:val="24"/>
        </w:rPr>
      </w:pPr>
    </w:p>
    <w:p w:rsidR="00B4084F" w:rsidRPr="003B6B5C" w:rsidRDefault="00B4084F" w:rsidP="00B4084F">
      <w:pPr>
        <w:jc w:val="center"/>
        <w:rPr>
          <w:b/>
          <w:bCs/>
          <w:sz w:val="24"/>
          <w:szCs w:val="24"/>
        </w:rPr>
      </w:pPr>
      <w:r w:rsidRPr="003B6B5C">
        <w:rPr>
          <w:b/>
          <w:color w:val="000000"/>
          <w:sz w:val="24"/>
          <w:szCs w:val="24"/>
        </w:rPr>
        <w:t>7. О</w:t>
      </w:r>
      <w:r w:rsidRPr="003B6B5C">
        <w:rPr>
          <w:b/>
          <w:bCs/>
          <w:sz w:val="24"/>
          <w:szCs w:val="24"/>
        </w:rPr>
        <w:t>тветственность сторон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контракту (в том числе, если ущерб возник вследствие недостатков выявленных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 и др.). 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7.3. За каждое нарушение Подрядчиком обязательств, принятых по настоящему контракту, Заказчик взыскивает (удерживает) с Подрядчика следующие штрафы и неустойки: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7.3.1. За просрочку конечного срока сдачи работ Подрядчик уплачивает Заказчику неустойку в размере 5% от общей стоимости работ, за каждый день просрочки.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7.3.2. За несвоевременное устранение недостатков работ, отмеченных в предписаниях Заказчика, с Подрядчика может быть взы</w:t>
      </w:r>
      <w:r>
        <w:rPr>
          <w:rFonts w:ascii="Times New Roman" w:hAnsi="Times New Roman"/>
          <w:sz w:val="24"/>
          <w:szCs w:val="24"/>
        </w:rPr>
        <w:t>скан (удержан) штраф в размере 5</w:t>
      </w:r>
      <w:r w:rsidRPr="003B6B5C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>000 (пятьдесят</w:t>
      </w:r>
      <w:r w:rsidRPr="003B6B5C">
        <w:rPr>
          <w:rFonts w:ascii="Times New Roman" w:hAnsi="Times New Roman"/>
          <w:sz w:val="24"/>
          <w:szCs w:val="24"/>
        </w:rPr>
        <w:t xml:space="preserve"> тысяч) рублей по каждому случаю нарушения условий предписания.   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7.4. Заказчик за нарушение своих обязательств по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7.5. Ответственность сторон в иных случаях определяется в соответствии с законодательством Российской Федерации.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7.6. Взыскание (удержание) штрафов или неустоек производится Заказчиком непосредственно при расчетах согласно  п. 3.7. настоящего муниципального контракта.</w:t>
      </w:r>
    </w:p>
    <w:p w:rsidR="00B4084F" w:rsidRPr="003B6B5C" w:rsidRDefault="00B4084F" w:rsidP="00B4084F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7.8.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B4084F" w:rsidRPr="003B6B5C" w:rsidRDefault="00B4084F" w:rsidP="00B4084F">
      <w:pPr>
        <w:jc w:val="both"/>
        <w:rPr>
          <w:b/>
          <w:bCs/>
          <w:sz w:val="24"/>
          <w:szCs w:val="24"/>
        </w:rPr>
      </w:pPr>
      <w:r w:rsidRPr="003B6B5C">
        <w:rPr>
          <w:b/>
          <w:bCs/>
          <w:sz w:val="24"/>
          <w:szCs w:val="24"/>
        </w:rPr>
        <w:t xml:space="preserve">                             </w:t>
      </w:r>
    </w:p>
    <w:p w:rsidR="00B4084F" w:rsidRPr="003B6B5C" w:rsidRDefault="00B4084F" w:rsidP="00B4084F">
      <w:pPr>
        <w:jc w:val="both"/>
        <w:rPr>
          <w:b/>
          <w:bCs/>
          <w:sz w:val="24"/>
          <w:szCs w:val="24"/>
        </w:rPr>
      </w:pPr>
      <w:r w:rsidRPr="003B6B5C">
        <w:rPr>
          <w:b/>
          <w:bCs/>
          <w:sz w:val="24"/>
          <w:szCs w:val="24"/>
        </w:rPr>
        <w:t xml:space="preserve">                                 8. Срок действия  контракта  и его прекращение</w:t>
      </w:r>
    </w:p>
    <w:p w:rsidR="00B4084F" w:rsidRPr="003B6B5C" w:rsidRDefault="00B4084F" w:rsidP="00B4084F">
      <w:pPr>
        <w:ind w:firstLine="708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8.1.  Контракт составлен в 2-х экземплярах, имеющих одинаковую юридическую силу из которых:</w:t>
      </w:r>
    </w:p>
    <w:p w:rsidR="00B4084F" w:rsidRPr="003B6B5C" w:rsidRDefault="00B4084F" w:rsidP="00B4084F">
      <w:pPr>
        <w:jc w:val="both"/>
        <w:rPr>
          <w:sz w:val="24"/>
          <w:szCs w:val="24"/>
        </w:rPr>
      </w:pPr>
      <w:r w:rsidRPr="003B6B5C">
        <w:rPr>
          <w:sz w:val="24"/>
          <w:szCs w:val="24"/>
        </w:rPr>
        <w:t>- первый экземпляр  передается  Подрядчику;</w:t>
      </w:r>
    </w:p>
    <w:p w:rsidR="00B4084F" w:rsidRPr="003B6B5C" w:rsidRDefault="00B4084F" w:rsidP="00B4084F">
      <w:pPr>
        <w:jc w:val="both"/>
        <w:rPr>
          <w:sz w:val="24"/>
          <w:szCs w:val="24"/>
        </w:rPr>
      </w:pPr>
      <w:r w:rsidRPr="003B6B5C">
        <w:rPr>
          <w:sz w:val="24"/>
          <w:szCs w:val="24"/>
        </w:rPr>
        <w:t>- второй экземпляр остается у Заказчика.</w:t>
      </w:r>
    </w:p>
    <w:p w:rsidR="00B4084F" w:rsidRPr="003B6B5C" w:rsidRDefault="00B4084F" w:rsidP="00B4084F">
      <w:pPr>
        <w:ind w:firstLine="708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8.2. Контра</w:t>
      </w:r>
      <w:proofErr w:type="gramStart"/>
      <w:r w:rsidRPr="003B6B5C">
        <w:rPr>
          <w:sz w:val="24"/>
          <w:szCs w:val="24"/>
        </w:rPr>
        <w:t>кт  вст</w:t>
      </w:r>
      <w:proofErr w:type="gramEnd"/>
      <w:r w:rsidRPr="003B6B5C">
        <w:rPr>
          <w:sz w:val="24"/>
          <w:szCs w:val="24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B4084F" w:rsidRPr="003B6B5C" w:rsidRDefault="00B4084F" w:rsidP="00B4084F">
      <w:pPr>
        <w:ind w:firstLine="708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</w:t>
      </w:r>
      <w:r w:rsidRPr="003B6B5C">
        <w:rPr>
          <w:sz w:val="24"/>
          <w:szCs w:val="24"/>
        </w:rPr>
        <w:lastRenderedPageBreak/>
        <w:t>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B4084F" w:rsidRPr="003B6B5C" w:rsidRDefault="00B4084F" w:rsidP="00B4084F">
      <w:pPr>
        <w:pStyle w:val="af6"/>
        <w:ind w:firstLine="708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 xml:space="preserve">8.4.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B4084F" w:rsidRPr="003B6B5C" w:rsidRDefault="00B4084F" w:rsidP="00B4084F">
      <w:pPr>
        <w:ind w:firstLine="708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B4084F" w:rsidRPr="003B6B5C" w:rsidRDefault="00B4084F" w:rsidP="00B4084F">
      <w:pPr>
        <w:ind w:firstLine="708"/>
        <w:jc w:val="both"/>
        <w:rPr>
          <w:sz w:val="24"/>
          <w:szCs w:val="24"/>
        </w:rPr>
      </w:pPr>
    </w:p>
    <w:p w:rsidR="00B4084F" w:rsidRPr="003B6B5C" w:rsidRDefault="00B4084F" w:rsidP="00B4084F">
      <w:pPr>
        <w:pStyle w:val="af7"/>
        <w:numPr>
          <w:ilvl w:val="0"/>
          <w:numId w:val="13"/>
        </w:numPr>
        <w:jc w:val="both"/>
        <w:rPr>
          <w:rFonts w:cs="Times New Roman"/>
          <w:b/>
          <w:bCs/>
          <w:sz w:val="24"/>
          <w:szCs w:val="24"/>
        </w:rPr>
      </w:pPr>
      <w:r w:rsidRPr="003B6B5C">
        <w:rPr>
          <w:rFonts w:cs="Times New Roman"/>
          <w:b/>
          <w:bCs/>
          <w:sz w:val="24"/>
          <w:szCs w:val="24"/>
        </w:rPr>
        <w:t>Разрешение споров между сторонами</w:t>
      </w:r>
    </w:p>
    <w:p w:rsidR="00B4084F" w:rsidRPr="003B6B5C" w:rsidRDefault="00B4084F" w:rsidP="00B4084F">
      <w:pPr>
        <w:pStyle w:val="310"/>
        <w:ind w:firstLine="708"/>
        <w:jc w:val="both"/>
        <w:rPr>
          <w:rFonts w:ascii="Times New Roman" w:hAnsi="Times New Roman" w:cs="Times New Roman"/>
          <w:sz w:val="24"/>
        </w:rPr>
      </w:pPr>
      <w:r w:rsidRPr="003B6B5C">
        <w:rPr>
          <w:rFonts w:ascii="Times New Roman" w:hAnsi="Times New Roman" w:cs="Times New Roman"/>
          <w:sz w:val="24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B4084F" w:rsidRPr="003B6B5C" w:rsidRDefault="00B4084F" w:rsidP="00B4084F">
      <w:pPr>
        <w:tabs>
          <w:tab w:val="left" w:pos="1506"/>
        </w:tabs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B4084F" w:rsidRPr="003B6B5C" w:rsidRDefault="00B4084F" w:rsidP="00B4084F">
      <w:pPr>
        <w:tabs>
          <w:tab w:val="left" w:pos="1506"/>
        </w:tabs>
        <w:jc w:val="both"/>
        <w:rPr>
          <w:sz w:val="24"/>
          <w:szCs w:val="24"/>
        </w:rPr>
      </w:pPr>
    </w:p>
    <w:p w:rsidR="00B4084F" w:rsidRPr="003B6B5C" w:rsidRDefault="00B4084F" w:rsidP="00B4084F">
      <w:pPr>
        <w:pStyle w:val="ConsNormal"/>
        <w:rPr>
          <w:rFonts w:ascii="Times New Roman" w:hAnsi="Times New Roman"/>
          <w:b/>
          <w:bCs/>
          <w:sz w:val="24"/>
          <w:szCs w:val="24"/>
        </w:rPr>
      </w:pPr>
      <w:r w:rsidRPr="003B6B5C">
        <w:rPr>
          <w:rFonts w:ascii="Times New Roman" w:hAnsi="Times New Roman"/>
          <w:b/>
          <w:bCs/>
          <w:sz w:val="24"/>
          <w:szCs w:val="24"/>
        </w:rPr>
        <w:t xml:space="preserve">                         10.   Обстоятельства непреодолимой силы</w:t>
      </w:r>
    </w:p>
    <w:p w:rsidR="00B4084F" w:rsidRPr="003B6B5C" w:rsidRDefault="00B4084F" w:rsidP="00B4084F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B6B5C">
        <w:rPr>
          <w:rFonts w:ascii="Times New Roman" w:hAnsi="Times New Roman"/>
          <w:sz w:val="24"/>
          <w:szCs w:val="24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B4084F" w:rsidRPr="003B6B5C" w:rsidRDefault="00B4084F" w:rsidP="00B4084F">
      <w:pPr>
        <w:ind w:firstLine="708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B4084F" w:rsidRPr="003B6B5C" w:rsidRDefault="00B4084F" w:rsidP="00B4084F">
      <w:pPr>
        <w:ind w:firstLine="708"/>
        <w:jc w:val="both"/>
        <w:rPr>
          <w:sz w:val="24"/>
          <w:szCs w:val="24"/>
        </w:rPr>
      </w:pPr>
    </w:p>
    <w:p w:rsidR="00B4084F" w:rsidRPr="003B6B5C" w:rsidRDefault="00B4084F" w:rsidP="00B4084F">
      <w:pPr>
        <w:jc w:val="center"/>
        <w:rPr>
          <w:b/>
          <w:sz w:val="24"/>
          <w:szCs w:val="24"/>
        </w:rPr>
      </w:pPr>
      <w:r w:rsidRPr="003B6B5C">
        <w:rPr>
          <w:b/>
          <w:sz w:val="24"/>
          <w:szCs w:val="24"/>
        </w:rPr>
        <w:t>11. Обеспечение исполнения  муниципального контракта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- безотзывной банковской гарантии,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- или  передачи Заказчику в залог денежных средств, в том числе в форме вклада (депозита), в размере </w:t>
      </w:r>
      <w:r w:rsidR="00835F78">
        <w:rPr>
          <w:sz w:val="24"/>
          <w:szCs w:val="24"/>
        </w:rPr>
        <w:t>3</w:t>
      </w:r>
      <w:r w:rsidRPr="003B6B5C">
        <w:rPr>
          <w:sz w:val="24"/>
          <w:szCs w:val="24"/>
        </w:rPr>
        <w:t>0 % от начальной (максимальной) цены контракта.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  <w:r w:rsidRPr="003B6B5C">
        <w:rPr>
          <w:color w:val="000000"/>
          <w:sz w:val="24"/>
          <w:szCs w:val="24"/>
        </w:rPr>
        <w:t xml:space="preserve">11.2. </w:t>
      </w:r>
      <w:proofErr w:type="gramStart"/>
      <w:r w:rsidRPr="003B6B5C">
        <w:rPr>
          <w:color w:val="000000"/>
          <w:sz w:val="24"/>
          <w:szCs w:val="24"/>
        </w:rPr>
        <w:t>В случае выбора Подрядчиком</w:t>
      </w:r>
      <w:r w:rsidRPr="003B6B5C">
        <w:rPr>
          <w:sz w:val="24"/>
          <w:szCs w:val="24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3B6B5C">
        <w:rPr>
          <w:sz w:val="24"/>
          <w:szCs w:val="24"/>
        </w:rPr>
        <w:t xml:space="preserve"> период гарантийного срока на результат выполненных работ.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11.3. </w:t>
      </w:r>
      <w:proofErr w:type="gramStart"/>
      <w:r w:rsidRPr="003B6B5C">
        <w:rPr>
          <w:sz w:val="24"/>
          <w:szCs w:val="24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3B6B5C">
        <w:rPr>
          <w:b/>
          <w:sz w:val="24"/>
          <w:szCs w:val="24"/>
        </w:rPr>
        <w:t>Подрядчик</w:t>
      </w:r>
      <w:r w:rsidRPr="003B6B5C">
        <w:rPr>
          <w:sz w:val="24"/>
          <w:szCs w:val="24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3B6B5C">
        <w:rPr>
          <w:sz w:val="24"/>
          <w:szCs w:val="24"/>
        </w:rPr>
        <w:t xml:space="preserve"> (прежних) </w:t>
      </w:r>
      <w:proofErr w:type="gramStart"/>
      <w:r w:rsidRPr="003B6B5C">
        <w:rPr>
          <w:sz w:val="24"/>
          <w:szCs w:val="24"/>
        </w:rPr>
        <w:t>условиях</w:t>
      </w:r>
      <w:proofErr w:type="gramEnd"/>
      <w:r w:rsidRPr="003B6B5C">
        <w:rPr>
          <w:sz w:val="24"/>
          <w:szCs w:val="24"/>
        </w:rPr>
        <w:t>, и в том же размере.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 xml:space="preserve"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</w:t>
      </w:r>
      <w:r w:rsidRPr="003B6B5C">
        <w:rPr>
          <w:sz w:val="24"/>
          <w:szCs w:val="24"/>
        </w:rPr>
        <w:lastRenderedPageBreak/>
        <w:t>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  <w:r w:rsidRPr="003B6B5C">
        <w:rPr>
          <w:sz w:val="24"/>
          <w:szCs w:val="24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B4084F" w:rsidRPr="003B6B5C" w:rsidRDefault="00B4084F" w:rsidP="00B4084F">
      <w:pPr>
        <w:ind w:firstLine="540"/>
        <w:jc w:val="both"/>
        <w:rPr>
          <w:sz w:val="24"/>
          <w:szCs w:val="24"/>
        </w:rPr>
      </w:pPr>
    </w:p>
    <w:p w:rsidR="00B4084F" w:rsidRPr="003B6B5C" w:rsidRDefault="00B4084F" w:rsidP="00B4084F">
      <w:pPr>
        <w:pStyle w:val="af7"/>
        <w:ind w:left="0"/>
        <w:jc w:val="center"/>
        <w:rPr>
          <w:rFonts w:cs="Times New Roman"/>
          <w:b/>
          <w:bCs/>
          <w:sz w:val="24"/>
          <w:szCs w:val="24"/>
        </w:rPr>
      </w:pPr>
      <w:r w:rsidRPr="003B6B5C">
        <w:rPr>
          <w:rFonts w:cs="Times New Roman"/>
          <w:b/>
          <w:bCs/>
          <w:sz w:val="24"/>
          <w:szCs w:val="24"/>
        </w:rPr>
        <w:t>12. Юридические адреса и банковские реквизиты сторон</w:t>
      </w:r>
    </w:p>
    <w:p w:rsidR="00B4084F" w:rsidRPr="003B6B5C" w:rsidRDefault="00B4084F" w:rsidP="00B4084F">
      <w:pPr>
        <w:pStyle w:val="af7"/>
        <w:ind w:left="0"/>
        <w:jc w:val="both"/>
        <w:rPr>
          <w:rFonts w:cs="Times New Roman"/>
          <w:b/>
          <w:bCs/>
          <w:sz w:val="24"/>
          <w:szCs w:val="24"/>
        </w:rPr>
      </w:pPr>
      <w:r w:rsidRPr="003B6B5C">
        <w:rPr>
          <w:rFonts w:cs="Times New Roman"/>
          <w:b/>
          <w:bCs/>
          <w:sz w:val="24"/>
          <w:szCs w:val="24"/>
        </w:rPr>
        <w:t xml:space="preserve">Заказчик:                                  </w:t>
      </w:r>
      <w:r>
        <w:rPr>
          <w:rFonts w:cs="Times New Roman"/>
          <w:b/>
          <w:bCs/>
          <w:sz w:val="24"/>
          <w:szCs w:val="24"/>
        </w:rPr>
        <w:t xml:space="preserve">                      </w:t>
      </w:r>
      <w:r w:rsidRPr="003B6B5C">
        <w:rPr>
          <w:rFonts w:cs="Times New Roman"/>
          <w:b/>
          <w:bCs/>
          <w:sz w:val="24"/>
          <w:szCs w:val="24"/>
        </w:rPr>
        <w:t xml:space="preserve">Подрядчик: 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77"/>
        <w:gridCol w:w="4788"/>
      </w:tblGrid>
      <w:tr w:rsidR="00B4084F" w:rsidRPr="003B6B5C" w:rsidTr="00737154">
        <w:trPr>
          <w:trHeight w:val="2696"/>
          <w:tblCellSpacing w:w="0" w:type="dxa"/>
        </w:trPr>
        <w:tc>
          <w:tcPr>
            <w:tcW w:w="2497" w:type="pct"/>
            <w:hideMark/>
          </w:tcPr>
          <w:p w:rsidR="00B4084F" w:rsidRPr="003B6B5C" w:rsidRDefault="00B4084F" w:rsidP="00737154">
            <w:pPr>
              <w:pStyle w:val="af6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B6B5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Муниципальное  казенное  учреждение </w:t>
            </w:r>
          </w:p>
          <w:p w:rsidR="00B4084F" w:rsidRPr="003B6B5C" w:rsidRDefault="00B4084F" w:rsidP="00737154">
            <w:pPr>
              <w:pStyle w:val="af6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B6B5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«Благоустройство Ленинского района» </w:t>
            </w:r>
          </w:p>
          <w:p w:rsidR="00B4084F" w:rsidRPr="003B6B5C" w:rsidRDefault="00B4084F" w:rsidP="00737154">
            <w:pPr>
              <w:pStyle w:val="af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B6B5C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Адрес</w:t>
            </w:r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>: 614000, г. Пермь, ул. Пермская, д. 61</w:t>
            </w:r>
          </w:p>
          <w:p w:rsidR="00B4084F" w:rsidRPr="003B6B5C" w:rsidRDefault="00B4084F" w:rsidP="00737154">
            <w:pPr>
              <w:pStyle w:val="af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>Тел</w:t>
            </w:r>
            <w:r w:rsidRPr="003B6B5C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. 233-55-62</w:t>
            </w:r>
          </w:p>
          <w:p w:rsidR="00B4084F" w:rsidRPr="003B6B5C" w:rsidRDefault="00B4084F" w:rsidP="00737154">
            <w:pPr>
              <w:pStyle w:val="af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>ИНН 5902293629/590201001</w:t>
            </w:r>
          </w:p>
          <w:p w:rsidR="00B4084F" w:rsidRPr="003B6B5C" w:rsidRDefault="00B4084F" w:rsidP="00737154">
            <w:pPr>
              <w:pStyle w:val="af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ОГРН 1085902009104 УФК по Пермскому краю Департамент финансов, </w:t>
            </w:r>
            <w:proofErr w:type="gramStart"/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proofErr w:type="gramEnd"/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>/счет 02931018352,</w:t>
            </w:r>
          </w:p>
          <w:p w:rsidR="00B4084F" w:rsidRPr="003B6B5C" w:rsidRDefault="00B4084F" w:rsidP="00737154">
            <w:pPr>
              <w:pStyle w:val="af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>/с 40204810300000000006 в</w:t>
            </w:r>
          </w:p>
          <w:p w:rsidR="00B4084F" w:rsidRPr="003B6B5C" w:rsidRDefault="00B4084F" w:rsidP="00737154">
            <w:pPr>
              <w:pStyle w:val="af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>ГРКЦ ГУ Банка России по Пермскому краю</w:t>
            </w:r>
          </w:p>
        </w:tc>
        <w:tc>
          <w:tcPr>
            <w:tcW w:w="2503" w:type="pct"/>
            <w:hideMark/>
          </w:tcPr>
          <w:p w:rsidR="00B4084F" w:rsidRPr="003B6B5C" w:rsidRDefault="00B4084F" w:rsidP="00737154">
            <w:pPr>
              <w:jc w:val="both"/>
              <w:rPr>
                <w:b/>
                <w:sz w:val="24"/>
                <w:szCs w:val="24"/>
              </w:rPr>
            </w:pPr>
            <w:r w:rsidRPr="003B6B5C">
              <w:rPr>
                <w:b/>
                <w:sz w:val="24"/>
                <w:szCs w:val="24"/>
              </w:rPr>
              <w:t>_______________ «_____________»</w:t>
            </w:r>
          </w:p>
          <w:p w:rsidR="00B4084F" w:rsidRPr="003B6B5C" w:rsidRDefault="00B4084F" w:rsidP="00737154">
            <w:pPr>
              <w:rPr>
                <w:sz w:val="24"/>
                <w:szCs w:val="24"/>
              </w:rPr>
            </w:pPr>
            <w:r w:rsidRPr="003B6B5C">
              <w:rPr>
                <w:sz w:val="24"/>
                <w:szCs w:val="24"/>
                <w:u w:val="single"/>
              </w:rPr>
              <w:t>Юридический и почтовый адрес</w:t>
            </w:r>
            <w:r w:rsidRPr="003B6B5C">
              <w:rPr>
                <w:sz w:val="24"/>
                <w:szCs w:val="24"/>
              </w:rPr>
              <w:t>: ____________</w:t>
            </w:r>
          </w:p>
          <w:p w:rsidR="00B4084F" w:rsidRPr="003B6B5C" w:rsidRDefault="00B4084F" w:rsidP="00737154">
            <w:pPr>
              <w:jc w:val="both"/>
              <w:rPr>
                <w:sz w:val="24"/>
                <w:szCs w:val="24"/>
              </w:rPr>
            </w:pPr>
            <w:r w:rsidRPr="003B6B5C">
              <w:rPr>
                <w:sz w:val="24"/>
                <w:szCs w:val="24"/>
              </w:rPr>
              <w:t>тел.__________     факс _________________</w:t>
            </w:r>
          </w:p>
          <w:p w:rsidR="00B4084F" w:rsidRPr="003B6B5C" w:rsidRDefault="00B4084F" w:rsidP="00737154">
            <w:pPr>
              <w:jc w:val="both"/>
              <w:rPr>
                <w:sz w:val="24"/>
                <w:szCs w:val="24"/>
              </w:rPr>
            </w:pPr>
            <w:proofErr w:type="gramStart"/>
            <w:r w:rsidRPr="003B6B5C">
              <w:rPr>
                <w:sz w:val="24"/>
                <w:szCs w:val="24"/>
              </w:rPr>
              <w:t>р</w:t>
            </w:r>
            <w:proofErr w:type="gramEnd"/>
            <w:r w:rsidRPr="003B6B5C">
              <w:rPr>
                <w:sz w:val="24"/>
                <w:szCs w:val="24"/>
              </w:rPr>
              <w:t>/с_______________________</w:t>
            </w:r>
          </w:p>
          <w:p w:rsidR="00B4084F" w:rsidRPr="003B6B5C" w:rsidRDefault="00B4084F" w:rsidP="00737154">
            <w:pPr>
              <w:jc w:val="both"/>
              <w:rPr>
                <w:sz w:val="24"/>
                <w:szCs w:val="24"/>
              </w:rPr>
            </w:pPr>
            <w:r w:rsidRPr="003B6B5C">
              <w:rPr>
                <w:sz w:val="24"/>
                <w:szCs w:val="24"/>
              </w:rPr>
              <w:t>к/с ______________   БИК _______________</w:t>
            </w:r>
          </w:p>
          <w:p w:rsidR="00B4084F" w:rsidRPr="003B6B5C" w:rsidRDefault="00B4084F" w:rsidP="00737154">
            <w:pPr>
              <w:jc w:val="both"/>
              <w:rPr>
                <w:sz w:val="24"/>
                <w:szCs w:val="24"/>
                <w:lang w:val="en-US"/>
              </w:rPr>
            </w:pPr>
            <w:r w:rsidRPr="003B6B5C">
              <w:rPr>
                <w:sz w:val="24"/>
                <w:szCs w:val="24"/>
              </w:rPr>
              <w:t xml:space="preserve">ИНН ___________         КПП </w:t>
            </w:r>
            <w:r w:rsidRPr="003B6B5C">
              <w:rPr>
                <w:sz w:val="24"/>
                <w:szCs w:val="24"/>
                <w:lang w:val="en-US"/>
              </w:rPr>
              <w:t>______________</w:t>
            </w:r>
          </w:p>
          <w:p w:rsidR="00B4084F" w:rsidRPr="003B6B5C" w:rsidRDefault="00B4084F" w:rsidP="00737154">
            <w:pPr>
              <w:pStyle w:val="af6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B6B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ОГРН </w:t>
            </w:r>
            <w:r w:rsidRPr="003B6B5C">
              <w:rPr>
                <w:rFonts w:ascii="Times New Roman" w:hAnsi="Times New Roman"/>
                <w:sz w:val="24"/>
                <w:szCs w:val="24"/>
                <w:lang w:val="en-US" w:eastAsia="en-US"/>
              </w:rPr>
              <w:t>_____________________</w:t>
            </w:r>
          </w:p>
        </w:tc>
      </w:tr>
      <w:tr w:rsidR="00B4084F" w:rsidRPr="003B6B5C" w:rsidTr="00737154">
        <w:trPr>
          <w:trHeight w:val="140"/>
          <w:tblCellSpacing w:w="0" w:type="dxa"/>
        </w:trPr>
        <w:tc>
          <w:tcPr>
            <w:tcW w:w="2497" w:type="pct"/>
            <w:hideMark/>
          </w:tcPr>
          <w:p w:rsidR="00B4084F" w:rsidRPr="003B6B5C" w:rsidRDefault="00B4084F" w:rsidP="00737154">
            <w:pPr>
              <w:rPr>
                <w:sz w:val="24"/>
                <w:szCs w:val="24"/>
              </w:rPr>
            </w:pPr>
            <w:r w:rsidRPr="003B6B5C">
              <w:rPr>
                <w:b/>
                <w:bCs/>
                <w:sz w:val="24"/>
                <w:szCs w:val="24"/>
              </w:rPr>
              <w:t>Директор___________ С.В. Вешняков</w:t>
            </w:r>
          </w:p>
          <w:p w:rsidR="00B4084F" w:rsidRPr="003B6B5C" w:rsidRDefault="00B4084F" w:rsidP="00737154">
            <w:pPr>
              <w:spacing w:after="200"/>
              <w:rPr>
                <w:sz w:val="24"/>
                <w:szCs w:val="24"/>
                <w:lang w:eastAsia="en-US"/>
              </w:rPr>
            </w:pPr>
            <w:r w:rsidRPr="003B6B5C">
              <w:rPr>
                <w:sz w:val="24"/>
                <w:szCs w:val="24"/>
              </w:rPr>
              <w:t>м.п.</w:t>
            </w:r>
          </w:p>
        </w:tc>
        <w:tc>
          <w:tcPr>
            <w:tcW w:w="2503" w:type="pct"/>
            <w:hideMark/>
          </w:tcPr>
          <w:p w:rsidR="00B4084F" w:rsidRPr="003B6B5C" w:rsidRDefault="00B4084F" w:rsidP="00737154">
            <w:pPr>
              <w:snapToGrid w:val="0"/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3B6B5C">
              <w:rPr>
                <w:b/>
                <w:bCs/>
                <w:sz w:val="24"/>
                <w:szCs w:val="24"/>
              </w:rPr>
              <w:t xml:space="preserve">Директор    ______________        </w:t>
            </w:r>
          </w:p>
          <w:p w:rsidR="00B4084F" w:rsidRPr="003B6B5C" w:rsidRDefault="00B4084F" w:rsidP="00737154">
            <w:pPr>
              <w:spacing w:after="200"/>
              <w:rPr>
                <w:sz w:val="24"/>
                <w:szCs w:val="24"/>
                <w:lang w:eastAsia="en-US"/>
              </w:rPr>
            </w:pPr>
            <w:r w:rsidRPr="003B6B5C">
              <w:rPr>
                <w:sz w:val="24"/>
                <w:szCs w:val="24"/>
              </w:rPr>
              <w:t>м.п.</w:t>
            </w:r>
          </w:p>
        </w:tc>
      </w:tr>
    </w:tbl>
    <w:p w:rsidR="00B4084F" w:rsidRDefault="00B4084F" w:rsidP="00B4084F">
      <w:pPr>
        <w:pStyle w:val="af6"/>
        <w:rPr>
          <w:rFonts w:ascii="Times New Roman" w:hAnsi="Times New Roman"/>
        </w:rPr>
      </w:pPr>
    </w:p>
    <w:p w:rsidR="00B4084F" w:rsidRDefault="00B4084F" w:rsidP="00B4084F">
      <w:pPr>
        <w:pStyle w:val="af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</w:p>
    <w:p w:rsidR="00B4084F" w:rsidRDefault="00B4084F" w:rsidP="00B4084F">
      <w:pPr>
        <w:pStyle w:val="af6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2</w:t>
      </w: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к Муниципальному контракту № __ </w:t>
      </w:r>
    </w:p>
    <w:p w:rsidR="00B4084F" w:rsidRDefault="00B4084F" w:rsidP="00B4084F">
      <w:pPr>
        <w:pStyle w:val="af6"/>
        <w:ind w:left="2124"/>
        <w:jc w:val="right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от «__» _______________2013г.</w:t>
      </w:r>
      <w:r>
        <w:rPr>
          <w:rFonts w:ascii="Times New Roman" w:hAnsi="Times New Roman"/>
        </w:rPr>
        <w:tab/>
      </w:r>
    </w:p>
    <w:p w:rsidR="00B4084F" w:rsidRPr="006E6E77" w:rsidRDefault="00B4084F" w:rsidP="00B4084F">
      <w:pPr>
        <w:jc w:val="center"/>
        <w:rPr>
          <w:b/>
          <w:sz w:val="22"/>
          <w:szCs w:val="22"/>
        </w:rPr>
      </w:pPr>
      <w:r w:rsidRPr="006E6E77">
        <w:rPr>
          <w:b/>
          <w:sz w:val="22"/>
          <w:szCs w:val="22"/>
        </w:rPr>
        <w:t>Техническое задание.</w:t>
      </w:r>
    </w:p>
    <w:p w:rsidR="00B4084F" w:rsidRPr="006E6E77" w:rsidRDefault="00B4084F" w:rsidP="00B4084F">
      <w:pPr>
        <w:jc w:val="center"/>
        <w:rPr>
          <w:b/>
          <w:sz w:val="22"/>
          <w:szCs w:val="22"/>
        </w:rPr>
      </w:pPr>
      <w:r w:rsidRPr="006E6E77">
        <w:rPr>
          <w:b/>
          <w:sz w:val="22"/>
          <w:szCs w:val="22"/>
        </w:rPr>
        <w:t>на выполнение работ в рамках текущего ре</w:t>
      </w:r>
      <w:r>
        <w:rPr>
          <w:b/>
          <w:sz w:val="22"/>
          <w:szCs w:val="22"/>
        </w:rPr>
        <w:t>монта сквера «Сказки Пушкина» (</w:t>
      </w:r>
      <w:r w:rsidRPr="006E6E77">
        <w:rPr>
          <w:b/>
          <w:sz w:val="22"/>
          <w:szCs w:val="22"/>
        </w:rPr>
        <w:t>заполнени</w:t>
      </w:r>
      <w:r w:rsidR="00835F78">
        <w:rPr>
          <w:b/>
          <w:sz w:val="22"/>
          <w:szCs w:val="22"/>
        </w:rPr>
        <w:t>е</w:t>
      </w:r>
      <w:bookmarkStart w:id="1" w:name="_GoBack"/>
      <w:bookmarkEnd w:id="1"/>
      <w:r w:rsidRPr="006E6E77">
        <w:rPr>
          <w:b/>
          <w:sz w:val="22"/>
          <w:szCs w:val="22"/>
        </w:rPr>
        <w:t xml:space="preserve"> проемов в баре</w:t>
      </w:r>
      <w:r>
        <w:rPr>
          <w:b/>
          <w:sz w:val="22"/>
          <w:szCs w:val="22"/>
        </w:rPr>
        <w:t>льефах скульптурной композиции)</w:t>
      </w:r>
    </w:p>
    <w:p w:rsidR="00B4084F" w:rsidRPr="006E6E77" w:rsidRDefault="00B4084F" w:rsidP="00B4084F">
      <w:pPr>
        <w:rPr>
          <w:sz w:val="22"/>
          <w:szCs w:val="22"/>
        </w:rPr>
      </w:pPr>
    </w:p>
    <w:p w:rsidR="00B4084F" w:rsidRPr="006E6E77" w:rsidRDefault="00B4084F" w:rsidP="00B4084F">
      <w:pPr>
        <w:ind w:left="-142" w:firstLine="568"/>
        <w:jc w:val="both"/>
        <w:rPr>
          <w:sz w:val="22"/>
          <w:szCs w:val="22"/>
        </w:rPr>
      </w:pPr>
      <w:r w:rsidRPr="006E6E77">
        <w:rPr>
          <w:sz w:val="22"/>
          <w:szCs w:val="22"/>
        </w:rPr>
        <w:t xml:space="preserve">Заполнение должно соответствовать стилю существующих барельефов, посвященных произведениям А.С. Пушкина. </w:t>
      </w:r>
    </w:p>
    <w:p w:rsidR="00B4084F" w:rsidRDefault="00B4084F" w:rsidP="00B4084F">
      <w:pPr>
        <w:ind w:left="-142" w:firstLine="568"/>
        <w:jc w:val="both"/>
        <w:rPr>
          <w:sz w:val="22"/>
          <w:szCs w:val="22"/>
        </w:rPr>
      </w:pPr>
      <w:r w:rsidRPr="006E6E77">
        <w:rPr>
          <w:sz w:val="22"/>
          <w:szCs w:val="22"/>
        </w:rPr>
        <w:t xml:space="preserve">Перед началом работ Подрядчик должен согласовать с Заказчиком эскизы, образцы применяемых материалов в т.ч. цвет, с обязательным предъявлением паспортов и сертификатов. Выполнять работы необходимо обученными и аттестованными специалистами. После завершения работ Подрядчик обязан предъявить Заказчику исполнительную документацию. </w:t>
      </w:r>
    </w:p>
    <w:p w:rsidR="00B4084F" w:rsidRPr="006E6E77" w:rsidRDefault="00B4084F" w:rsidP="00B4084F">
      <w:pPr>
        <w:ind w:left="-142"/>
        <w:rPr>
          <w:sz w:val="22"/>
          <w:szCs w:val="22"/>
        </w:rPr>
      </w:pPr>
    </w:p>
    <w:p w:rsidR="00B4084F" w:rsidRPr="006E6E77" w:rsidRDefault="00B4084F" w:rsidP="00B408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Объемы работ</w:t>
      </w:r>
    </w:p>
    <w:tbl>
      <w:tblPr>
        <w:tblStyle w:val="afc"/>
        <w:tblW w:w="0" w:type="auto"/>
        <w:tblLayout w:type="fixed"/>
        <w:tblLook w:val="04A0"/>
      </w:tblPr>
      <w:tblGrid>
        <w:gridCol w:w="675"/>
        <w:gridCol w:w="2534"/>
        <w:gridCol w:w="1861"/>
        <w:gridCol w:w="1321"/>
        <w:gridCol w:w="1586"/>
        <w:gridCol w:w="1594"/>
      </w:tblGrid>
      <w:tr w:rsidR="00B4084F" w:rsidRPr="006E6E77" w:rsidTr="0073715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 xml:space="preserve">№ </w:t>
            </w:r>
            <w:proofErr w:type="gramStart"/>
            <w:r w:rsidRPr="006E6E77">
              <w:rPr>
                <w:sz w:val="22"/>
                <w:szCs w:val="22"/>
              </w:rPr>
              <w:t>п</w:t>
            </w:r>
            <w:proofErr w:type="gramEnd"/>
            <w:r w:rsidRPr="006E6E77">
              <w:rPr>
                <w:sz w:val="22"/>
                <w:szCs w:val="22"/>
              </w:rPr>
              <w:t>/п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Количество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  <w:r w:rsidRPr="006E6E77">
              <w:rPr>
                <w:sz w:val="22"/>
                <w:szCs w:val="22"/>
              </w:rPr>
              <w:t>Размер</w:t>
            </w: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 xml:space="preserve"> (М)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Примечание</w:t>
            </w:r>
          </w:p>
        </w:tc>
      </w:tr>
      <w:tr w:rsidR="00B4084F" w:rsidRPr="006E6E77" w:rsidTr="0073715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6</w:t>
            </w:r>
          </w:p>
        </w:tc>
      </w:tr>
      <w:tr w:rsidR="00B4084F" w:rsidRPr="006E6E77" w:rsidTr="0073715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Изготовление эскизов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E6E7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0,15*0,2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rPr>
                <w:sz w:val="22"/>
                <w:szCs w:val="22"/>
                <w:lang w:eastAsia="en-US"/>
              </w:rPr>
            </w:pPr>
          </w:p>
        </w:tc>
      </w:tr>
      <w:tr w:rsidR="00B4084F" w:rsidRPr="006E6E77" w:rsidTr="0073715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rPr>
                <w:sz w:val="22"/>
                <w:szCs w:val="22"/>
              </w:rPr>
            </w:pPr>
            <w:r w:rsidRPr="006E6E77">
              <w:rPr>
                <w:sz w:val="22"/>
                <w:szCs w:val="22"/>
              </w:rPr>
              <w:t xml:space="preserve">Изготовление барельефа из </w:t>
            </w:r>
            <w:proofErr w:type="spellStart"/>
            <w:r w:rsidRPr="006E6E77">
              <w:rPr>
                <w:sz w:val="22"/>
                <w:szCs w:val="22"/>
              </w:rPr>
              <w:t>стеклополимера</w:t>
            </w:r>
            <w:proofErr w:type="spellEnd"/>
            <w:r w:rsidRPr="006E6E77">
              <w:rPr>
                <w:sz w:val="22"/>
                <w:szCs w:val="22"/>
              </w:rPr>
              <w:t xml:space="preserve"> на металлическом каркасе с применением усиленного </w:t>
            </w:r>
            <w:proofErr w:type="spellStart"/>
            <w:r w:rsidRPr="006E6E77">
              <w:rPr>
                <w:sz w:val="22"/>
                <w:szCs w:val="22"/>
              </w:rPr>
              <w:t>ровинга</w:t>
            </w:r>
            <w:proofErr w:type="spellEnd"/>
          </w:p>
          <w:p w:rsidR="00B4084F" w:rsidRPr="006E6E77" w:rsidRDefault="00B4084F" w:rsidP="007371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E6E7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2*1,8*0,1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rPr>
                <w:sz w:val="22"/>
                <w:szCs w:val="22"/>
                <w:lang w:eastAsia="en-US"/>
              </w:rPr>
            </w:pPr>
          </w:p>
        </w:tc>
      </w:tr>
      <w:tr w:rsidR="00B4084F" w:rsidRPr="006E6E77" w:rsidTr="0073715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Нанесение антивандального покрытия (</w:t>
            </w:r>
            <w:proofErr w:type="gramStart"/>
            <w:r w:rsidRPr="006E6E77">
              <w:rPr>
                <w:sz w:val="22"/>
                <w:szCs w:val="22"/>
              </w:rPr>
              <w:t>металлизированным</w:t>
            </w:r>
            <w:proofErr w:type="gramEnd"/>
            <w:r w:rsidRPr="006E6E77">
              <w:rPr>
                <w:sz w:val="22"/>
                <w:szCs w:val="22"/>
              </w:rPr>
              <w:t xml:space="preserve"> </w:t>
            </w:r>
            <w:proofErr w:type="spellStart"/>
            <w:r w:rsidRPr="006E6E77">
              <w:rPr>
                <w:sz w:val="22"/>
                <w:szCs w:val="22"/>
              </w:rPr>
              <w:t>гелькоутом</w:t>
            </w:r>
            <w:proofErr w:type="spellEnd"/>
            <w:r w:rsidRPr="006E6E77">
              <w:rPr>
                <w:sz w:val="22"/>
                <w:szCs w:val="22"/>
              </w:rPr>
              <w:t>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6E6E77">
              <w:rPr>
                <w:sz w:val="22"/>
                <w:szCs w:val="22"/>
              </w:rPr>
              <w:t>м</w:t>
            </w:r>
            <w:proofErr w:type="gramStart"/>
            <w:r w:rsidRPr="006E6E77">
              <w:rPr>
                <w:sz w:val="22"/>
                <w:szCs w:val="22"/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0,36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rPr>
                <w:sz w:val="22"/>
                <w:szCs w:val="22"/>
                <w:lang w:eastAsia="en-US"/>
              </w:rPr>
            </w:pPr>
          </w:p>
        </w:tc>
      </w:tr>
      <w:tr w:rsidR="00B4084F" w:rsidRPr="006E6E77" w:rsidTr="0073715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4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6E6E77" w:rsidRDefault="00B4084F" w:rsidP="00737154">
            <w:pPr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Нанесение защитного покрытия от граффити (</w:t>
            </w:r>
            <w:proofErr w:type="spellStart"/>
            <w:r w:rsidRPr="006E6E77">
              <w:rPr>
                <w:sz w:val="22"/>
                <w:szCs w:val="22"/>
              </w:rPr>
              <w:t>воскополимером</w:t>
            </w:r>
            <w:proofErr w:type="spellEnd"/>
            <w:r w:rsidRPr="006E6E77">
              <w:rPr>
                <w:sz w:val="22"/>
                <w:szCs w:val="22"/>
              </w:rPr>
              <w:t>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м</w:t>
            </w:r>
            <w:proofErr w:type="gramStart"/>
            <w:r w:rsidRPr="006E6E77">
              <w:rPr>
                <w:sz w:val="22"/>
                <w:szCs w:val="22"/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jc w:val="center"/>
              <w:rPr>
                <w:sz w:val="22"/>
                <w:szCs w:val="22"/>
              </w:rPr>
            </w:pPr>
          </w:p>
          <w:p w:rsidR="00B4084F" w:rsidRPr="006E6E77" w:rsidRDefault="00B4084F" w:rsidP="00737154">
            <w:pPr>
              <w:jc w:val="center"/>
              <w:rPr>
                <w:sz w:val="22"/>
                <w:szCs w:val="22"/>
                <w:lang w:eastAsia="en-US"/>
              </w:rPr>
            </w:pPr>
            <w:r w:rsidRPr="006E6E77">
              <w:rPr>
                <w:sz w:val="22"/>
                <w:szCs w:val="22"/>
              </w:rPr>
              <w:t>0,36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6E6E77" w:rsidRDefault="00B4084F" w:rsidP="00737154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B4084F" w:rsidRPr="006E6E77" w:rsidRDefault="00B4084F" w:rsidP="00B4084F">
      <w:pPr>
        <w:rPr>
          <w:sz w:val="22"/>
          <w:szCs w:val="22"/>
          <w:lang w:eastAsia="en-US"/>
        </w:rPr>
      </w:pPr>
    </w:p>
    <w:p w:rsidR="00B4084F" w:rsidRPr="006E6E77" w:rsidRDefault="00B4084F" w:rsidP="00B4084F">
      <w:pPr>
        <w:ind w:firstLine="708"/>
        <w:rPr>
          <w:sz w:val="22"/>
          <w:szCs w:val="22"/>
        </w:rPr>
      </w:pPr>
      <w:r w:rsidRPr="006E6E77">
        <w:rPr>
          <w:sz w:val="22"/>
          <w:szCs w:val="22"/>
        </w:rPr>
        <w:t>Качество выполняемых работ должны удовлетворять требованиям действующих строительных норм и правил (СНиП), государственным стандартам, ТУ, технической документации и другим нормативным актам. В случае обнаружения дефектов после приемки объекта в эксплуатацию – исправление дефектов производится Подрядчиком в установленные контрактом подряда сроки за счет Подрядчика.</w:t>
      </w:r>
    </w:p>
    <w:p w:rsidR="00B4084F" w:rsidRPr="006E6E77" w:rsidRDefault="00B4084F" w:rsidP="00B4084F">
      <w:pPr>
        <w:ind w:firstLine="708"/>
        <w:rPr>
          <w:sz w:val="22"/>
          <w:szCs w:val="22"/>
        </w:rPr>
      </w:pPr>
      <w:r w:rsidRPr="006E6E77">
        <w:rPr>
          <w:sz w:val="22"/>
          <w:szCs w:val="22"/>
        </w:rPr>
        <w:t>Все поставляемые материалы должны иметь соответствующие сертификаты, технические паспорта и другие документы, удостоверяющие их качество. Копии этих сертификатов ит.д. должны быть представлены Заказчику за 1 (один) рабочий день до начала производства работ.</w:t>
      </w:r>
    </w:p>
    <w:p w:rsidR="00B4084F" w:rsidRPr="006E6E77" w:rsidRDefault="00B4084F" w:rsidP="00B4084F">
      <w:pPr>
        <w:rPr>
          <w:sz w:val="22"/>
          <w:szCs w:val="22"/>
        </w:rPr>
      </w:pPr>
    </w:p>
    <w:p w:rsidR="00B4084F" w:rsidRPr="006E6E77" w:rsidRDefault="00B4084F" w:rsidP="00B4084F">
      <w:pPr>
        <w:ind w:hanging="709"/>
        <w:jc w:val="right"/>
        <w:rPr>
          <w:sz w:val="22"/>
          <w:szCs w:val="22"/>
        </w:rPr>
      </w:pPr>
    </w:p>
    <w:p w:rsidR="00B4084F" w:rsidRPr="006E6E77" w:rsidRDefault="00B4084F" w:rsidP="00B4084F">
      <w:pPr>
        <w:ind w:hanging="709"/>
        <w:jc w:val="right"/>
        <w:rPr>
          <w:sz w:val="22"/>
          <w:szCs w:val="22"/>
        </w:rPr>
      </w:pPr>
    </w:p>
    <w:p w:rsidR="00B4084F" w:rsidRPr="006E6E77" w:rsidRDefault="00B4084F" w:rsidP="00B4084F">
      <w:pPr>
        <w:ind w:hanging="709"/>
        <w:rPr>
          <w:b/>
          <w:sz w:val="22"/>
          <w:szCs w:val="22"/>
        </w:rPr>
      </w:pPr>
      <w:r w:rsidRPr="006E6E77">
        <w:rPr>
          <w:b/>
          <w:sz w:val="22"/>
          <w:szCs w:val="22"/>
        </w:rPr>
        <w:t>Заказчик: МКУ «Благоустройство Ленинского района»</w:t>
      </w:r>
    </w:p>
    <w:p w:rsidR="00B4084F" w:rsidRPr="006E6E77" w:rsidRDefault="00B4084F" w:rsidP="00B4084F">
      <w:pPr>
        <w:ind w:hanging="709"/>
        <w:rPr>
          <w:sz w:val="22"/>
          <w:szCs w:val="22"/>
        </w:rPr>
      </w:pPr>
      <w:r w:rsidRPr="006E6E77">
        <w:rPr>
          <w:sz w:val="22"/>
          <w:szCs w:val="22"/>
        </w:rPr>
        <w:t>Директор ______________________ С.В. Вешняков</w:t>
      </w:r>
    </w:p>
    <w:p w:rsidR="00B4084F" w:rsidRPr="006E6E77" w:rsidRDefault="00B4084F" w:rsidP="00B4084F">
      <w:pPr>
        <w:ind w:hanging="709"/>
        <w:rPr>
          <w:sz w:val="22"/>
          <w:szCs w:val="22"/>
        </w:rPr>
      </w:pPr>
      <w:r w:rsidRPr="006E6E77">
        <w:rPr>
          <w:sz w:val="22"/>
          <w:szCs w:val="22"/>
        </w:rPr>
        <w:t xml:space="preserve">            м.п.</w:t>
      </w:r>
    </w:p>
    <w:p w:rsidR="00B4084F" w:rsidRPr="006E6E77" w:rsidRDefault="00B4084F" w:rsidP="00B4084F">
      <w:pPr>
        <w:ind w:hanging="709"/>
        <w:rPr>
          <w:sz w:val="22"/>
          <w:szCs w:val="22"/>
        </w:rPr>
      </w:pPr>
    </w:p>
    <w:p w:rsidR="00B4084F" w:rsidRPr="006E6E77" w:rsidRDefault="00B4084F" w:rsidP="00B4084F">
      <w:pPr>
        <w:ind w:hanging="709"/>
        <w:rPr>
          <w:sz w:val="22"/>
          <w:szCs w:val="22"/>
        </w:rPr>
      </w:pPr>
    </w:p>
    <w:p w:rsidR="00B4084F" w:rsidRPr="006E6E77" w:rsidRDefault="00B4084F" w:rsidP="00B4084F">
      <w:pPr>
        <w:ind w:hanging="709"/>
        <w:rPr>
          <w:sz w:val="22"/>
          <w:szCs w:val="22"/>
        </w:rPr>
      </w:pPr>
      <w:r w:rsidRPr="006E6E77">
        <w:rPr>
          <w:b/>
          <w:sz w:val="22"/>
          <w:szCs w:val="22"/>
        </w:rPr>
        <w:t>Подрядчик:</w:t>
      </w:r>
      <w:r w:rsidRPr="006E6E77">
        <w:rPr>
          <w:sz w:val="22"/>
          <w:szCs w:val="22"/>
        </w:rPr>
        <w:t xml:space="preserve"> ______________________________________</w:t>
      </w:r>
    </w:p>
    <w:p w:rsidR="00B4084F" w:rsidRDefault="00B4084F" w:rsidP="00B4084F">
      <w:pPr>
        <w:pStyle w:val="ConsPlusNonformat"/>
        <w:rPr>
          <w:b/>
          <w:u w:val="single"/>
        </w:rPr>
        <w:sectPr w:rsidR="00B408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3</w:t>
      </w: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к Муниципальному контракту № __ </w:t>
      </w:r>
    </w:p>
    <w:p w:rsidR="00B4084F" w:rsidRDefault="00B4084F" w:rsidP="00B4084F">
      <w:pPr>
        <w:pStyle w:val="ConsPlusNonformat"/>
        <w:jc w:val="right"/>
        <w:rPr>
          <w:b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от «__» _______________2013г.</w:t>
      </w: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  <w:r w:rsidRPr="005415EF">
        <w:rPr>
          <w:sz w:val="22"/>
          <w:szCs w:val="22"/>
        </w:rPr>
        <w:t xml:space="preserve">                                                             </w:t>
      </w:r>
      <w:r>
        <w:rPr>
          <w:sz w:val="22"/>
          <w:szCs w:val="22"/>
        </w:rPr>
        <w:t xml:space="preserve">                   </w:t>
      </w:r>
      <w:r w:rsidRPr="005415EF">
        <w:rPr>
          <w:b/>
          <w:sz w:val="22"/>
          <w:szCs w:val="22"/>
        </w:rPr>
        <w:t>АКТ  №____</w:t>
      </w:r>
    </w:p>
    <w:p w:rsidR="00B4084F" w:rsidRPr="005415EF" w:rsidRDefault="00B4084F" w:rsidP="00B4084F">
      <w:pPr>
        <w:tabs>
          <w:tab w:val="left" w:pos="0"/>
        </w:tabs>
        <w:rPr>
          <w:sz w:val="22"/>
          <w:szCs w:val="22"/>
        </w:rPr>
      </w:pPr>
      <w:r w:rsidRPr="005415EF">
        <w:rPr>
          <w:sz w:val="22"/>
          <w:szCs w:val="22"/>
        </w:rPr>
        <w:tab/>
      </w:r>
      <w:r w:rsidRPr="005415EF">
        <w:rPr>
          <w:sz w:val="22"/>
          <w:szCs w:val="22"/>
        </w:rPr>
        <w:tab/>
      </w:r>
      <w:r w:rsidRPr="005415EF">
        <w:rPr>
          <w:sz w:val="22"/>
          <w:szCs w:val="22"/>
        </w:rPr>
        <w:tab/>
      </w:r>
      <w:r w:rsidRPr="005415EF">
        <w:rPr>
          <w:sz w:val="22"/>
          <w:szCs w:val="22"/>
        </w:rPr>
        <w:tab/>
        <w:t xml:space="preserve">         </w:t>
      </w:r>
      <w:r w:rsidRPr="005415EF">
        <w:rPr>
          <w:b/>
          <w:sz w:val="22"/>
          <w:szCs w:val="22"/>
        </w:rPr>
        <w:t>приемки выполненных работ</w:t>
      </w:r>
    </w:p>
    <w:p w:rsidR="00B4084F" w:rsidRPr="005415EF" w:rsidRDefault="00B4084F" w:rsidP="00B4084F">
      <w:pPr>
        <w:tabs>
          <w:tab w:val="left" w:pos="0"/>
        </w:tabs>
        <w:rPr>
          <w:sz w:val="22"/>
          <w:szCs w:val="22"/>
        </w:rPr>
      </w:pPr>
      <w:r w:rsidRPr="005415EF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                        </w:t>
      </w:r>
      <w:r w:rsidRPr="005415EF">
        <w:rPr>
          <w:sz w:val="22"/>
          <w:szCs w:val="22"/>
        </w:rPr>
        <w:t xml:space="preserve"> от  «___»   ____________  2013г.</w:t>
      </w: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  <w:r w:rsidRPr="005415EF">
        <w:rPr>
          <w:sz w:val="22"/>
          <w:szCs w:val="22"/>
        </w:rPr>
        <w:tab/>
      </w:r>
      <w:r w:rsidRPr="005415EF">
        <w:rPr>
          <w:sz w:val="22"/>
          <w:szCs w:val="22"/>
        </w:rPr>
        <w:tab/>
      </w:r>
      <w:r w:rsidRPr="005415EF">
        <w:rPr>
          <w:sz w:val="22"/>
          <w:szCs w:val="22"/>
        </w:rPr>
        <w:tab/>
      </w:r>
      <w:r w:rsidRPr="005415EF">
        <w:rPr>
          <w:sz w:val="22"/>
          <w:szCs w:val="22"/>
        </w:rPr>
        <w:tab/>
        <w:t xml:space="preserve">      </w:t>
      </w:r>
      <w:r w:rsidRPr="005415EF">
        <w:rPr>
          <w:b/>
          <w:sz w:val="22"/>
          <w:szCs w:val="22"/>
        </w:rPr>
        <w:t xml:space="preserve"> </w:t>
      </w: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</w:p>
    <w:tbl>
      <w:tblPr>
        <w:tblW w:w="51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3199"/>
        <w:gridCol w:w="796"/>
        <w:gridCol w:w="1104"/>
        <w:gridCol w:w="2085"/>
        <w:gridCol w:w="1832"/>
      </w:tblGrid>
      <w:tr w:rsidR="00B4084F" w:rsidRPr="005415EF" w:rsidTr="00737154"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5415EF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5415EF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работ, их перечень, виды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>Объем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Цена за единицу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 xml:space="preserve">Принятая </w:t>
            </w:r>
            <w:r>
              <w:rPr>
                <w:b/>
                <w:sz w:val="22"/>
                <w:szCs w:val="22"/>
                <w:lang w:eastAsia="en-US"/>
              </w:rPr>
              <w:t>стоимость работ</w:t>
            </w:r>
          </w:p>
        </w:tc>
      </w:tr>
      <w:tr w:rsidR="00B4084F" w:rsidRPr="005415EF" w:rsidTr="00737154"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4084F" w:rsidRPr="005415EF" w:rsidTr="00737154"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4084F" w:rsidRPr="005415EF" w:rsidTr="00737154"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4084F" w:rsidRPr="005415EF" w:rsidTr="00737154"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4084F" w:rsidRPr="005415EF" w:rsidTr="00737154"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4084F" w:rsidRPr="005415EF" w:rsidTr="00737154"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4084F" w:rsidRPr="005415EF" w:rsidTr="00737154"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4084F" w:rsidRPr="005415EF" w:rsidTr="00737154">
        <w:trPr>
          <w:trHeight w:val="465"/>
        </w:trPr>
        <w:tc>
          <w:tcPr>
            <w:tcW w:w="40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5415EF" w:rsidRDefault="00B4084F" w:rsidP="00737154">
            <w:pPr>
              <w:tabs>
                <w:tab w:val="left" w:pos="0"/>
              </w:tabs>
              <w:spacing w:line="276" w:lineRule="auto"/>
              <w:ind w:left="108"/>
              <w:rPr>
                <w:b/>
                <w:sz w:val="22"/>
                <w:szCs w:val="22"/>
                <w:lang w:eastAsia="en-US"/>
              </w:rPr>
            </w:pPr>
          </w:p>
          <w:p w:rsidR="00B4084F" w:rsidRPr="005415EF" w:rsidRDefault="00B4084F" w:rsidP="00737154">
            <w:pPr>
              <w:spacing w:line="276" w:lineRule="auto"/>
              <w:ind w:left="108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 xml:space="preserve">Всего по акту с НДС, 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5415EF" w:rsidRDefault="00B4084F" w:rsidP="00737154">
            <w:pPr>
              <w:autoSpaceDN w:val="0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:rsidR="00B4084F" w:rsidRPr="005415EF" w:rsidRDefault="00B4084F" w:rsidP="00737154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4084F" w:rsidRPr="005415EF" w:rsidTr="00737154">
        <w:trPr>
          <w:trHeight w:val="270"/>
        </w:trPr>
        <w:tc>
          <w:tcPr>
            <w:tcW w:w="40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5415EF" w:rsidRDefault="00B4084F" w:rsidP="00737154">
            <w:pPr>
              <w:spacing w:line="276" w:lineRule="auto"/>
              <w:ind w:left="108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>В том числе без НДС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5415EF" w:rsidRDefault="00B4084F" w:rsidP="00737154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4084F" w:rsidRPr="005415EF" w:rsidTr="00737154">
        <w:trPr>
          <w:trHeight w:val="240"/>
        </w:trPr>
        <w:tc>
          <w:tcPr>
            <w:tcW w:w="40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84F" w:rsidRPr="005415EF" w:rsidRDefault="00B4084F" w:rsidP="00737154">
            <w:pPr>
              <w:spacing w:line="276" w:lineRule="auto"/>
              <w:ind w:left="108"/>
              <w:rPr>
                <w:b/>
                <w:sz w:val="22"/>
                <w:szCs w:val="22"/>
                <w:lang w:eastAsia="en-US"/>
              </w:rPr>
            </w:pPr>
            <w:r w:rsidRPr="005415EF">
              <w:rPr>
                <w:b/>
                <w:sz w:val="22"/>
                <w:szCs w:val="22"/>
                <w:lang w:eastAsia="en-US"/>
              </w:rPr>
              <w:t>НДС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4F" w:rsidRPr="005415EF" w:rsidRDefault="00B4084F" w:rsidP="00737154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  <w:r w:rsidRPr="005415EF">
        <w:rPr>
          <w:b/>
          <w:sz w:val="22"/>
          <w:szCs w:val="22"/>
        </w:rPr>
        <w:t>Принято к оплате:   ___________________________________________________________</w:t>
      </w: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  <w:r w:rsidRPr="005415EF">
        <w:rPr>
          <w:b/>
          <w:sz w:val="22"/>
          <w:szCs w:val="22"/>
        </w:rPr>
        <w:t>Сдал</w:t>
      </w:r>
      <w:proofErr w:type="gramStart"/>
      <w:r w:rsidRPr="005415EF">
        <w:rPr>
          <w:b/>
          <w:sz w:val="22"/>
          <w:szCs w:val="22"/>
        </w:rPr>
        <w:t xml:space="preserve">    </w:t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  <w:t xml:space="preserve"> П</w:t>
      </w:r>
      <w:proofErr w:type="gramEnd"/>
      <w:r w:rsidRPr="005415EF">
        <w:rPr>
          <w:b/>
          <w:sz w:val="22"/>
          <w:szCs w:val="22"/>
        </w:rPr>
        <w:t>ринял</w:t>
      </w: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  <w:r w:rsidRPr="005415EF">
        <w:rPr>
          <w:b/>
          <w:sz w:val="22"/>
          <w:szCs w:val="22"/>
        </w:rPr>
        <w:t>Подрядчик</w:t>
      </w:r>
      <w:r>
        <w:rPr>
          <w:b/>
          <w:sz w:val="22"/>
          <w:szCs w:val="22"/>
        </w:rPr>
        <w:t>:</w:t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</w:r>
      <w:r w:rsidRPr="005415EF">
        <w:rPr>
          <w:b/>
          <w:sz w:val="22"/>
          <w:szCs w:val="22"/>
        </w:rPr>
        <w:tab/>
        <w:t xml:space="preserve"> Заказчик</w:t>
      </w:r>
      <w:r>
        <w:rPr>
          <w:b/>
          <w:sz w:val="22"/>
          <w:szCs w:val="22"/>
        </w:rPr>
        <w:t>:</w:t>
      </w: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</w:p>
    <w:p w:rsidR="00B4084F" w:rsidRPr="005415EF" w:rsidRDefault="00B4084F" w:rsidP="00B4084F">
      <w:pPr>
        <w:tabs>
          <w:tab w:val="left" w:pos="0"/>
        </w:tabs>
        <w:rPr>
          <w:b/>
          <w:sz w:val="22"/>
          <w:szCs w:val="22"/>
        </w:rPr>
      </w:pPr>
      <w:r w:rsidRPr="005415EF">
        <w:rPr>
          <w:b/>
          <w:sz w:val="22"/>
          <w:szCs w:val="22"/>
        </w:rPr>
        <w:t>__________________________________               ____________________________________</w:t>
      </w:r>
    </w:p>
    <w:p w:rsidR="00B4084F" w:rsidRPr="005415EF" w:rsidRDefault="00B4084F" w:rsidP="00B4084F">
      <w:pPr>
        <w:tabs>
          <w:tab w:val="left" w:pos="0"/>
        </w:tabs>
        <w:rPr>
          <w:i/>
          <w:sz w:val="22"/>
          <w:szCs w:val="22"/>
        </w:rPr>
      </w:pPr>
      <w:r w:rsidRPr="005415EF">
        <w:rPr>
          <w:i/>
          <w:sz w:val="22"/>
          <w:szCs w:val="22"/>
        </w:rPr>
        <w:tab/>
        <w:t xml:space="preserve">                (должность)</w:t>
      </w:r>
      <w:r w:rsidRPr="005415EF">
        <w:rPr>
          <w:i/>
          <w:sz w:val="22"/>
          <w:szCs w:val="22"/>
        </w:rPr>
        <w:tab/>
      </w:r>
      <w:r w:rsidRPr="005415EF">
        <w:rPr>
          <w:i/>
          <w:sz w:val="22"/>
          <w:szCs w:val="22"/>
        </w:rPr>
        <w:tab/>
      </w:r>
      <w:r w:rsidRPr="005415EF">
        <w:rPr>
          <w:i/>
          <w:sz w:val="22"/>
          <w:szCs w:val="22"/>
        </w:rPr>
        <w:tab/>
      </w:r>
      <w:r w:rsidRPr="005415EF">
        <w:rPr>
          <w:i/>
          <w:sz w:val="22"/>
          <w:szCs w:val="22"/>
        </w:rPr>
        <w:tab/>
      </w:r>
      <w:r w:rsidRPr="005415EF">
        <w:rPr>
          <w:i/>
          <w:sz w:val="22"/>
          <w:szCs w:val="22"/>
        </w:rPr>
        <w:tab/>
        <w:t xml:space="preserve">                (должность)</w:t>
      </w:r>
    </w:p>
    <w:p w:rsidR="00B4084F" w:rsidRPr="005415EF" w:rsidRDefault="00B4084F" w:rsidP="00B4084F">
      <w:pPr>
        <w:tabs>
          <w:tab w:val="left" w:pos="0"/>
        </w:tabs>
        <w:rPr>
          <w:i/>
          <w:sz w:val="22"/>
          <w:szCs w:val="22"/>
        </w:rPr>
      </w:pPr>
    </w:p>
    <w:p w:rsidR="00B4084F" w:rsidRPr="005415EF" w:rsidRDefault="00B4084F" w:rsidP="00B4084F">
      <w:pPr>
        <w:tabs>
          <w:tab w:val="left" w:pos="0"/>
        </w:tabs>
        <w:rPr>
          <w:i/>
          <w:sz w:val="22"/>
          <w:szCs w:val="22"/>
        </w:rPr>
      </w:pPr>
      <w:r w:rsidRPr="005415EF">
        <w:rPr>
          <w:sz w:val="22"/>
          <w:szCs w:val="22"/>
        </w:rPr>
        <w:t>____</w:t>
      </w:r>
      <w:r>
        <w:rPr>
          <w:sz w:val="22"/>
          <w:szCs w:val="22"/>
        </w:rPr>
        <w:t>______________________________</w:t>
      </w:r>
      <w:r>
        <w:rPr>
          <w:sz w:val="22"/>
          <w:szCs w:val="22"/>
        </w:rPr>
        <w:tab/>
        <w:t xml:space="preserve">      </w:t>
      </w:r>
      <w:r w:rsidRPr="005415EF">
        <w:rPr>
          <w:sz w:val="22"/>
          <w:szCs w:val="22"/>
        </w:rPr>
        <w:t>____________________________________</w:t>
      </w:r>
      <w:r w:rsidRPr="005415EF">
        <w:rPr>
          <w:sz w:val="22"/>
          <w:szCs w:val="22"/>
        </w:rPr>
        <w:tab/>
      </w:r>
      <w:r w:rsidRPr="005415EF">
        <w:rPr>
          <w:i/>
          <w:sz w:val="22"/>
          <w:szCs w:val="22"/>
        </w:rPr>
        <w:t>(п</w:t>
      </w:r>
      <w:r>
        <w:rPr>
          <w:i/>
          <w:sz w:val="22"/>
          <w:szCs w:val="22"/>
        </w:rPr>
        <w:t>одпись, расшифровка подписи)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5415EF">
        <w:rPr>
          <w:i/>
          <w:sz w:val="22"/>
          <w:szCs w:val="22"/>
        </w:rPr>
        <w:t>(подпись, расшифровка подписи)</w:t>
      </w:r>
    </w:p>
    <w:p w:rsidR="00B4084F" w:rsidRPr="005415EF" w:rsidRDefault="00B4084F" w:rsidP="00B4084F">
      <w:pPr>
        <w:ind w:left="5670"/>
        <w:rPr>
          <w:sz w:val="22"/>
          <w:szCs w:val="22"/>
        </w:rPr>
      </w:pPr>
    </w:p>
    <w:p w:rsidR="00B4084F" w:rsidRPr="005415EF" w:rsidRDefault="00B4084F" w:rsidP="00B4084F">
      <w:pPr>
        <w:ind w:left="5670"/>
        <w:rPr>
          <w:sz w:val="22"/>
          <w:szCs w:val="22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b/>
          <w:u w:val="single"/>
        </w:rPr>
      </w:pPr>
    </w:p>
    <w:p w:rsidR="00B4084F" w:rsidRDefault="00B4084F" w:rsidP="00B4084F">
      <w:pPr>
        <w:pStyle w:val="ConsPlusNonformat"/>
        <w:rPr>
          <w:sz w:val="22"/>
          <w:szCs w:val="22"/>
        </w:rPr>
      </w:pPr>
      <w:r>
        <w:rPr>
          <w:b/>
          <w:u w:val="single"/>
        </w:rPr>
        <w:lastRenderedPageBreak/>
        <w:t>КС-3</w:t>
      </w:r>
      <w:r>
        <w:tab/>
      </w:r>
      <w:r>
        <w:rPr>
          <w:b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sz w:val="22"/>
          <w:szCs w:val="22"/>
        </w:rPr>
        <w:t>Приложение № 4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                       к Муниципальному контракту № __</w:t>
      </w:r>
      <w:r>
        <w:rPr>
          <w:sz w:val="22"/>
          <w:szCs w:val="22"/>
        </w:rPr>
        <w:t xml:space="preserve"> </w:t>
      </w:r>
    </w:p>
    <w:p w:rsidR="00B4084F" w:rsidRDefault="00B4084F" w:rsidP="00B4084F">
      <w:pPr>
        <w:pStyle w:val="ConsPlusNonformat"/>
        <w:jc w:val="center"/>
        <w:rPr>
          <w:rFonts w:ascii="Bookman Old Style" w:hAnsi="Bookman Old Style"/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</w:t>
      </w:r>
      <w:r>
        <w:rPr>
          <w:rFonts w:ascii="Times New Roman" w:hAnsi="Times New Roman"/>
          <w:sz w:val="22"/>
          <w:szCs w:val="22"/>
        </w:rPr>
        <w:t>от «__» _________2013г.</w:t>
      </w:r>
      <w:r>
        <w:rPr>
          <w:rFonts w:ascii="Bookman Old Style" w:hAnsi="Bookman Old Style"/>
          <w:b/>
          <w:i/>
          <w:sz w:val="22"/>
          <w:szCs w:val="22"/>
        </w:rPr>
        <w:t xml:space="preserve">  </w:t>
      </w:r>
    </w:p>
    <w:p w:rsidR="00B4084F" w:rsidRDefault="00B4084F" w:rsidP="00B4084F">
      <w:pPr>
        <w:pStyle w:val="ConsPlusNonformat"/>
        <w:jc w:val="right"/>
      </w:pPr>
      <w:r>
        <w:rPr>
          <w:rFonts w:ascii="Bookman Old Style" w:hAnsi="Bookman Old Style"/>
          <w:b/>
          <w:i/>
          <w:sz w:val="22"/>
          <w:szCs w:val="22"/>
        </w:rPr>
        <w:t xml:space="preserve">                 ОБРАЗЕЦ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B4084F" w:rsidRDefault="00B4084F" w:rsidP="00B4084F">
      <w:pPr>
        <w:pStyle w:val="ConsPlusNonformat"/>
        <w:jc w:val="both"/>
      </w:pPr>
      <w:r>
        <w:t>Заказчик ______________________________________ по ОКПО 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</w:t>
      </w:r>
      <w:r>
        <w:rPr>
          <w:rFonts w:ascii="Times New Roman" w:hAnsi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/>
          <w:sz w:val="16"/>
          <w:szCs w:val="16"/>
        </w:rPr>
        <w:t xml:space="preserve"> телефон, факс)</w:t>
      </w:r>
      <w:r>
        <w:t xml:space="preserve">             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4084F" w:rsidRDefault="00B4084F" w:rsidP="00B4084F">
      <w:pPr>
        <w:pStyle w:val="ConsPlusNonformat"/>
        <w:jc w:val="both"/>
      </w:pPr>
      <w:r>
        <w:t>Подрядчик _____________________________________ по ОКПО 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</w:t>
      </w:r>
      <w:r>
        <w:rPr>
          <w:rFonts w:ascii="Times New Roman" w:hAnsi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/>
          <w:i/>
          <w:sz w:val="16"/>
          <w:szCs w:val="16"/>
        </w:rPr>
        <w:t xml:space="preserve">телефон, факс)     </w:t>
      </w:r>
      <w:r>
        <w:t xml:space="preserve">                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4084F" w:rsidRDefault="00B4084F" w:rsidP="00B4084F">
      <w:pPr>
        <w:pStyle w:val="ConsPlusNonformat"/>
        <w:jc w:val="both"/>
      </w:pPr>
      <w:r>
        <w:t>Объект работ___________________________________________ │        │</w:t>
      </w:r>
    </w:p>
    <w:p w:rsidR="00B4084F" w:rsidRDefault="00B4084F" w:rsidP="00B4084F">
      <w:pPr>
        <w:pStyle w:val="ConsPlusNonformat"/>
        <w:jc w:val="both"/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├────────┤</w:t>
      </w:r>
    </w:p>
    <w:p w:rsidR="00B4084F" w:rsidRDefault="00B4084F" w:rsidP="00B4084F">
      <w:pPr>
        <w:pStyle w:val="ConsPlusNonformat"/>
        <w:jc w:val="both"/>
      </w:pPr>
      <w:r>
        <w:t>_______________________________________________________ 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Вид деятельности по ОКДП 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B4084F" w:rsidRDefault="00B4084F" w:rsidP="00B4084F">
      <w:pPr>
        <w:pStyle w:val="ConsPlusNonformat"/>
        <w:jc w:val="both"/>
      </w:pPr>
      <w:r>
        <w:t xml:space="preserve">                       Договор подряда (контракт) │номер│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│ дата│  │  │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Вид операции 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│  Номер  │   Дата    ││Отчетный период│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B4084F" w:rsidRDefault="00B4084F" w:rsidP="00B4084F">
      <w:pPr>
        <w:pStyle w:val="ConsPlusNonformat"/>
        <w:jc w:val="both"/>
      </w:pPr>
      <w:r>
        <w:t xml:space="preserve">                          │         │           ││   с   │  по   │</w:t>
      </w:r>
    </w:p>
    <w:p w:rsidR="00B4084F" w:rsidRDefault="00B4084F" w:rsidP="00B4084F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│         │           ││       │       │</w:t>
      </w:r>
    </w:p>
    <w:p w:rsidR="00B4084F" w:rsidRDefault="00B4084F" w:rsidP="00B4084F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B4084F" w:rsidRDefault="00B4084F" w:rsidP="00B4084F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B4084F" w:rsidRDefault="00B4084F" w:rsidP="00B4084F">
      <w:pPr>
        <w:pStyle w:val="ConsPlusNonformat"/>
        <w:jc w:val="both"/>
      </w:pPr>
      <w:r>
        <w:t>│Номер│   Наименование пусковых   │Код│   Стоимость выполненных  │</w:t>
      </w:r>
    </w:p>
    <w:p w:rsidR="00B4084F" w:rsidRDefault="00B4084F" w:rsidP="00B4084F">
      <w:pPr>
        <w:pStyle w:val="ConsPlusNonformat"/>
        <w:jc w:val="both"/>
      </w:pPr>
      <w:r>
        <w:t>│</w:t>
      </w:r>
      <w:proofErr w:type="gramStart"/>
      <w:r>
        <w:t>по</w:t>
      </w:r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>, этапов,    │   │    работ и затрат, руб.  │</w:t>
      </w:r>
    </w:p>
    <w:p w:rsidR="00B4084F" w:rsidRDefault="00B4084F" w:rsidP="00B4084F">
      <w:pPr>
        <w:pStyle w:val="ConsPlusNonformat"/>
        <w:jc w:val="both"/>
      </w:pPr>
      <w:r>
        <w:t>│п</w:t>
      </w:r>
      <w:proofErr w:type="gramStart"/>
      <w:r>
        <w:t>о-</w:t>
      </w:r>
      <w:proofErr w:type="gramEnd"/>
      <w:r>
        <w:t xml:space="preserve">  │объектов, видов выполненных│   ├────────┬────────┬────────┤</w:t>
      </w:r>
    </w:p>
    <w:p w:rsidR="00B4084F" w:rsidRDefault="00B4084F" w:rsidP="00B4084F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B4084F" w:rsidRDefault="00B4084F" w:rsidP="00B4084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B4084F" w:rsidRDefault="00B4084F" w:rsidP="00B4084F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B4084F" w:rsidRDefault="00B4084F" w:rsidP="00B4084F">
      <w:pPr>
        <w:pStyle w:val="ConsPlusNonformat"/>
        <w:jc w:val="both"/>
      </w:pPr>
      <w:r>
        <w:t>│     │                           │   │работ   │        │ период │</w:t>
      </w:r>
    </w:p>
    <w:p w:rsidR="00B4084F" w:rsidRDefault="00B4084F" w:rsidP="00B408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4084F" w:rsidRDefault="00B4084F" w:rsidP="00B4084F">
      <w:pPr>
        <w:pStyle w:val="ConsPlusNonformat"/>
        <w:jc w:val="both"/>
      </w:pPr>
      <w:r>
        <w:t>│  1  │             2             │ 3 │   4    │   5    │   6    │</w:t>
      </w:r>
    </w:p>
    <w:p w:rsidR="00B4084F" w:rsidRDefault="00B4084F" w:rsidP="00B408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4084F" w:rsidRDefault="00B4084F" w:rsidP="00B4084F">
      <w:pPr>
        <w:pStyle w:val="ConsPlusNonformat"/>
        <w:jc w:val="both"/>
      </w:pPr>
      <w:r>
        <w:t>│     │Всего работ и затрат,      │   │        │        │        │</w:t>
      </w:r>
    </w:p>
    <w:p w:rsidR="00B4084F" w:rsidRDefault="00B4084F" w:rsidP="00B4084F">
      <w:pPr>
        <w:pStyle w:val="ConsPlusNonformat"/>
        <w:jc w:val="both"/>
      </w:pPr>
      <w:r>
        <w:t>│     │</w:t>
      </w:r>
      <w:proofErr w:type="gramStart"/>
      <w:r>
        <w:t>включаемых</w:t>
      </w:r>
      <w:proofErr w:type="gramEnd"/>
      <w:r>
        <w:t xml:space="preserve"> в стоимость     │   │        │        │        │</w:t>
      </w:r>
    </w:p>
    <w:p w:rsidR="00B4084F" w:rsidRDefault="00B4084F" w:rsidP="00B4084F">
      <w:pPr>
        <w:pStyle w:val="ConsPlusNonformat"/>
        <w:jc w:val="both"/>
      </w:pPr>
      <w:r>
        <w:t>│     │работ                      │   │        │        │        │</w:t>
      </w:r>
    </w:p>
    <w:p w:rsidR="00B4084F" w:rsidRDefault="00B4084F" w:rsidP="00B408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4084F" w:rsidRDefault="00B4084F" w:rsidP="00B4084F">
      <w:pPr>
        <w:pStyle w:val="ConsPlusNonformat"/>
        <w:jc w:val="both"/>
      </w:pPr>
      <w:r>
        <w:t>│     │в том числе:               │   │        │        │        │</w:t>
      </w:r>
    </w:p>
    <w:p w:rsidR="00B4084F" w:rsidRDefault="00B4084F" w:rsidP="00B408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4084F" w:rsidRDefault="00B4084F" w:rsidP="00B408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4084F" w:rsidRDefault="00B4084F" w:rsidP="00B408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4084F" w:rsidRDefault="00B4084F" w:rsidP="00B4084F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4084F" w:rsidRDefault="00B4084F" w:rsidP="00B4084F">
      <w:pPr>
        <w:pStyle w:val="ConsPlusNonformat"/>
        <w:jc w:val="both"/>
      </w:pPr>
      <w:r>
        <w:t>│     │                               │        │        │        │</w:t>
      </w:r>
    </w:p>
    <w:p w:rsidR="00B4084F" w:rsidRDefault="00B4084F" w:rsidP="00B4084F">
      <w:pPr>
        <w:pStyle w:val="ConsPlusNonformat"/>
        <w:jc w:val="both"/>
      </w:pPr>
      <w:r>
        <w:t>│     │                           │   │        │        │        │</w:t>
      </w:r>
    </w:p>
    <w:p w:rsidR="00B4084F" w:rsidRDefault="00B4084F" w:rsidP="00B4084F">
      <w:pPr>
        <w:pStyle w:val="ConsPlusNonformat"/>
        <w:jc w:val="both"/>
      </w:pPr>
      <w:r>
        <w:t>│     │                           │   │        │        │        │</w:t>
      </w:r>
    </w:p>
    <w:p w:rsidR="00B4084F" w:rsidRDefault="00B4084F" w:rsidP="00B4084F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Итого 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Сумма НДС │        │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4084F" w:rsidRDefault="00B4084F" w:rsidP="00B4084F">
      <w:pPr>
        <w:pStyle w:val="ConsPlusNonformat"/>
        <w:jc w:val="both"/>
      </w:pPr>
      <w:r>
        <w:t xml:space="preserve">                                     Всего с учетом НДС │        │</w:t>
      </w:r>
    </w:p>
    <w:p w:rsidR="00B4084F" w:rsidRDefault="00B4084F" w:rsidP="00B4084F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B4084F" w:rsidRDefault="00B4084F" w:rsidP="00B4084F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/>
          <w:i/>
          <w:sz w:val="16"/>
          <w:szCs w:val="16"/>
        </w:rPr>
        <w:t>(должность)                                    (подпись)                    (расшифровка подписи)</w:t>
      </w:r>
    </w:p>
    <w:p w:rsidR="00B4084F" w:rsidRDefault="00B4084F" w:rsidP="00B4084F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М.П.</w:t>
      </w:r>
    </w:p>
    <w:p w:rsidR="00B4084F" w:rsidRDefault="00B4084F" w:rsidP="00B4084F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/>
          <w:i/>
          <w:sz w:val="16"/>
          <w:szCs w:val="16"/>
        </w:rPr>
        <w:t>_______________________     _______________        ____________________________</w:t>
      </w:r>
    </w:p>
    <w:p w:rsidR="00B4084F" w:rsidRDefault="00B4084F" w:rsidP="00B4084F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</w:t>
      </w:r>
    </w:p>
    <w:p w:rsidR="00B4084F" w:rsidRDefault="00B4084F" w:rsidP="00B4084F">
      <w:pPr>
        <w:pStyle w:val="af6"/>
        <w:jc w:val="right"/>
        <w:rPr>
          <w:rFonts w:ascii="Times New Roman" w:hAnsi="Times New Roman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Приложение № 5  </w:t>
      </w:r>
    </w:p>
    <w:p w:rsidR="00B4084F" w:rsidRDefault="00B4084F" w:rsidP="00B4084F">
      <w:pPr>
        <w:pStyle w:val="af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к Муниципальному контракту №___</w:t>
      </w:r>
    </w:p>
    <w:p w:rsidR="00B4084F" w:rsidRDefault="00B4084F" w:rsidP="00B4084F">
      <w:pPr>
        <w:pStyle w:val="af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от «__» _________ 2013 г.</w:t>
      </w:r>
      <w:r>
        <w:rPr>
          <w:rFonts w:ascii="Times New Roman" w:hAnsi="Times New Roman"/>
        </w:rPr>
        <w:tab/>
      </w:r>
    </w:p>
    <w:p w:rsidR="00B4084F" w:rsidRDefault="00B4084F" w:rsidP="00B4084F">
      <w:r>
        <w:t xml:space="preserve">                                                                                                                                                                    </w:t>
      </w:r>
      <w:r>
        <w:rPr>
          <w:rFonts w:ascii="Bookman Old Style" w:hAnsi="Bookman Old Style"/>
          <w:b/>
          <w:i/>
        </w:rPr>
        <w:t>ОБРАЗЕЦ</w:t>
      </w:r>
      <w:r>
        <w:t xml:space="preserve">                               </w:t>
      </w:r>
    </w:p>
    <w:p w:rsidR="00B4084F" w:rsidRDefault="00B4084F" w:rsidP="00B4084F">
      <w:pPr>
        <w:jc w:val="center"/>
        <w:rPr>
          <w:b/>
          <w:sz w:val="22"/>
          <w:szCs w:val="22"/>
        </w:rPr>
      </w:pPr>
    </w:p>
    <w:p w:rsidR="00B4084F" w:rsidRDefault="00B4084F" w:rsidP="00B408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ПРЕДПИСАНИЕ</w:t>
      </w:r>
    </w:p>
    <w:p w:rsidR="00B4084F" w:rsidRDefault="00B4084F" w:rsidP="00B408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устранение недостатков работ</w:t>
      </w:r>
    </w:p>
    <w:p w:rsidR="00B4084F" w:rsidRDefault="00B4084F" w:rsidP="00B4084F">
      <w:pPr>
        <w:jc w:val="center"/>
        <w:rPr>
          <w:sz w:val="22"/>
          <w:szCs w:val="22"/>
        </w:rPr>
      </w:pPr>
    </w:p>
    <w:p w:rsidR="00B4084F" w:rsidRDefault="00B4084F" w:rsidP="00B4084F">
      <w:pPr>
        <w:rPr>
          <w:sz w:val="22"/>
          <w:szCs w:val="22"/>
        </w:rPr>
      </w:pPr>
      <w:r>
        <w:rPr>
          <w:sz w:val="22"/>
          <w:szCs w:val="22"/>
        </w:rPr>
        <w:t>от ________________________                                                                                           № __________</w:t>
      </w:r>
    </w:p>
    <w:p w:rsidR="00B4084F" w:rsidRDefault="00B4084F" w:rsidP="00B4084F">
      <w:pPr>
        <w:rPr>
          <w:sz w:val="22"/>
          <w:szCs w:val="22"/>
        </w:rPr>
      </w:pPr>
    </w:p>
    <w:p w:rsidR="00B4084F" w:rsidRDefault="00B4084F" w:rsidP="00B4084F">
      <w:pPr>
        <w:rPr>
          <w:sz w:val="22"/>
          <w:szCs w:val="22"/>
        </w:rPr>
      </w:pPr>
    </w:p>
    <w:p w:rsidR="00B4084F" w:rsidRPr="00146C65" w:rsidRDefault="00B4084F" w:rsidP="00B4084F">
      <w:pPr>
        <w:jc w:val="both"/>
        <w:rPr>
          <w:sz w:val="22"/>
          <w:szCs w:val="22"/>
        </w:rPr>
      </w:pPr>
      <w:r w:rsidRPr="00146C65">
        <w:rPr>
          <w:sz w:val="22"/>
          <w:szCs w:val="22"/>
        </w:rPr>
        <w:t>Наименование Подрядчика___________ ___________________________________________</w:t>
      </w:r>
    </w:p>
    <w:p w:rsidR="00B4084F" w:rsidRPr="00146C65" w:rsidRDefault="00B4084F" w:rsidP="00B4084F">
      <w:pPr>
        <w:pStyle w:val="a6"/>
        <w:ind w:left="30" w:firstLine="15"/>
        <w:rPr>
          <w:rFonts w:ascii="Times New Roman" w:eastAsia="Times New Roman" w:hAnsi="Times New Roman" w:cs="Times New Roman"/>
          <w:sz w:val="22"/>
          <w:szCs w:val="22"/>
        </w:rPr>
      </w:pPr>
      <w:r w:rsidRPr="00146C65">
        <w:rPr>
          <w:rFonts w:ascii="Times New Roman" w:hAnsi="Times New Roman" w:cs="Times New Roman"/>
          <w:sz w:val="22"/>
          <w:szCs w:val="22"/>
        </w:rPr>
        <w:t xml:space="preserve">на основании п.п. ______ </w:t>
      </w:r>
      <w:proofErr w:type="gramStart"/>
      <w:r w:rsidRPr="00146C65">
        <w:rPr>
          <w:rFonts w:ascii="Times New Roman" w:hAnsi="Times New Roman" w:cs="Times New Roman"/>
          <w:sz w:val="22"/>
          <w:szCs w:val="22"/>
        </w:rPr>
        <w:t xml:space="preserve">Муниципального контракта № ____ от ______________ Вам необходимо устранить дефекты, недостатки и нарушения работ по </w:t>
      </w:r>
      <w:r w:rsidRPr="00146C65">
        <w:rPr>
          <w:rFonts w:ascii="Times New Roman" w:eastAsia="Times New Roman" w:hAnsi="Times New Roman" w:cs="Times New Roman"/>
          <w:sz w:val="22"/>
          <w:szCs w:val="22"/>
        </w:rPr>
        <w:t>заполнению проемов в барельефах скульптурной композиции</w:t>
      </w:r>
      <w:r w:rsidRPr="00146C65">
        <w:rPr>
          <w:rFonts w:ascii="Times New Roman" w:hAnsi="Times New Roman" w:cs="Times New Roman"/>
          <w:sz w:val="22"/>
          <w:szCs w:val="22"/>
        </w:rPr>
        <w:t xml:space="preserve"> </w:t>
      </w:r>
      <w:r w:rsidRPr="00146C65">
        <w:rPr>
          <w:rFonts w:ascii="Times New Roman" w:eastAsia="Times New Roman" w:hAnsi="Times New Roman" w:cs="Times New Roman"/>
          <w:sz w:val="22"/>
          <w:szCs w:val="22"/>
        </w:rPr>
        <w:t>в рамках текущего ремонта сквера «Сказки Пушкина»</w:t>
      </w:r>
      <w:r w:rsidRPr="00146C65">
        <w:rPr>
          <w:rFonts w:ascii="Times New Roman" w:hAnsi="Times New Roman" w:cs="Times New Roman"/>
          <w:sz w:val="22"/>
          <w:szCs w:val="22"/>
        </w:rPr>
        <w:t xml:space="preserve">, согласно требований действующего законодательства РФ, правовых актов города Перми, условий контракта №__ от ____________  и технической документации, в том числе </w:t>
      </w:r>
      <w:proofErr w:type="spellStart"/>
      <w:r w:rsidRPr="00146C65">
        <w:rPr>
          <w:rFonts w:ascii="Times New Roman" w:hAnsi="Times New Roman" w:cs="Times New Roman"/>
          <w:sz w:val="22"/>
          <w:szCs w:val="22"/>
        </w:rPr>
        <w:t>СНиП</w:t>
      </w:r>
      <w:proofErr w:type="spellEnd"/>
      <w:r w:rsidRPr="00146C65">
        <w:rPr>
          <w:rFonts w:ascii="Times New Roman" w:hAnsi="Times New Roman" w:cs="Times New Roman"/>
          <w:sz w:val="22"/>
          <w:szCs w:val="22"/>
        </w:rPr>
        <w:t xml:space="preserve">, ГОСТ и </w:t>
      </w:r>
      <w:proofErr w:type="spellStart"/>
      <w:r w:rsidRPr="00146C65">
        <w:rPr>
          <w:rFonts w:ascii="Times New Roman" w:hAnsi="Times New Roman" w:cs="Times New Roman"/>
          <w:sz w:val="22"/>
          <w:szCs w:val="22"/>
        </w:rPr>
        <w:t>СанПИН</w:t>
      </w:r>
      <w:proofErr w:type="spellEnd"/>
      <w:r w:rsidRPr="00146C65">
        <w:rPr>
          <w:rFonts w:ascii="Times New Roman" w:hAnsi="Times New Roman" w:cs="Times New Roman"/>
          <w:sz w:val="22"/>
          <w:szCs w:val="22"/>
        </w:rPr>
        <w:t xml:space="preserve"> выявленные в ходе проверки качества работ от «__»____________ 2013г., в нижеуказанные сроки:</w:t>
      </w:r>
      <w:proofErr w:type="gramEnd"/>
    </w:p>
    <w:p w:rsidR="00B4084F" w:rsidRDefault="00B4084F" w:rsidP="00B4084F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4373"/>
        <w:gridCol w:w="2386"/>
        <w:gridCol w:w="2386"/>
      </w:tblGrid>
      <w:tr w:rsidR="00B4084F" w:rsidTr="0073715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Default="00B4084F" w:rsidP="007371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Default="00B4084F" w:rsidP="0073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Default="00B4084F" w:rsidP="0073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084F" w:rsidRDefault="00B4084F" w:rsidP="0073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для устранения</w:t>
            </w:r>
          </w:p>
          <w:p w:rsidR="00B4084F" w:rsidRDefault="00B4084F" w:rsidP="0073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дефекта, недостатка, нарушения</w:t>
            </w:r>
          </w:p>
        </w:tc>
      </w:tr>
      <w:tr w:rsidR="00B4084F" w:rsidTr="0073715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Default="00B4084F" w:rsidP="00737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Default="00B4084F" w:rsidP="00737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Default="00B4084F" w:rsidP="00737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84F" w:rsidRDefault="00B4084F" w:rsidP="00737154">
            <w:pPr>
              <w:jc w:val="both"/>
              <w:rPr>
                <w:sz w:val="22"/>
                <w:szCs w:val="22"/>
              </w:rPr>
            </w:pPr>
          </w:p>
        </w:tc>
      </w:tr>
    </w:tbl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  <w:r>
        <w:rPr>
          <w:sz w:val="22"/>
          <w:szCs w:val="22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2013г.</w:t>
      </w:r>
      <w:proofErr w:type="gramEnd"/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Представитель Заказчика:________________________________________________________.</w:t>
      </w: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Представитель Подрядчика:______________________________________________________                                                                                                                                                                                                                             </w:t>
      </w:r>
    </w:p>
    <w:p w:rsidR="00B4084F" w:rsidRDefault="00B4084F" w:rsidP="00B4084F">
      <w:pPr>
        <w:jc w:val="both"/>
        <w:rPr>
          <w:sz w:val="22"/>
          <w:szCs w:val="22"/>
        </w:rPr>
      </w:pPr>
    </w:p>
    <w:p w:rsidR="00B4084F" w:rsidRDefault="00B4084F" w:rsidP="00B4084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Default="00B4084F" w:rsidP="00B4084F">
      <w:pPr>
        <w:jc w:val="both"/>
      </w:pPr>
    </w:p>
    <w:p w:rsidR="00B4084F" w:rsidRPr="00146C65" w:rsidRDefault="00B4084F" w:rsidP="00B4084F">
      <w:pPr>
        <w:jc w:val="right"/>
        <w:rPr>
          <w:sz w:val="22"/>
          <w:szCs w:val="22"/>
        </w:rPr>
      </w:pPr>
      <w:r>
        <w:lastRenderedPageBreak/>
        <w:t xml:space="preserve">                                                                                                                                                    </w:t>
      </w:r>
      <w:r w:rsidRPr="00146C65">
        <w:rPr>
          <w:sz w:val="22"/>
          <w:szCs w:val="22"/>
        </w:rPr>
        <w:t>Приложение № 6</w:t>
      </w:r>
    </w:p>
    <w:p w:rsidR="00B4084F" w:rsidRPr="00146C65" w:rsidRDefault="00B4084F" w:rsidP="00B4084F">
      <w:pPr>
        <w:pStyle w:val="af6"/>
        <w:jc w:val="right"/>
        <w:rPr>
          <w:rFonts w:ascii="Times New Roman" w:hAnsi="Times New Roman"/>
        </w:rPr>
      </w:pPr>
      <w:r w:rsidRPr="00146C65">
        <w:rPr>
          <w:rFonts w:ascii="Times New Roman" w:hAnsi="Times New Roman"/>
        </w:rPr>
        <w:t xml:space="preserve">                                                                                             к Муниципальному контракту № __</w:t>
      </w:r>
    </w:p>
    <w:p w:rsidR="00B4084F" w:rsidRPr="00146C65" w:rsidRDefault="00B4084F" w:rsidP="00B4084F">
      <w:pPr>
        <w:pStyle w:val="af6"/>
        <w:jc w:val="right"/>
        <w:rPr>
          <w:rFonts w:ascii="Times New Roman" w:hAnsi="Times New Roman"/>
        </w:rPr>
      </w:pPr>
      <w:r w:rsidRPr="00146C65">
        <w:rPr>
          <w:rFonts w:ascii="Times New Roman" w:hAnsi="Times New Roman"/>
        </w:rPr>
        <w:t xml:space="preserve">                                                                                                                от «___» _______ 2013 г.</w:t>
      </w:r>
      <w:r w:rsidRPr="00146C65">
        <w:rPr>
          <w:rFonts w:ascii="Times New Roman" w:hAnsi="Times New Roman"/>
        </w:rPr>
        <w:tab/>
      </w:r>
    </w:p>
    <w:p w:rsidR="00B4084F" w:rsidRPr="00146C65" w:rsidRDefault="00B4084F" w:rsidP="00B4084F">
      <w:pPr>
        <w:ind w:left="5670"/>
        <w:rPr>
          <w:sz w:val="22"/>
          <w:szCs w:val="22"/>
        </w:rPr>
      </w:pPr>
      <w:r w:rsidRPr="00146C65">
        <w:rPr>
          <w:b/>
          <w:sz w:val="22"/>
          <w:szCs w:val="22"/>
        </w:rPr>
        <w:t xml:space="preserve">                        </w:t>
      </w:r>
    </w:p>
    <w:p w:rsidR="00B4084F" w:rsidRPr="00146C65" w:rsidRDefault="00B4084F" w:rsidP="00B4084F">
      <w:pPr>
        <w:autoSpaceDN w:val="0"/>
        <w:rPr>
          <w:color w:val="000000"/>
          <w:sz w:val="22"/>
          <w:szCs w:val="22"/>
        </w:rPr>
      </w:pPr>
      <w:r w:rsidRPr="00146C65">
        <w:rPr>
          <w:color w:val="000000"/>
          <w:sz w:val="22"/>
          <w:szCs w:val="22"/>
        </w:rPr>
        <w:t>_________________________________________</w:t>
      </w:r>
    </w:p>
    <w:p w:rsidR="00B4084F" w:rsidRPr="00146C65" w:rsidRDefault="00B4084F" w:rsidP="00B4084F">
      <w:pPr>
        <w:autoSpaceDN w:val="0"/>
        <w:jc w:val="right"/>
        <w:rPr>
          <w:i/>
          <w:iCs/>
          <w:color w:val="000000"/>
          <w:sz w:val="22"/>
          <w:szCs w:val="22"/>
        </w:rPr>
      </w:pPr>
      <w:r w:rsidRPr="00146C65">
        <w:rPr>
          <w:i/>
          <w:iCs/>
          <w:color w:val="000000"/>
          <w:sz w:val="22"/>
          <w:szCs w:val="22"/>
        </w:rPr>
        <w:t xml:space="preserve">  ( Логотип предприятия, фирмы)</w:t>
      </w:r>
      <w:r w:rsidRPr="00146C65">
        <w:rPr>
          <w:i/>
          <w:iCs/>
          <w:color w:val="000000"/>
          <w:sz w:val="22"/>
          <w:szCs w:val="22"/>
        </w:rPr>
        <w:tab/>
      </w:r>
      <w:r w:rsidRPr="00146C65">
        <w:rPr>
          <w:i/>
          <w:iCs/>
          <w:color w:val="000000"/>
          <w:sz w:val="22"/>
          <w:szCs w:val="22"/>
        </w:rPr>
        <w:tab/>
      </w:r>
      <w:r w:rsidRPr="00146C65">
        <w:rPr>
          <w:i/>
          <w:iCs/>
          <w:color w:val="000000"/>
          <w:sz w:val="22"/>
          <w:szCs w:val="22"/>
        </w:rPr>
        <w:tab/>
      </w:r>
      <w:r w:rsidRPr="00146C65">
        <w:rPr>
          <w:i/>
          <w:iCs/>
          <w:color w:val="000000"/>
          <w:sz w:val="22"/>
          <w:szCs w:val="22"/>
        </w:rPr>
        <w:tab/>
      </w:r>
      <w:r w:rsidRPr="00146C65">
        <w:rPr>
          <w:i/>
          <w:iCs/>
          <w:color w:val="000000"/>
          <w:sz w:val="22"/>
          <w:szCs w:val="22"/>
        </w:rPr>
        <w:tab/>
        <w:t xml:space="preserve">                   </w:t>
      </w:r>
      <w:r w:rsidRPr="00146C65">
        <w:rPr>
          <w:b/>
          <w:i/>
          <w:sz w:val="22"/>
          <w:szCs w:val="22"/>
        </w:rPr>
        <w:t>ОБРАЗЕЦ</w:t>
      </w:r>
    </w:p>
    <w:p w:rsidR="00B4084F" w:rsidRPr="00146C65" w:rsidRDefault="00B4084F" w:rsidP="00B4084F">
      <w:pPr>
        <w:autoSpaceDN w:val="0"/>
        <w:ind w:left="2832" w:firstLine="708"/>
        <w:rPr>
          <w:b/>
          <w:bCs/>
          <w:color w:val="000000"/>
          <w:sz w:val="22"/>
          <w:szCs w:val="22"/>
        </w:rPr>
      </w:pPr>
    </w:p>
    <w:p w:rsidR="00B4084F" w:rsidRPr="00146C65" w:rsidRDefault="00B4084F" w:rsidP="00B4084F">
      <w:pPr>
        <w:autoSpaceDN w:val="0"/>
        <w:ind w:left="2832" w:firstLine="708"/>
        <w:rPr>
          <w:b/>
          <w:bCs/>
          <w:color w:val="000000"/>
          <w:sz w:val="22"/>
          <w:szCs w:val="22"/>
        </w:rPr>
      </w:pPr>
    </w:p>
    <w:p w:rsidR="00B4084F" w:rsidRPr="00146C65" w:rsidRDefault="00B4084F" w:rsidP="00B4084F">
      <w:pPr>
        <w:autoSpaceDN w:val="0"/>
        <w:ind w:left="2832" w:firstLine="708"/>
        <w:rPr>
          <w:b/>
          <w:bCs/>
          <w:color w:val="000000"/>
          <w:sz w:val="22"/>
          <w:szCs w:val="22"/>
        </w:rPr>
      </w:pPr>
      <w:r w:rsidRPr="00146C65">
        <w:rPr>
          <w:b/>
          <w:bCs/>
          <w:color w:val="000000"/>
          <w:sz w:val="22"/>
          <w:szCs w:val="22"/>
        </w:rPr>
        <w:t>ПРИКАЗ № ________</w:t>
      </w:r>
    </w:p>
    <w:p w:rsidR="00B4084F" w:rsidRPr="00146C65" w:rsidRDefault="00B4084F" w:rsidP="00B4084F">
      <w:pPr>
        <w:autoSpaceDN w:val="0"/>
        <w:rPr>
          <w:sz w:val="22"/>
          <w:szCs w:val="22"/>
        </w:rPr>
      </w:pPr>
    </w:p>
    <w:p w:rsidR="00B4084F" w:rsidRPr="00146C65" w:rsidRDefault="00B4084F" w:rsidP="00B4084F">
      <w:pPr>
        <w:autoSpaceDN w:val="0"/>
        <w:rPr>
          <w:b/>
          <w:bCs/>
          <w:color w:val="000000"/>
          <w:sz w:val="22"/>
          <w:szCs w:val="22"/>
        </w:rPr>
      </w:pPr>
      <w:r w:rsidRPr="00146C65">
        <w:rPr>
          <w:b/>
          <w:bCs/>
          <w:color w:val="000000"/>
          <w:sz w:val="22"/>
          <w:szCs w:val="22"/>
        </w:rPr>
        <w:t xml:space="preserve">г. Пермь </w:t>
      </w:r>
      <w:r w:rsidRPr="00146C65">
        <w:rPr>
          <w:b/>
          <w:bCs/>
          <w:color w:val="000000"/>
          <w:sz w:val="22"/>
          <w:szCs w:val="22"/>
        </w:rPr>
        <w:tab/>
      </w:r>
      <w:r w:rsidRPr="00146C65">
        <w:rPr>
          <w:b/>
          <w:bCs/>
          <w:color w:val="000000"/>
          <w:sz w:val="22"/>
          <w:szCs w:val="22"/>
        </w:rPr>
        <w:tab/>
      </w:r>
      <w:r w:rsidRPr="00146C65">
        <w:rPr>
          <w:b/>
          <w:bCs/>
          <w:color w:val="000000"/>
          <w:sz w:val="22"/>
          <w:szCs w:val="22"/>
        </w:rPr>
        <w:tab/>
      </w:r>
      <w:r w:rsidRPr="00146C65">
        <w:rPr>
          <w:b/>
          <w:bCs/>
          <w:color w:val="000000"/>
          <w:sz w:val="22"/>
          <w:szCs w:val="22"/>
        </w:rPr>
        <w:tab/>
      </w:r>
      <w:r w:rsidRPr="00146C65">
        <w:rPr>
          <w:b/>
          <w:bCs/>
          <w:color w:val="000000"/>
          <w:sz w:val="22"/>
          <w:szCs w:val="22"/>
        </w:rPr>
        <w:tab/>
      </w:r>
      <w:r w:rsidRPr="00146C65">
        <w:rPr>
          <w:b/>
          <w:bCs/>
          <w:color w:val="000000"/>
          <w:sz w:val="22"/>
          <w:szCs w:val="22"/>
        </w:rPr>
        <w:tab/>
      </w:r>
      <w:r w:rsidRPr="00146C65">
        <w:rPr>
          <w:b/>
          <w:bCs/>
          <w:color w:val="000000"/>
          <w:sz w:val="22"/>
          <w:szCs w:val="22"/>
        </w:rPr>
        <w:tab/>
        <w:t xml:space="preserve">      </w:t>
      </w:r>
      <w:r>
        <w:rPr>
          <w:b/>
          <w:bCs/>
          <w:color w:val="000000"/>
          <w:sz w:val="22"/>
          <w:szCs w:val="22"/>
        </w:rPr>
        <w:t xml:space="preserve">         </w:t>
      </w:r>
      <w:r w:rsidRPr="00146C65">
        <w:rPr>
          <w:b/>
          <w:bCs/>
          <w:color w:val="000000"/>
          <w:sz w:val="22"/>
          <w:szCs w:val="22"/>
        </w:rPr>
        <w:t xml:space="preserve">«___» _____________ 2013 г. </w:t>
      </w:r>
    </w:p>
    <w:p w:rsidR="00B4084F" w:rsidRPr="00146C65" w:rsidRDefault="00B4084F" w:rsidP="00B4084F">
      <w:pPr>
        <w:autoSpaceDN w:val="0"/>
        <w:rPr>
          <w:b/>
          <w:bCs/>
          <w:i/>
          <w:iCs/>
          <w:color w:val="000000"/>
          <w:sz w:val="22"/>
          <w:szCs w:val="22"/>
        </w:rPr>
      </w:pPr>
    </w:p>
    <w:p w:rsidR="00B4084F" w:rsidRPr="00146C65" w:rsidRDefault="00B4084F" w:rsidP="00B4084F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146C65">
        <w:rPr>
          <w:b/>
          <w:bCs/>
          <w:i/>
          <w:iCs/>
          <w:color w:val="000000"/>
          <w:sz w:val="22"/>
          <w:szCs w:val="22"/>
        </w:rPr>
        <w:t>«О назначении уполномоченного представителя</w:t>
      </w:r>
    </w:p>
    <w:p w:rsidR="00B4084F" w:rsidRPr="00146C65" w:rsidRDefault="00B4084F" w:rsidP="00B4084F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146C65"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B4084F" w:rsidRPr="00146C65" w:rsidRDefault="00B4084F" w:rsidP="00B4084F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146C65"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B4084F" w:rsidRPr="00146C65" w:rsidRDefault="00B4084F" w:rsidP="00B4084F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146C65"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B4084F" w:rsidRPr="00146C65" w:rsidRDefault="00B4084F" w:rsidP="00B4084F">
      <w:pPr>
        <w:autoSpaceDN w:val="0"/>
        <w:rPr>
          <w:sz w:val="22"/>
          <w:szCs w:val="22"/>
        </w:rPr>
      </w:pPr>
    </w:p>
    <w:p w:rsidR="00B4084F" w:rsidRPr="00146C65" w:rsidRDefault="00B4084F" w:rsidP="00B4084F">
      <w:pPr>
        <w:ind w:firstLine="708"/>
        <w:jc w:val="both"/>
        <w:rPr>
          <w:color w:val="000000"/>
          <w:sz w:val="22"/>
          <w:szCs w:val="22"/>
        </w:rPr>
      </w:pPr>
      <w:proofErr w:type="gramStart"/>
      <w:r w:rsidRPr="00146C65">
        <w:rPr>
          <w:color w:val="000000"/>
          <w:sz w:val="22"/>
          <w:szCs w:val="22"/>
        </w:rPr>
        <w:t xml:space="preserve">В связи с заключением Муниципального контракта № ____ на </w:t>
      </w:r>
      <w:r w:rsidRPr="00146C65">
        <w:rPr>
          <w:sz w:val="22"/>
          <w:szCs w:val="22"/>
        </w:rPr>
        <w:t>выполнение работ по заполнению проемов в барельефах</w:t>
      </w:r>
      <w:proofErr w:type="gramEnd"/>
      <w:r w:rsidRPr="00146C65">
        <w:rPr>
          <w:sz w:val="22"/>
          <w:szCs w:val="22"/>
        </w:rPr>
        <w:t xml:space="preserve"> скульптурной композиции в рамках текущего ремонта сквера «Сказки Пушкина»</w:t>
      </w:r>
      <w:r w:rsidRPr="00146C65">
        <w:rPr>
          <w:color w:val="000000"/>
          <w:sz w:val="22"/>
          <w:szCs w:val="22"/>
        </w:rPr>
        <w:t xml:space="preserve">  в целях надлежащей и качественной реализации обязательств принятых по этому контракту, </w:t>
      </w:r>
    </w:p>
    <w:p w:rsidR="00B4084F" w:rsidRPr="00146C65" w:rsidRDefault="00B4084F" w:rsidP="00B4084F">
      <w:pPr>
        <w:rPr>
          <w:b/>
          <w:sz w:val="22"/>
          <w:szCs w:val="22"/>
        </w:rPr>
      </w:pPr>
    </w:p>
    <w:p w:rsidR="00B4084F" w:rsidRPr="00146C65" w:rsidRDefault="00B4084F" w:rsidP="00B4084F">
      <w:pPr>
        <w:autoSpaceDN w:val="0"/>
        <w:rPr>
          <w:color w:val="000000"/>
          <w:sz w:val="22"/>
          <w:szCs w:val="22"/>
        </w:rPr>
      </w:pPr>
      <w:r w:rsidRPr="00146C65">
        <w:rPr>
          <w:color w:val="000000"/>
          <w:sz w:val="22"/>
          <w:szCs w:val="22"/>
        </w:rPr>
        <w:t>ПРИКАЗЫВАЮ:</w:t>
      </w:r>
    </w:p>
    <w:p w:rsidR="00B4084F" w:rsidRPr="00146C65" w:rsidRDefault="00B4084F" w:rsidP="00B4084F">
      <w:pPr>
        <w:autoSpaceDN w:val="0"/>
        <w:jc w:val="both"/>
        <w:rPr>
          <w:color w:val="000000"/>
          <w:sz w:val="22"/>
          <w:szCs w:val="22"/>
        </w:rPr>
      </w:pPr>
      <w:r w:rsidRPr="00146C65">
        <w:rPr>
          <w:color w:val="000000"/>
          <w:sz w:val="22"/>
          <w:szCs w:val="22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 w:rsidRPr="00146C65">
        <w:rPr>
          <w:sz w:val="22"/>
          <w:szCs w:val="22"/>
        </w:rPr>
        <w:t xml:space="preserve"> </w:t>
      </w:r>
      <w:r w:rsidRPr="00146C65">
        <w:rPr>
          <w:color w:val="000000"/>
          <w:sz w:val="22"/>
          <w:szCs w:val="22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B4084F" w:rsidRPr="00146C65" w:rsidRDefault="00B4084F" w:rsidP="00B4084F">
      <w:pPr>
        <w:numPr>
          <w:ilvl w:val="0"/>
          <w:numId w:val="14"/>
        </w:numPr>
        <w:suppressAutoHyphens/>
        <w:autoSpaceDN w:val="0"/>
        <w:ind w:firstLine="0"/>
        <w:rPr>
          <w:color w:val="000000"/>
          <w:sz w:val="22"/>
          <w:szCs w:val="22"/>
        </w:rPr>
      </w:pPr>
      <w:r w:rsidRPr="00146C65">
        <w:rPr>
          <w:color w:val="000000"/>
          <w:sz w:val="22"/>
          <w:szCs w:val="22"/>
        </w:rPr>
        <w:t>актов выполненных работ;</w:t>
      </w:r>
    </w:p>
    <w:p w:rsidR="00B4084F" w:rsidRPr="00146C65" w:rsidRDefault="00B4084F" w:rsidP="00B4084F">
      <w:pPr>
        <w:numPr>
          <w:ilvl w:val="0"/>
          <w:numId w:val="14"/>
        </w:numPr>
        <w:suppressAutoHyphens/>
        <w:autoSpaceDN w:val="0"/>
        <w:ind w:firstLine="0"/>
        <w:rPr>
          <w:color w:val="000000"/>
          <w:sz w:val="22"/>
          <w:szCs w:val="22"/>
        </w:rPr>
      </w:pPr>
      <w:r w:rsidRPr="00146C65">
        <w:rPr>
          <w:color w:val="000000"/>
          <w:sz w:val="22"/>
          <w:szCs w:val="22"/>
        </w:rPr>
        <w:t>справок о стоимости выполненных работ и понесенных затрат (КС-3);</w:t>
      </w:r>
    </w:p>
    <w:p w:rsidR="00B4084F" w:rsidRPr="00146C65" w:rsidRDefault="00B4084F" w:rsidP="00B4084F">
      <w:pPr>
        <w:numPr>
          <w:ilvl w:val="0"/>
          <w:numId w:val="14"/>
        </w:numPr>
        <w:suppressAutoHyphens/>
        <w:autoSpaceDN w:val="0"/>
        <w:spacing w:after="280"/>
        <w:ind w:firstLine="0"/>
        <w:rPr>
          <w:color w:val="000000"/>
          <w:sz w:val="22"/>
          <w:szCs w:val="22"/>
        </w:rPr>
      </w:pPr>
      <w:r w:rsidRPr="00146C65">
        <w:rPr>
          <w:color w:val="000000"/>
          <w:sz w:val="22"/>
          <w:szCs w:val="22"/>
        </w:rPr>
        <w:t>предписаний Заказчика  на устранение дефектов ил</w:t>
      </w:r>
      <w:r>
        <w:rPr>
          <w:color w:val="000000"/>
          <w:sz w:val="22"/>
          <w:szCs w:val="22"/>
        </w:rPr>
        <w:t>и недостатков и др. документов.</w:t>
      </w:r>
    </w:p>
    <w:p w:rsidR="00B4084F" w:rsidRPr="00146C65" w:rsidRDefault="00B4084F" w:rsidP="00B4084F">
      <w:pPr>
        <w:autoSpaceDN w:val="0"/>
        <w:rPr>
          <w:sz w:val="22"/>
          <w:szCs w:val="22"/>
        </w:rPr>
      </w:pPr>
    </w:p>
    <w:p w:rsidR="00B4084F" w:rsidRPr="00146C65" w:rsidRDefault="00B4084F" w:rsidP="00B4084F">
      <w:pPr>
        <w:autoSpaceDN w:val="0"/>
        <w:rPr>
          <w:sz w:val="22"/>
          <w:szCs w:val="22"/>
        </w:rPr>
      </w:pPr>
    </w:p>
    <w:p w:rsidR="00B4084F" w:rsidRPr="00146C65" w:rsidRDefault="00B4084F" w:rsidP="00B4084F">
      <w:pPr>
        <w:autoSpaceDN w:val="0"/>
        <w:rPr>
          <w:sz w:val="22"/>
          <w:szCs w:val="22"/>
        </w:rPr>
      </w:pPr>
    </w:p>
    <w:p w:rsidR="00B4084F" w:rsidRPr="00146C65" w:rsidRDefault="00B4084F" w:rsidP="00B4084F">
      <w:pPr>
        <w:autoSpaceDN w:val="0"/>
        <w:rPr>
          <w:b/>
          <w:bCs/>
          <w:color w:val="000000"/>
          <w:sz w:val="22"/>
          <w:szCs w:val="22"/>
        </w:rPr>
      </w:pPr>
      <w:r w:rsidRPr="00146C65">
        <w:rPr>
          <w:b/>
          <w:bCs/>
          <w:color w:val="000000"/>
          <w:sz w:val="22"/>
          <w:szCs w:val="22"/>
        </w:rPr>
        <w:t>_______________                                  ____________________                      (_____________)</w:t>
      </w:r>
    </w:p>
    <w:p w:rsidR="00B4084F" w:rsidRPr="00146C65" w:rsidRDefault="00B4084F" w:rsidP="00B4084F">
      <w:pPr>
        <w:autoSpaceDN w:val="0"/>
        <w:rPr>
          <w:color w:val="000000"/>
          <w:sz w:val="22"/>
          <w:szCs w:val="22"/>
        </w:rPr>
      </w:pPr>
      <w:r w:rsidRPr="00146C65">
        <w:rPr>
          <w:color w:val="000000"/>
          <w:sz w:val="22"/>
          <w:szCs w:val="22"/>
        </w:rPr>
        <w:t>М.П.</w:t>
      </w:r>
    </w:p>
    <w:p w:rsidR="00B4084F" w:rsidRPr="00146C65" w:rsidRDefault="00B4084F" w:rsidP="00B4084F">
      <w:pPr>
        <w:autoSpaceDN w:val="0"/>
        <w:rPr>
          <w:color w:val="000000"/>
          <w:sz w:val="22"/>
          <w:szCs w:val="22"/>
        </w:rPr>
      </w:pPr>
    </w:p>
    <w:p w:rsidR="00B4084F" w:rsidRPr="00146C65" w:rsidRDefault="00B4084F" w:rsidP="00B4084F">
      <w:pPr>
        <w:autoSpaceDN w:val="0"/>
        <w:rPr>
          <w:color w:val="000000"/>
          <w:sz w:val="22"/>
          <w:szCs w:val="22"/>
        </w:rPr>
      </w:pPr>
    </w:p>
    <w:p w:rsidR="00B4084F" w:rsidRPr="00146C65" w:rsidRDefault="00B4084F" w:rsidP="00B4084F">
      <w:pPr>
        <w:autoSpaceDN w:val="0"/>
        <w:rPr>
          <w:i/>
          <w:iCs/>
          <w:color w:val="000000"/>
          <w:sz w:val="22"/>
          <w:szCs w:val="22"/>
        </w:rPr>
      </w:pPr>
      <w:r w:rsidRPr="00146C65">
        <w:rPr>
          <w:i/>
          <w:iCs/>
          <w:color w:val="000000"/>
          <w:sz w:val="22"/>
          <w:szCs w:val="22"/>
        </w:rPr>
        <w:t xml:space="preserve">« С содержанием приказа </w:t>
      </w:r>
      <w:proofErr w:type="gramStart"/>
      <w:r w:rsidRPr="00146C65">
        <w:rPr>
          <w:i/>
          <w:iCs/>
          <w:color w:val="000000"/>
          <w:sz w:val="22"/>
          <w:szCs w:val="22"/>
        </w:rPr>
        <w:t>ознакомле</w:t>
      </w:r>
      <w:r w:rsidRPr="00146C65">
        <w:rPr>
          <w:i/>
          <w:iCs/>
          <w:color w:val="000000"/>
          <w:sz w:val="22"/>
          <w:szCs w:val="22"/>
          <w:u w:val="single"/>
        </w:rPr>
        <w:t>н</w:t>
      </w:r>
      <w:proofErr w:type="gramEnd"/>
      <w:r w:rsidRPr="00146C65">
        <w:rPr>
          <w:i/>
          <w:iCs/>
          <w:color w:val="000000"/>
          <w:sz w:val="22"/>
          <w:szCs w:val="22"/>
        </w:rPr>
        <w:t xml:space="preserve"> (на)</w:t>
      </w:r>
    </w:p>
    <w:p w:rsidR="00B4084F" w:rsidRPr="00146C65" w:rsidRDefault="00B4084F" w:rsidP="00B4084F">
      <w:pPr>
        <w:autoSpaceDN w:val="0"/>
        <w:rPr>
          <w:color w:val="000000"/>
          <w:sz w:val="22"/>
          <w:szCs w:val="22"/>
        </w:rPr>
      </w:pPr>
      <w:r w:rsidRPr="00146C65">
        <w:rPr>
          <w:i/>
          <w:iCs/>
          <w:color w:val="000000"/>
          <w:sz w:val="22"/>
          <w:szCs w:val="22"/>
        </w:rPr>
        <w:t xml:space="preserve"> и соглас</w:t>
      </w:r>
      <w:r w:rsidRPr="00146C65">
        <w:rPr>
          <w:i/>
          <w:iCs/>
          <w:color w:val="000000"/>
          <w:sz w:val="22"/>
          <w:szCs w:val="22"/>
          <w:u w:val="single"/>
        </w:rPr>
        <w:t>ен</w:t>
      </w:r>
      <w:r w:rsidRPr="00146C65">
        <w:rPr>
          <w:i/>
          <w:iCs/>
          <w:color w:val="000000"/>
          <w:sz w:val="22"/>
          <w:szCs w:val="22"/>
        </w:rPr>
        <w:t xml:space="preserve"> (на</w:t>
      </w:r>
      <w:proofErr w:type="gramStart"/>
      <w:r w:rsidRPr="00146C65">
        <w:rPr>
          <w:i/>
          <w:iCs/>
          <w:color w:val="000000"/>
          <w:sz w:val="22"/>
          <w:szCs w:val="22"/>
        </w:rPr>
        <w:t xml:space="preserve">) _______ </w:t>
      </w:r>
      <w:r w:rsidRPr="00146C65">
        <w:rPr>
          <w:color w:val="000000"/>
          <w:sz w:val="22"/>
          <w:szCs w:val="22"/>
        </w:rPr>
        <w:t>( _________________)</w:t>
      </w:r>
      <w:proofErr w:type="gramEnd"/>
    </w:p>
    <w:p w:rsidR="00B4084F" w:rsidRPr="00146C65" w:rsidRDefault="00B4084F" w:rsidP="00B4084F">
      <w:pPr>
        <w:autoSpaceDN w:val="0"/>
        <w:rPr>
          <w:i/>
          <w:iCs/>
          <w:color w:val="000000"/>
          <w:sz w:val="22"/>
          <w:szCs w:val="22"/>
        </w:rPr>
      </w:pPr>
    </w:p>
    <w:p w:rsidR="00B4084F" w:rsidRPr="00146C65" w:rsidRDefault="00B4084F" w:rsidP="00B4084F">
      <w:pPr>
        <w:autoSpaceDN w:val="0"/>
        <w:rPr>
          <w:color w:val="000000"/>
          <w:sz w:val="22"/>
          <w:szCs w:val="22"/>
        </w:rPr>
      </w:pPr>
    </w:p>
    <w:p w:rsidR="00B4084F" w:rsidRPr="00146C65" w:rsidRDefault="00B4084F" w:rsidP="00B4084F">
      <w:pPr>
        <w:autoSpaceDN w:val="0"/>
        <w:rPr>
          <w:color w:val="000000"/>
          <w:sz w:val="22"/>
          <w:szCs w:val="22"/>
        </w:rPr>
      </w:pPr>
    </w:p>
    <w:p w:rsidR="00B4084F" w:rsidRPr="00146C65" w:rsidRDefault="00B4084F" w:rsidP="00B4084F">
      <w:pPr>
        <w:autoSpaceDN w:val="0"/>
        <w:rPr>
          <w:color w:val="000000"/>
          <w:sz w:val="22"/>
          <w:szCs w:val="22"/>
        </w:rPr>
      </w:pPr>
      <w:r w:rsidRPr="00146C65">
        <w:rPr>
          <w:color w:val="000000"/>
          <w:sz w:val="22"/>
          <w:szCs w:val="22"/>
        </w:rPr>
        <w:t>«___» ______________ 2013 г.</w:t>
      </w:r>
    </w:p>
    <w:p w:rsidR="00B4084F" w:rsidRPr="00146C65" w:rsidRDefault="00B4084F" w:rsidP="00B4084F">
      <w:pPr>
        <w:spacing w:after="100" w:afterAutospacing="1" w:line="240" w:lineRule="atLeast"/>
        <w:rPr>
          <w:b/>
          <w:bCs/>
          <w:sz w:val="22"/>
          <w:szCs w:val="22"/>
        </w:rPr>
      </w:pPr>
    </w:p>
    <w:p w:rsidR="00B4084F" w:rsidRPr="00146C65" w:rsidRDefault="00B4084F" w:rsidP="00B4084F">
      <w:pPr>
        <w:spacing w:after="100" w:afterAutospacing="1" w:line="240" w:lineRule="atLeast"/>
        <w:rPr>
          <w:b/>
          <w:bCs/>
          <w:sz w:val="22"/>
          <w:szCs w:val="22"/>
        </w:rPr>
      </w:pPr>
    </w:p>
    <w:p w:rsidR="00B4084F" w:rsidRDefault="00B4084F" w:rsidP="00B4084F">
      <w:pPr>
        <w:ind w:hanging="709"/>
        <w:jc w:val="right"/>
        <w:rPr>
          <w:sz w:val="22"/>
          <w:szCs w:val="22"/>
        </w:rPr>
      </w:pPr>
    </w:p>
    <w:p w:rsidR="00B4084F" w:rsidRDefault="00B4084F" w:rsidP="00B4084F">
      <w:pPr>
        <w:ind w:hanging="709"/>
        <w:jc w:val="right"/>
        <w:rPr>
          <w:sz w:val="22"/>
          <w:szCs w:val="22"/>
        </w:rPr>
      </w:pPr>
    </w:p>
    <w:p w:rsidR="00B4084F" w:rsidRDefault="00B4084F" w:rsidP="00B4084F">
      <w:pPr>
        <w:ind w:hanging="709"/>
        <w:jc w:val="right"/>
        <w:rPr>
          <w:sz w:val="22"/>
          <w:szCs w:val="22"/>
        </w:rPr>
      </w:pPr>
    </w:p>
    <w:p w:rsidR="00B4084F" w:rsidRDefault="00B4084F" w:rsidP="00B4084F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4084F" w:rsidRDefault="00B4084F" w:rsidP="00B4084F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4084F" w:rsidRDefault="00B4084F" w:rsidP="00B4084F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4084F" w:rsidRDefault="00B4084F" w:rsidP="00B4084F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4084F" w:rsidRDefault="00B4084F" w:rsidP="00B4084F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4084F" w:rsidRPr="00821E16" w:rsidRDefault="00B4084F" w:rsidP="00B4084F">
      <w:pPr>
        <w:pStyle w:val="ConsPlusNonformat"/>
        <w:ind w:left="5664" w:firstLine="708"/>
        <w:jc w:val="right"/>
        <w:rPr>
          <w:sz w:val="22"/>
          <w:szCs w:val="22"/>
        </w:rPr>
      </w:pPr>
      <w:r w:rsidRPr="00821E16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7      </w:t>
      </w:r>
    </w:p>
    <w:p w:rsidR="00B4084F" w:rsidRPr="00821E16" w:rsidRDefault="00B4084F" w:rsidP="00B4084F">
      <w:pPr>
        <w:pStyle w:val="af6"/>
        <w:jc w:val="right"/>
        <w:rPr>
          <w:rFonts w:ascii="Times New Roman" w:hAnsi="Times New Roman"/>
        </w:rPr>
      </w:pPr>
      <w:r w:rsidRPr="00821E16">
        <w:rPr>
          <w:rFonts w:ascii="Times New Roman" w:hAnsi="Times New Roman"/>
        </w:rPr>
        <w:t xml:space="preserve">               к Муниципальному контракту № __ </w:t>
      </w:r>
    </w:p>
    <w:p w:rsidR="00B4084F" w:rsidRPr="00821E16" w:rsidRDefault="00B4084F" w:rsidP="00B4084F">
      <w:pPr>
        <w:pStyle w:val="ConsPlusNonformat"/>
        <w:ind w:left="5664"/>
        <w:jc w:val="right"/>
        <w:rPr>
          <w:rFonts w:ascii="Times New Roman" w:hAnsi="Times New Roman" w:cs="Times New Roman"/>
          <w:sz w:val="22"/>
          <w:szCs w:val="22"/>
        </w:rPr>
      </w:pPr>
      <w:r w:rsidRPr="00821E16">
        <w:rPr>
          <w:rFonts w:ascii="Times New Roman" w:hAnsi="Times New Roman"/>
          <w:sz w:val="22"/>
          <w:szCs w:val="22"/>
        </w:rPr>
        <w:t xml:space="preserve">  от «__» _________2013г</w:t>
      </w:r>
      <w:r w:rsidRPr="00821E16">
        <w:rPr>
          <w:rFonts w:ascii="Times New Roman" w:hAnsi="Times New Roman" w:cs="Times New Roman"/>
          <w:sz w:val="22"/>
          <w:szCs w:val="22"/>
        </w:rPr>
        <w:t>.</w:t>
      </w: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ab/>
      </w:r>
      <w:r w:rsidRPr="00821E16">
        <w:rPr>
          <w:sz w:val="22"/>
          <w:szCs w:val="22"/>
        </w:rPr>
        <w:tab/>
      </w:r>
      <w:r w:rsidRPr="00821E16">
        <w:rPr>
          <w:sz w:val="22"/>
          <w:szCs w:val="22"/>
        </w:rPr>
        <w:tab/>
      </w:r>
      <w:r w:rsidRPr="00821E16">
        <w:rPr>
          <w:sz w:val="22"/>
          <w:szCs w:val="22"/>
        </w:rPr>
        <w:tab/>
      </w:r>
      <w:r w:rsidRPr="00821E16">
        <w:rPr>
          <w:sz w:val="22"/>
          <w:szCs w:val="22"/>
        </w:rPr>
        <w:tab/>
      </w:r>
      <w:r w:rsidRPr="00821E16">
        <w:rPr>
          <w:sz w:val="22"/>
          <w:szCs w:val="22"/>
        </w:rPr>
        <w:tab/>
      </w:r>
      <w:r w:rsidRPr="00821E16">
        <w:rPr>
          <w:sz w:val="22"/>
          <w:szCs w:val="22"/>
        </w:rPr>
        <w:tab/>
      </w:r>
      <w:r w:rsidRPr="00821E16">
        <w:rPr>
          <w:sz w:val="22"/>
          <w:szCs w:val="22"/>
        </w:rPr>
        <w:tab/>
        <w:t xml:space="preserve">        </w:t>
      </w:r>
    </w:p>
    <w:p w:rsidR="00B4084F" w:rsidRPr="00821E16" w:rsidRDefault="00B4084F" w:rsidP="00B4084F">
      <w:pPr>
        <w:jc w:val="right"/>
        <w:rPr>
          <w:sz w:val="22"/>
          <w:szCs w:val="22"/>
        </w:rPr>
      </w:pPr>
      <w:r w:rsidRPr="00821E16">
        <w:rPr>
          <w:color w:val="000000"/>
          <w:sz w:val="22"/>
          <w:szCs w:val="22"/>
        </w:rPr>
        <w:t xml:space="preserve">  </w:t>
      </w:r>
      <w:r w:rsidRPr="00821E16">
        <w:rPr>
          <w:rFonts w:ascii="Bookman Old Style" w:hAnsi="Bookman Old Style"/>
          <w:b/>
          <w:i/>
          <w:sz w:val="22"/>
          <w:szCs w:val="22"/>
        </w:rPr>
        <w:t>ОБРАЗЕЦ</w:t>
      </w:r>
    </w:p>
    <w:p w:rsidR="00B4084F" w:rsidRPr="00821E16" w:rsidRDefault="00B4084F" w:rsidP="00B4084F">
      <w:pPr>
        <w:jc w:val="center"/>
        <w:rPr>
          <w:b/>
          <w:sz w:val="22"/>
          <w:szCs w:val="22"/>
        </w:rPr>
      </w:pPr>
    </w:p>
    <w:p w:rsidR="00B4084F" w:rsidRPr="00821E16" w:rsidRDefault="00B4084F" w:rsidP="00B4084F">
      <w:pPr>
        <w:jc w:val="center"/>
        <w:rPr>
          <w:b/>
          <w:sz w:val="22"/>
          <w:szCs w:val="22"/>
        </w:rPr>
      </w:pPr>
      <w:r w:rsidRPr="00821E16">
        <w:rPr>
          <w:b/>
          <w:sz w:val="22"/>
          <w:szCs w:val="22"/>
        </w:rPr>
        <w:t>ДОНЕСЕНИЕ</w:t>
      </w:r>
    </w:p>
    <w:p w:rsidR="00B4084F" w:rsidRPr="00821E16" w:rsidRDefault="00B4084F" w:rsidP="00B4084F">
      <w:pPr>
        <w:jc w:val="center"/>
        <w:rPr>
          <w:sz w:val="22"/>
          <w:szCs w:val="22"/>
        </w:rPr>
      </w:pPr>
      <w:r w:rsidRPr="00821E16">
        <w:rPr>
          <w:sz w:val="22"/>
          <w:szCs w:val="22"/>
        </w:rPr>
        <w:t>о нанесении ущерба объект</w:t>
      </w:r>
      <w:r>
        <w:rPr>
          <w:sz w:val="22"/>
          <w:szCs w:val="22"/>
        </w:rPr>
        <w:t xml:space="preserve">ам </w:t>
      </w:r>
    </w:p>
    <w:p w:rsidR="00B4084F" w:rsidRPr="00821E16" w:rsidRDefault="00B4084F" w:rsidP="00B4084F">
      <w:pPr>
        <w:rPr>
          <w:sz w:val="22"/>
          <w:szCs w:val="22"/>
        </w:rPr>
      </w:pP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>1. Наименование виновного лица (адреса, телефон, марка и номер транспортного средства, в случае нанесения ущерба транспортным средством)_________________________________________________________________________________________________________________________________________________</w:t>
      </w: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>2. Дата, время и место нанесения ущерба_______________________________________________________________________</w:t>
      </w: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84F" w:rsidRPr="00821E16" w:rsidRDefault="00B4084F" w:rsidP="00B4084F">
      <w:pPr>
        <w:rPr>
          <w:sz w:val="22"/>
          <w:szCs w:val="22"/>
        </w:rPr>
      </w:pP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>3. Краткое описание нанесения ущерба_______________________________________________________________________</w:t>
      </w: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>4. Меры, принятые к устранению _____________________________________________________________________________</w:t>
      </w: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sz w:val="22"/>
          <w:szCs w:val="22"/>
        </w:rPr>
        <w:t>___________________________________________________________________________________________________________</w:t>
      </w:r>
    </w:p>
    <w:p w:rsidR="00B4084F" w:rsidRPr="00821E16" w:rsidRDefault="00B4084F" w:rsidP="00B4084F">
      <w:pPr>
        <w:rPr>
          <w:sz w:val="22"/>
          <w:szCs w:val="22"/>
        </w:rPr>
      </w:pPr>
    </w:p>
    <w:p w:rsidR="00B4084F" w:rsidRPr="00821E16" w:rsidRDefault="00B4084F" w:rsidP="00B4084F">
      <w:pPr>
        <w:rPr>
          <w:sz w:val="22"/>
          <w:szCs w:val="22"/>
        </w:rPr>
      </w:pPr>
    </w:p>
    <w:p w:rsidR="00B4084F" w:rsidRPr="00821E16" w:rsidRDefault="00B4084F" w:rsidP="00B4084F">
      <w:pPr>
        <w:rPr>
          <w:sz w:val="22"/>
          <w:szCs w:val="22"/>
        </w:rPr>
      </w:pPr>
    </w:p>
    <w:p w:rsidR="00B4084F" w:rsidRPr="00821E16" w:rsidRDefault="00B4084F" w:rsidP="00B4084F">
      <w:pPr>
        <w:rPr>
          <w:sz w:val="22"/>
          <w:szCs w:val="22"/>
        </w:rPr>
      </w:pPr>
    </w:p>
    <w:p w:rsidR="00B4084F" w:rsidRPr="00821E16" w:rsidRDefault="00B4084F" w:rsidP="00B4084F">
      <w:pPr>
        <w:rPr>
          <w:sz w:val="22"/>
          <w:szCs w:val="22"/>
        </w:rPr>
      </w:pPr>
      <w:r w:rsidRPr="00821E16">
        <w:rPr>
          <w:b/>
          <w:sz w:val="22"/>
          <w:szCs w:val="22"/>
        </w:rPr>
        <w:t>Подрядчик</w:t>
      </w:r>
      <w:proofErr w:type="gramStart"/>
      <w:r w:rsidRPr="00821E16">
        <w:rPr>
          <w:sz w:val="22"/>
          <w:szCs w:val="22"/>
        </w:rPr>
        <w:t xml:space="preserve">      _______________________________________              (_______________)</w:t>
      </w:r>
      <w:proofErr w:type="gramEnd"/>
    </w:p>
    <w:p w:rsidR="00B4084F" w:rsidRPr="00821E16" w:rsidRDefault="00B4084F" w:rsidP="00B4084F">
      <w:pPr>
        <w:rPr>
          <w:i/>
          <w:sz w:val="22"/>
          <w:szCs w:val="22"/>
        </w:rPr>
      </w:pPr>
      <w:r w:rsidRPr="00821E16">
        <w:rPr>
          <w:i/>
          <w:sz w:val="22"/>
          <w:szCs w:val="22"/>
        </w:rPr>
        <w:tab/>
      </w:r>
      <w:r w:rsidRPr="00821E16">
        <w:rPr>
          <w:i/>
          <w:sz w:val="22"/>
          <w:szCs w:val="22"/>
        </w:rPr>
        <w:tab/>
      </w:r>
      <w:r w:rsidRPr="00821E16">
        <w:rPr>
          <w:i/>
          <w:sz w:val="22"/>
          <w:szCs w:val="22"/>
        </w:rPr>
        <w:tab/>
        <w:t>(должность и подпись)</w:t>
      </w:r>
      <w:r w:rsidRPr="00821E16">
        <w:rPr>
          <w:i/>
          <w:sz w:val="22"/>
          <w:szCs w:val="22"/>
        </w:rPr>
        <w:tab/>
      </w:r>
      <w:r w:rsidRPr="00821E16">
        <w:rPr>
          <w:i/>
          <w:sz w:val="22"/>
          <w:szCs w:val="22"/>
        </w:rPr>
        <w:tab/>
      </w:r>
      <w:r w:rsidRPr="00821E16">
        <w:rPr>
          <w:i/>
          <w:sz w:val="22"/>
          <w:szCs w:val="22"/>
        </w:rPr>
        <w:tab/>
      </w:r>
      <w:r w:rsidRPr="00821E16">
        <w:rPr>
          <w:i/>
          <w:sz w:val="22"/>
          <w:szCs w:val="22"/>
        </w:rPr>
        <w:tab/>
      </w:r>
      <w:r w:rsidRPr="00821E16">
        <w:rPr>
          <w:i/>
          <w:sz w:val="22"/>
          <w:szCs w:val="22"/>
        </w:rPr>
        <w:tab/>
        <w:t xml:space="preserve">        (расшифровка)</w:t>
      </w:r>
    </w:p>
    <w:p w:rsidR="00B4084F" w:rsidRPr="00821E16" w:rsidRDefault="00B4084F" w:rsidP="00B4084F">
      <w:pPr>
        <w:pStyle w:val="10"/>
        <w:rPr>
          <w:sz w:val="22"/>
          <w:szCs w:val="22"/>
        </w:rPr>
      </w:pPr>
    </w:p>
    <w:p w:rsidR="00B4084F" w:rsidRDefault="00B4084F" w:rsidP="00B4084F"/>
    <w:p w:rsidR="00B4084F" w:rsidRDefault="00B4084F" w:rsidP="00B4084F">
      <w:pPr>
        <w:rPr>
          <w:sz w:val="18"/>
          <w:szCs w:val="18"/>
        </w:rPr>
      </w:pPr>
    </w:p>
    <w:p w:rsidR="00B4084F" w:rsidRDefault="00B4084F" w:rsidP="00B4084F"/>
    <w:p w:rsidR="00B4084F" w:rsidRDefault="00B4084F" w:rsidP="00B4084F"/>
    <w:p w:rsidR="00B4084F" w:rsidRDefault="00B4084F" w:rsidP="00B4084F"/>
    <w:p w:rsidR="00B4084F" w:rsidRDefault="00B4084F" w:rsidP="00B4084F"/>
    <w:p w:rsidR="00B4084F" w:rsidRDefault="00B4084F" w:rsidP="00B4084F"/>
    <w:p w:rsidR="00B4084F" w:rsidRDefault="00B4084F"/>
    <w:p w:rsidR="00F67A25" w:rsidRDefault="00F67A25"/>
    <w:p w:rsidR="00F67A25" w:rsidRPr="00F67A25" w:rsidRDefault="00F67A25" w:rsidP="00F67A25">
      <w:pPr>
        <w:spacing w:line="276" w:lineRule="auto"/>
        <w:jc w:val="right"/>
        <w:rPr>
          <w:sz w:val="24"/>
          <w:szCs w:val="24"/>
          <w:lang w:eastAsia="ar-SA"/>
        </w:rPr>
      </w:pPr>
      <w:r w:rsidRPr="00F67A25">
        <w:rPr>
          <w:sz w:val="24"/>
          <w:szCs w:val="24"/>
          <w:lang w:eastAsia="ar-SA"/>
        </w:rPr>
        <w:lastRenderedPageBreak/>
        <w:t xml:space="preserve">Приложение № 4 </w:t>
      </w:r>
    </w:p>
    <w:p w:rsidR="00F67A25" w:rsidRPr="00F67A25" w:rsidRDefault="00F67A25" w:rsidP="00F67A25">
      <w:pPr>
        <w:spacing w:line="276" w:lineRule="auto"/>
        <w:jc w:val="right"/>
        <w:rPr>
          <w:sz w:val="24"/>
          <w:szCs w:val="24"/>
          <w:lang w:eastAsia="ar-SA"/>
        </w:rPr>
      </w:pPr>
      <w:r w:rsidRPr="00F67A25">
        <w:rPr>
          <w:sz w:val="24"/>
          <w:szCs w:val="24"/>
          <w:lang w:eastAsia="ar-SA"/>
        </w:rPr>
        <w:t xml:space="preserve">к документации об </w:t>
      </w:r>
      <w:proofErr w:type="gramStart"/>
      <w:r w:rsidRPr="00F67A25">
        <w:rPr>
          <w:sz w:val="24"/>
          <w:szCs w:val="24"/>
          <w:lang w:eastAsia="ar-SA"/>
        </w:rPr>
        <w:t>открытом</w:t>
      </w:r>
      <w:proofErr w:type="gramEnd"/>
    </w:p>
    <w:p w:rsidR="00F67A25" w:rsidRPr="00F67A25" w:rsidRDefault="00F67A25" w:rsidP="00F67A25">
      <w:pPr>
        <w:spacing w:line="276" w:lineRule="auto"/>
        <w:jc w:val="right"/>
        <w:rPr>
          <w:sz w:val="24"/>
          <w:szCs w:val="24"/>
          <w:lang w:eastAsia="ar-SA"/>
        </w:rPr>
      </w:pPr>
      <w:proofErr w:type="gramStart"/>
      <w:r w:rsidRPr="00F67A25">
        <w:rPr>
          <w:sz w:val="24"/>
          <w:szCs w:val="24"/>
          <w:lang w:eastAsia="ar-SA"/>
        </w:rPr>
        <w:t>аукционе</w:t>
      </w:r>
      <w:proofErr w:type="gramEnd"/>
      <w:r w:rsidRPr="00F67A25">
        <w:rPr>
          <w:sz w:val="24"/>
          <w:szCs w:val="24"/>
          <w:lang w:eastAsia="ar-SA"/>
        </w:rPr>
        <w:t xml:space="preserve"> в электронной форме</w:t>
      </w:r>
    </w:p>
    <w:p w:rsidR="00F67A25" w:rsidRPr="00F67A25" w:rsidRDefault="00F67A25" w:rsidP="00F67A25">
      <w:pPr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F67A25" w:rsidRPr="00F67A25" w:rsidRDefault="00F67A25" w:rsidP="00F67A25">
      <w:pPr>
        <w:spacing w:line="276" w:lineRule="auto"/>
        <w:jc w:val="center"/>
        <w:rPr>
          <w:b/>
          <w:sz w:val="28"/>
          <w:szCs w:val="28"/>
          <w:lang w:eastAsia="ar-SA"/>
        </w:rPr>
      </w:pPr>
      <w:r w:rsidRPr="00F67A25">
        <w:rPr>
          <w:b/>
          <w:sz w:val="28"/>
          <w:szCs w:val="28"/>
          <w:lang w:eastAsia="ar-SA"/>
        </w:rPr>
        <w:t>Договор залога № ___</w:t>
      </w:r>
    </w:p>
    <w:p w:rsidR="00F67A25" w:rsidRPr="00F67A25" w:rsidRDefault="00F67A25" w:rsidP="00F67A25">
      <w:pPr>
        <w:spacing w:line="276" w:lineRule="auto"/>
        <w:jc w:val="center"/>
        <w:rPr>
          <w:sz w:val="22"/>
          <w:szCs w:val="22"/>
          <w:lang w:eastAsia="ar-SA"/>
        </w:rPr>
      </w:pPr>
    </w:p>
    <w:p w:rsidR="00F67A25" w:rsidRPr="00F67A25" w:rsidRDefault="00F67A25" w:rsidP="00F67A25">
      <w:pPr>
        <w:spacing w:line="276" w:lineRule="auto"/>
        <w:jc w:val="both"/>
        <w:rPr>
          <w:sz w:val="22"/>
          <w:szCs w:val="22"/>
          <w:lang w:eastAsia="ar-SA"/>
        </w:rPr>
      </w:pPr>
      <w:r w:rsidRPr="00F67A25">
        <w:rPr>
          <w:sz w:val="22"/>
          <w:szCs w:val="22"/>
          <w:lang w:eastAsia="ar-SA"/>
        </w:rPr>
        <w:t>г</w:t>
      </w:r>
      <w:proofErr w:type="gramStart"/>
      <w:r w:rsidRPr="00F67A25">
        <w:rPr>
          <w:sz w:val="22"/>
          <w:szCs w:val="22"/>
          <w:lang w:eastAsia="ar-SA"/>
        </w:rPr>
        <w:t>.П</w:t>
      </w:r>
      <w:proofErr w:type="gramEnd"/>
      <w:r w:rsidRPr="00F67A25">
        <w:rPr>
          <w:sz w:val="22"/>
          <w:szCs w:val="22"/>
          <w:lang w:eastAsia="ar-SA"/>
        </w:rPr>
        <w:t>ермь «___» _______________ 2013г.</w:t>
      </w:r>
      <w:r w:rsidRPr="00F67A25">
        <w:rPr>
          <w:sz w:val="22"/>
          <w:szCs w:val="22"/>
          <w:lang w:eastAsia="ar-SA"/>
        </w:rPr>
        <w:br/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proofErr w:type="gramStart"/>
      <w:r w:rsidRPr="00F67A25">
        <w:rPr>
          <w:b/>
          <w:bCs/>
          <w:sz w:val="22"/>
          <w:szCs w:val="22"/>
        </w:rPr>
        <w:t>Муниципальное казенное учреждение «Благоустройство Ленинского района»</w:t>
      </w:r>
      <w:r w:rsidRPr="00F67A25">
        <w:rPr>
          <w:sz w:val="22"/>
          <w:szCs w:val="22"/>
        </w:rPr>
        <w:t xml:space="preserve">, именуемое в дальнейшем </w:t>
      </w:r>
      <w:r w:rsidRPr="00F67A25">
        <w:rPr>
          <w:b/>
          <w:bCs/>
          <w:sz w:val="22"/>
          <w:szCs w:val="22"/>
        </w:rPr>
        <w:t>«Залогодержатель»</w:t>
      </w:r>
      <w:r w:rsidRPr="00F67A25">
        <w:rPr>
          <w:sz w:val="22"/>
          <w:szCs w:val="22"/>
          <w:lang w:eastAsia="ar-SA"/>
        </w:rPr>
        <w:t xml:space="preserve">, в лице </w:t>
      </w:r>
      <w:r w:rsidRPr="00F67A25">
        <w:rPr>
          <w:sz w:val="22"/>
          <w:szCs w:val="22"/>
        </w:rPr>
        <w:t xml:space="preserve">директора </w:t>
      </w:r>
      <w:proofErr w:type="spellStart"/>
      <w:r w:rsidRPr="00F67A25">
        <w:rPr>
          <w:sz w:val="22"/>
          <w:szCs w:val="22"/>
        </w:rPr>
        <w:t>Вешнякова</w:t>
      </w:r>
      <w:proofErr w:type="spellEnd"/>
      <w:r w:rsidRPr="00F67A25">
        <w:rPr>
          <w:sz w:val="22"/>
          <w:szCs w:val="22"/>
        </w:rPr>
        <w:t xml:space="preserve"> Сергея Валерьевича, действующего на основании Устава, с одной стороны, и </w:t>
      </w:r>
      <w:r w:rsidRPr="00F67A25">
        <w:rPr>
          <w:b/>
          <w:sz w:val="22"/>
          <w:szCs w:val="22"/>
        </w:rPr>
        <w:t>________________ «………</w:t>
      </w:r>
      <w:r w:rsidRPr="00F67A25">
        <w:rPr>
          <w:sz w:val="22"/>
          <w:szCs w:val="22"/>
        </w:rPr>
        <w:t xml:space="preserve">», именуемое в дальнейшем </w:t>
      </w:r>
      <w:r w:rsidRPr="00F67A25">
        <w:rPr>
          <w:b/>
          <w:sz w:val="22"/>
          <w:szCs w:val="22"/>
        </w:rPr>
        <w:t>«Залогодатель»</w:t>
      </w:r>
      <w:r w:rsidRPr="00F67A25">
        <w:rPr>
          <w:sz w:val="22"/>
          <w:szCs w:val="22"/>
        </w:rPr>
        <w:t xml:space="preserve"> в лице __________________, действующего на основании  _________</w:t>
      </w:r>
      <w:r w:rsidRPr="00F67A25">
        <w:rPr>
          <w:sz w:val="22"/>
          <w:szCs w:val="22"/>
          <w:lang w:eastAsia="ar-SA"/>
        </w:rPr>
        <w:t>, с другой стороны,  в порядке, предусмотренном Гражданским кодексом Российской Федерации и Федеральным законом от 21.07.2005 № 94-ФЗ «О размещении заказов на поставки товаров, выполнение работ, оказание услуг для</w:t>
      </w:r>
      <w:proofErr w:type="gramEnd"/>
      <w:r w:rsidRPr="00F67A25">
        <w:rPr>
          <w:sz w:val="22"/>
          <w:szCs w:val="22"/>
          <w:lang w:eastAsia="ar-SA"/>
        </w:rPr>
        <w:t xml:space="preserve"> государственных и муниципальных нужд», на основании Протокола</w:t>
      </w:r>
      <w:proofErr w:type="gramStart"/>
      <w:r w:rsidRPr="00F67A25">
        <w:rPr>
          <w:sz w:val="22"/>
          <w:szCs w:val="22"/>
          <w:lang w:eastAsia="ar-SA"/>
        </w:rPr>
        <w:t xml:space="preserve"> № ……..</w:t>
      </w:r>
      <w:proofErr w:type="gramEnd"/>
      <w:r w:rsidRPr="00F67A25">
        <w:rPr>
          <w:sz w:val="22"/>
          <w:szCs w:val="22"/>
          <w:lang w:eastAsia="ar-SA"/>
        </w:rPr>
        <w:t xml:space="preserve">от «____» ……… 2012 года </w:t>
      </w:r>
      <w:r w:rsidRPr="00F67A25">
        <w:rPr>
          <w:sz w:val="22"/>
          <w:szCs w:val="22"/>
        </w:rPr>
        <w:t>в счет реального обеспечения рассматриваемого к заключению Муниципального контракта № _____ __________________, заключили настоящий Договор залога (далее – Договор) о нижеследующем.</w:t>
      </w:r>
    </w:p>
    <w:p w:rsidR="00F67A25" w:rsidRPr="00F67A25" w:rsidRDefault="00F67A25" w:rsidP="00F67A25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1. Предмет договора.</w:t>
      </w:r>
    </w:p>
    <w:p w:rsidR="00F67A25" w:rsidRPr="00F67A25" w:rsidRDefault="00F67A25" w:rsidP="00F67A25">
      <w:pPr>
        <w:widowControl w:val="0"/>
        <w:tabs>
          <w:tab w:val="left" w:pos="708"/>
        </w:tabs>
        <w:suppressAutoHyphens/>
        <w:snapToGrid w:val="0"/>
        <w:jc w:val="both"/>
        <w:rPr>
          <w:b/>
          <w:sz w:val="22"/>
          <w:szCs w:val="22"/>
          <w:u w:val="single"/>
          <w:lang w:eastAsia="ar-SA"/>
        </w:rPr>
      </w:pPr>
      <w:r w:rsidRPr="00F67A25">
        <w:rPr>
          <w:sz w:val="22"/>
          <w:szCs w:val="22"/>
          <w:lang w:eastAsia="ar-SA"/>
        </w:rPr>
        <w:t xml:space="preserve">1.1. </w:t>
      </w:r>
      <w:r w:rsidRPr="00F67A25">
        <w:rPr>
          <w:b/>
          <w:sz w:val="22"/>
          <w:szCs w:val="22"/>
          <w:lang w:eastAsia="ar-SA"/>
        </w:rPr>
        <w:t xml:space="preserve">Залогодатель </w:t>
      </w:r>
      <w:r w:rsidRPr="00F67A25">
        <w:rPr>
          <w:sz w:val="22"/>
          <w:szCs w:val="22"/>
          <w:lang w:eastAsia="ar-SA"/>
        </w:rPr>
        <w:t>(Подрядчик по Муниципальному контракту № ___)</w:t>
      </w:r>
      <w:r w:rsidRPr="00F67A25">
        <w:rPr>
          <w:b/>
          <w:sz w:val="22"/>
          <w:szCs w:val="22"/>
          <w:lang w:eastAsia="ar-SA"/>
        </w:rPr>
        <w:t xml:space="preserve">, </w:t>
      </w:r>
      <w:r w:rsidRPr="00F67A25">
        <w:rPr>
          <w:sz w:val="22"/>
          <w:szCs w:val="22"/>
          <w:lang w:eastAsia="ar-SA"/>
        </w:rPr>
        <w:t>в безналичном порядке, в качестве обеспечения исполнения обязательств Подрядчика по Муниципальному контракту № ____ _______________________</w:t>
      </w:r>
      <w:r w:rsidRPr="00F67A25">
        <w:rPr>
          <w:sz w:val="24"/>
          <w:szCs w:val="24"/>
          <w:lang w:eastAsia="ar-SA"/>
        </w:rPr>
        <w:t>,</w:t>
      </w:r>
      <w:r w:rsidRPr="00F67A25">
        <w:rPr>
          <w:sz w:val="22"/>
          <w:szCs w:val="22"/>
          <w:lang w:eastAsia="ar-SA"/>
        </w:rPr>
        <w:t xml:space="preserve">  перечисляет </w:t>
      </w:r>
      <w:r w:rsidRPr="00F67A25">
        <w:rPr>
          <w:b/>
          <w:sz w:val="22"/>
          <w:szCs w:val="22"/>
          <w:lang w:eastAsia="ar-SA"/>
        </w:rPr>
        <w:t xml:space="preserve">Залогодержателю </w:t>
      </w:r>
      <w:r w:rsidRPr="00F67A25">
        <w:rPr>
          <w:sz w:val="22"/>
          <w:szCs w:val="22"/>
          <w:lang w:eastAsia="ar-SA"/>
        </w:rPr>
        <w:t xml:space="preserve">(Заказчик по Муниципальному контракту № ____) денежные средства в размере </w:t>
      </w:r>
      <w:r w:rsidRPr="00F67A25">
        <w:rPr>
          <w:b/>
          <w:sz w:val="22"/>
          <w:szCs w:val="22"/>
          <w:u w:val="single"/>
          <w:lang w:eastAsia="ar-SA"/>
        </w:rPr>
        <w:t>___________________________</w:t>
      </w:r>
      <w:r w:rsidRPr="00F67A25">
        <w:rPr>
          <w:sz w:val="22"/>
          <w:szCs w:val="22"/>
          <w:lang w:eastAsia="ar-SA"/>
        </w:rPr>
        <w:t>, а Залогодержатель принимает данное обеспечение  на банковский  счет по следующим реквизитам:</w:t>
      </w:r>
    </w:p>
    <w:tbl>
      <w:tblPr>
        <w:tblW w:w="0" w:type="auto"/>
        <w:tblInd w:w="1164" w:type="dxa"/>
        <w:tblLook w:val="01E0"/>
      </w:tblPr>
      <w:tblGrid>
        <w:gridCol w:w="1662"/>
        <w:gridCol w:w="6544"/>
      </w:tblGrid>
      <w:tr w:rsidR="00F67A25" w:rsidRPr="00F67A25" w:rsidTr="00737154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Получатель</w:t>
            </w:r>
          </w:p>
        </w:tc>
        <w:tc>
          <w:tcPr>
            <w:tcW w:w="6544" w:type="dxa"/>
            <w:tcBorders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Департамент финансов администрации г</w:t>
            </w:r>
            <w:proofErr w:type="gramStart"/>
            <w:r w:rsidRPr="00F67A25">
              <w:rPr>
                <w:sz w:val="22"/>
                <w:szCs w:val="22"/>
                <w:lang w:eastAsia="ar-SA"/>
              </w:rPr>
              <w:t>.П</w:t>
            </w:r>
            <w:proofErr w:type="gramEnd"/>
            <w:r w:rsidRPr="00F67A25">
              <w:rPr>
                <w:sz w:val="22"/>
                <w:szCs w:val="22"/>
                <w:lang w:eastAsia="ar-SA"/>
              </w:rPr>
              <w:t>ерми (МКУ «Благоустройство Ленинского района» л/</w:t>
            </w:r>
            <w:proofErr w:type="spellStart"/>
            <w:r w:rsidRPr="00F67A25">
              <w:rPr>
                <w:sz w:val="22"/>
                <w:szCs w:val="22"/>
                <w:lang w:eastAsia="ar-SA"/>
              </w:rPr>
              <w:t>сч</w:t>
            </w:r>
            <w:proofErr w:type="spellEnd"/>
            <w:r w:rsidRPr="00F67A25">
              <w:rPr>
                <w:sz w:val="22"/>
                <w:szCs w:val="22"/>
                <w:lang w:eastAsia="ar-SA"/>
              </w:rPr>
              <w:t xml:space="preserve"> 04931018352)</w:t>
            </w:r>
          </w:p>
        </w:tc>
      </w:tr>
      <w:tr w:rsidR="00F67A25" w:rsidRPr="00F67A25" w:rsidTr="00737154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5902293629</w:t>
            </w:r>
          </w:p>
        </w:tc>
      </w:tr>
      <w:tr w:rsidR="00F67A25" w:rsidRPr="00F67A25" w:rsidTr="00737154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КПП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590201001</w:t>
            </w:r>
          </w:p>
        </w:tc>
      </w:tr>
      <w:tr w:rsidR="00F67A25" w:rsidRPr="00F67A25" w:rsidTr="00737154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proofErr w:type="gramStart"/>
            <w:r w:rsidRPr="00F67A25">
              <w:rPr>
                <w:b/>
                <w:sz w:val="22"/>
                <w:szCs w:val="22"/>
              </w:rPr>
              <w:t>Р</w:t>
            </w:r>
            <w:proofErr w:type="gramEnd"/>
            <w:r w:rsidRPr="00F67A25">
              <w:rPr>
                <w:b/>
                <w:sz w:val="22"/>
                <w:szCs w:val="22"/>
              </w:rPr>
              <w:t>/с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40302810000005000009  в РКЦ г. Перми</w:t>
            </w:r>
          </w:p>
        </w:tc>
      </w:tr>
      <w:tr w:rsidR="00F67A25" w:rsidRPr="00F67A25" w:rsidTr="00737154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color w:val="000000"/>
                <w:sz w:val="22"/>
                <w:szCs w:val="22"/>
              </w:rPr>
              <w:t xml:space="preserve">БИК 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045744000</w:t>
            </w:r>
          </w:p>
        </w:tc>
      </w:tr>
      <w:tr w:rsidR="00F67A25" w:rsidRPr="00F67A25" w:rsidTr="00737154">
        <w:trPr>
          <w:trHeight w:val="515"/>
        </w:trPr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67A25">
              <w:rPr>
                <w:b/>
                <w:color w:val="000000"/>
                <w:sz w:val="22"/>
                <w:szCs w:val="22"/>
              </w:rPr>
              <w:t>Назначение платежа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jc w:val="both"/>
              <w:rPr>
                <w:sz w:val="22"/>
                <w:szCs w:val="22"/>
              </w:rPr>
            </w:pPr>
          </w:p>
          <w:p w:rsidR="00F67A25" w:rsidRPr="00F67A25" w:rsidRDefault="00F67A25" w:rsidP="00F67A25">
            <w:pPr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Обеспечение исполнения муниципального контракта, извещение __________________________</w:t>
            </w:r>
          </w:p>
        </w:tc>
      </w:tr>
    </w:tbl>
    <w:p w:rsidR="00F67A25" w:rsidRPr="00F67A25" w:rsidRDefault="00F67A25" w:rsidP="00F67A25">
      <w:pPr>
        <w:widowControl w:val="0"/>
        <w:tabs>
          <w:tab w:val="left" w:pos="708"/>
        </w:tabs>
        <w:suppressAutoHyphens/>
        <w:snapToGrid w:val="0"/>
        <w:jc w:val="both"/>
        <w:rPr>
          <w:sz w:val="22"/>
          <w:szCs w:val="22"/>
          <w:lang w:eastAsia="ar-SA"/>
        </w:rPr>
      </w:pPr>
    </w:p>
    <w:p w:rsidR="00F67A25" w:rsidRPr="00F67A25" w:rsidRDefault="00F67A25" w:rsidP="00F67A2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1.2. Стороны оценивают предмет залога суммой </w:t>
      </w:r>
      <w:proofErr w:type="gramStart"/>
      <w:r w:rsidRPr="00F67A25">
        <w:rPr>
          <w:sz w:val="22"/>
          <w:szCs w:val="22"/>
        </w:rPr>
        <w:t>в</w:t>
      </w:r>
      <w:proofErr w:type="gramEnd"/>
      <w:r w:rsidRPr="00F67A25">
        <w:rPr>
          <w:sz w:val="22"/>
          <w:szCs w:val="22"/>
        </w:rPr>
        <w:t xml:space="preserve"> </w:t>
      </w:r>
      <w:r w:rsidRPr="00F67A25">
        <w:rPr>
          <w:b/>
          <w:sz w:val="22"/>
          <w:szCs w:val="22"/>
          <w:u w:val="single"/>
        </w:rPr>
        <w:t>__________________________</w:t>
      </w:r>
      <w:r w:rsidRPr="00F67A25">
        <w:rPr>
          <w:sz w:val="22"/>
          <w:szCs w:val="22"/>
        </w:rPr>
        <w:t xml:space="preserve">, что составляет </w:t>
      </w:r>
      <w:r w:rsidR="00F45FA4">
        <w:rPr>
          <w:b/>
          <w:sz w:val="22"/>
          <w:szCs w:val="22"/>
        </w:rPr>
        <w:t>3</w:t>
      </w:r>
      <w:r w:rsidRPr="00F67A25">
        <w:rPr>
          <w:b/>
          <w:sz w:val="22"/>
          <w:szCs w:val="22"/>
        </w:rPr>
        <w:t>0</w:t>
      </w:r>
      <w:r w:rsidRPr="00F67A25">
        <w:rPr>
          <w:sz w:val="22"/>
          <w:szCs w:val="22"/>
        </w:rPr>
        <w:t xml:space="preserve"> % от </w:t>
      </w:r>
      <w:r w:rsidR="00F45FA4">
        <w:rPr>
          <w:sz w:val="22"/>
          <w:szCs w:val="22"/>
          <w:lang w:eastAsia="en-US"/>
        </w:rPr>
        <w:t>начальной (максимальной) цены контракта</w:t>
      </w:r>
      <w:r w:rsidRPr="00F67A25">
        <w:rPr>
          <w:sz w:val="22"/>
          <w:szCs w:val="22"/>
        </w:rPr>
        <w:t>.</w:t>
      </w:r>
    </w:p>
    <w:p w:rsidR="00F67A25" w:rsidRPr="00F67A25" w:rsidRDefault="00F67A25" w:rsidP="00F67A2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1.3. Настоящий Договор служит обеспечением исполнения </w:t>
      </w:r>
      <w:r w:rsidRPr="00F67A25">
        <w:rPr>
          <w:b/>
          <w:sz w:val="22"/>
          <w:szCs w:val="22"/>
        </w:rPr>
        <w:t>Залогодателем</w:t>
      </w:r>
      <w:r w:rsidRPr="00F67A25">
        <w:rPr>
          <w:sz w:val="22"/>
          <w:szCs w:val="22"/>
        </w:rPr>
        <w:t xml:space="preserve"> обязательств по Муниципальному контракту  № ____ </w:t>
      </w:r>
      <w:r w:rsidRPr="00F67A25">
        <w:rPr>
          <w:sz w:val="22"/>
          <w:szCs w:val="22"/>
          <w:u w:val="single"/>
        </w:rPr>
        <w:t>в течение всего срока его действия</w:t>
      </w:r>
      <w:r w:rsidRPr="00F67A25">
        <w:rPr>
          <w:sz w:val="22"/>
          <w:szCs w:val="22"/>
        </w:rPr>
        <w:t>, в том числе и в случае продления срока его действия по независящим от сторон обязательствам.</w:t>
      </w:r>
    </w:p>
    <w:p w:rsidR="00F67A25" w:rsidRPr="00F67A25" w:rsidRDefault="00F67A25" w:rsidP="00F67A2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1.4. </w:t>
      </w:r>
      <w:r w:rsidRPr="00F67A25">
        <w:rPr>
          <w:b/>
          <w:sz w:val="22"/>
          <w:szCs w:val="22"/>
        </w:rPr>
        <w:t>Залогодатель</w:t>
      </w:r>
      <w:r w:rsidRPr="00F67A25">
        <w:rPr>
          <w:sz w:val="22"/>
          <w:szCs w:val="22"/>
        </w:rPr>
        <w:t xml:space="preserve"> отвечает перед </w:t>
      </w:r>
      <w:r w:rsidRPr="00F67A25">
        <w:rPr>
          <w:b/>
          <w:sz w:val="22"/>
          <w:szCs w:val="22"/>
        </w:rPr>
        <w:t>Залогодержателем</w:t>
      </w:r>
      <w:r w:rsidRPr="00F67A25">
        <w:rPr>
          <w:sz w:val="22"/>
          <w:szCs w:val="22"/>
        </w:rPr>
        <w:t xml:space="preserve"> закладываемым имуществом (денежными средствами) в полном объеме своих обязательств по Муниципальному контракту  № ____, включая обязательства по выплате неустойки, возмещению убытков и материального ущерба, а также обязательств по возмещению расходов Залогодержатель, связанных с устранением дефектов работы Подрядчика силами третьих лиц.</w:t>
      </w:r>
    </w:p>
    <w:p w:rsidR="00F67A25" w:rsidRPr="00F67A25" w:rsidRDefault="00F67A25" w:rsidP="00F67A2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1.5. Взыскание на заложенное имущество (денежные средства) для удовлетворения требований Залогодержателя может быть обращено в случае полного или частичного неисполнения </w:t>
      </w:r>
      <w:r w:rsidRPr="00F67A25">
        <w:rPr>
          <w:b/>
          <w:sz w:val="22"/>
          <w:szCs w:val="22"/>
        </w:rPr>
        <w:lastRenderedPageBreak/>
        <w:t>Залогодателем</w:t>
      </w:r>
      <w:r w:rsidRPr="00F67A25">
        <w:rPr>
          <w:sz w:val="22"/>
          <w:szCs w:val="22"/>
        </w:rPr>
        <w:t xml:space="preserve"> своих обязательств перед Залогодержателем (Заказчиком) по Муниципальному контракту  № ____, в порядке, установленном законодательством и настоящим Договором.</w:t>
      </w:r>
    </w:p>
    <w:p w:rsidR="00F67A25" w:rsidRPr="00F67A25" w:rsidRDefault="00F67A25" w:rsidP="00F67A25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2. Передача денежных средств.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2.1. Сумма обеспечения, указанная в пункте 1.1 настоящего Договора, должна быть внесена Залогодателем на счет Залогодержателя до истечения срока, отведенного на заключение аукционной документацией и законом №94-ФЗ - Муниципального контракта № ____  _________________________  и считается внесенной с момента её  фактического поступления на счет Залогодержателя.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Документом, подтверждающим внесение обеспечения на счет Залогодержателя, является платежное поручение с отметкой банка о списании (перечислении) денежных средств.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При просрочке срока внесения суммы обеспечения, обязательства Залогодателя считаются неисполненными, и  Залогодатель, как участник размещения заказа по Муниципальному контракту  № ____</w:t>
      </w:r>
      <w:proofErr w:type="gramStart"/>
      <w:r w:rsidRPr="00F67A25">
        <w:rPr>
          <w:sz w:val="22"/>
          <w:szCs w:val="22"/>
        </w:rPr>
        <w:t xml:space="preserve"> ,</w:t>
      </w:r>
      <w:proofErr w:type="gramEnd"/>
      <w:r w:rsidRPr="00F67A25">
        <w:rPr>
          <w:sz w:val="22"/>
          <w:szCs w:val="22"/>
        </w:rPr>
        <w:t xml:space="preserve"> признается уклонившимся от заключения Муниципального контракта  № ___ ______________________________________.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2.2. Залогодатель (Подрядчик по Муниципальному контракту  № ___) не вправе распоряжаться денежными средствами, поступившими на счет Залогодержателя в качестве обеспечения обязательств по Муниципальному контракту  № ___. 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На денежные средства, перечисленные Залогодателем на счет Залогодержателя, в соответствии с условиями настоящего Договора, проценты не начисляются.</w:t>
      </w:r>
    </w:p>
    <w:p w:rsidR="00F67A25" w:rsidRPr="00F67A25" w:rsidRDefault="00F67A25" w:rsidP="00F67A25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3. Удержание и возврат обеспечения.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3.1. </w:t>
      </w:r>
      <w:proofErr w:type="gramStart"/>
      <w:r w:rsidRPr="00F67A25">
        <w:rPr>
          <w:sz w:val="22"/>
          <w:szCs w:val="22"/>
        </w:rPr>
        <w:t xml:space="preserve">Залогодержатель в течение 30 (тридцати) банковских дней после полного исполнения обязательств Залогодателем (Подрядчиком) по Муниципальному контракту  № ___ ___________________, производства удержаний и компенсаций по дополнительным затратам, взыскания неустоек и ущербов,  </w:t>
      </w:r>
      <w:r w:rsidRPr="00F67A25">
        <w:rPr>
          <w:b/>
          <w:sz w:val="22"/>
          <w:szCs w:val="22"/>
        </w:rPr>
        <w:t>если таковые имели место быть</w:t>
      </w:r>
      <w:r w:rsidRPr="00F67A25">
        <w:rPr>
          <w:sz w:val="22"/>
          <w:szCs w:val="22"/>
        </w:rPr>
        <w:t xml:space="preserve">, осуществляет возврат суммы обеспечения Залогодателю по реквизитам, указанным в настоящем Договоре, за исключением сумм произведенных удержаний (если такие были). </w:t>
      </w:r>
      <w:proofErr w:type="gramEnd"/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3.2. Требования Залогодержателя удовлетворяются из заложенных денежных сре</w:t>
      </w:r>
      <w:proofErr w:type="gramStart"/>
      <w:r w:rsidRPr="00F67A25">
        <w:rPr>
          <w:sz w:val="22"/>
          <w:szCs w:val="22"/>
        </w:rPr>
        <w:t>дств  в сл</w:t>
      </w:r>
      <w:proofErr w:type="gramEnd"/>
      <w:r w:rsidRPr="00F67A25">
        <w:rPr>
          <w:sz w:val="22"/>
          <w:szCs w:val="22"/>
        </w:rPr>
        <w:t>учае неисполнения или ненадлежащего исполнения Залогодателем (Подрядчиком) его обязательств по Муниципальному контракту  № _____   путем удержания денежных средств в порядке и размерах, установленных содержанием  этого договора.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В случае неисполнения обязательств или расторжения Муниципального контракта № _____ (подряда) по вине Залогодателя (Подрядчика) денежные средства, переданные в качестве обеспечения договора, переходят в собственность Залогодержателя (Заказчика по Муниципальному контракту № ___) в объеме и на условиях указанных в договоре.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4. Заключительные положения.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4.1. Настоящий Договор вступает в силу с момента его подписания Сторонами и действует в течение всего срока действия Муниципального контракта № ___ _______________________.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</w:t>
      </w:r>
      <w:r w:rsidRPr="00F67A25">
        <w:rPr>
          <w:sz w:val="22"/>
          <w:szCs w:val="22"/>
        </w:rPr>
        <w:lastRenderedPageBreak/>
        <w:t>переданы на разрешение Арбитражного суда Пермского края  в соответствии с законодательством Российской Федерации.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4.3. Настоящий Договор составлен в двух имеющих одинаковую юридическую силу экземплярах (один - для Залогодержателя, другой – для Залогодателя).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F67A25" w:rsidRPr="00F67A25" w:rsidRDefault="00F67A25" w:rsidP="00F67A25">
      <w:pPr>
        <w:autoSpaceDE w:val="0"/>
        <w:spacing w:after="200" w:line="276" w:lineRule="auto"/>
        <w:ind w:left="1416" w:firstLine="708"/>
        <w:rPr>
          <w:b/>
          <w:sz w:val="22"/>
          <w:szCs w:val="22"/>
        </w:rPr>
      </w:pPr>
      <w:r w:rsidRPr="00F67A25">
        <w:rPr>
          <w:sz w:val="22"/>
          <w:szCs w:val="22"/>
        </w:rPr>
        <w:t xml:space="preserve">     </w:t>
      </w:r>
      <w:r w:rsidRPr="00F67A25">
        <w:rPr>
          <w:b/>
          <w:sz w:val="22"/>
          <w:szCs w:val="22"/>
        </w:rPr>
        <w:t>Статья 5. Адреса и реквизиты сторон.</w:t>
      </w:r>
    </w:p>
    <w:p w:rsidR="00F67A25" w:rsidRPr="00F67A25" w:rsidRDefault="00F67A25" w:rsidP="00F67A25">
      <w:pPr>
        <w:spacing w:after="200" w:line="301" w:lineRule="atLeast"/>
        <w:jc w:val="both"/>
        <w:rPr>
          <w:b/>
          <w:bCs/>
          <w:sz w:val="22"/>
          <w:szCs w:val="22"/>
        </w:rPr>
      </w:pPr>
      <w:r w:rsidRPr="00F67A25">
        <w:rPr>
          <w:b/>
          <w:bCs/>
          <w:sz w:val="22"/>
          <w:szCs w:val="22"/>
        </w:rPr>
        <w:t xml:space="preserve">Залогодержатель:                                                    Залогодатель: </w:t>
      </w:r>
      <w:r w:rsidRPr="00F67A25">
        <w:rPr>
          <w:sz w:val="22"/>
          <w:szCs w:val="22"/>
        </w:rPr>
        <w:t xml:space="preserve">                                            </w:t>
      </w:r>
      <w:r w:rsidRPr="00F67A25">
        <w:rPr>
          <w:b/>
          <w:bCs/>
          <w:sz w:val="28"/>
          <w:szCs w:val="28"/>
        </w:rPr>
        <w:t xml:space="preserve">  </w:t>
      </w:r>
    </w:p>
    <w:tbl>
      <w:tblPr>
        <w:tblW w:w="986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4"/>
      </w:tblGrid>
      <w:tr w:rsidR="00F67A25" w:rsidRPr="00F67A25" w:rsidTr="00737154">
        <w:trPr>
          <w:trHeight w:val="310"/>
        </w:trPr>
        <w:tc>
          <w:tcPr>
            <w:tcW w:w="4934" w:type="dxa"/>
            <w:hideMark/>
          </w:tcPr>
          <w:p w:rsidR="00F67A25" w:rsidRPr="00F67A25" w:rsidRDefault="00F67A25" w:rsidP="00F67A25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Муниципальное казенное учреждение 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«Благоустройство Ленинского района» 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  <w:u w:val="single"/>
              </w:rPr>
              <w:t>Адрес</w:t>
            </w:r>
            <w:r w:rsidRPr="00F67A25">
              <w:rPr>
                <w:sz w:val="22"/>
                <w:szCs w:val="22"/>
              </w:rPr>
              <w:t>: 614000, г. Пермь, ул. Пермская, д. 61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F67A25">
              <w:rPr>
                <w:sz w:val="22"/>
                <w:szCs w:val="22"/>
              </w:rPr>
              <w:t>Тел</w:t>
            </w:r>
            <w:r w:rsidRPr="00F67A25">
              <w:rPr>
                <w:sz w:val="22"/>
                <w:szCs w:val="22"/>
                <w:u w:val="single"/>
              </w:rPr>
              <w:t>. 233-55-62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ИНН 5902293629/ КПП 590201001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л</w:t>
            </w:r>
            <w:proofErr w:type="gramEnd"/>
            <w:r w:rsidRPr="00F67A25">
              <w:rPr>
                <w:sz w:val="22"/>
                <w:szCs w:val="22"/>
              </w:rPr>
              <w:t>/счет 02931018352,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р</w:t>
            </w:r>
            <w:proofErr w:type="gramEnd"/>
            <w:r w:rsidRPr="00F67A25">
              <w:rPr>
                <w:sz w:val="22"/>
                <w:szCs w:val="22"/>
              </w:rPr>
              <w:t>/с 40204810300000000006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4" w:type="dxa"/>
          </w:tcPr>
          <w:p w:rsidR="00F67A25" w:rsidRPr="00F67A25" w:rsidRDefault="00F67A25" w:rsidP="00F67A2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__________________________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  <w:u w:val="single"/>
              </w:rPr>
              <w:t>Юр</w:t>
            </w:r>
            <w:proofErr w:type="gramStart"/>
            <w:r w:rsidRPr="00F67A25">
              <w:rPr>
                <w:sz w:val="22"/>
                <w:szCs w:val="22"/>
                <w:u w:val="single"/>
              </w:rPr>
              <w:t>.и</w:t>
            </w:r>
            <w:proofErr w:type="gramEnd"/>
            <w:r w:rsidRPr="00F67A25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F67A25">
              <w:rPr>
                <w:sz w:val="22"/>
                <w:szCs w:val="22"/>
                <w:u w:val="single"/>
              </w:rPr>
              <w:t>почт.адрес</w:t>
            </w:r>
            <w:proofErr w:type="spellEnd"/>
            <w:r w:rsidRPr="00F67A25">
              <w:rPr>
                <w:sz w:val="22"/>
                <w:szCs w:val="22"/>
              </w:rPr>
              <w:t>: ______________________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тел.____________, факс 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р</w:t>
            </w:r>
            <w:proofErr w:type="gramEnd"/>
            <w:r w:rsidRPr="00F67A25">
              <w:rPr>
                <w:sz w:val="22"/>
                <w:szCs w:val="22"/>
              </w:rPr>
              <w:t>/с _________________________________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к/с _________________________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БИК __________ ИНН 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 xml:space="preserve">КПП </w:t>
            </w:r>
            <w:r w:rsidRPr="00F67A25">
              <w:rPr>
                <w:sz w:val="22"/>
                <w:szCs w:val="22"/>
                <w:lang w:val="en-US"/>
              </w:rPr>
              <w:t>____________</w:t>
            </w:r>
            <w:r w:rsidRPr="00F67A25">
              <w:rPr>
                <w:sz w:val="22"/>
                <w:szCs w:val="22"/>
              </w:rPr>
              <w:t xml:space="preserve"> ОГРН </w:t>
            </w:r>
            <w:r w:rsidRPr="00F67A25">
              <w:rPr>
                <w:sz w:val="22"/>
                <w:szCs w:val="22"/>
                <w:lang w:val="en-US"/>
              </w:rPr>
              <w:t>___________</w:t>
            </w:r>
            <w:r w:rsidRPr="00F67A25">
              <w:rPr>
                <w:sz w:val="22"/>
                <w:szCs w:val="22"/>
              </w:rPr>
              <w:t xml:space="preserve">          </w:t>
            </w:r>
          </w:p>
        </w:tc>
      </w:tr>
      <w:tr w:rsidR="00F67A25" w:rsidRPr="00F67A25" w:rsidTr="00737154">
        <w:trPr>
          <w:trHeight w:val="593"/>
        </w:trPr>
        <w:tc>
          <w:tcPr>
            <w:tcW w:w="4934" w:type="dxa"/>
            <w:hideMark/>
          </w:tcPr>
          <w:p w:rsidR="00F67A25" w:rsidRPr="00F67A25" w:rsidRDefault="00F67A25" w:rsidP="00F67A25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>Директор _________________С.В. Вешняков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             </w:t>
            </w:r>
            <w:r w:rsidRPr="00F67A25">
              <w:rPr>
                <w:sz w:val="22"/>
                <w:szCs w:val="22"/>
              </w:rPr>
              <w:t xml:space="preserve">  м.п.</w:t>
            </w:r>
          </w:p>
        </w:tc>
        <w:tc>
          <w:tcPr>
            <w:tcW w:w="4934" w:type="dxa"/>
          </w:tcPr>
          <w:p w:rsidR="00F67A25" w:rsidRPr="00F67A25" w:rsidRDefault="00F67A25" w:rsidP="00F67A25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F67A25">
              <w:rPr>
                <w:b/>
                <w:bCs/>
                <w:sz w:val="22"/>
                <w:szCs w:val="22"/>
                <w:lang w:val="en-US"/>
              </w:rPr>
              <w:t>_________</w:t>
            </w:r>
            <w:r w:rsidRPr="00F67A25">
              <w:rPr>
                <w:b/>
                <w:bCs/>
                <w:sz w:val="22"/>
                <w:szCs w:val="22"/>
              </w:rPr>
              <w:t xml:space="preserve"> _____________ </w:t>
            </w:r>
            <w:r w:rsidRPr="00F67A25">
              <w:rPr>
                <w:b/>
                <w:bCs/>
                <w:sz w:val="22"/>
                <w:szCs w:val="22"/>
                <w:lang w:val="en-US"/>
              </w:rPr>
              <w:t>_________________</w:t>
            </w:r>
          </w:p>
          <w:p w:rsidR="00F67A25" w:rsidRPr="00F67A25" w:rsidRDefault="00F67A25" w:rsidP="00F67A25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bCs/>
                <w:sz w:val="22"/>
                <w:szCs w:val="22"/>
              </w:rPr>
              <w:t xml:space="preserve">     м.п.</w:t>
            </w:r>
          </w:p>
        </w:tc>
      </w:tr>
    </w:tbl>
    <w:p w:rsidR="00F67A25" w:rsidRPr="00F67A25" w:rsidRDefault="00F67A25" w:rsidP="00F67A25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F67A25" w:rsidRPr="00F67A25" w:rsidRDefault="00F67A25" w:rsidP="00F67A25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F67A25" w:rsidRPr="00F67A25" w:rsidRDefault="00F67A25" w:rsidP="00F67A25">
      <w:pPr>
        <w:spacing w:line="276" w:lineRule="auto"/>
        <w:rPr>
          <w:sz w:val="22"/>
          <w:szCs w:val="22"/>
        </w:rPr>
      </w:pPr>
    </w:p>
    <w:p w:rsidR="00F67A25" w:rsidRPr="00F67A25" w:rsidRDefault="00F67A25" w:rsidP="00F67A25">
      <w:pPr>
        <w:tabs>
          <w:tab w:val="left" w:pos="3975"/>
        </w:tabs>
      </w:pPr>
    </w:p>
    <w:p w:rsidR="00F67A25" w:rsidRDefault="00F67A25" w:rsidP="00F67A25">
      <w:pPr>
        <w:spacing w:line="276" w:lineRule="auto"/>
        <w:jc w:val="right"/>
      </w:pPr>
    </w:p>
    <w:sectPr w:rsidR="00F67A25" w:rsidSect="00703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1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D36CB5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56849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D5A4C"/>
    <w:multiLevelType w:val="hybridMultilevel"/>
    <w:tmpl w:val="D286D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6">
    <w:nsid w:val="5C9471B3"/>
    <w:multiLevelType w:val="multilevel"/>
    <w:tmpl w:val="81E0D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8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6C1B1ED8"/>
    <w:multiLevelType w:val="multilevel"/>
    <w:tmpl w:val="D93667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7F4E2712"/>
    <w:multiLevelType w:val="multilevel"/>
    <w:tmpl w:val="09CAE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</w:num>
  <w:num w:numId="1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6"/>
  </w:num>
  <w:num w:numId="17">
    <w:abstractNumId w:val="4"/>
  </w:num>
  <w:num w:numId="18">
    <w:abstractNumId w:val="14"/>
  </w:num>
  <w:num w:numId="19">
    <w:abstractNumId w:val="17"/>
  </w:num>
  <w:num w:numId="20">
    <w:abstractNumId w:val="19"/>
  </w:num>
  <w:num w:numId="21">
    <w:abstractNumId w:val="6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F52"/>
    <w:rsid w:val="00044926"/>
    <w:rsid w:val="00096BA0"/>
    <w:rsid w:val="000A0075"/>
    <w:rsid w:val="000A1DDD"/>
    <w:rsid w:val="00115AB7"/>
    <w:rsid w:val="001551DE"/>
    <w:rsid w:val="001D12AB"/>
    <w:rsid w:val="001D2AA5"/>
    <w:rsid w:val="00204B21"/>
    <w:rsid w:val="00204B32"/>
    <w:rsid w:val="00237E60"/>
    <w:rsid w:val="002963F4"/>
    <w:rsid w:val="00333A62"/>
    <w:rsid w:val="003B75C8"/>
    <w:rsid w:val="0044404C"/>
    <w:rsid w:val="004D2F85"/>
    <w:rsid w:val="004E3736"/>
    <w:rsid w:val="0051451F"/>
    <w:rsid w:val="005F516A"/>
    <w:rsid w:val="00682F52"/>
    <w:rsid w:val="006A02DF"/>
    <w:rsid w:val="006D36B8"/>
    <w:rsid w:val="007038F9"/>
    <w:rsid w:val="00737154"/>
    <w:rsid w:val="007C3AFC"/>
    <w:rsid w:val="007E6A7E"/>
    <w:rsid w:val="00835F78"/>
    <w:rsid w:val="00846FC8"/>
    <w:rsid w:val="00893CDA"/>
    <w:rsid w:val="0099350A"/>
    <w:rsid w:val="009A5AC9"/>
    <w:rsid w:val="00A603EF"/>
    <w:rsid w:val="00A71EC6"/>
    <w:rsid w:val="00A87E78"/>
    <w:rsid w:val="00B4084F"/>
    <w:rsid w:val="00BF14E0"/>
    <w:rsid w:val="00C40D1B"/>
    <w:rsid w:val="00C5785B"/>
    <w:rsid w:val="00D40E41"/>
    <w:rsid w:val="00D85A3D"/>
    <w:rsid w:val="00DE16D5"/>
    <w:rsid w:val="00F45FA4"/>
    <w:rsid w:val="00F67A25"/>
    <w:rsid w:val="00F8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uiPriority w:val="9"/>
    <w:qFormat/>
    <w:rsid w:val="00C5785B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semiHidden/>
    <w:unhideWhenUsed/>
    <w:qFormat/>
    <w:rsid w:val="00C5785B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C5785B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C5785B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C5785B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C5785B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C5785B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C5785B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C5785B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C5785B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semiHidden/>
    <w:rsid w:val="00C578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semiHidden/>
    <w:rsid w:val="00C5785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C578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C578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C5785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C57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C578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C5785B"/>
    <w:rPr>
      <w:rFonts w:ascii="Arial" w:eastAsia="Times New Roman" w:hAnsi="Arial" w:cs="Arial"/>
      <w:lang w:eastAsia="ru-RU"/>
    </w:rPr>
  </w:style>
  <w:style w:type="character" w:styleId="a4">
    <w:name w:val="Hyperlink"/>
    <w:uiPriority w:val="99"/>
    <w:semiHidden/>
    <w:unhideWhenUsed/>
    <w:rsid w:val="00C5785B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C5785B"/>
    <w:rPr>
      <w:color w:val="800080"/>
      <w:u w:val="single"/>
    </w:rPr>
  </w:style>
  <w:style w:type="paragraph" w:styleId="a6">
    <w:name w:val="Normal (Web)"/>
    <w:basedOn w:val="a0"/>
    <w:uiPriority w:val="99"/>
    <w:unhideWhenUsed/>
    <w:rsid w:val="00C5785B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7">
    <w:name w:val="footnote text"/>
    <w:basedOn w:val="a0"/>
    <w:link w:val="a8"/>
    <w:uiPriority w:val="99"/>
    <w:semiHidden/>
    <w:unhideWhenUsed/>
    <w:rsid w:val="00C5785B"/>
  </w:style>
  <w:style w:type="character" w:customStyle="1" w:styleId="a8">
    <w:name w:val="Текст сноски Знак"/>
    <w:basedOn w:val="a1"/>
    <w:link w:val="a7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C578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semiHidden/>
    <w:unhideWhenUsed/>
    <w:rsid w:val="00C578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0"/>
    <w:next w:val="a0"/>
    <w:uiPriority w:val="99"/>
    <w:semiHidden/>
    <w:unhideWhenUsed/>
    <w:qFormat/>
    <w:rsid w:val="00C5785B"/>
    <w:rPr>
      <w:b/>
      <w:bCs/>
    </w:rPr>
  </w:style>
  <w:style w:type="paragraph" w:styleId="ae">
    <w:name w:val="endnote text"/>
    <w:basedOn w:val="a0"/>
    <w:link w:val="af"/>
    <w:uiPriority w:val="99"/>
    <w:semiHidden/>
    <w:unhideWhenUsed/>
    <w:rsid w:val="00C5785B"/>
  </w:style>
  <w:style w:type="character" w:customStyle="1" w:styleId="af">
    <w:name w:val="Текст концевой сноски Знак"/>
    <w:basedOn w:val="a1"/>
    <w:link w:val="ae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Number 2"/>
    <w:basedOn w:val="a0"/>
    <w:uiPriority w:val="99"/>
    <w:semiHidden/>
    <w:unhideWhenUsed/>
    <w:rsid w:val="00C5785B"/>
    <w:pPr>
      <w:tabs>
        <w:tab w:val="num" w:pos="432"/>
      </w:tabs>
      <w:ind w:left="432" w:hanging="432"/>
    </w:pPr>
  </w:style>
  <w:style w:type="paragraph" w:styleId="af0">
    <w:name w:val="Body Text"/>
    <w:basedOn w:val="a0"/>
    <w:link w:val="af1"/>
    <w:uiPriority w:val="99"/>
    <w:unhideWhenUsed/>
    <w:rsid w:val="00C5785B"/>
    <w:pPr>
      <w:jc w:val="both"/>
    </w:pPr>
    <w:rPr>
      <w:sz w:val="24"/>
    </w:rPr>
  </w:style>
  <w:style w:type="character" w:customStyle="1" w:styleId="af1">
    <w:name w:val="Основной текст Знак"/>
    <w:basedOn w:val="a1"/>
    <w:link w:val="af0"/>
    <w:uiPriority w:val="99"/>
    <w:rsid w:val="00C578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 Indent"/>
    <w:basedOn w:val="a0"/>
    <w:link w:val="af3"/>
    <w:uiPriority w:val="99"/>
    <w:unhideWhenUsed/>
    <w:rsid w:val="00C5785B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C5785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C5785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C5785B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uiPriority w:val="1"/>
    <w:qFormat/>
    <w:rsid w:val="00C578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List Paragraph"/>
    <w:basedOn w:val="a0"/>
    <w:uiPriority w:val="99"/>
    <w:qFormat/>
    <w:rsid w:val="00C5785B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basedOn w:val="a1"/>
    <w:link w:val="ConsPlusNormal0"/>
    <w:uiPriority w:val="99"/>
    <w:locked/>
    <w:rsid w:val="00C5785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uiPriority w:val="99"/>
    <w:rsid w:val="00C5785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0"/>
    <w:rsid w:val="00C5785B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4">
    <w:name w:val="Стиль2"/>
    <w:basedOn w:val="21"/>
    <w:rsid w:val="00C5785B"/>
    <w:pPr>
      <w:keepNext/>
      <w:keepLines/>
      <w:widowControl w:val="0"/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C5785B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uiPriority w:val="99"/>
    <w:rsid w:val="00C5785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5785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uiPriority w:val="99"/>
    <w:rsid w:val="00C578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uiPriority w:val="99"/>
    <w:rsid w:val="00C5785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semiHidden/>
    <w:rsid w:val="00C5785B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C5785B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rsid w:val="00C5785B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C5785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ont5">
    <w:name w:val="font5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uiPriority w:val="99"/>
    <w:rsid w:val="00C5785B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character" w:styleId="af8">
    <w:name w:val="footnote reference"/>
    <w:semiHidden/>
    <w:unhideWhenUsed/>
    <w:rsid w:val="00C5785B"/>
    <w:rPr>
      <w:vertAlign w:val="superscript"/>
    </w:rPr>
  </w:style>
  <w:style w:type="character" w:styleId="af9">
    <w:name w:val="endnote reference"/>
    <w:semiHidden/>
    <w:unhideWhenUsed/>
    <w:rsid w:val="00C5785B"/>
    <w:rPr>
      <w:vertAlign w:val="superscript"/>
    </w:rPr>
  </w:style>
  <w:style w:type="character" w:customStyle="1" w:styleId="afa">
    <w:name w:val="Знак"/>
    <w:rsid w:val="00C5785B"/>
    <w:rPr>
      <w:sz w:val="24"/>
      <w:lang w:val="ru-RU" w:eastAsia="ru-RU" w:bidi="ar-SA"/>
    </w:rPr>
  </w:style>
  <w:style w:type="table" w:styleId="25">
    <w:name w:val="Table Classic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2"/>
    <w:uiPriority w:val="59"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">
    <w:name w:val="Outline List 3"/>
    <w:aliases w:val="Раздел"/>
    <w:basedOn w:val="a3"/>
    <w:semiHidden/>
    <w:unhideWhenUsed/>
    <w:rsid w:val="00C5785B"/>
    <w:pPr>
      <w:numPr>
        <w:numId w:val="15"/>
      </w:numPr>
    </w:pPr>
  </w:style>
  <w:style w:type="paragraph" w:styleId="28">
    <w:name w:val="Body Text 2"/>
    <w:basedOn w:val="a0"/>
    <w:link w:val="29"/>
    <w:uiPriority w:val="99"/>
    <w:unhideWhenUsed/>
    <w:rsid w:val="00A87E7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A87E7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2"/>
    <w:next w:val="afc"/>
    <w:uiPriority w:val="59"/>
    <w:rsid w:val="00B40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uiPriority w:val="9"/>
    <w:qFormat/>
    <w:rsid w:val="00C5785B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semiHidden/>
    <w:unhideWhenUsed/>
    <w:qFormat/>
    <w:rsid w:val="00C5785B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C5785B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C5785B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C5785B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C5785B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C5785B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C5785B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C5785B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C5785B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semiHidden/>
    <w:rsid w:val="00C578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semiHidden/>
    <w:rsid w:val="00C5785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C578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C578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C5785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C57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C578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C5785B"/>
    <w:rPr>
      <w:rFonts w:ascii="Arial" w:eastAsia="Times New Roman" w:hAnsi="Arial" w:cs="Arial"/>
      <w:lang w:eastAsia="ru-RU"/>
    </w:rPr>
  </w:style>
  <w:style w:type="character" w:styleId="a4">
    <w:name w:val="Hyperlink"/>
    <w:uiPriority w:val="99"/>
    <w:semiHidden/>
    <w:unhideWhenUsed/>
    <w:rsid w:val="00C5785B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C5785B"/>
    <w:rPr>
      <w:color w:val="800080"/>
      <w:u w:val="single"/>
    </w:rPr>
  </w:style>
  <w:style w:type="paragraph" w:styleId="a6">
    <w:name w:val="Normal (Web)"/>
    <w:basedOn w:val="a0"/>
    <w:uiPriority w:val="99"/>
    <w:semiHidden/>
    <w:unhideWhenUsed/>
    <w:rsid w:val="00C5785B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7">
    <w:name w:val="footnote text"/>
    <w:basedOn w:val="a0"/>
    <w:link w:val="a8"/>
    <w:uiPriority w:val="99"/>
    <w:semiHidden/>
    <w:unhideWhenUsed/>
    <w:rsid w:val="00C5785B"/>
  </w:style>
  <w:style w:type="character" w:customStyle="1" w:styleId="a8">
    <w:name w:val="Текст сноски Знак"/>
    <w:basedOn w:val="a1"/>
    <w:link w:val="a7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C578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semiHidden/>
    <w:unhideWhenUsed/>
    <w:rsid w:val="00C578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0"/>
    <w:next w:val="a0"/>
    <w:uiPriority w:val="99"/>
    <w:semiHidden/>
    <w:unhideWhenUsed/>
    <w:qFormat/>
    <w:rsid w:val="00C5785B"/>
    <w:rPr>
      <w:b/>
      <w:bCs/>
    </w:rPr>
  </w:style>
  <w:style w:type="paragraph" w:styleId="ae">
    <w:name w:val="endnote text"/>
    <w:basedOn w:val="a0"/>
    <w:link w:val="af"/>
    <w:uiPriority w:val="99"/>
    <w:semiHidden/>
    <w:unhideWhenUsed/>
    <w:rsid w:val="00C5785B"/>
  </w:style>
  <w:style w:type="character" w:customStyle="1" w:styleId="af">
    <w:name w:val="Текст концевой сноски Знак"/>
    <w:basedOn w:val="a1"/>
    <w:link w:val="ae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Number 2"/>
    <w:basedOn w:val="a0"/>
    <w:uiPriority w:val="99"/>
    <w:semiHidden/>
    <w:unhideWhenUsed/>
    <w:rsid w:val="00C5785B"/>
    <w:pPr>
      <w:tabs>
        <w:tab w:val="num" w:pos="432"/>
      </w:tabs>
      <w:ind w:left="432" w:hanging="432"/>
    </w:pPr>
  </w:style>
  <w:style w:type="paragraph" w:styleId="af0">
    <w:name w:val="Body Text"/>
    <w:basedOn w:val="a0"/>
    <w:link w:val="af1"/>
    <w:uiPriority w:val="99"/>
    <w:unhideWhenUsed/>
    <w:rsid w:val="00C5785B"/>
    <w:pPr>
      <w:jc w:val="both"/>
    </w:pPr>
    <w:rPr>
      <w:sz w:val="24"/>
    </w:rPr>
  </w:style>
  <w:style w:type="character" w:customStyle="1" w:styleId="af1">
    <w:name w:val="Основной текст Знак"/>
    <w:basedOn w:val="a1"/>
    <w:link w:val="af0"/>
    <w:uiPriority w:val="99"/>
    <w:rsid w:val="00C578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 Indent"/>
    <w:basedOn w:val="a0"/>
    <w:link w:val="af3"/>
    <w:uiPriority w:val="99"/>
    <w:unhideWhenUsed/>
    <w:rsid w:val="00C5785B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C5785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C5785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C5785B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uiPriority w:val="1"/>
    <w:qFormat/>
    <w:rsid w:val="00C578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List Paragraph"/>
    <w:basedOn w:val="a0"/>
    <w:uiPriority w:val="99"/>
    <w:qFormat/>
    <w:rsid w:val="00C5785B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basedOn w:val="a1"/>
    <w:link w:val="ConsPlusNormal0"/>
    <w:uiPriority w:val="99"/>
    <w:locked/>
    <w:rsid w:val="00C5785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uiPriority w:val="99"/>
    <w:rsid w:val="00C5785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0"/>
    <w:rsid w:val="00C5785B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4">
    <w:name w:val="Стиль2"/>
    <w:basedOn w:val="21"/>
    <w:rsid w:val="00C5785B"/>
    <w:pPr>
      <w:keepNext/>
      <w:keepLines/>
      <w:widowControl w:val="0"/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C5785B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uiPriority w:val="99"/>
    <w:rsid w:val="00C5785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5785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uiPriority w:val="99"/>
    <w:rsid w:val="00C578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uiPriority w:val="99"/>
    <w:rsid w:val="00C5785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semiHidden/>
    <w:rsid w:val="00C5785B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C5785B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rsid w:val="00C5785B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C5785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ont5">
    <w:name w:val="font5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uiPriority w:val="99"/>
    <w:rsid w:val="00C5785B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character" w:styleId="af8">
    <w:name w:val="footnote reference"/>
    <w:semiHidden/>
    <w:unhideWhenUsed/>
    <w:rsid w:val="00C5785B"/>
    <w:rPr>
      <w:vertAlign w:val="superscript"/>
    </w:rPr>
  </w:style>
  <w:style w:type="character" w:styleId="af9">
    <w:name w:val="endnote reference"/>
    <w:semiHidden/>
    <w:unhideWhenUsed/>
    <w:rsid w:val="00C5785B"/>
    <w:rPr>
      <w:vertAlign w:val="superscript"/>
    </w:rPr>
  </w:style>
  <w:style w:type="character" w:customStyle="1" w:styleId="afa">
    <w:name w:val="Знак"/>
    <w:rsid w:val="00C5785B"/>
    <w:rPr>
      <w:sz w:val="24"/>
      <w:lang w:val="ru-RU" w:eastAsia="ru-RU" w:bidi="ar-SA"/>
    </w:rPr>
  </w:style>
  <w:style w:type="table" w:styleId="25">
    <w:name w:val="Table Classic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2"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">
    <w:name w:val="Outline List 3"/>
    <w:aliases w:val="Раздел"/>
    <w:basedOn w:val="a3"/>
    <w:semiHidden/>
    <w:unhideWhenUsed/>
    <w:rsid w:val="00C5785B"/>
    <w:pPr>
      <w:numPr>
        <w:numId w:val="15"/>
      </w:numPr>
    </w:pPr>
  </w:style>
  <w:style w:type="paragraph" w:styleId="28">
    <w:name w:val="Body Text 2"/>
    <w:basedOn w:val="a0"/>
    <w:link w:val="29"/>
    <w:uiPriority w:val="99"/>
    <w:unhideWhenUsed/>
    <w:rsid w:val="00A87E7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A87E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12F66-5646-4245-AB0F-D10A2004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25</Pages>
  <Words>9381</Words>
  <Characters>53478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62734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31</cp:revision>
  <cp:lastPrinted>2013-10-30T03:42:00Z</cp:lastPrinted>
  <dcterms:created xsi:type="dcterms:W3CDTF">2013-06-11T07:56:00Z</dcterms:created>
  <dcterms:modified xsi:type="dcterms:W3CDTF">2013-11-20T04:42:00Z</dcterms:modified>
</cp:coreProperties>
</file>