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FD9" w:rsidRPr="00071F98" w:rsidRDefault="00071F98" w:rsidP="00071F98">
      <w:pPr>
        <w:jc w:val="right"/>
        <w:rPr>
          <w:sz w:val="22"/>
          <w:szCs w:val="22"/>
        </w:rPr>
      </w:pPr>
      <w:r w:rsidRPr="00071F98">
        <w:rPr>
          <w:sz w:val="22"/>
          <w:szCs w:val="22"/>
        </w:rPr>
        <w:t>Приложение №1</w:t>
      </w:r>
    </w:p>
    <w:p w:rsidR="00071F98" w:rsidRPr="00071F98" w:rsidRDefault="00071F98" w:rsidP="00071F98">
      <w:pPr>
        <w:jc w:val="right"/>
        <w:rPr>
          <w:sz w:val="22"/>
          <w:szCs w:val="22"/>
        </w:rPr>
      </w:pPr>
      <w:r w:rsidRPr="00071F98">
        <w:rPr>
          <w:sz w:val="22"/>
          <w:szCs w:val="22"/>
        </w:rPr>
        <w:t xml:space="preserve">к документации об </w:t>
      </w:r>
      <w:proofErr w:type="gramStart"/>
      <w:r w:rsidRPr="00071F98">
        <w:rPr>
          <w:sz w:val="22"/>
          <w:szCs w:val="22"/>
        </w:rPr>
        <w:t>открытом</w:t>
      </w:r>
      <w:proofErr w:type="gramEnd"/>
      <w:r w:rsidRPr="00071F98">
        <w:rPr>
          <w:sz w:val="22"/>
          <w:szCs w:val="22"/>
        </w:rPr>
        <w:t xml:space="preserve"> </w:t>
      </w:r>
    </w:p>
    <w:p w:rsidR="00071F98" w:rsidRPr="00071F98" w:rsidRDefault="00071F98" w:rsidP="00071F98">
      <w:pPr>
        <w:jc w:val="right"/>
        <w:rPr>
          <w:b/>
          <w:sz w:val="22"/>
          <w:szCs w:val="22"/>
        </w:rPr>
      </w:pPr>
      <w:proofErr w:type="gramStart"/>
      <w:r w:rsidRPr="00071F98">
        <w:rPr>
          <w:sz w:val="22"/>
          <w:szCs w:val="22"/>
        </w:rPr>
        <w:t>аукционе</w:t>
      </w:r>
      <w:proofErr w:type="gramEnd"/>
      <w:r w:rsidRPr="00071F98">
        <w:rPr>
          <w:sz w:val="22"/>
          <w:szCs w:val="22"/>
        </w:rPr>
        <w:t xml:space="preserve"> в электронной форме</w:t>
      </w:r>
    </w:p>
    <w:p w:rsidR="009C7FD9" w:rsidRPr="00071F98" w:rsidRDefault="009C7FD9" w:rsidP="009C7FD9">
      <w:pPr>
        <w:jc w:val="center"/>
        <w:rPr>
          <w:b/>
          <w:sz w:val="22"/>
          <w:szCs w:val="22"/>
        </w:rPr>
      </w:pPr>
      <w:r w:rsidRPr="00071F98">
        <w:rPr>
          <w:b/>
          <w:sz w:val="22"/>
          <w:szCs w:val="22"/>
        </w:rPr>
        <w:t xml:space="preserve">Техническое задание </w:t>
      </w:r>
    </w:p>
    <w:p w:rsidR="009C7FD9" w:rsidRPr="00071F98" w:rsidRDefault="009C7FD9" w:rsidP="009C7FD9">
      <w:pPr>
        <w:jc w:val="center"/>
        <w:rPr>
          <w:b/>
          <w:sz w:val="22"/>
          <w:szCs w:val="22"/>
        </w:rPr>
      </w:pPr>
      <w:r w:rsidRPr="00071F98">
        <w:rPr>
          <w:b/>
          <w:sz w:val="22"/>
          <w:szCs w:val="22"/>
        </w:rPr>
        <w:t>на поставку материальных  ресурсов</w:t>
      </w:r>
      <w:r w:rsidR="00071F98">
        <w:rPr>
          <w:b/>
          <w:sz w:val="22"/>
          <w:szCs w:val="22"/>
        </w:rPr>
        <w:t xml:space="preserve"> (стройматериалы) </w:t>
      </w:r>
      <w:r w:rsidRPr="00071F98">
        <w:rPr>
          <w:b/>
          <w:sz w:val="22"/>
          <w:szCs w:val="22"/>
        </w:rPr>
        <w:t xml:space="preserve"> для ликвидации последствий чрезвычайных ситуаций на объектах инженерной инфраструктуры</w:t>
      </w:r>
    </w:p>
    <w:p w:rsidR="009C7FD9" w:rsidRPr="00071F98" w:rsidRDefault="009C7FD9" w:rsidP="009C7FD9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9C7FD9" w:rsidRPr="00071F98" w:rsidTr="001B3EE9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Поставка материальных  ресурсов</w:t>
            </w:r>
            <w:r w:rsidR="00071F98">
              <w:rPr>
                <w:sz w:val="22"/>
                <w:szCs w:val="22"/>
              </w:rPr>
              <w:t xml:space="preserve"> (стройматериалы)</w:t>
            </w:r>
            <w:r w:rsidRPr="00071F98">
              <w:rPr>
                <w:sz w:val="22"/>
                <w:szCs w:val="22"/>
              </w:rPr>
              <w:t xml:space="preserve"> для ликвидации последствий чрезвычайных ситуаций на объектах инженерной инфраструктуры.</w:t>
            </w:r>
          </w:p>
        </w:tc>
      </w:tr>
      <w:tr w:rsidR="009C7FD9" w:rsidRPr="00071F98" w:rsidTr="001B3EE9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Поставка  материальных ресурсов</w:t>
            </w:r>
            <w:r w:rsidR="00071F98">
              <w:rPr>
                <w:sz w:val="22"/>
                <w:szCs w:val="22"/>
              </w:rPr>
              <w:t xml:space="preserve"> (стройматериалы)</w:t>
            </w:r>
            <w:r w:rsidRPr="00071F98">
              <w:rPr>
                <w:sz w:val="22"/>
                <w:szCs w:val="22"/>
              </w:rPr>
              <w:t xml:space="preserve"> представителю Заказчика осуществляется по адресу:  г. Пермь, ул. Маршрутная, 4</w:t>
            </w:r>
          </w:p>
          <w:p w:rsidR="009C7FD9" w:rsidRPr="00071F98" w:rsidRDefault="009C7FD9" w:rsidP="001B3EE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3. Основание</w:t>
            </w:r>
          </w:p>
          <w:p w:rsidR="009C7FD9" w:rsidRPr="00071F98" w:rsidRDefault="009C7FD9" w:rsidP="001B3EE9">
            <w:pPr>
              <w:rPr>
                <w:b/>
                <w:bCs/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9C7FD9" w:rsidRPr="00071F98" w:rsidRDefault="009C7FD9" w:rsidP="001B3EE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/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4. О</w:t>
            </w:r>
            <w:r w:rsidRPr="00071F98"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9C7FD9" w:rsidRPr="00071F98" w:rsidTr="001B3EE9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bCs/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Материальные ресурсы 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9C7FD9" w:rsidRPr="00071F98" w:rsidRDefault="009C7FD9" w:rsidP="009C7FD9">
      <w:pPr>
        <w:jc w:val="both"/>
        <w:rPr>
          <w:sz w:val="22"/>
          <w:szCs w:val="22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509"/>
        <w:gridCol w:w="1177"/>
      </w:tblGrid>
      <w:tr w:rsidR="009C7FD9" w:rsidRPr="00071F98" w:rsidTr="001B3EE9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bCs/>
                <w:sz w:val="22"/>
                <w:szCs w:val="22"/>
              </w:rPr>
            </w:pPr>
            <w:r w:rsidRPr="00071F98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  <w:r w:rsidRPr="00071F98">
              <w:rPr>
                <w:b/>
                <w:sz w:val="22"/>
                <w:szCs w:val="22"/>
              </w:rPr>
              <w:t>Наименование материалов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  <w:r w:rsidRPr="00071F98">
              <w:rPr>
                <w:b/>
                <w:sz w:val="22"/>
                <w:szCs w:val="22"/>
              </w:rPr>
              <w:t>Технические данные и характеристики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  <w:r w:rsidRPr="00071F98">
              <w:rPr>
                <w:b/>
                <w:sz w:val="22"/>
                <w:szCs w:val="22"/>
              </w:rPr>
              <w:t>Кол-во</w:t>
            </w:r>
          </w:p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4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color w:val="FF0000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 </w:t>
            </w:r>
            <w:r w:rsidRPr="00071F98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6000х150х25мм,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15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6000х150х30мм,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15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A1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6000х150х40мм,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10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6000х150х50мм,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5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Брус обрезной           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6000х100х100мм, 2 сорт, сосна, ель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20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Брус обрезной          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 6000х150х100мм,  2 сорт, сосна, ель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20 м3</w:t>
            </w:r>
          </w:p>
        </w:tc>
      </w:tr>
      <w:tr w:rsidR="009C7FD9" w:rsidRPr="00071F98" w:rsidTr="001B3EE9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</w:p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</w:p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В течение </w:t>
            </w:r>
            <w:r w:rsidR="00CC0FC6" w:rsidRPr="00071F98">
              <w:rPr>
                <w:sz w:val="22"/>
                <w:szCs w:val="22"/>
              </w:rPr>
              <w:t>1</w:t>
            </w:r>
            <w:r w:rsidRPr="00071F98">
              <w:rPr>
                <w:sz w:val="22"/>
                <w:szCs w:val="22"/>
              </w:rPr>
              <w:t>0 календарных дней с момента заключения контракта</w:t>
            </w:r>
          </w:p>
          <w:p w:rsidR="009C7FD9" w:rsidRPr="00071F98" w:rsidRDefault="009C7FD9" w:rsidP="001B3EE9">
            <w:pPr>
              <w:rPr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   Материальные ресурсы </w:t>
            </w:r>
            <w:r w:rsidR="00071F98">
              <w:rPr>
                <w:sz w:val="22"/>
                <w:szCs w:val="22"/>
              </w:rPr>
              <w:t xml:space="preserve">(стройматериалы) </w:t>
            </w:r>
            <w:r w:rsidRPr="00071F98">
              <w:rPr>
                <w:sz w:val="22"/>
                <w:szCs w:val="22"/>
              </w:rPr>
              <w:t>должны быть новыми, не бывшими в эксплуатации.</w:t>
            </w:r>
          </w:p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   Гарантийный срок материальных ресурсов </w:t>
            </w:r>
            <w:bookmarkStart w:id="0" w:name="_GoBack"/>
            <w:bookmarkEnd w:id="0"/>
            <w:r w:rsidRPr="00071F98">
              <w:rPr>
                <w:sz w:val="22"/>
                <w:szCs w:val="22"/>
              </w:rPr>
              <w:t>составляет 24 месяца со дня  подписания сторонами акта приема - передачи  без замечаний Заказчика.</w:t>
            </w:r>
          </w:p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    Соответствие  качества материальных ресурсов должно соответствовать      </w:t>
            </w:r>
          </w:p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ГОСТам и подтверждено сертификатами качества и паспортами.</w:t>
            </w:r>
          </w:p>
        </w:tc>
      </w:tr>
    </w:tbl>
    <w:p w:rsidR="009C7FD9" w:rsidRPr="00071F98" w:rsidRDefault="009C7FD9" w:rsidP="009C7FD9">
      <w:pPr>
        <w:pStyle w:val="a3"/>
        <w:ind w:firstLine="540"/>
        <w:jc w:val="right"/>
        <w:rPr>
          <w:sz w:val="22"/>
          <w:szCs w:val="22"/>
        </w:rPr>
      </w:pPr>
    </w:p>
    <w:p w:rsidR="009C7FD9" w:rsidRPr="00071F98" w:rsidRDefault="009C7FD9" w:rsidP="00CC0FC6">
      <w:pPr>
        <w:pStyle w:val="a3"/>
        <w:ind w:firstLine="540"/>
        <w:jc w:val="center"/>
        <w:rPr>
          <w:sz w:val="22"/>
          <w:szCs w:val="22"/>
        </w:rPr>
      </w:pPr>
    </w:p>
    <w:p w:rsidR="00606FF7" w:rsidRPr="00071F98" w:rsidRDefault="00606FF7" w:rsidP="00606FF7">
      <w:pPr>
        <w:jc w:val="center"/>
        <w:rPr>
          <w:sz w:val="22"/>
          <w:szCs w:val="22"/>
        </w:rPr>
      </w:pPr>
    </w:p>
    <w:p w:rsidR="00CC0FC6" w:rsidRPr="00071F98" w:rsidRDefault="00CC0FC6" w:rsidP="00CC0FC6">
      <w:pPr>
        <w:pStyle w:val="a3"/>
        <w:ind w:firstLine="540"/>
        <w:jc w:val="center"/>
        <w:rPr>
          <w:sz w:val="22"/>
          <w:szCs w:val="22"/>
        </w:rPr>
      </w:pPr>
    </w:p>
    <w:sectPr w:rsidR="00CC0FC6" w:rsidRPr="00071F98" w:rsidSect="008D3DAB">
      <w:footerReference w:type="even" r:id="rId7"/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09" w:rsidRDefault="009B1A09">
      <w:r>
        <w:separator/>
      </w:r>
    </w:p>
  </w:endnote>
  <w:endnote w:type="continuationSeparator" w:id="0">
    <w:p w:rsidR="009B1A09" w:rsidRDefault="009B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9C7F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AC5" w:rsidRDefault="00071F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9C7F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71F98">
      <w:rPr>
        <w:rStyle w:val="a7"/>
        <w:noProof/>
      </w:rPr>
      <w:t>1</w:t>
    </w:r>
    <w:r>
      <w:rPr>
        <w:rStyle w:val="a7"/>
      </w:rPr>
      <w:fldChar w:fldCharType="end"/>
    </w:r>
  </w:p>
  <w:p w:rsidR="00953AC5" w:rsidRDefault="00071F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09" w:rsidRDefault="009B1A09">
      <w:r>
        <w:separator/>
      </w:r>
    </w:p>
  </w:footnote>
  <w:footnote w:type="continuationSeparator" w:id="0">
    <w:p w:rsidR="009B1A09" w:rsidRDefault="009B1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D9"/>
    <w:rsid w:val="00071F98"/>
    <w:rsid w:val="003D6400"/>
    <w:rsid w:val="003E6261"/>
    <w:rsid w:val="00606FF7"/>
    <w:rsid w:val="00637E45"/>
    <w:rsid w:val="00783BE5"/>
    <w:rsid w:val="0082670C"/>
    <w:rsid w:val="009955A1"/>
    <w:rsid w:val="009B1A09"/>
    <w:rsid w:val="009C7FD9"/>
    <w:rsid w:val="00CC0FC6"/>
    <w:rsid w:val="00F0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7FD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9C7F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7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7FD9"/>
  </w:style>
  <w:style w:type="character" w:styleId="a8">
    <w:name w:val="Hyperlink"/>
    <w:uiPriority w:val="99"/>
    <w:unhideWhenUsed/>
    <w:rsid w:val="003E6261"/>
    <w:rPr>
      <w:color w:val="0000FF"/>
      <w:u w:val="single"/>
    </w:rPr>
  </w:style>
  <w:style w:type="paragraph" w:styleId="a9">
    <w:name w:val="Normal (Web)"/>
    <w:basedOn w:val="a"/>
    <w:semiHidden/>
    <w:unhideWhenUsed/>
    <w:rsid w:val="00606F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7FD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9C7F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7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7FD9"/>
  </w:style>
  <w:style w:type="character" w:styleId="a8">
    <w:name w:val="Hyperlink"/>
    <w:uiPriority w:val="99"/>
    <w:unhideWhenUsed/>
    <w:rsid w:val="003E6261"/>
    <w:rPr>
      <w:color w:val="0000FF"/>
      <w:u w:val="single"/>
    </w:rPr>
  </w:style>
  <w:style w:type="paragraph" w:styleId="a9">
    <w:name w:val="Normal (Web)"/>
    <w:basedOn w:val="a"/>
    <w:semiHidden/>
    <w:unhideWhenUsed/>
    <w:rsid w:val="00606F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</dc:creator>
  <cp:lastModifiedBy>Батуева</cp:lastModifiedBy>
  <cp:revision>3</cp:revision>
  <cp:lastPrinted>2013-11-19T10:37:00Z</cp:lastPrinted>
  <dcterms:created xsi:type="dcterms:W3CDTF">2013-11-19T10:29:00Z</dcterms:created>
  <dcterms:modified xsi:type="dcterms:W3CDTF">2013-11-19T10:37:00Z</dcterms:modified>
</cp:coreProperties>
</file>