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C21" w:rsidRDefault="008E1C21" w:rsidP="00DA4264">
      <w:pPr>
        <w:ind w:firstLine="540"/>
        <w:jc w:val="right"/>
        <w:rPr>
          <w:sz w:val="24"/>
          <w:szCs w:val="24"/>
        </w:rPr>
      </w:pPr>
    </w:p>
    <w:p w:rsidR="00CF3922" w:rsidRPr="00752FC0" w:rsidRDefault="00CF3922" w:rsidP="00CF3922">
      <w:pPr>
        <w:jc w:val="right"/>
        <w:rPr>
          <w:sz w:val="24"/>
          <w:szCs w:val="24"/>
        </w:rPr>
      </w:pPr>
      <w:r w:rsidRPr="00752FC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CF3922" w:rsidRPr="00752FC0" w:rsidRDefault="00CF3922" w:rsidP="00CF3922">
      <w:pPr>
        <w:jc w:val="right"/>
        <w:rPr>
          <w:sz w:val="24"/>
          <w:szCs w:val="24"/>
        </w:rPr>
      </w:pPr>
      <w:r w:rsidRPr="00752FC0">
        <w:rPr>
          <w:sz w:val="24"/>
          <w:szCs w:val="24"/>
        </w:rPr>
        <w:t xml:space="preserve">                                     к документации об открытом </w:t>
      </w:r>
    </w:p>
    <w:p w:rsidR="00CF3922" w:rsidRPr="00752FC0" w:rsidRDefault="00CF3922" w:rsidP="00CF3922">
      <w:pPr>
        <w:jc w:val="right"/>
        <w:rPr>
          <w:sz w:val="24"/>
          <w:szCs w:val="24"/>
        </w:rPr>
      </w:pPr>
      <w:r w:rsidRPr="00752FC0">
        <w:rPr>
          <w:sz w:val="24"/>
          <w:szCs w:val="24"/>
        </w:rPr>
        <w:t xml:space="preserve">аукционе в электронной форме </w:t>
      </w:r>
    </w:p>
    <w:p w:rsidR="008E1C21" w:rsidRPr="0084367C" w:rsidRDefault="008E1C21" w:rsidP="00866B5D">
      <w:pPr>
        <w:rPr>
          <w:sz w:val="24"/>
          <w:szCs w:val="24"/>
        </w:rPr>
      </w:pPr>
      <w:r w:rsidRPr="0084367C">
        <w:rPr>
          <w:sz w:val="24"/>
          <w:szCs w:val="24"/>
        </w:rPr>
        <w:t xml:space="preserve">  </w:t>
      </w:r>
    </w:p>
    <w:p w:rsidR="008E1C21" w:rsidRPr="0084367C" w:rsidRDefault="008E1C21" w:rsidP="00DA4264">
      <w:pPr>
        <w:ind w:firstLine="540"/>
        <w:jc w:val="right"/>
        <w:rPr>
          <w:sz w:val="24"/>
          <w:szCs w:val="24"/>
        </w:rPr>
      </w:pPr>
    </w:p>
    <w:p w:rsidR="008E1C21" w:rsidRPr="0084367C" w:rsidRDefault="008E1C21" w:rsidP="00DA4264">
      <w:pPr>
        <w:ind w:firstLine="540"/>
        <w:jc w:val="right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b/>
          <w:sz w:val="28"/>
          <w:szCs w:val="28"/>
        </w:rPr>
      </w:pPr>
      <w:r w:rsidRPr="0084367C">
        <w:rPr>
          <w:b/>
          <w:sz w:val="28"/>
          <w:szCs w:val="28"/>
        </w:rPr>
        <w:t>Техническое задание</w:t>
      </w:r>
    </w:p>
    <w:p w:rsidR="008E1C21" w:rsidRPr="0084367C" w:rsidRDefault="008E1C21" w:rsidP="00DA4264">
      <w:pPr>
        <w:jc w:val="center"/>
        <w:rPr>
          <w:b/>
          <w:sz w:val="28"/>
          <w:szCs w:val="28"/>
        </w:rPr>
      </w:pPr>
      <w:r w:rsidRPr="0084367C">
        <w:rPr>
          <w:b/>
          <w:sz w:val="28"/>
          <w:szCs w:val="28"/>
        </w:rPr>
        <w:t xml:space="preserve"> на выполнение работ </w:t>
      </w:r>
      <w:r w:rsidR="00361062" w:rsidRPr="0084367C">
        <w:rPr>
          <w:b/>
          <w:sz w:val="28"/>
          <w:szCs w:val="28"/>
        </w:rPr>
        <w:t>по благоустройству и содержанию</w:t>
      </w:r>
      <w:r w:rsidRPr="0084367C">
        <w:rPr>
          <w:b/>
          <w:sz w:val="28"/>
          <w:szCs w:val="28"/>
        </w:rPr>
        <w:t xml:space="preserve"> места массового отдыха у воды Мотовилихинского пруда на территории Мотовилихинского района  г. Перми</w:t>
      </w:r>
    </w:p>
    <w:p w:rsidR="008E1C21" w:rsidRPr="0084367C" w:rsidRDefault="008E1C21" w:rsidP="00DA4264">
      <w:pPr>
        <w:pStyle w:val="aa"/>
        <w:jc w:val="center"/>
        <w:rPr>
          <w:b/>
          <w:sz w:val="28"/>
          <w:szCs w:val="28"/>
          <w:u w:val="single"/>
        </w:rPr>
      </w:pPr>
    </w:p>
    <w:p w:rsidR="008E1C21" w:rsidRPr="0084367C" w:rsidRDefault="008E1C21" w:rsidP="00DA4264">
      <w:pPr>
        <w:pStyle w:val="ac"/>
        <w:ind w:left="0"/>
        <w:rPr>
          <w:rFonts w:ascii="Times New Roman" w:hAnsi="Times New Roman"/>
          <w:b/>
          <w:i/>
          <w:sz w:val="28"/>
          <w:szCs w:val="28"/>
          <w:u w:val="single"/>
        </w:rPr>
      </w:pPr>
      <w:r w:rsidRPr="0084367C">
        <w:rPr>
          <w:rFonts w:ascii="Times New Roman" w:hAnsi="Times New Roman"/>
          <w:b/>
          <w:i/>
          <w:sz w:val="28"/>
          <w:szCs w:val="28"/>
          <w:u w:val="single"/>
        </w:rPr>
        <w:t>Срок выполнения работ: с 01.01.2014г. по 31.12.2014г.</w:t>
      </w:r>
    </w:p>
    <w:p w:rsidR="008E1C21" w:rsidRPr="0084367C" w:rsidRDefault="00CF3922" w:rsidP="00DA4264">
      <w:pPr>
        <w:pStyle w:val="ac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Начальная (максимальная) цена контракта: 635 167,45руб.</w:t>
      </w:r>
    </w:p>
    <w:p w:rsidR="008E1C21" w:rsidRPr="0084367C" w:rsidRDefault="008E1C21" w:rsidP="009D60E5">
      <w:pPr>
        <w:ind w:firstLine="709"/>
        <w:jc w:val="right"/>
      </w:pPr>
      <w:r w:rsidRPr="0084367C">
        <w:t xml:space="preserve">Приложение </w:t>
      </w:r>
      <w:r w:rsidR="00A07BC4">
        <w:t>№</w:t>
      </w:r>
      <w:r w:rsidRPr="0084367C">
        <w:t xml:space="preserve">1 </w:t>
      </w:r>
    </w:p>
    <w:p w:rsidR="008E1C21" w:rsidRPr="0084367C" w:rsidRDefault="008E1C21" w:rsidP="009D60E5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DA4264">
      <w:pPr>
        <w:ind w:firstLine="709"/>
        <w:jc w:val="center"/>
        <w:rPr>
          <w:b/>
          <w:sz w:val="28"/>
          <w:szCs w:val="28"/>
        </w:rPr>
      </w:pPr>
      <w:r w:rsidRPr="0084367C">
        <w:rPr>
          <w:b/>
          <w:sz w:val="28"/>
          <w:szCs w:val="28"/>
        </w:rPr>
        <w:t>Состав работ</w:t>
      </w:r>
    </w:p>
    <w:p w:rsidR="008E1C21" w:rsidRPr="0084367C" w:rsidRDefault="008E1C21" w:rsidP="00DA4264">
      <w:pPr>
        <w:ind w:firstLine="709"/>
        <w:jc w:val="center"/>
        <w:rPr>
          <w:sz w:val="24"/>
          <w:szCs w:val="24"/>
        </w:rPr>
      </w:pPr>
      <w:r w:rsidRPr="0084367C">
        <w:rPr>
          <w:b/>
          <w:sz w:val="28"/>
          <w:szCs w:val="28"/>
        </w:rPr>
        <w:t xml:space="preserve"> по </w:t>
      </w:r>
      <w:r w:rsidR="004A4BE0" w:rsidRPr="0084367C">
        <w:rPr>
          <w:b/>
          <w:sz w:val="28"/>
          <w:szCs w:val="28"/>
        </w:rPr>
        <w:t>благоустройству и содержанию</w:t>
      </w:r>
      <w:r w:rsidRPr="0084367C">
        <w:rPr>
          <w:b/>
          <w:sz w:val="28"/>
          <w:szCs w:val="28"/>
        </w:rPr>
        <w:t xml:space="preserve"> места массового отдыха у воды Мотовилихинского пруда на территории Мотовилихинского района г. Перми.</w:t>
      </w:r>
    </w:p>
    <w:p w:rsidR="008E1C21" w:rsidRPr="0084367C" w:rsidRDefault="008E1C21" w:rsidP="00DA4264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3"/>
        <w:gridCol w:w="4066"/>
        <w:gridCol w:w="3281"/>
        <w:gridCol w:w="1973"/>
      </w:tblGrid>
      <w:tr w:rsidR="008E1C21" w:rsidRPr="0084367C" w:rsidTr="007855BD">
        <w:tc>
          <w:tcPr>
            <w:tcW w:w="27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№</w:t>
            </w:r>
          </w:p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п.п</w:t>
            </w:r>
          </w:p>
        </w:tc>
        <w:tc>
          <w:tcPr>
            <w:tcW w:w="3729" w:type="pct"/>
            <w:gridSpan w:val="2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Состав работ</w:t>
            </w:r>
          </w:p>
        </w:tc>
        <w:tc>
          <w:tcPr>
            <w:tcW w:w="100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Объем работ</w:t>
            </w:r>
          </w:p>
        </w:tc>
      </w:tr>
      <w:tr w:rsidR="005E7CB1" w:rsidRPr="0084367C" w:rsidTr="00843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CB1" w:rsidRPr="0084367C" w:rsidRDefault="00A07BC4" w:rsidP="00027E5E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5E7CB1" w:rsidRPr="0084367C">
              <w:rPr>
                <w:rFonts w:ascii="Times New Roman" w:hAnsi="Times New Roman" w:cs="Times New Roman"/>
                <w:b/>
                <w:sz w:val="24"/>
                <w:szCs w:val="24"/>
              </w:rPr>
              <w:t>Охрана территории:</w:t>
            </w:r>
          </w:p>
        </w:tc>
      </w:tr>
      <w:tr w:rsidR="005E7CB1" w:rsidRPr="0084367C" w:rsidTr="0084367C">
        <w:trPr>
          <w:trHeight w:val="290"/>
        </w:trPr>
        <w:tc>
          <w:tcPr>
            <w:tcW w:w="5000" w:type="pct"/>
            <w:gridSpan w:val="4"/>
          </w:tcPr>
          <w:p w:rsidR="000C4515" w:rsidRPr="000C4515" w:rsidRDefault="000C4515" w:rsidP="000C4515">
            <w:pPr>
              <w:rPr>
                <w:b/>
                <w:sz w:val="24"/>
                <w:szCs w:val="24"/>
              </w:rPr>
            </w:pPr>
            <w:r w:rsidRPr="000C4515">
              <w:rPr>
                <w:b/>
                <w:sz w:val="24"/>
                <w:szCs w:val="24"/>
              </w:rPr>
              <w:t>Период оказания услуг: 01.01.2014 г. - 31.12.2014 г.</w:t>
            </w:r>
          </w:p>
          <w:p w:rsidR="000C4515" w:rsidRPr="000C4515" w:rsidRDefault="000C4515" w:rsidP="000C4515">
            <w:pPr>
              <w:rPr>
                <w:b/>
                <w:sz w:val="24"/>
                <w:szCs w:val="24"/>
              </w:rPr>
            </w:pPr>
            <w:r w:rsidRPr="000C4515">
              <w:rPr>
                <w:b/>
                <w:sz w:val="24"/>
                <w:szCs w:val="24"/>
              </w:rPr>
              <w:t xml:space="preserve">с 01.01.2014 - 14.04.2014, с 15.10.2014 - 31.12.2014 - зимний период; </w:t>
            </w:r>
          </w:p>
          <w:p w:rsidR="005E7CB1" w:rsidRPr="0084367C" w:rsidRDefault="000C4515" w:rsidP="000C4515">
            <w:pPr>
              <w:rPr>
                <w:sz w:val="24"/>
                <w:szCs w:val="24"/>
              </w:rPr>
            </w:pPr>
            <w:r w:rsidRPr="000C4515">
              <w:rPr>
                <w:b/>
                <w:sz w:val="24"/>
                <w:szCs w:val="24"/>
              </w:rPr>
              <w:t>с 15.04.2013 - 14.10.2014 - летний период.</w:t>
            </w:r>
          </w:p>
        </w:tc>
      </w:tr>
      <w:tr w:rsidR="005E7CB1" w:rsidRPr="0084367C" w:rsidTr="0084367C">
        <w:trPr>
          <w:trHeight w:val="228"/>
        </w:trPr>
        <w:tc>
          <w:tcPr>
            <w:tcW w:w="5000" w:type="pct"/>
            <w:gridSpan w:val="4"/>
          </w:tcPr>
          <w:p w:rsidR="005E7CB1" w:rsidRPr="0084367C" w:rsidRDefault="00A07BC4" w:rsidP="00A07BC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2.С</w:t>
            </w:r>
            <w:r w:rsidR="005E7CB1" w:rsidRPr="0084367C">
              <w:rPr>
                <w:b/>
                <w:sz w:val="24"/>
                <w:szCs w:val="24"/>
              </w:rPr>
              <w:t xml:space="preserve">одержание территории:  </w:t>
            </w:r>
          </w:p>
        </w:tc>
      </w:tr>
      <w:tr w:rsidR="005E7CB1" w:rsidRPr="0084367C" w:rsidTr="0084367C">
        <w:trPr>
          <w:trHeight w:val="290"/>
        </w:trPr>
        <w:tc>
          <w:tcPr>
            <w:tcW w:w="5000" w:type="pct"/>
            <w:gridSpan w:val="4"/>
          </w:tcPr>
          <w:p w:rsidR="005E7CB1" w:rsidRPr="0084367C" w:rsidRDefault="005E7CB1" w:rsidP="00C80A3A">
            <w:pPr>
              <w:rPr>
                <w:sz w:val="24"/>
                <w:szCs w:val="24"/>
              </w:rPr>
            </w:pPr>
            <w:r w:rsidRPr="0084367C">
              <w:rPr>
                <w:b/>
                <w:sz w:val="24"/>
                <w:szCs w:val="24"/>
              </w:rPr>
              <w:t>Период оказания услуг: с 1</w:t>
            </w:r>
            <w:r w:rsidR="00C80A3A">
              <w:rPr>
                <w:b/>
                <w:sz w:val="24"/>
                <w:szCs w:val="24"/>
              </w:rPr>
              <w:t>5</w:t>
            </w:r>
            <w:r w:rsidRPr="0084367C">
              <w:rPr>
                <w:b/>
                <w:sz w:val="24"/>
                <w:szCs w:val="24"/>
              </w:rPr>
              <w:t>.04.2014 по 1</w:t>
            </w:r>
            <w:r w:rsidR="00C80A3A">
              <w:rPr>
                <w:b/>
                <w:sz w:val="24"/>
                <w:szCs w:val="24"/>
              </w:rPr>
              <w:t>4</w:t>
            </w:r>
            <w:r w:rsidRPr="0084367C">
              <w:rPr>
                <w:b/>
                <w:sz w:val="24"/>
                <w:szCs w:val="24"/>
              </w:rPr>
              <w:t>.10.2014 - летний период.</w:t>
            </w:r>
          </w:p>
        </w:tc>
      </w:tr>
      <w:tr w:rsidR="005E7CB1" w:rsidRPr="0084367C" w:rsidTr="007855BD">
        <w:trPr>
          <w:trHeight w:val="947"/>
        </w:trPr>
        <w:tc>
          <w:tcPr>
            <w:tcW w:w="270" w:type="pct"/>
            <w:vMerge w:val="restart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bottom w:val="single" w:sz="4" w:space="0" w:color="auto"/>
            </w:tcBorders>
          </w:tcPr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- ручная уборка зоны отдыха, спортивной и детской площадок от крупного и мелкого мусора (осколки стекла, окурки и другие различные виды загрязнений).  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100 м2"/>
              </w:smartTagPr>
              <w:r w:rsidRPr="0084367C">
                <w:rPr>
                  <w:sz w:val="24"/>
                  <w:szCs w:val="24"/>
                </w:rPr>
                <w:t>8100 м</w:t>
              </w:r>
              <w:r w:rsidRPr="0084367C">
                <w:rPr>
                  <w:sz w:val="24"/>
                  <w:szCs w:val="24"/>
                  <w:vertAlign w:val="superscript"/>
                </w:rPr>
                <w:t>2</w:t>
              </w:r>
            </w:smartTag>
          </w:p>
        </w:tc>
      </w:tr>
      <w:tr w:rsidR="005E7CB1" w:rsidRPr="0084367C" w:rsidTr="007855BD">
        <w:trPr>
          <w:trHeight w:val="216"/>
        </w:trPr>
        <w:tc>
          <w:tcPr>
            <w:tcW w:w="270" w:type="pct"/>
            <w:vMerge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- очистка урн от мусора, с вывозкой на полигон ТБО.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20 урн.</w:t>
            </w:r>
          </w:p>
        </w:tc>
      </w:tr>
      <w:tr w:rsidR="005E7CB1" w:rsidRPr="0084367C" w:rsidTr="007855BD">
        <w:trPr>
          <w:trHeight w:val="323"/>
        </w:trPr>
        <w:tc>
          <w:tcPr>
            <w:tcW w:w="270" w:type="pct"/>
            <w:vMerge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- ручная уборка прибрежной зоны от мусора, выравнивание и перемешивание верхнего слоя песка граблями.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200 м2"/>
              </w:smartTagPr>
              <w:r w:rsidRPr="0084367C">
                <w:rPr>
                  <w:sz w:val="24"/>
                  <w:szCs w:val="24"/>
                </w:rPr>
                <w:t>1200 м</w:t>
              </w:r>
              <w:r w:rsidRPr="0084367C">
                <w:rPr>
                  <w:sz w:val="24"/>
                  <w:szCs w:val="24"/>
                  <w:vertAlign w:val="superscript"/>
                </w:rPr>
                <w:t>2</w:t>
              </w:r>
            </w:smartTag>
          </w:p>
        </w:tc>
      </w:tr>
      <w:tr w:rsidR="005E7CB1" w:rsidRPr="0084367C" w:rsidTr="007855BD">
        <w:trPr>
          <w:trHeight w:val="252"/>
        </w:trPr>
        <w:tc>
          <w:tcPr>
            <w:tcW w:w="270" w:type="pct"/>
            <w:vMerge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top w:val="single" w:sz="4" w:space="0" w:color="auto"/>
            </w:tcBorders>
          </w:tcPr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очистка акватории пляжа от мелкого и крупного мусора вручную.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50 м2"/>
              </w:smartTagPr>
              <w:r w:rsidRPr="0084367C">
                <w:rPr>
                  <w:sz w:val="24"/>
                  <w:szCs w:val="24"/>
                </w:rPr>
                <w:t>250 м</w:t>
              </w:r>
              <w:r w:rsidRPr="0084367C">
                <w:rPr>
                  <w:sz w:val="24"/>
                  <w:szCs w:val="24"/>
                  <w:vertAlign w:val="superscript"/>
                </w:rPr>
                <w:t>2</w:t>
              </w:r>
            </w:smartTag>
          </w:p>
        </w:tc>
      </w:tr>
      <w:tr w:rsidR="005E7CB1" w:rsidRPr="0084367C" w:rsidTr="007855BD">
        <w:trPr>
          <w:trHeight w:val="252"/>
        </w:trPr>
        <w:tc>
          <w:tcPr>
            <w:tcW w:w="270" w:type="pct"/>
            <w:vMerge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top w:val="single" w:sz="4" w:space="0" w:color="auto"/>
            </w:tcBorders>
          </w:tcPr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очистка кабинок для переодевания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2 шт. - </w:t>
            </w:r>
            <w:smartTag w:uri="urn:schemas-microsoft-com:office:smarttags" w:element="metricconverter">
              <w:smartTagPr>
                <w:attr w:name="ProductID" w:val="8 м2"/>
              </w:smartTagPr>
              <w:r w:rsidRPr="0084367C">
                <w:rPr>
                  <w:sz w:val="24"/>
                  <w:szCs w:val="24"/>
                </w:rPr>
                <w:t>8 м2</w:t>
              </w:r>
            </w:smartTag>
          </w:p>
        </w:tc>
      </w:tr>
      <w:tr w:rsidR="005E7CB1" w:rsidRPr="0084367C" w:rsidTr="007855BD">
        <w:trPr>
          <w:trHeight w:val="184"/>
        </w:trPr>
        <w:tc>
          <w:tcPr>
            <w:tcW w:w="270" w:type="pct"/>
            <w:tcBorders>
              <w:bottom w:val="single" w:sz="4" w:space="0" w:color="auto"/>
            </w:tcBorders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bottom w:val="single" w:sz="4" w:space="0" w:color="auto"/>
            </w:tcBorders>
          </w:tcPr>
          <w:p w:rsidR="005E7CB1" w:rsidRPr="0084367C" w:rsidRDefault="005E7CB1" w:rsidP="00430F23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Кошение газона</w:t>
            </w:r>
            <w:r w:rsidR="009E2796">
              <w:rPr>
                <w:sz w:val="24"/>
                <w:szCs w:val="24"/>
              </w:rPr>
              <w:t xml:space="preserve"> </w:t>
            </w:r>
            <w:r w:rsidR="009E2796" w:rsidRPr="009E2796">
              <w:rPr>
                <w:sz w:val="24"/>
                <w:szCs w:val="24"/>
              </w:rPr>
              <w:t>(сбор покошенной травы вывозка на полигон ТБО)</w:t>
            </w:r>
            <w:r w:rsidRPr="0084367C">
              <w:rPr>
                <w:sz w:val="24"/>
                <w:szCs w:val="24"/>
              </w:rPr>
              <w:t>.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000 м2"/>
              </w:smartTagPr>
              <w:r w:rsidRPr="0084367C">
                <w:rPr>
                  <w:sz w:val="24"/>
                  <w:szCs w:val="24"/>
                </w:rPr>
                <w:t>6000 м</w:t>
              </w:r>
              <w:r w:rsidRPr="0084367C">
                <w:rPr>
                  <w:sz w:val="24"/>
                  <w:szCs w:val="24"/>
                  <w:vertAlign w:val="superscript"/>
                </w:rPr>
                <w:t>2</w:t>
              </w:r>
            </w:smartTag>
          </w:p>
        </w:tc>
      </w:tr>
      <w:tr w:rsidR="005E7CB1" w:rsidRPr="0084367C" w:rsidTr="007855BD">
        <w:trPr>
          <w:trHeight w:val="290"/>
        </w:trPr>
        <w:tc>
          <w:tcPr>
            <w:tcW w:w="270" w:type="pct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</w:tcPr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Туалетная кабина (биотуалет).</w:t>
            </w:r>
          </w:p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- содержание: уборка мусора, обработка дезинфицирующими растворами (комплексное обслуживание). </w:t>
            </w:r>
          </w:p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 шт.- на весь период, 1 шт.- на 18 суток (по заданию заказчика)</w:t>
            </w:r>
          </w:p>
        </w:tc>
      </w:tr>
      <w:tr w:rsidR="005E7CB1" w:rsidRPr="0084367C" w:rsidTr="007855BD">
        <w:trPr>
          <w:trHeight w:val="689"/>
        </w:trPr>
        <w:tc>
          <w:tcPr>
            <w:tcW w:w="270" w:type="pct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</w:tcPr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содержание ограждения зоны купания (восстановление отсутствующих, оторванных буйков</w:t>
            </w:r>
            <w:r w:rsidR="00027E5E" w:rsidRPr="0084367C">
              <w:rPr>
                <w:sz w:val="24"/>
                <w:szCs w:val="24"/>
              </w:rPr>
              <w:t>, каната</w:t>
            </w:r>
            <w:r w:rsidRPr="0084367C">
              <w:rPr>
                <w:sz w:val="24"/>
                <w:szCs w:val="24"/>
              </w:rPr>
              <w:t>).</w:t>
            </w:r>
          </w:p>
          <w:p w:rsidR="005E7CB1" w:rsidRPr="0084367C" w:rsidRDefault="005E7CB1" w:rsidP="00027E5E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Срок: с 01.06.2014 - 15.10.2014.</w:t>
            </w:r>
          </w:p>
        </w:tc>
        <w:tc>
          <w:tcPr>
            <w:tcW w:w="1000" w:type="pct"/>
          </w:tcPr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Канат -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84367C">
                <w:rPr>
                  <w:sz w:val="24"/>
                  <w:szCs w:val="24"/>
                </w:rPr>
                <w:t>150 м</w:t>
              </w:r>
            </w:smartTag>
          </w:p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буйки - 6 шт.</w:t>
            </w:r>
          </w:p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</w:tr>
      <w:tr w:rsidR="008E1C21" w:rsidRPr="0084367C" w:rsidTr="0084367C">
        <w:trPr>
          <w:trHeight w:val="290"/>
        </w:trPr>
        <w:tc>
          <w:tcPr>
            <w:tcW w:w="5000" w:type="pct"/>
            <w:gridSpan w:val="4"/>
          </w:tcPr>
          <w:p w:rsidR="008E1C21" w:rsidRPr="0084367C" w:rsidRDefault="00A07BC4" w:rsidP="00361062">
            <w:pPr>
              <w:pStyle w:val="ConsPlusNonformat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361062" w:rsidRPr="008436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места массового отдыха у воды к купальному сезону:</w:t>
            </w:r>
          </w:p>
        </w:tc>
      </w:tr>
      <w:tr w:rsidR="008E1C21" w:rsidRPr="0084367C" w:rsidTr="007855BD">
        <w:trPr>
          <w:trHeight w:val="290"/>
        </w:trPr>
        <w:tc>
          <w:tcPr>
            <w:tcW w:w="27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</w:tcPr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Проведение анализа воды Мотовилихинского пруда.</w:t>
            </w:r>
          </w:p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Заключение специализированной организации в данной сфере </w:t>
            </w:r>
          </w:p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(в срок до 01.06.2014).</w:t>
            </w:r>
          </w:p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lastRenderedPageBreak/>
              <w:t>Проведение анализа песка прибрежной зоны. Проведение химического, бактериологического, гельминтологического анализа почвы (песка прибрежной зоны Мотовилихинского пруда).</w:t>
            </w:r>
          </w:p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Заключение специализированной организации в данной сфере </w:t>
            </w:r>
          </w:p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(в срок до 01.06.2014).</w:t>
            </w:r>
          </w:p>
        </w:tc>
        <w:tc>
          <w:tcPr>
            <w:tcW w:w="1000" w:type="pct"/>
          </w:tcPr>
          <w:p w:rsidR="008E1C21" w:rsidRPr="0084367C" w:rsidRDefault="008E1C21" w:rsidP="00F47833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lastRenderedPageBreak/>
              <w:t xml:space="preserve">Получение заключения </w:t>
            </w:r>
          </w:p>
          <w:p w:rsidR="008E1C21" w:rsidRPr="0084367C" w:rsidRDefault="008E1C21" w:rsidP="00F47833">
            <w:pPr>
              <w:jc w:val="center"/>
              <w:rPr>
                <w:sz w:val="24"/>
                <w:szCs w:val="24"/>
              </w:rPr>
            </w:pPr>
          </w:p>
          <w:p w:rsidR="008E1C21" w:rsidRPr="0084367C" w:rsidRDefault="008E1C21" w:rsidP="00F47833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lastRenderedPageBreak/>
              <w:t>Получение заключения</w:t>
            </w:r>
          </w:p>
        </w:tc>
      </w:tr>
      <w:tr w:rsidR="008E1C21" w:rsidRPr="0084367C" w:rsidTr="007855BD">
        <w:trPr>
          <w:trHeight w:val="848"/>
        </w:trPr>
        <w:tc>
          <w:tcPr>
            <w:tcW w:w="270" w:type="pct"/>
            <w:tcBorders>
              <w:bottom w:val="single" w:sz="4" w:space="0" w:color="auto"/>
            </w:tcBorders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bottom w:val="single" w:sz="4" w:space="0" w:color="auto"/>
            </w:tcBorders>
          </w:tcPr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Комплексная уборка территории (сбор различных видов загрязнений (мусор), погрузка и вывозка мусора на полигон ТБО). </w:t>
            </w:r>
          </w:p>
          <w:p w:rsidR="008E1C21" w:rsidRPr="0084367C" w:rsidRDefault="00BD1B27" w:rsidP="00F64ACD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Срок: с 15.0</w:t>
            </w:r>
            <w:r w:rsidR="00F64ACD">
              <w:rPr>
                <w:sz w:val="24"/>
                <w:szCs w:val="24"/>
              </w:rPr>
              <w:t>4</w:t>
            </w:r>
            <w:r w:rsidRPr="0084367C">
              <w:rPr>
                <w:sz w:val="24"/>
                <w:szCs w:val="24"/>
              </w:rPr>
              <w:t>.2014 по 15.05.2014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8E1C21" w:rsidRPr="0084367C" w:rsidRDefault="008E1C21" w:rsidP="00FC6314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9300 м2"/>
              </w:smartTagPr>
              <w:r w:rsidRPr="0084367C">
                <w:rPr>
                  <w:sz w:val="24"/>
                  <w:szCs w:val="24"/>
                </w:rPr>
                <w:t>9300 м2</w:t>
              </w:r>
            </w:smartTag>
          </w:p>
          <w:p w:rsidR="008E1C21" w:rsidRPr="0084367C" w:rsidRDefault="008E1C21" w:rsidP="00FC6314">
            <w:pPr>
              <w:jc w:val="center"/>
              <w:rPr>
                <w:sz w:val="24"/>
                <w:szCs w:val="24"/>
              </w:rPr>
            </w:pPr>
          </w:p>
          <w:p w:rsidR="00BD1B27" w:rsidRPr="0084367C" w:rsidRDefault="00BD1B27" w:rsidP="00FC6314">
            <w:pPr>
              <w:jc w:val="center"/>
              <w:rPr>
                <w:sz w:val="24"/>
                <w:szCs w:val="24"/>
              </w:rPr>
            </w:pPr>
          </w:p>
          <w:p w:rsidR="008E1C21" w:rsidRPr="0084367C" w:rsidRDefault="008E1C21" w:rsidP="00FC6314">
            <w:pPr>
              <w:jc w:val="center"/>
              <w:rPr>
                <w:sz w:val="24"/>
                <w:szCs w:val="24"/>
              </w:rPr>
            </w:pPr>
          </w:p>
        </w:tc>
      </w:tr>
      <w:tr w:rsidR="00BD1B27" w:rsidRPr="0084367C" w:rsidTr="007855BD">
        <w:trPr>
          <w:trHeight w:val="1792"/>
        </w:trPr>
        <w:tc>
          <w:tcPr>
            <w:tcW w:w="270" w:type="pct"/>
            <w:tcBorders>
              <w:top w:val="single" w:sz="4" w:space="0" w:color="auto"/>
              <w:bottom w:val="single" w:sz="4" w:space="0" w:color="auto"/>
            </w:tcBorders>
          </w:tcPr>
          <w:p w:rsidR="00BD1B27" w:rsidRPr="0084367C" w:rsidRDefault="00BD1B27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D1B27" w:rsidRPr="0084367C" w:rsidRDefault="00BD1B27" w:rsidP="00FC6314">
            <w:pPr>
              <w:autoSpaceDE w:val="0"/>
              <w:autoSpaceDN w:val="0"/>
              <w:adjustRightInd w:val="0"/>
              <w:ind w:left="34" w:firstLine="176"/>
              <w:jc w:val="both"/>
              <w:rPr>
                <w:sz w:val="24"/>
                <w:szCs w:val="24"/>
                <w:lang w:eastAsia="en-US"/>
              </w:rPr>
            </w:pPr>
            <w:r w:rsidRPr="0084367C">
              <w:rPr>
                <w:sz w:val="24"/>
                <w:szCs w:val="24"/>
              </w:rPr>
              <w:t xml:space="preserve">Организовать место сбора и накопления отходов на территории объекта, для временного сбора и накопления отходов: типа "В" (евроконтейнер), в соответствии с </w:t>
            </w:r>
            <w:r w:rsidRPr="0084367C">
              <w:rPr>
                <w:sz w:val="24"/>
                <w:szCs w:val="24"/>
                <w:lang w:eastAsia="en-US"/>
              </w:rPr>
              <w:t>решением Пермской городской Думы от 26.06.2001 № 99 "Об утверждении Правил обращения с отходами на территории города Перми".</w:t>
            </w:r>
          </w:p>
          <w:p w:rsidR="00BD1B27" w:rsidRPr="0084367C" w:rsidRDefault="00BD1B27" w:rsidP="00BD1B27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Срок: с 15.05.2014 по 14.10.2014.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BD1B27" w:rsidRPr="0084367C" w:rsidRDefault="00BD1B27" w:rsidP="00FC6314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 контейнер</w:t>
            </w:r>
          </w:p>
        </w:tc>
      </w:tr>
      <w:tr w:rsidR="008E1C21" w:rsidRPr="0084367C" w:rsidTr="007855BD">
        <w:trPr>
          <w:trHeight w:val="309"/>
        </w:trPr>
        <w:tc>
          <w:tcPr>
            <w:tcW w:w="270" w:type="pct"/>
            <w:tcBorders>
              <w:top w:val="single" w:sz="4" w:space="0" w:color="auto"/>
            </w:tcBorders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top w:val="single" w:sz="4" w:space="0" w:color="auto"/>
            </w:tcBorders>
          </w:tcPr>
          <w:p w:rsidR="008E1C21" w:rsidRPr="0084367C" w:rsidRDefault="003678EA" w:rsidP="00FC6314">
            <w:pPr>
              <w:ind w:firstLine="176"/>
              <w:jc w:val="both"/>
              <w:rPr>
                <w:sz w:val="24"/>
                <w:szCs w:val="24"/>
                <w:shd w:val="clear" w:color="auto" w:fill="FFFFFF"/>
              </w:rPr>
            </w:pPr>
            <w:r w:rsidRPr="0084367C">
              <w:rPr>
                <w:sz w:val="24"/>
                <w:szCs w:val="24"/>
              </w:rPr>
              <w:t>Обновление песка</w:t>
            </w:r>
            <w:r w:rsidR="008E1C21" w:rsidRPr="0084367C">
              <w:rPr>
                <w:sz w:val="24"/>
                <w:szCs w:val="24"/>
              </w:rPr>
              <w:t>.</w:t>
            </w:r>
            <w:r w:rsidR="008E1C21" w:rsidRPr="0084367C">
              <w:rPr>
                <w:sz w:val="24"/>
                <w:szCs w:val="24"/>
                <w:shd w:val="clear" w:color="auto" w:fill="FFFFFF"/>
              </w:rPr>
              <w:t xml:space="preserve"> Песок просеянный мытый речной, без примеси частиц гравия, глины и ила, размер частиц 0,2-</w:t>
            </w:r>
            <w:smartTag w:uri="urn:schemas-microsoft-com:office:smarttags" w:element="metricconverter">
              <w:smartTagPr>
                <w:attr w:name="ProductID" w:val="2 мм"/>
              </w:smartTagPr>
              <w:r w:rsidR="008E1C21" w:rsidRPr="0084367C">
                <w:rPr>
                  <w:sz w:val="24"/>
                  <w:szCs w:val="24"/>
                  <w:shd w:val="clear" w:color="auto" w:fill="FFFFFF"/>
                </w:rPr>
                <w:t>2 мм</w:t>
              </w:r>
            </w:smartTag>
            <w:r w:rsidR="008E1C21" w:rsidRPr="0084367C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  <w:shd w:val="clear" w:color="auto" w:fill="FFFFFF"/>
              </w:rPr>
              <w:t>Срок</w:t>
            </w:r>
            <w:r w:rsidR="00733A10" w:rsidRPr="0084367C">
              <w:rPr>
                <w:sz w:val="24"/>
                <w:szCs w:val="24"/>
                <w:shd w:val="clear" w:color="auto" w:fill="FFFFFF"/>
              </w:rPr>
              <w:t>:</w:t>
            </w:r>
            <w:r w:rsidRPr="0084367C">
              <w:rPr>
                <w:sz w:val="24"/>
                <w:szCs w:val="24"/>
                <w:shd w:val="clear" w:color="auto" w:fill="FFFFFF"/>
              </w:rPr>
              <w:t xml:space="preserve"> до 01.06.2014.</w:t>
            </w:r>
          </w:p>
        </w:tc>
        <w:tc>
          <w:tcPr>
            <w:tcW w:w="1000" w:type="pct"/>
            <w:tcBorders>
              <w:top w:val="single" w:sz="4" w:space="0" w:color="auto"/>
            </w:tcBorders>
            <w:vAlign w:val="center"/>
          </w:tcPr>
          <w:p w:rsidR="008E1C21" w:rsidRPr="0084367C" w:rsidRDefault="008B5309" w:rsidP="008B53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</w:t>
            </w:r>
            <w:r w:rsidR="008E1C21" w:rsidRPr="0084367C">
              <w:rPr>
                <w:sz w:val="24"/>
                <w:szCs w:val="24"/>
              </w:rPr>
              <w:t>м3</w:t>
            </w:r>
          </w:p>
        </w:tc>
      </w:tr>
      <w:tr w:rsidR="008E1C21" w:rsidRPr="0084367C" w:rsidTr="007855BD">
        <w:trPr>
          <w:trHeight w:val="2529"/>
        </w:trPr>
        <w:tc>
          <w:tcPr>
            <w:tcW w:w="27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</w:tcPr>
          <w:p w:rsidR="008E1C21" w:rsidRPr="0084367C" w:rsidRDefault="008E1C21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Обозначение границ плавания в местах купания:</w:t>
            </w:r>
          </w:p>
          <w:p w:rsidR="008E1C21" w:rsidRPr="0084367C" w:rsidRDefault="008E1C21" w:rsidP="00FC6314">
            <w:pPr>
              <w:ind w:firstLine="176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установка ограждения зоны купания .</w:t>
            </w:r>
          </w:p>
          <w:p w:rsidR="008E1C21" w:rsidRPr="0084367C" w:rsidRDefault="008E1C21" w:rsidP="00FC6314">
            <w:pPr>
              <w:ind w:firstLine="176"/>
              <w:rPr>
                <w:sz w:val="24"/>
                <w:szCs w:val="24"/>
              </w:rPr>
            </w:pPr>
          </w:p>
          <w:p w:rsidR="008E1C21" w:rsidRPr="0084367C" w:rsidRDefault="008E1C21" w:rsidP="00FC6314">
            <w:pPr>
              <w:ind w:firstLine="176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Материал: канат полипропиленовый (плавучий), </w:t>
            </w:r>
          </w:p>
          <w:p w:rsidR="008E1C21" w:rsidRPr="0084367C" w:rsidRDefault="008E1C21" w:rsidP="00FC6314">
            <w:pPr>
              <w:ind w:firstLine="176"/>
              <w:rPr>
                <w:bCs/>
                <w:sz w:val="24"/>
                <w:szCs w:val="24"/>
              </w:rPr>
            </w:pPr>
          </w:p>
          <w:p w:rsidR="008E1C21" w:rsidRPr="0084367C" w:rsidRDefault="008E1C21" w:rsidP="00FC6314">
            <w:pPr>
              <w:ind w:firstLine="176"/>
              <w:rPr>
                <w:sz w:val="24"/>
                <w:szCs w:val="24"/>
              </w:rPr>
            </w:pPr>
            <w:r w:rsidRPr="0084367C">
              <w:rPr>
                <w:bCs/>
                <w:sz w:val="24"/>
                <w:szCs w:val="24"/>
              </w:rPr>
              <w:t>Бу</w:t>
            </w:r>
            <w:r w:rsidR="00BD1B27" w:rsidRPr="0084367C">
              <w:rPr>
                <w:bCs/>
                <w:sz w:val="24"/>
                <w:szCs w:val="24"/>
              </w:rPr>
              <w:t>йки</w:t>
            </w:r>
            <w:r w:rsidRPr="0084367C">
              <w:rPr>
                <w:bCs/>
                <w:sz w:val="24"/>
                <w:szCs w:val="24"/>
              </w:rPr>
              <w:t xml:space="preserve"> швартовы</w:t>
            </w:r>
            <w:r w:rsidR="00BD1B27" w:rsidRPr="0084367C">
              <w:rPr>
                <w:bCs/>
                <w:sz w:val="24"/>
                <w:szCs w:val="24"/>
              </w:rPr>
              <w:t>е</w:t>
            </w:r>
            <w:r w:rsidRPr="0084367C">
              <w:rPr>
                <w:bCs/>
                <w:sz w:val="24"/>
                <w:szCs w:val="24"/>
              </w:rPr>
              <w:t xml:space="preserve"> универсальны</w:t>
            </w:r>
            <w:r w:rsidR="00BD1B27" w:rsidRPr="0084367C">
              <w:rPr>
                <w:bCs/>
                <w:sz w:val="24"/>
                <w:szCs w:val="24"/>
              </w:rPr>
              <w:t>е</w:t>
            </w:r>
            <w:r w:rsidRPr="0084367C">
              <w:rPr>
                <w:bCs/>
                <w:sz w:val="24"/>
                <w:szCs w:val="24"/>
              </w:rPr>
              <w:t xml:space="preserve"> (пенополиуретан, Диаметр - 25см. Длина - 32см. Обьем - </w:t>
            </w:r>
            <w:smartTag w:uri="urn:schemas-microsoft-com:office:smarttags" w:element="metricconverter">
              <w:smartTagPr>
                <w:attr w:name="ProductID" w:val="10 литров"/>
              </w:smartTagPr>
              <w:r w:rsidRPr="0084367C">
                <w:rPr>
                  <w:bCs/>
                  <w:sz w:val="24"/>
                  <w:szCs w:val="24"/>
                </w:rPr>
                <w:t>10 литров</w:t>
              </w:r>
            </w:smartTag>
            <w:r w:rsidRPr="0084367C">
              <w:rPr>
                <w:bCs/>
                <w:sz w:val="24"/>
                <w:szCs w:val="24"/>
              </w:rPr>
              <w:t>. Цвет - о</w:t>
            </w:r>
            <w:r w:rsidRPr="0084367C">
              <w:rPr>
                <w:sz w:val="24"/>
                <w:szCs w:val="24"/>
              </w:rPr>
              <w:t xml:space="preserve">ранжевый), с якорями. Интервал между </w:t>
            </w:r>
            <w:r w:rsidR="00BD1B27" w:rsidRPr="0084367C">
              <w:rPr>
                <w:sz w:val="24"/>
                <w:szCs w:val="24"/>
              </w:rPr>
              <w:t>буйками</w:t>
            </w:r>
            <w:r w:rsidRPr="0084367C">
              <w:rPr>
                <w:sz w:val="24"/>
                <w:szCs w:val="24"/>
              </w:rPr>
              <w:t xml:space="preserve"> - 20-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4367C">
                <w:rPr>
                  <w:sz w:val="24"/>
                  <w:szCs w:val="24"/>
                </w:rPr>
                <w:t>30 м</w:t>
              </w:r>
            </w:smartTag>
            <w:r w:rsidRPr="0084367C">
              <w:rPr>
                <w:sz w:val="24"/>
                <w:szCs w:val="24"/>
              </w:rPr>
              <w:t>. один от другого;</w:t>
            </w:r>
          </w:p>
          <w:p w:rsidR="004A4BE0" w:rsidRPr="0084367C" w:rsidRDefault="004A4BE0" w:rsidP="00FC6314">
            <w:pPr>
              <w:ind w:firstLine="176"/>
              <w:jc w:val="both"/>
              <w:rPr>
                <w:sz w:val="24"/>
                <w:szCs w:val="24"/>
                <w:shd w:val="clear" w:color="auto" w:fill="FFFFFF"/>
              </w:rPr>
            </w:pPr>
            <w:r w:rsidRPr="0084367C">
              <w:rPr>
                <w:sz w:val="24"/>
                <w:szCs w:val="24"/>
                <w:shd w:val="clear" w:color="auto" w:fill="FFFFFF"/>
              </w:rPr>
              <w:t>Срок</w:t>
            </w:r>
            <w:r w:rsidR="00733A10" w:rsidRPr="0084367C">
              <w:rPr>
                <w:sz w:val="24"/>
                <w:szCs w:val="24"/>
                <w:shd w:val="clear" w:color="auto" w:fill="FFFFFF"/>
              </w:rPr>
              <w:t>:</w:t>
            </w:r>
            <w:r w:rsidRPr="0084367C">
              <w:rPr>
                <w:sz w:val="24"/>
                <w:szCs w:val="24"/>
                <w:shd w:val="clear" w:color="auto" w:fill="FFFFFF"/>
              </w:rPr>
              <w:t xml:space="preserve"> до 01.06.2014.</w:t>
            </w:r>
          </w:p>
          <w:p w:rsidR="008E1C21" w:rsidRPr="0084367C" w:rsidRDefault="008E1C21" w:rsidP="004A4BE0">
            <w:pPr>
              <w:ind w:firstLine="176"/>
              <w:jc w:val="both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</w:p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протяженность </w:t>
            </w:r>
            <w:smartTag w:uri="urn:schemas-microsoft-com:office:smarttags" w:element="metricconverter">
              <w:smartTagPr>
                <w:attr w:name="ProductID" w:val="120 м"/>
              </w:smartTagPr>
              <w:r w:rsidRPr="0084367C">
                <w:rPr>
                  <w:sz w:val="24"/>
                  <w:szCs w:val="24"/>
                </w:rPr>
                <w:t>120 м</w:t>
              </w:r>
            </w:smartTag>
            <w:r w:rsidRPr="0084367C">
              <w:rPr>
                <w:sz w:val="24"/>
                <w:szCs w:val="24"/>
              </w:rPr>
              <w:t xml:space="preserve"> </w:t>
            </w:r>
          </w:p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- длина каната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84367C">
                <w:rPr>
                  <w:sz w:val="24"/>
                  <w:szCs w:val="24"/>
                </w:rPr>
                <w:t>150 м</w:t>
              </w:r>
            </w:smartTag>
          </w:p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бу</w:t>
            </w:r>
            <w:r w:rsidR="00BD1B27" w:rsidRPr="0084367C">
              <w:rPr>
                <w:sz w:val="24"/>
                <w:szCs w:val="24"/>
              </w:rPr>
              <w:t>йки</w:t>
            </w:r>
            <w:r w:rsidRPr="0084367C">
              <w:rPr>
                <w:sz w:val="24"/>
                <w:szCs w:val="24"/>
              </w:rPr>
              <w:t xml:space="preserve"> - 6 шт.</w:t>
            </w:r>
          </w:p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</w:p>
          <w:p w:rsidR="008E1C21" w:rsidRPr="0084367C" w:rsidRDefault="008E1C21" w:rsidP="002E46E8">
            <w:pPr>
              <w:jc w:val="center"/>
              <w:rPr>
                <w:sz w:val="24"/>
                <w:szCs w:val="24"/>
              </w:rPr>
            </w:pPr>
          </w:p>
          <w:p w:rsidR="008E1C21" w:rsidRPr="0084367C" w:rsidRDefault="008E1C21" w:rsidP="00BD1B27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6 бу</w:t>
            </w:r>
            <w:r w:rsidR="00BD1B27" w:rsidRPr="0084367C">
              <w:rPr>
                <w:sz w:val="24"/>
                <w:szCs w:val="24"/>
              </w:rPr>
              <w:t>йков</w:t>
            </w:r>
            <w:r w:rsidRPr="0084367C">
              <w:rPr>
                <w:sz w:val="24"/>
                <w:szCs w:val="24"/>
              </w:rPr>
              <w:t xml:space="preserve"> (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84367C">
                <w:rPr>
                  <w:sz w:val="24"/>
                  <w:szCs w:val="24"/>
                </w:rPr>
                <w:t>150 м</w:t>
              </w:r>
            </w:smartTag>
            <w:r w:rsidRPr="0084367C">
              <w:rPr>
                <w:sz w:val="24"/>
                <w:szCs w:val="24"/>
              </w:rPr>
              <w:t>)</w:t>
            </w:r>
          </w:p>
        </w:tc>
      </w:tr>
      <w:tr w:rsidR="003678EA" w:rsidRPr="0084367C" w:rsidTr="007855BD">
        <w:trPr>
          <w:trHeight w:val="604"/>
        </w:trPr>
        <w:tc>
          <w:tcPr>
            <w:tcW w:w="270" w:type="pct"/>
          </w:tcPr>
          <w:p w:rsidR="003678EA" w:rsidRPr="0084367C" w:rsidRDefault="003678EA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</w:tcPr>
          <w:p w:rsidR="003678EA" w:rsidRPr="0084367C" w:rsidRDefault="003678EA" w:rsidP="003678EA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Туалетная кабина (биотуалет).</w:t>
            </w:r>
          </w:p>
          <w:p w:rsidR="003678EA" w:rsidRPr="0084367C" w:rsidRDefault="003678EA" w:rsidP="003678EA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- установка </w:t>
            </w:r>
          </w:p>
          <w:p w:rsidR="003678EA" w:rsidRPr="0084367C" w:rsidRDefault="003678EA" w:rsidP="003678EA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Срок: до 01.06.2014</w:t>
            </w:r>
          </w:p>
          <w:p w:rsidR="003678EA" w:rsidRPr="0084367C" w:rsidRDefault="003678EA" w:rsidP="00FC6314">
            <w:pPr>
              <w:ind w:firstLine="176"/>
              <w:jc w:val="both"/>
              <w:rPr>
                <w:sz w:val="24"/>
                <w:szCs w:val="24"/>
              </w:rPr>
            </w:pPr>
          </w:p>
        </w:tc>
        <w:tc>
          <w:tcPr>
            <w:tcW w:w="1000" w:type="pct"/>
          </w:tcPr>
          <w:p w:rsidR="003678EA" w:rsidRPr="0084367C" w:rsidRDefault="003678EA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 шт.- на весь период, 1 шт.- на 18 суток (по заданию заказчика)</w:t>
            </w:r>
          </w:p>
        </w:tc>
      </w:tr>
      <w:tr w:rsidR="00733A10" w:rsidRPr="0084367C" w:rsidTr="000C4515">
        <w:trPr>
          <w:trHeight w:val="609"/>
        </w:trPr>
        <w:tc>
          <w:tcPr>
            <w:tcW w:w="270" w:type="pct"/>
            <w:vMerge w:val="restart"/>
          </w:tcPr>
          <w:p w:rsidR="00733A10" w:rsidRPr="0084367C" w:rsidRDefault="00733A10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30" w:type="pct"/>
            <w:gridSpan w:val="3"/>
            <w:tcBorders>
              <w:bottom w:val="single" w:sz="4" w:space="0" w:color="auto"/>
            </w:tcBorders>
          </w:tcPr>
          <w:p w:rsidR="00733A10" w:rsidRPr="0084367C" w:rsidRDefault="00733A10" w:rsidP="000C4515">
            <w:pPr>
              <w:ind w:firstLine="176"/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  <w:u w:val="single"/>
              </w:rPr>
              <w:t xml:space="preserve">Текущий ремонт малых архитектурных форм </w:t>
            </w:r>
            <w:r w:rsidRPr="0084367C">
              <w:rPr>
                <w:sz w:val="24"/>
                <w:szCs w:val="24"/>
              </w:rPr>
              <w:t>(промывка, очистка, окраска, острожка, монтаж (демонтаж):</w:t>
            </w:r>
          </w:p>
        </w:tc>
      </w:tr>
      <w:tr w:rsidR="000C4515" w:rsidRPr="0084367C" w:rsidTr="007855BD">
        <w:trPr>
          <w:trHeight w:val="1683"/>
        </w:trPr>
        <w:tc>
          <w:tcPr>
            <w:tcW w:w="270" w:type="pct"/>
            <w:vMerge/>
          </w:tcPr>
          <w:p w:rsidR="000C4515" w:rsidRPr="0084367C" w:rsidRDefault="000C4515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tcBorders>
              <w:top w:val="single" w:sz="4" w:space="0" w:color="auto"/>
              <w:right w:val="single" w:sz="4" w:space="0" w:color="auto"/>
            </w:tcBorders>
          </w:tcPr>
          <w:p w:rsidR="000C4515" w:rsidRPr="000C4515" w:rsidRDefault="000C4515" w:rsidP="00C8121C">
            <w:pPr>
              <w:ind w:firstLine="176"/>
              <w:rPr>
                <w:sz w:val="24"/>
                <w:szCs w:val="24"/>
              </w:rPr>
            </w:pPr>
            <w:r w:rsidRPr="000C4515">
              <w:rPr>
                <w:sz w:val="24"/>
                <w:szCs w:val="24"/>
              </w:rPr>
              <w:t>- скамьи:</w:t>
            </w:r>
          </w:p>
          <w:p w:rsidR="000C4515" w:rsidRPr="000C4515" w:rsidRDefault="000C4515" w:rsidP="000C4515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515">
              <w:rPr>
                <w:rFonts w:ascii="Times New Roman" w:hAnsi="Times New Roman"/>
                <w:sz w:val="24"/>
                <w:szCs w:val="24"/>
              </w:rPr>
              <w:t>настил</w:t>
            </w:r>
          </w:p>
          <w:p w:rsidR="000C4515" w:rsidRPr="000C4515" w:rsidRDefault="000C4515" w:rsidP="00C8121C">
            <w:pPr>
              <w:ind w:firstLine="176"/>
              <w:rPr>
                <w:sz w:val="24"/>
                <w:szCs w:val="24"/>
              </w:rPr>
            </w:pPr>
          </w:p>
          <w:p w:rsidR="000C4515" w:rsidRPr="000C4515" w:rsidRDefault="000C4515" w:rsidP="00C8121C">
            <w:pPr>
              <w:ind w:firstLine="176"/>
              <w:rPr>
                <w:sz w:val="24"/>
                <w:szCs w:val="24"/>
              </w:rPr>
            </w:pPr>
          </w:p>
          <w:p w:rsidR="000C4515" w:rsidRPr="000C4515" w:rsidRDefault="000C4515" w:rsidP="00C8121C">
            <w:pPr>
              <w:ind w:firstLine="176"/>
              <w:rPr>
                <w:sz w:val="24"/>
                <w:szCs w:val="24"/>
              </w:rPr>
            </w:pPr>
          </w:p>
          <w:p w:rsidR="00474679" w:rsidRPr="00474679" w:rsidRDefault="00474679" w:rsidP="00474679">
            <w:pPr>
              <w:pStyle w:val="ac"/>
              <w:spacing w:after="0" w:line="240" w:lineRule="auto"/>
              <w:ind w:left="896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0C4515" w:rsidRPr="000C4515" w:rsidRDefault="000C4515" w:rsidP="000C4515">
            <w:pPr>
              <w:pStyle w:val="ac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C4515">
              <w:rPr>
                <w:rFonts w:ascii="Times New Roman" w:hAnsi="Times New Roman"/>
                <w:sz w:val="24"/>
                <w:szCs w:val="24"/>
              </w:rPr>
              <w:t>металлический каркас скамьи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</w:tcBorders>
          </w:tcPr>
          <w:p w:rsidR="000C4515" w:rsidRPr="000C4515" w:rsidRDefault="000C4515" w:rsidP="00C8121C">
            <w:pPr>
              <w:ind w:firstLine="176"/>
              <w:rPr>
                <w:sz w:val="24"/>
                <w:szCs w:val="24"/>
              </w:rPr>
            </w:pPr>
          </w:p>
          <w:p w:rsidR="000C4515" w:rsidRPr="000C4515" w:rsidRDefault="000C4515" w:rsidP="00C8121C">
            <w:pPr>
              <w:ind w:firstLine="176"/>
              <w:rPr>
                <w:sz w:val="24"/>
                <w:szCs w:val="24"/>
                <w:u w:val="single"/>
              </w:rPr>
            </w:pPr>
            <w:r w:rsidRPr="000C4515">
              <w:rPr>
                <w:sz w:val="24"/>
                <w:szCs w:val="24"/>
              </w:rPr>
              <w:t>- лак по дереву полиуретановый для наружных работ «</w:t>
            </w:r>
            <w:r w:rsidRPr="000C4515">
              <w:rPr>
                <w:sz w:val="24"/>
                <w:szCs w:val="24"/>
                <w:lang w:val="en-US"/>
              </w:rPr>
              <w:t>ZAR</w:t>
            </w:r>
            <w:r w:rsidRPr="000C4515">
              <w:rPr>
                <w:sz w:val="24"/>
                <w:szCs w:val="24"/>
              </w:rPr>
              <w:t xml:space="preserve"> </w:t>
            </w:r>
            <w:r w:rsidRPr="000C4515">
              <w:rPr>
                <w:sz w:val="24"/>
                <w:szCs w:val="24"/>
                <w:lang w:val="en-US"/>
              </w:rPr>
              <w:t>ULTRA</w:t>
            </w:r>
            <w:r w:rsidRPr="000C4515">
              <w:rPr>
                <w:sz w:val="24"/>
                <w:szCs w:val="24"/>
              </w:rPr>
              <w:t xml:space="preserve"> </w:t>
            </w:r>
            <w:r w:rsidRPr="000C4515">
              <w:rPr>
                <w:sz w:val="24"/>
                <w:szCs w:val="24"/>
                <w:lang w:val="en-US"/>
              </w:rPr>
              <w:t>EXTERIOR</w:t>
            </w:r>
            <w:r w:rsidRPr="000C4515">
              <w:rPr>
                <w:sz w:val="24"/>
                <w:szCs w:val="24"/>
              </w:rPr>
              <w:t>» или эквивалент</w:t>
            </w:r>
          </w:p>
          <w:p w:rsidR="000C4515" w:rsidRPr="000C4515" w:rsidRDefault="000C4515" w:rsidP="00C8121C">
            <w:pPr>
              <w:ind w:firstLine="176"/>
              <w:rPr>
                <w:sz w:val="24"/>
                <w:szCs w:val="24"/>
                <w:u w:val="single"/>
              </w:rPr>
            </w:pPr>
            <w:r w:rsidRPr="000C4515">
              <w:rPr>
                <w:sz w:val="24"/>
                <w:szCs w:val="24"/>
              </w:rPr>
              <w:t>- краска ПФ-115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0C4515" w:rsidRPr="000C4515" w:rsidRDefault="000C4515" w:rsidP="00C8121C">
            <w:pPr>
              <w:jc w:val="center"/>
              <w:rPr>
                <w:sz w:val="24"/>
                <w:szCs w:val="24"/>
              </w:rPr>
            </w:pPr>
            <w:r w:rsidRPr="000C4515">
              <w:rPr>
                <w:sz w:val="24"/>
                <w:szCs w:val="24"/>
              </w:rPr>
              <w:t>12,8м2 - 8шт.</w:t>
            </w:r>
          </w:p>
          <w:p w:rsidR="000C4515" w:rsidRPr="000C4515" w:rsidRDefault="000C4515" w:rsidP="00C8121C">
            <w:pPr>
              <w:jc w:val="center"/>
              <w:rPr>
                <w:sz w:val="24"/>
                <w:szCs w:val="24"/>
              </w:rPr>
            </w:pPr>
          </w:p>
          <w:p w:rsidR="000C4515" w:rsidRPr="000C4515" w:rsidRDefault="000C4515" w:rsidP="00C8121C">
            <w:pPr>
              <w:jc w:val="center"/>
              <w:rPr>
                <w:sz w:val="24"/>
                <w:szCs w:val="24"/>
              </w:rPr>
            </w:pPr>
          </w:p>
          <w:p w:rsidR="000C4515" w:rsidRPr="000C4515" w:rsidRDefault="000C4515" w:rsidP="00C8121C">
            <w:pPr>
              <w:jc w:val="center"/>
              <w:rPr>
                <w:sz w:val="24"/>
                <w:szCs w:val="24"/>
              </w:rPr>
            </w:pPr>
          </w:p>
          <w:p w:rsidR="000C4515" w:rsidRPr="000C4515" w:rsidRDefault="000C4515" w:rsidP="00C8121C">
            <w:pPr>
              <w:jc w:val="center"/>
              <w:rPr>
                <w:sz w:val="24"/>
                <w:szCs w:val="24"/>
              </w:rPr>
            </w:pPr>
          </w:p>
          <w:p w:rsidR="000C4515" w:rsidRPr="000C4515" w:rsidRDefault="000C4515" w:rsidP="00C8121C">
            <w:pPr>
              <w:jc w:val="center"/>
              <w:rPr>
                <w:sz w:val="24"/>
                <w:szCs w:val="24"/>
              </w:rPr>
            </w:pPr>
          </w:p>
        </w:tc>
      </w:tr>
      <w:tr w:rsidR="00733A10" w:rsidRPr="0084367C" w:rsidTr="007855BD">
        <w:trPr>
          <w:trHeight w:val="318"/>
        </w:trPr>
        <w:tc>
          <w:tcPr>
            <w:tcW w:w="270" w:type="pct"/>
            <w:vMerge/>
          </w:tcPr>
          <w:p w:rsidR="00733A10" w:rsidRPr="0084367C" w:rsidRDefault="00733A10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кабинки для переодевания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краска ПФ-115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733A10" w:rsidRPr="0084367C" w:rsidRDefault="00733A10" w:rsidP="00733A10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4 м2"/>
              </w:smartTagPr>
              <w:r w:rsidRPr="0084367C">
                <w:rPr>
                  <w:sz w:val="24"/>
                  <w:szCs w:val="24"/>
                </w:rPr>
                <w:t>64 м2</w:t>
              </w:r>
            </w:smartTag>
            <w:r w:rsidRPr="0084367C">
              <w:rPr>
                <w:sz w:val="24"/>
                <w:szCs w:val="24"/>
              </w:rPr>
              <w:t xml:space="preserve"> – 2 шт. </w:t>
            </w:r>
          </w:p>
        </w:tc>
      </w:tr>
      <w:tr w:rsidR="00733A10" w:rsidRPr="0084367C" w:rsidTr="007855BD">
        <w:trPr>
          <w:trHeight w:val="218"/>
        </w:trPr>
        <w:tc>
          <w:tcPr>
            <w:tcW w:w="270" w:type="pct"/>
            <w:vMerge/>
          </w:tcPr>
          <w:p w:rsidR="00733A10" w:rsidRPr="0084367C" w:rsidRDefault="00733A10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урны для мусора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краска ПФ-115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733A10" w:rsidRPr="0084367C" w:rsidRDefault="00733A10" w:rsidP="00733A10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17 м2 – 20 шт.</w:t>
            </w:r>
          </w:p>
        </w:tc>
      </w:tr>
      <w:tr w:rsidR="00733A10" w:rsidRPr="0084367C" w:rsidTr="007855BD">
        <w:trPr>
          <w:trHeight w:val="284"/>
        </w:trPr>
        <w:tc>
          <w:tcPr>
            <w:tcW w:w="270" w:type="pct"/>
            <w:vMerge/>
          </w:tcPr>
          <w:p w:rsidR="00733A10" w:rsidRPr="0084367C" w:rsidRDefault="00733A10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навесы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краска ПФ-115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733A10" w:rsidRPr="0084367C" w:rsidRDefault="00733A10" w:rsidP="00733A10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2 м2"/>
              </w:smartTagPr>
              <w:r w:rsidRPr="0084367C">
                <w:rPr>
                  <w:sz w:val="24"/>
                  <w:szCs w:val="24"/>
                </w:rPr>
                <w:t>42 м2</w:t>
              </w:r>
            </w:smartTag>
            <w:r w:rsidRPr="0084367C">
              <w:rPr>
                <w:sz w:val="24"/>
                <w:szCs w:val="24"/>
              </w:rPr>
              <w:t xml:space="preserve"> – 6 шт. </w:t>
            </w:r>
          </w:p>
        </w:tc>
      </w:tr>
      <w:tr w:rsidR="00733A10" w:rsidRPr="0084367C" w:rsidTr="007855BD">
        <w:trPr>
          <w:trHeight w:val="284"/>
        </w:trPr>
        <w:tc>
          <w:tcPr>
            <w:tcW w:w="270" w:type="pct"/>
            <w:vMerge/>
          </w:tcPr>
          <w:p w:rsidR="00733A10" w:rsidRPr="0084367C" w:rsidRDefault="00733A10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столбики ограждающих конструкций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краска ПФ-115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733A10" w:rsidRPr="0084367C" w:rsidRDefault="00733A10" w:rsidP="00733A10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Диаметр - </w:t>
            </w:r>
            <w:smartTag w:uri="urn:schemas-microsoft-com:office:smarttags" w:element="metricconverter">
              <w:smartTagPr>
                <w:attr w:name="ProductID" w:val="152 мм"/>
              </w:smartTagPr>
              <w:r w:rsidRPr="0084367C">
                <w:rPr>
                  <w:sz w:val="24"/>
                  <w:szCs w:val="24"/>
                </w:rPr>
                <w:t>152 мм</w:t>
              </w:r>
            </w:smartTag>
            <w:r w:rsidRPr="0084367C">
              <w:rPr>
                <w:sz w:val="24"/>
                <w:szCs w:val="24"/>
              </w:rPr>
              <w:t xml:space="preserve">, высота - </w:t>
            </w:r>
            <w:smartTag w:uri="urn:schemas-microsoft-com:office:smarttags" w:element="metricconverter">
              <w:smartTagPr>
                <w:attr w:name="ProductID" w:val="0,6 м"/>
              </w:smartTagPr>
              <w:r w:rsidRPr="0084367C">
                <w:rPr>
                  <w:sz w:val="24"/>
                  <w:szCs w:val="24"/>
                </w:rPr>
                <w:t>0,6 м</w:t>
              </w:r>
            </w:smartTag>
            <w:r w:rsidRPr="0084367C">
              <w:rPr>
                <w:sz w:val="24"/>
                <w:szCs w:val="24"/>
              </w:rPr>
              <w:t>.; в кол-ве - 175 шт.</w:t>
            </w:r>
          </w:p>
        </w:tc>
      </w:tr>
      <w:tr w:rsidR="00733A10" w:rsidRPr="0084367C" w:rsidTr="007855BD">
        <w:trPr>
          <w:trHeight w:val="251"/>
        </w:trPr>
        <w:tc>
          <w:tcPr>
            <w:tcW w:w="270" w:type="pct"/>
            <w:vMerge/>
          </w:tcPr>
          <w:p w:rsidR="00733A10" w:rsidRPr="0084367C" w:rsidRDefault="00733A10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A10" w:rsidRPr="0084367C" w:rsidRDefault="00733A10" w:rsidP="00733A10">
            <w:pPr>
              <w:ind w:firstLine="176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сооружение спасательного поста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краска ПФ-115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733A10" w:rsidRPr="0084367C" w:rsidRDefault="00733A10" w:rsidP="00733A10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 м2"/>
              </w:smartTagPr>
              <w:r w:rsidRPr="0084367C">
                <w:rPr>
                  <w:sz w:val="24"/>
                  <w:szCs w:val="24"/>
                </w:rPr>
                <w:t>45 м2</w:t>
              </w:r>
            </w:smartTag>
          </w:p>
        </w:tc>
      </w:tr>
      <w:tr w:rsidR="007855BD" w:rsidRPr="0084367C" w:rsidTr="007855BD">
        <w:trPr>
          <w:trHeight w:val="493"/>
        </w:trPr>
        <w:tc>
          <w:tcPr>
            <w:tcW w:w="270" w:type="pct"/>
            <w:vMerge/>
            <w:tcBorders>
              <w:bottom w:val="single" w:sz="4" w:space="0" w:color="auto"/>
            </w:tcBorders>
          </w:tcPr>
          <w:p w:rsidR="007855BD" w:rsidRPr="0084367C" w:rsidRDefault="007855BD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BD" w:rsidRPr="0084367C" w:rsidRDefault="007855BD" w:rsidP="007855BD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- покраска стое</w:t>
            </w:r>
            <w:r>
              <w:rPr>
                <w:sz w:val="24"/>
                <w:szCs w:val="24"/>
              </w:rPr>
              <w:t>к и аншлагов</w:t>
            </w:r>
            <w:r w:rsidRPr="0084367C">
              <w:rPr>
                <w:sz w:val="24"/>
                <w:szCs w:val="24"/>
              </w:rPr>
              <w:t xml:space="preserve">       </w:t>
            </w:r>
          </w:p>
          <w:p w:rsidR="007855BD" w:rsidRPr="0084367C" w:rsidRDefault="007855BD" w:rsidP="00FC6314">
            <w:pPr>
              <w:ind w:firstLine="176"/>
              <w:rPr>
                <w:sz w:val="24"/>
                <w:szCs w:val="24"/>
                <w:u w:val="single"/>
              </w:rPr>
            </w:pP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55BD" w:rsidRPr="0084367C" w:rsidRDefault="007855BD" w:rsidP="00FC6314">
            <w:pPr>
              <w:ind w:firstLine="176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84367C">
              <w:rPr>
                <w:sz w:val="24"/>
                <w:szCs w:val="24"/>
              </w:rPr>
              <w:t>краска ПФ-115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7855BD" w:rsidRPr="0084367C" w:rsidRDefault="007855BD" w:rsidP="007855BD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 м2"/>
              </w:smartTagPr>
              <w:r w:rsidRPr="0084367C">
                <w:rPr>
                  <w:sz w:val="24"/>
                  <w:szCs w:val="24"/>
                </w:rPr>
                <w:t>5 м2</w:t>
              </w:r>
            </w:smartTag>
          </w:p>
        </w:tc>
      </w:tr>
      <w:tr w:rsidR="00733A10" w:rsidRPr="0084367C" w:rsidTr="007855BD">
        <w:trPr>
          <w:trHeight w:val="493"/>
        </w:trPr>
        <w:tc>
          <w:tcPr>
            <w:tcW w:w="270" w:type="pct"/>
            <w:vMerge/>
            <w:tcBorders>
              <w:bottom w:val="single" w:sz="4" w:space="0" w:color="auto"/>
            </w:tcBorders>
          </w:tcPr>
          <w:p w:rsidR="00733A10" w:rsidRPr="0084367C" w:rsidRDefault="00733A10" w:rsidP="00AD73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2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33A10" w:rsidRPr="0084367C" w:rsidRDefault="00733A10" w:rsidP="00FC6314">
            <w:pPr>
              <w:ind w:firstLine="176"/>
              <w:rPr>
                <w:sz w:val="24"/>
                <w:szCs w:val="24"/>
                <w:u w:val="single"/>
              </w:rPr>
            </w:pPr>
            <w:r w:rsidRPr="0084367C">
              <w:rPr>
                <w:sz w:val="24"/>
                <w:szCs w:val="24"/>
                <w:u w:val="single"/>
              </w:rPr>
              <w:t xml:space="preserve">Цвет краски и лака согласовывается с Заказчиком </w:t>
            </w:r>
          </w:p>
          <w:p w:rsidR="00733A10" w:rsidRPr="0084367C" w:rsidRDefault="00733A10" w:rsidP="00FC6314">
            <w:pPr>
              <w:ind w:firstLine="176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Срок: до 01.06.2014.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733A10" w:rsidRPr="0084367C" w:rsidRDefault="00733A10" w:rsidP="00AD73C1">
            <w:pPr>
              <w:rPr>
                <w:sz w:val="24"/>
                <w:szCs w:val="24"/>
              </w:rPr>
            </w:pPr>
          </w:p>
        </w:tc>
      </w:tr>
      <w:tr w:rsidR="005E7CB1" w:rsidRPr="0084367C" w:rsidTr="0084367C">
        <w:trPr>
          <w:trHeight w:val="290"/>
        </w:trPr>
        <w:tc>
          <w:tcPr>
            <w:tcW w:w="5000" w:type="pct"/>
            <w:gridSpan w:val="4"/>
          </w:tcPr>
          <w:p w:rsidR="005E7CB1" w:rsidRPr="0084367C" w:rsidRDefault="005E7CB1" w:rsidP="00027E5E">
            <w:pPr>
              <w:ind w:left="426" w:firstLine="426"/>
              <w:jc w:val="both"/>
              <w:rPr>
                <w:sz w:val="24"/>
                <w:szCs w:val="24"/>
              </w:rPr>
            </w:pPr>
            <w:r w:rsidRPr="0084367C">
              <w:rPr>
                <w:b/>
                <w:sz w:val="28"/>
                <w:szCs w:val="28"/>
              </w:rPr>
              <w:t xml:space="preserve">- </w:t>
            </w:r>
            <w:r w:rsidRPr="0084367C">
              <w:rPr>
                <w:sz w:val="24"/>
                <w:szCs w:val="24"/>
              </w:rPr>
              <w:t>Подрядчик самостоятельно проводит анализ воды, почвы (песка): получает заключения, оформляет акт приемки в эксплуатацию места массового отдыха у воды на территории г.Перми в соответствии с постановлением администрации г.Перми от 09.06.2008г. № 503 – до 01.06.2014. В случае не выполнения Подрядчиком вышеуказанного условия Заказчик удерживает с Подрядчика неустойку в размере 1% от общей стоимости выполнения работ по контракту за каждый день просрочки.</w:t>
            </w:r>
          </w:p>
          <w:p w:rsidR="005E7CB1" w:rsidRPr="0084367C" w:rsidRDefault="005E7CB1" w:rsidP="00027E5E">
            <w:pPr>
              <w:jc w:val="center"/>
              <w:rPr>
                <w:sz w:val="24"/>
                <w:szCs w:val="24"/>
              </w:rPr>
            </w:pPr>
          </w:p>
        </w:tc>
      </w:tr>
    </w:tbl>
    <w:p w:rsidR="008E1C21" w:rsidRPr="0084367C" w:rsidRDefault="008E1C21" w:rsidP="003F0453">
      <w:pPr>
        <w:jc w:val="both"/>
      </w:pPr>
    </w:p>
    <w:p w:rsidR="00CF3922" w:rsidRPr="00CF3922" w:rsidRDefault="00CF3922" w:rsidP="00CF3922">
      <w:pPr>
        <w:jc w:val="right"/>
        <w:rPr>
          <w:sz w:val="24"/>
          <w:szCs w:val="24"/>
        </w:rPr>
      </w:pPr>
      <w:r w:rsidRPr="00CF3922">
        <w:rPr>
          <w:sz w:val="24"/>
          <w:szCs w:val="24"/>
        </w:rPr>
        <w:t>Таблица №1</w:t>
      </w:r>
    </w:p>
    <w:p w:rsidR="00CF3922" w:rsidRPr="00CF3922" w:rsidRDefault="00CF3922" w:rsidP="00CF3922">
      <w:pPr>
        <w:jc w:val="right"/>
        <w:rPr>
          <w:sz w:val="24"/>
          <w:szCs w:val="24"/>
        </w:rPr>
      </w:pPr>
      <w:r w:rsidRPr="00CF3922">
        <w:rPr>
          <w:sz w:val="24"/>
          <w:szCs w:val="24"/>
        </w:rPr>
        <w:t>к  техническому заданию</w:t>
      </w:r>
    </w:p>
    <w:p w:rsidR="0084367C" w:rsidRPr="0084367C" w:rsidRDefault="0084367C" w:rsidP="003F0453">
      <w:pPr>
        <w:jc w:val="both"/>
      </w:pPr>
    </w:p>
    <w:p w:rsidR="0084367C" w:rsidRPr="0084367C" w:rsidRDefault="0084367C" w:rsidP="0084367C">
      <w:pPr>
        <w:jc w:val="center"/>
      </w:pPr>
      <w:r w:rsidRPr="0084367C">
        <w:rPr>
          <w:b/>
          <w:szCs w:val="24"/>
        </w:rPr>
        <w:t>Требования к услугам по охране объекта</w:t>
      </w:r>
    </w:p>
    <w:tbl>
      <w:tblPr>
        <w:tblpPr w:leftFromText="180" w:rightFromText="180" w:vertAnchor="text" w:horzAnchor="margin" w:tblpY="1120"/>
        <w:tblW w:w="4728" w:type="pct"/>
        <w:tblLook w:val="0000"/>
      </w:tblPr>
      <w:tblGrid>
        <w:gridCol w:w="631"/>
        <w:gridCol w:w="3155"/>
        <w:gridCol w:w="5531"/>
      </w:tblGrid>
      <w:tr w:rsidR="0084367C" w:rsidRPr="0084367C" w:rsidTr="0084367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b/>
                <w:szCs w:val="24"/>
              </w:rPr>
            </w:pPr>
            <w:r w:rsidRPr="0084367C">
              <w:rPr>
                <w:b/>
                <w:szCs w:val="24"/>
              </w:rPr>
              <w:t>№ п/п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b/>
                <w:szCs w:val="24"/>
              </w:rPr>
            </w:pPr>
            <w:r w:rsidRPr="0084367C">
              <w:rPr>
                <w:b/>
                <w:szCs w:val="24"/>
              </w:rPr>
              <w:t>Показатель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b/>
                <w:szCs w:val="24"/>
              </w:rPr>
            </w:pPr>
            <w:r w:rsidRPr="0084367C">
              <w:rPr>
                <w:b/>
                <w:szCs w:val="24"/>
              </w:rPr>
              <w:t>Значение</w:t>
            </w:r>
          </w:p>
        </w:tc>
      </w:tr>
      <w:tr w:rsidR="0084367C" w:rsidRPr="0084367C" w:rsidTr="0084367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t>1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 xml:space="preserve">Объект охраны 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C" w:rsidRPr="0084367C" w:rsidRDefault="0084367C" w:rsidP="0084367C">
            <w:pPr>
              <w:tabs>
                <w:tab w:val="left" w:pos="0"/>
              </w:tabs>
              <w:snapToGrid w:val="0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Место массового отдыха у воды Мотовилихинского пруда на территории Мотовилихинского района г. Перми</w:t>
            </w:r>
          </w:p>
        </w:tc>
      </w:tr>
      <w:tr w:rsidR="0084367C" w:rsidRPr="0084367C" w:rsidTr="0084367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t>2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Характеристики объекта охраны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 xml:space="preserve">Общая площадь – </w:t>
            </w:r>
            <w:smartTag w:uri="urn:schemas-microsoft-com:office:smarttags" w:element="metricconverter">
              <w:smartTagPr>
                <w:attr w:name="ProductID" w:val="9300 м2"/>
              </w:smartTagPr>
              <w:r w:rsidRPr="0084367C">
                <w:t>9300 м2</w:t>
              </w:r>
            </w:smartTag>
            <w:r w:rsidRPr="0084367C">
              <w:t xml:space="preserve">. 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Имущество, передаваемое на сохранность: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будка спасательного поста;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площадка с уличными тренажерами;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детская площадка с игровыми модулями;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биотуалет количество - 1 модуль (один модуль на весь период действия договора);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биотуалет количество - 1 модуль (один модуль выставляется на 18 суток по заданию Заказчика);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парапет;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спортивная площадка (ворота, ограждение);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скамьи – 8 шт;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 xml:space="preserve">- урны - 20 шт; 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навесы – 6 шт;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кабины для переодевания – 2шт;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информационные щиты 3 шт;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зеленые насаждения;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>- столбики ограждающих конструкций - 175 шт.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 w:firstLine="283"/>
              <w:jc w:val="both"/>
            </w:pPr>
            <w:r w:rsidRPr="0084367C">
              <w:t xml:space="preserve">- </w:t>
            </w:r>
            <w:r>
              <w:t>евро</w:t>
            </w:r>
            <w:r w:rsidRPr="0084367C">
              <w:t>контейнер</w:t>
            </w:r>
            <w:r>
              <w:t xml:space="preserve"> типа "В",</w:t>
            </w:r>
            <w:r w:rsidRPr="0084367C">
              <w:t xml:space="preserve"> для сбора ТБО - 1 шт.</w:t>
            </w:r>
          </w:p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</w:p>
        </w:tc>
      </w:tr>
      <w:tr w:rsidR="0084367C" w:rsidRPr="0084367C" w:rsidTr="0084367C">
        <w:trPr>
          <w:trHeight w:val="1507"/>
        </w:trPr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t>3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Оказание услуг осуществляется путем: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/>
              <w:jc w:val="both"/>
            </w:pPr>
            <w:r w:rsidRPr="0084367C">
              <w:t xml:space="preserve">- Обеспечения сохранности имущества, материальных ценностей, муниципальной собственности на территории организованного места отдыха у воды, в соответствии с п.2 настоящей таблицы. 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/>
              <w:jc w:val="both"/>
              <w:rPr>
                <w:bCs/>
              </w:rPr>
            </w:pPr>
            <w:r w:rsidRPr="0084367C">
              <w:t xml:space="preserve">До начала производства работ составляется Акт </w:t>
            </w:r>
            <w:r w:rsidRPr="0084367C">
              <w:rPr>
                <w:bCs/>
              </w:rPr>
              <w:t xml:space="preserve">приема передачи имеющегося на объекте имущества  указанного в п.2 настоящей таблицы </w:t>
            </w:r>
            <w:r w:rsidR="00CF3922">
              <w:rPr>
                <w:bCs/>
              </w:rPr>
              <w:t>№1 к техническому заданию</w:t>
            </w:r>
            <w:r w:rsidR="000C4515">
              <w:rPr>
                <w:bCs/>
              </w:rPr>
              <w:t xml:space="preserve"> </w:t>
            </w:r>
            <w:r w:rsidRPr="0084367C">
              <w:rPr>
                <w:bCs/>
              </w:rPr>
              <w:t xml:space="preserve">(в 2-х экземплярах). </w:t>
            </w:r>
            <w:r w:rsidRPr="0084367C">
              <w:rPr>
                <w:bCs/>
              </w:rPr>
              <w:lastRenderedPageBreak/>
              <w:t xml:space="preserve">По результатам подготовки объекта к купальному сезону составляется новый Акт приема передачи имеющегося на объекте имущества. </w:t>
            </w:r>
          </w:p>
          <w:p w:rsidR="0084367C" w:rsidRPr="0084367C" w:rsidRDefault="0084367C" w:rsidP="0084367C">
            <w:pPr>
              <w:pStyle w:val="ad"/>
              <w:spacing w:before="0" w:beforeAutospacing="0" w:after="0" w:afterAutospacing="0"/>
              <w:ind w:left="-33"/>
              <w:jc w:val="both"/>
            </w:pPr>
            <w:r w:rsidRPr="0084367C">
              <w:rPr>
                <w:bCs/>
              </w:rPr>
              <w:t>В случае хищения и повреждения переданного имущества Подрядчик обязан восстановить за свой счет, либо возместить его стоимость Заказчику.</w:t>
            </w:r>
          </w:p>
          <w:p w:rsidR="0084367C" w:rsidRPr="0084367C" w:rsidRDefault="0084367C" w:rsidP="0084367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67C" w:rsidRPr="0084367C" w:rsidTr="00C8121C">
        <w:trPr>
          <w:trHeight w:val="983"/>
        </w:trPr>
        <w:tc>
          <w:tcPr>
            <w:tcW w:w="3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lastRenderedPageBreak/>
              <w:t>4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 xml:space="preserve">Права и обязанности по охране объекта: 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1. Обеспечить на территории 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2. Принимать меры по предотвращению возможного причинения вреда, связанного с оказанием услуг по настоящему договору, а также по ликвидации последствий нанесенного ущерба, кроме случая, когда обязанность принятия мер и ответственность лежит на владельцах коммуникаций. 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3. Выставить пост и обеспечивать на территории  общественный порядок.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4. Организовать патрулирование на территории объекта оказания услуг.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5. Принимать меры по недопущению расклеивания рекламной информации.</w:t>
            </w:r>
          </w:p>
          <w:p w:rsidR="0084367C" w:rsidRPr="0084367C" w:rsidRDefault="0084367C" w:rsidP="0084367C">
            <w:pPr>
              <w:shd w:val="clear" w:color="auto" w:fill="FFFFFF"/>
              <w:spacing w:line="322" w:lineRule="exact"/>
              <w:ind w:right="8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6. Принимать меры по предупреждению совершения террористических актов и иных преступных действий.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7. Принимать меры по недопущению въезда автотранспортных средств на территорию объекта.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8. Принимать меры по обеспечению сохранности муниципальной собственности.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9. Обо всех нарушениях общественного порядка сообщать незамедлительно Заказчику и в уполномоченные органы.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10. Представлять Заказчику еженедельные (в случае необходимости – ежедневные) отчеты по результатам деятельности.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11. Обеспечить беспрепятственный доступ на объект оказания услуг уполномоченного представителя Заказчика в течение всего периода их выполнения  для осуществления контроля за ходом оказания услуг.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12. В случае приостановки оказания услуг, происходящей не по инициативе Заказчика, Подрядчик обязан в течение одних суток проинформировать об этом Заказчика. Подрядчик также заблаговременно уведомляет Заказчика о возможном наступлении событий, препятствующих исполнению настоящего договора.   </w:t>
            </w:r>
          </w:p>
          <w:p w:rsidR="0084367C" w:rsidRPr="0084367C" w:rsidRDefault="0084367C" w:rsidP="0084367C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13. В случае несогласия Подрядчика с претензиями Заказчика, Подрядчик вправе организовать </w:t>
            </w:r>
            <w:r w:rsidRPr="0084367C">
              <w:rPr>
                <w:sz w:val="24"/>
                <w:szCs w:val="24"/>
              </w:rPr>
              <w:lastRenderedPageBreak/>
              <w:t>комиссионный выход  с привлечением представителя Заказчика.</w:t>
            </w:r>
          </w:p>
        </w:tc>
      </w:tr>
      <w:tr w:rsidR="0084367C" w:rsidRPr="0084367C" w:rsidTr="0084367C">
        <w:trPr>
          <w:trHeight w:val="1029"/>
        </w:trPr>
        <w:tc>
          <w:tcPr>
            <w:tcW w:w="3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lastRenderedPageBreak/>
              <w:t>5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 xml:space="preserve">Требование к оказанию услуг 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C" w:rsidRPr="0084367C" w:rsidRDefault="0084367C" w:rsidP="0084367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Организация, осуществляющая деятельность по охране объекта должна иметь лицензию на осуществление частной охранной деятельности, согласно </w:t>
            </w:r>
            <w:r w:rsidRPr="0084367C">
              <w:rPr>
                <w:sz w:val="24"/>
                <w:szCs w:val="24"/>
                <w:lang w:eastAsia="en-US"/>
              </w:rPr>
              <w:t>Закона РФ от 11.03.1992 N 2487-1 "О частной детективной и охранной деятельности в Российской Федерации"</w:t>
            </w:r>
            <w:r w:rsidRPr="0084367C">
              <w:rPr>
                <w:sz w:val="24"/>
                <w:szCs w:val="24"/>
              </w:rPr>
              <w:t>.</w:t>
            </w:r>
          </w:p>
        </w:tc>
      </w:tr>
      <w:tr w:rsidR="0084367C" w:rsidRPr="0084367C" w:rsidTr="0084367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t>6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Сроки исполнения обязательств: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с 1 января 2014 по 31 декабря 2014 г.</w:t>
            </w:r>
          </w:p>
        </w:tc>
      </w:tr>
      <w:tr w:rsidR="0084367C" w:rsidRPr="0084367C" w:rsidTr="0084367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t>7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Режим охраны объекта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Круглосуточно, включая выходные и праздничные дни</w:t>
            </w:r>
          </w:p>
        </w:tc>
      </w:tr>
      <w:tr w:rsidR="0084367C" w:rsidRPr="0084367C" w:rsidTr="0084367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t>8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Количество охранников, техники задействованной на объекте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C" w:rsidRPr="0084367C" w:rsidRDefault="0084367C" w:rsidP="0084367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Один охранник на сутки. Организация режима рабочего времени в соответствии с "Трудовым кодексом Российской Федерации" от 30.12.2001 № 197-ФЗ. </w:t>
            </w:r>
          </w:p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 xml:space="preserve">Наличие средств экстренного вызова милиции. </w:t>
            </w:r>
          </w:p>
        </w:tc>
      </w:tr>
      <w:tr w:rsidR="0084367C" w:rsidRPr="0084367C" w:rsidTr="0084367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jc w:val="center"/>
              <w:rPr>
                <w:szCs w:val="24"/>
              </w:rPr>
            </w:pPr>
            <w:r w:rsidRPr="0084367C">
              <w:rPr>
                <w:szCs w:val="24"/>
              </w:rPr>
              <w:t>9</w:t>
            </w: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>Обеспечение охранников специализированной формой</w:t>
            </w:r>
          </w:p>
        </w:tc>
        <w:tc>
          <w:tcPr>
            <w:tcW w:w="29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7C" w:rsidRPr="0084367C" w:rsidRDefault="0084367C" w:rsidP="0084367C">
            <w:pPr>
              <w:pStyle w:val="aa"/>
              <w:tabs>
                <w:tab w:val="left" w:pos="0"/>
              </w:tabs>
              <w:snapToGrid w:val="0"/>
              <w:rPr>
                <w:szCs w:val="24"/>
              </w:rPr>
            </w:pPr>
            <w:r w:rsidRPr="0084367C">
              <w:rPr>
                <w:szCs w:val="24"/>
              </w:rPr>
              <w:t xml:space="preserve">Охранники должны иметь  единую служебную форму одежды (летнюю и зимнюю) согласно </w:t>
            </w:r>
            <w:r w:rsidRPr="0084367C">
              <w:rPr>
                <w:szCs w:val="24"/>
                <w:lang w:eastAsia="en-US"/>
              </w:rPr>
              <w:t>Закона РФ от 11.03.1992 N 2487-1 "О частной детективной и охранной деятельности в Российской Федерации"</w:t>
            </w:r>
            <w:r w:rsidRPr="0084367C">
              <w:rPr>
                <w:szCs w:val="24"/>
              </w:rPr>
              <w:t>.</w:t>
            </w:r>
          </w:p>
        </w:tc>
      </w:tr>
    </w:tbl>
    <w:p w:rsidR="008E1C21" w:rsidRPr="0084367C" w:rsidRDefault="008E1C21" w:rsidP="00EB51E7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4367C" w:rsidRPr="0084367C" w:rsidRDefault="0084367C" w:rsidP="009D60E5">
      <w:pPr>
        <w:ind w:firstLine="709"/>
        <w:jc w:val="right"/>
      </w:pPr>
    </w:p>
    <w:p w:rsidR="0084367C" w:rsidRP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84367C" w:rsidRDefault="0084367C" w:rsidP="009D60E5">
      <w:pPr>
        <w:ind w:firstLine="709"/>
        <w:jc w:val="right"/>
      </w:pPr>
    </w:p>
    <w:p w:rsidR="00C8121C" w:rsidRDefault="00C8121C" w:rsidP="009D60E5">
      <w:pPr>
        <w:ind w:firstLine="709"/>
        <w:jc w:val="right"/>
      </w:pPr>
    </w:p>
    <w:p w:rsidR="008E1C21" w:rsidRPr="0084367C" w:rsidRDefault="008E1C21" w:rsidP="009D60E5">
      <w:pPr>
        <w:ind w:firstLine="709"/>
        <w:jc w:val="right"/>
      </w:pPr>
      <w:r w:rsidRPr="0084367C">
        <w:t xml:space="preserve">Приложение </w:t>
      </w:r>
      <w:r w:rsidR="00CF3922">
        <w:t>№</w:t>
      </w:r>
      <w:r w:rsidRPr="0084367C">
        <w:t xml:space="preserve">2 </w:t>
      </w:r>
    </w:p>
    <w:p w:rsidR="008E1C21" w:rsidRPr="0084367C" w:rsidRDefault="008E1C21" w:rsidP="009D60E5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EB51E7">
      <w:pPr>
        <w:pStyle w:val="a8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8E1C21" w:rsidRPr="0084367C" w:rsidRDefault="008E1C21" w:rsidP="00DA4264">
      <w:pPr>
        <w:jc w:val="center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>Критерии оценки качества работ</w:t>
      </w:r>
    </w:p>
    <w:p w:rsidR="008E1C21" w:rsidRPr="0084367C" w:rsidRDefault="008E1C21" w:rsidP="00DA4264">
      <w:pPr>
        <w:jc w:val="center"/>
        <w:outlineLvl w:val="0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 xml:space="preserve">по </w:t>
      </w:r>
      <w:r w:rsidR="00A02236" w:rsidRPr="0084367C">
        <w:rPr>
          <w:b/>
          <w:sz w:val="24"/>
          <w:szCs w:val="24"/>
        </w:rPr>
        <w:t xml:space="preserve">благоустройству и </w:t>
      </w:r>
      <w:r w:rsidRPr="0084367C">
        <w:rPr>
          <w:b/>
          <w:sz w:val="24"/>
          <w:szCs w:val="24"/>
        </w:rPr>
        <w:t>содержанию места массового отдыха</w:t>
      </w:r>
    </w:p>
    <w:p w:rsidR="008E1C21" w:rsidRPr="0084367C" w:rsidRDefault="008E1C21" w:rsidP="00DA4264">
      <w:pPr>
        <w:jc w:val="center"/>
        <w:outlineLvl w:val="0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 xml:space="preserve"> у воды Мотовилихинского пруда на территории Мотовилихинского района г.Перми</w:t>
      </w: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984"/>
        <w:gridCol w:w="6768"/>
      </w:tblGrid>
      <w:tr w:rsidR="008E1C21" w:rsidRPr="0084367C" w:rsidTr="00AA1FB1">
        <w:trPr>
          <w:trHeight w:val="345"/>
        </w:trPr>
        <w:tc>
          <w:tcPr>
            <w:tcW w:w="1101" w:type="dxa"/>
          </w:tcPr>
          <w:p w:rsidR="008E1C21" w:rsidRPr="0084367C" w:rsidRDefault="008E1C21" w:rsidP="00AD73C1">
            <w:pPr>
              <w:jc w:val="center"/>
              <w:rPr>
                <w:i/>
                <w:sz w:val="24"/>
                <w:szCs w:val="24"/>
              </w:rPr>
            </w:pPr>
            <w:r w:rsidRPr="0084367C">
              <w:rPr>
                <w:i/>
                <w:sz w:val="24"/>
                <w:szCs w:val="24"/>
              </w:rPr>
              <w:t>Балл</w:t>
            </w:r>
          </w:p>
        </w:tc>
        <w:tc>
          <w:tcPr>
            <w:tcW w:w="1984" w:type="dxa"/>
          </w:tcPr>
          <w:p w:rsidR="008E1C21" w:rsidRPr="0084367C" w:rsidRDefault="008E1C21" w:rsidP="00AD73C1">
            <w:pPr>
              <w:jc w:val="center"/>
              <w:rPr>
                <w:i/>
                <w:sz w:val="24"/>
                <w:szCs w:val="24"/>
              </w:rPr>
            </w:pPr>
            <w:r w:rsidRPr="0084367C">
              <w:rPr>
                <w:i/>
                <w:sz w:val="24"/>
                <w:szCs w:val="24"/>
              </w:rPr>
              <w:t>Вид содержания</w:t>
            </w:r>
          </w:p>
        </w:tc>
        <w:tc>
          <w:tcPr>
            <w:tcW w:w="6768" w:type="dxa"/>
          </w:tcPr>
          <w:p w:rsidR="008E1C21" w:rsidRPr="0084367C" w:rsidRDefault="008E1C21" w:rsidP="00AD73C1">
            <w:pPr>
              <w:jc w:val="center"/>
              <w:rPr>
                <w:i/>
                <w:sz w:val="24"/>
                <w:szCs w:val="24"/>
              </w:rPr>
            </w:pPr>
            <w:r w:rsidRPr="0084367C">
              <w:rPr>
                <w:i/>
                <w:sz w:val="24"/>
                <w:szCs w:val="24"/>
              </w:rPr>
              <w:t>Показатели оценки состояния благоустройства и содержания</w:t>
            </w:r>
          </w:p>
        </w:tc>
      </w:tr>
      <w:tr w:rsidR="008E1C21" w:rsidRPr="0084367C" w:rsidTr="00AD73C1">
        <w:tc>
          <w:tcPr>
            <w:tcW w:w="1101" w:type="dxa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6768" w:type="dxa"/>
          </w:tcPr>
          <w:p w:rsidR="008E1C21" w:rsidRPr="0084367C" w:rsidRDefault="008E1C21" w:rsidP="00AD73C1">
            <w:pPr>
              <w:jc w:val="both"/>
              <w:rPr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 xml:space="preserve">Выполнен ремонт и окраска МАФ (скамей, урн для мусора, кабинок для переодевания, навесов), горизонтальной поверхности парапета. Урны и кабинки для переодевания очищены. Туалетные кабинки установлены, очищены внутри и на прилегающей территории (5 метров от кабинки по периметру) убран мусор, кабинка обработана дезинфицирующим раствором. Составлена дефектная ведомость на разрушенные элементы и представлена заказчику в течение 3-х дней. Высота травостоя – не более 10 см, скошенная трава вывезена в течение суток.  Выполнено своевременное весеннее рыхление снега, образовавшегося при уборке дорог и площадок в зимний период. Отсутствует мусор. Отсутствует листва и мусор после комплексной очистки. Отсутствует наличие поросли у взрослых деревьев. Конструктивные элементы окрашены, полностью очищены от грунтово-песчаных наносов, различного мусора, объявлений. Поврежденные элементы восстановлены в течение 5 суток. Существующие аншлаги и стойки стендов окрашены, информация, нанесенная на аншлагах, обновлена. Мусор из существующего заглубленного контейнера вывезен, отсутствует мусор на прилегающей к нему территории (5 метров от контейнера по периметру). Контейнер для мусора находится в исправном состоянии. </w:t>
            </w:r>
            <w:r w:rsidR="00EE0ED8" w:rsidRPr="0084367C">
              <w:rPr>
                <w:color w:val="000000"/>
                <w:sz w:val="24"/>
                <w:szCs w:val="24"/>
              </w:rPr>
              <w:t>Обеспечена сохранность имущества, материальных ценностей, муниципальной собственности на территории объекта.</w:t>
            </w:r>
          </w:p>
        </w:tc>
      </w:tr>
      <w:tr w:rsidR="008E1C21" w:rsidRPr="0084367C" w:rsidTr="00AD73C1">
        <w:tc>
          <w:tcPr>
            <w:tcW w:w="1101" w:type="dxa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6768" w:type="dxa"/>
          </w:tcPr>
          <w:p w:rsidR="00EE0ED8" w:rsidRPr="0084367C" w:rsidRDefault="008E1C21" w:rsidP="00EE0ED8">
            <w:pPr>
              <w:jc w:val="both"/>
              <w:rPr>
                <w:color w:val="000000"/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 xml:space="preserve">Выполнен ремонт и окраска МАФ (скамей, урн для мусора, кабинок для переодевания, навесов), горизонтальной поверхности парапета.  Урны и кабинки для переодевания очищены.  Туалетные кабинки установлены, очищены внутри и на прилегающей территории (5 метров от кабинки по периметру) убран мусор, кабинка обработана дезинфицирующим раствором. Составлена дефектная ведомость на разрушенные элементы и представлена заказчику в течение 7-ми дней. Высота травостоя – не более 10 см., скошенная трава вывезена в течение суток.   Выполнено своевременное весеннее рыхление снега, образовавшегося при уборке дорог и площадок в зимний период. Отсутствует мусор, небольшое количество широколиственных сорняков. Отсутствует листва и мусор после комплексной очистки. Отсутствует наличие поросли у взрослых деревьев. Конструктивные элементы окрашены,  полностью очищены от грунтово-песчаных наносов, различного мусора, объявлений. Поврежденные элементы восстановлены в течение 5 суток. Существующие аншлаги и стойки стендов окрашены, </w:t>
            </w:r>
            <w:r w:rsidRPr="0084367C">
              <w:rPr>
                <w:color w:val="000000"/>
                <w:sz w:val="24"/>
                <w:szCs w:val="24"/>
              </w:rPr>
              <w:lastRenderedPageBreak/>
              <w:t xml:space="preserve">информация, нанесенная на аншлагах, обновлена. Мусор из существующего заглубленного контейнера не вывезен, но контейнер не переполнен, отсутствует мусор на прилегающей к нему территории (5 метров от контейнера по периметру). Контейнер для мусора находится в исправном состоянии. </w:t>
            </w:r>
            <w:r w:rsidR="00EE0ED8" w:rsidRPr="0084367C">
              <w:rPr>
                <w:color w:val="000000"/>
                <w:sz w:val="24"/>
                <w:szCs w:val="24"/>
              </w:rPr>
              <w:t>Обеспечена сохранность имущества, материальных ценностей, муниципальной собственности на территории объекта. Поврежденные элементы восстановлены в полном объеме.</w:t>
            </w:r>
          </w:p>
          <w:p w:rsidR="008E1C21" w:rsidRPr="0084367C" w:rsidRDefault="008E1C21" w:rsidP="00AD73C1">
            <w:pPr>
              <w:jc w:val="both"/>
              <w:rPr>
                <w:sz w:val="24"/>
                <w:szCs w:val="24"/>
              </w:rPr>
            </w:pPr>
          </w:p>
        </w:tc>
      </w:tr>
      <w:tr w:rsidR="008E1C21" w:rsidRPr="0084367C" w:rsidTr="00AD73C1">
        <w:tc>
          <w:tcPr>
            <w:tcW w:w="1101" w:type="dxa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6768" w:type="dxa"/>
          </w:tcPr>
          <w:p w:rsidR="00EE0ED8" w:rsidRPr="0084367C" w:rsidRDefault="008E1C21" w:rsidP="00EE0ED8">
            <w:pPr>
              <w:jc w:val="both"/>
              <w:rPr>
                <w:color w:val="000000"/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 xml:space="preserve">Выполнен ремонт и окраска МАФ (скамей, урн для мусора, кабинок для переодевания, навесов), горизонтальной поверхности парапета.  Урны и кабинки для переодевания очищены.  Туалетные кабинки установлены, не очищены внутри и на прилегающей территории (5 метров от кабинки по периметру) не убран мусор, кабинка не обработана дезинфицирующим раствором. Составлена дефектная ведомость на разрушенные элементы и представлена заказчику в течение 7-ми дней. Высота травостоя – более 10 см., скошенная трава вывезена в течение  3 суток. Выполнено своевременное весеннее рыхление снега, образовавшегося при уборке дорог и площадок в зимний период. Единичный мусор, небольшое количество широколиственных сорняков. Отсутствует листва и мусор после комплексной очистки. Отсутствует наличие поросли у взрослых деревьев. Конструктивные элементы окрашены,  полностью очищены от грунтово-песчаных наносов, различного мусора, объявлений. Поврежденные элементы восстановлены в течение 5 суток. Существующие аншлаги и стойки стендов окрашены информация, нанесенная на аншлагах, обновлена. Мусор из существующего заглубленного контейнера не вывезен, но контейнер не переполнен, отсутствует мусор на прилегающей к нему территории (5 метров от контейнера по периметру). Контейнер для мусора находится в неисправном состоянии. </w:t>
            </w:r>
            <w:r w:rsidR="00EE0ED8" w:rsidRPr="0084367C">
              <w:rPr>
                <w:color w:val="000000"/>
                <w:sz w:val="24"/>
                <w:szCs w:val="24"/>
              </w:rPr>
              <w:t>Сохранность имущества, материальных ценностей, муниципальной собственности не обеспечен в полном объеме. Имеется хищение или повреждение имущества, материальных ценностей, муниципальной собственности объекта. Поврежденные элементы восстановлены не полностью.</w:t>
            </w:r>
          </w:p>
          <w:p w:rsidR="008E1C21" w:rsidRPr="0084367C" w:rsidRDefault="008E1C21" w:rsidP="00A02236">
            <w:pPr>
              <w:jc w:val="both"/>
              <w:rPr>
                <w:sz w:val="24"/>
                <w:szCs w:val="24"/>
              </w:rPr>
            </w:pPr>
          </w:p>
        </w:tc>
      </w:tr>
      <w:tr w:rsidR="008E1C21" w:rsidRPr="0084367C" w:rsidTr="00AD73C1">
        <w:tc>
          <w:tcPr>
            <w:tcW w:w="1101" w:type="dxa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Летний период содержания</w:t>
            </w:r>
          </w:p>
        </w:tc>
        <w:tc>
          <w:tcPr>
            <w:tcW w:w="6768" w:type="dxa"/>
          </w:tcPr>
          <w:p w:rsidR="00EE0ED8" w:rsidRPr="0084367C" w:rsidRDefault="008E1C21" w:rsidP="00EE0ED8">
            <w:pPr>
              <w:jc w:val="both"/>
              <w:rPr>
                <w:color w:val="000000"/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 xml:space="preserve">Не выполнен ремонт и окраска МАФ (скамей, урн для мусора, кабинок для переодевания, навесов), горизонтальной поверхности парапета, либо не соблюдена технология данных работ.  Урны и кабинки для переодевания не очищены.  Туалетные кабинки не установлены. Составлена дефектная ведомость на разрушенные элементы и представлена заказчику в течение 7-ми дней. Высота травостоя – более 10 см., скошенная трава не вывезена. Не произведено своевременное весеннее рыхление снега, образовавшегося при уборке дорог и площадок в зимний период. Наличие мусора. Конструктивные элементы не окрашены,  полностью  не очищены от грунтово-песчаных наносов, различного мусора, объявлений. Поврежденные элементы ограждений не восстановлены в течение 5 суток.  Существующие аншлаги и стойки стендов не </w:t>
            </w:r>
            <w:r w:rsidRPr="0084367C">
              <w:rPr>
                <w:color w:val="000000"/>
                <w:sz w:val="24"/>
                <w:szCs w:val="24"/>
              </w:rPr>
              <w:lastRenderedPageBreak/>
              <w:t xml:space="preserve">окрашены, информация, нанесенная на аншлагах, не обновлена. Существующий заглубленный контейнер переполнен, прилегающая к нему территория (5 метров от контейнера по периметру) замусорена. Контейнер для мусора находится в неисправном состоянии. </w:t>
            </w:r>
            <w:r w:rsidR="00EE0ED8" w:rsidRPr="0084367C">
              <w:rPr>
                <w:color w:val="000000"/>
                <w:sz w:val="24"/>
                <w:szCs w:val="24"/>
              </w:rPr>
              <w:t>Сохранность имущества, материальных ценностей, муниципальной собственности не обеспечен. Имеется хищение или повреждение имущества, материальных ценностей, муниципальной собственности объекта. Поврежденные элементы не восстановлены.</w:t>
            </w:r>
          </w:p>
          <w:p w:rsidR="008E1C21" w:rsidRPr="0084367C" w:rsidRDefault="008E1C21" w:rsidP="00A02236">
            <w:pPr>
              <w:jc w:val="both"/>
              <w:rPr>
                <w:sz w:val="24"/>
                <w:szCs w:val="24"/>
              </w:rPr>
            </w:pPr>
          </w:p>
        </w:tc>
      </w:tr>
      <w:tr w:rsidR="00300C0B" w:rsidRPr="0084367C" w:rsidTr="00300C0B">
        <w:trPr>
          <w:trHeight w:val="259"/>
        </w:trPr>
        <w:tc>
          <w:tcPr>
            <w:tcW w:w="1101" w:type="dxa"/>
          </w:tcPr>
          <w:p w:rsidR="00300C0B" w:rsidRPr="0084367C" w:rsidRDefault="00300C0B" w:rsidP="00AA1FB1">
            <w:pPr>
              <w:jc w:val="center"/>
              <w:rPr>
                <w:i/>
                <w:sz w:val="24"/>
                <w:szCs w:val="24"/>
              </w:rPr>
            </w:pPr>
            <w:r w:rsidRPr="0084367C">
              <w:rPr>
                <w:i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1984" w:type="dxa"/>
          </w:tcPr>
          <w:p w:rsidR="00300C0B" w:rsidRPr="0084367C" w:rsidRDefault="00300C0B" w:rsidP="00AA1FB1">
            <w:pPr>
              <w:jc w:val="center"/>
              <w:rPr>
                <w:i/>
                <w:sz w:val="24"/>
                <w:szCs w:val="24"/>
              </w:rPr>
            </w:pPr>
            <w:r w:rsidRPr="0084367C">
              <w:rPr>
                <w:i/>
                <w:sz w:val="24"/>
                <w:szCs w:val="24"/>
              </w:rPr>
              <w:t>Вид содержания</w:t>
            </w:r>
          </w:p>
        </w:tc>
        <w:tc>
          <w:tcPr>
            <w:tcW w:w="6768" w:type="dxa"/>
          </w:tcPr>
          <w:p w:rsidR="00300C0B" w:rsidRPr="0084367C" w:rsidRDefault="00300C0B" w:rsidP="00AA1FB1">
            <w:pPr>
              <w:jc w:val="center"/>
              <w:rPr>
                <w:i/>
                <w:sz w:val="24"/>
                <w:szCs w:val="24"/>
              </w:rPr>
            </w:pPr>
            <w:r w:rsidRPr="0084367C">
              <w:rPr>
                <w:i/>
                <w:sz w:val="24"/>
                <w:szCs w:val="24"/>
              </w:rPr>
              <w:t>Показатели оценки состояния благоустройства и содержания</w:t>
            </w:r>
          </w:p>
        </w:tc>
      </w:tr>
      <w:tr w:rsidR="00300C0B" w:rsidRPr="0084367C" w:rsidTr="00AA1FB1">
        <w:tc>
          <w:tcPr>
            <w:tcW w:w="1101" w:type="dxa"/>
          </w:tcPr>
          <w:p w:rsidR="00300C0B" w:rsidRPr="0084367C" w:rsidRDefault="00300C0B" w:rsidP="00AA1FB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300C0B" w:rsidRPr="0084367C" w:rsidRDefault="00300C0B" w:rsidP="00AA1FB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6768" w:type="dxa"/>
          </w:tcPr>
          <w:p w:rsidR="004F0C26" w:rsidRPr="0084367C" w:rsidRDefault="004F0C26" w:rsidP="004F0C26">
            <w:pPr>
              <w:jc w:val="both"/>
              <w:rPr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>Обеспечена сохранность имущества, материальных ценностей, муниципальной собственности на территории объекта.</w:t>
            </w:r>
          </w:p>
        </w:tc>
      </w:tr>
      <w:tr w:rsidR="00300C0B" w:rsidRPr="0084367C" w:rsidTr="00AA1FB1">
        <w:tc>
          <w:tcPr>
            <w:tcW w:w="1101" w:type="dxa"/>
          </w:tcPr>
          <w:p w:rsidR="00300C0B" w:rsidRPr="0084367C" w:rsidRDefault="00300C0B" w:rsidP="00AA1FB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00C0B" w:rsidRPr="0084367C" w:rsidRDefault="00300C0B" w:rsidP="00AA1FB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6768" w:type="dxa"/>
          </w:tcPr>
          <w:p w:rsidR="00300C0B" w:rsidRPr="0084367C" w:rsidRDefault="004F0C26" w:rsidP="004F0C26">
            <w:pPr>
              <w:jc w:val="both"/>
              <w:rPr>
                <w:color w:val="000000"/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 xml:space="preserve">Обеспечена сохранность имущества, материальных ценностей, муниципальной собственности на территории объекта. Поврежденные элементы </w:t>
            </w:r>
            <w:r w:rsidR="00234062" w:rsidRPr="0084367C">
              <w:rPr>
                <w:color w:val="000000"/>
                <w:sz w:val="24"/>
                <w:szCs w:val="24"/>
              </w:rPr>
              <w:t>восстановлены в полном объеме.</w:t>
            </w:r>
          </w:p>
          <w:p w:rsidR="004F0C26" w:rsidRPr="0084367C" w:rsidRDefault="004F0C26" w:rsidP="004F0C26">
            <w:pPr>
              <w:jc w:val="both"/>
              <w:rPr>
                <w:sz w:val="24"/>
                <w:szCs w:val="24"/>
              </w:rPr>
            </w:pPr>
          </w:p>
        </w:tc>
      </w:tr>
      <w:tr w:rsidR="00300C0B" w:rsidRPr="0084367C" w:rsidTr="00AA1FB1">
        <w:tc>
          <w:tcPr>
            <w:tcW w:w="1101" w:type="dxa"/>
          </w:tcPr>
          <w:p w:rsidR="00300C0B" w:rsidRPr="0084367C" w:rsidRDefault="00300C0B" w:rsidP="00AA1FB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300C0B" w:rsidRPr="0084367C" w:rsidRDefault="00300C0B" w:rsidP="00AA1FB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6768" w:type="dxa"/>
          </w:tcPr>
          <w:p w:rsidR="00234062" w:rsidRPr="0084367C" w:rsidRDefault="00234062" w:rsidP="00234062">
            <w:pPr>
              <w:jc w:val="both"/>
              <w:rPr>
                <w:color w:val="000000"/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 xml:space="preserve">Сохранность имущества, материальных ценностей, муниципальной собственности не обеспечен в полном объеме. Имеется хищение или повреждение имущества, материальных ценностей, муниципальной собственности объекта. </w:t>
            </w:r>
            <w:r w:rsidR="007E5AFE" w:rsidRPr="0084367C">
              <w:rPr>
                <w:color w:val="000000"/>
                <w:sz w:val="24"/>
                <w:szCs w:val="24"/>
              </w:rPr>
              <w:t xml:space="preserve">Поврежденные элементы </w:t>
            </w:r>
            <w:r w:rsidRPr="0084367C">
              <w:rPr>
                <w:color w:val="000000"/>
                <w:sz w:val="24"/>
                <w:szCs w:val="24"/>
              </w:rPr>
              <w:t>восстановлен</w:t>
            </w:r>
            <w:r w:rsidR="007E5AFE" w:rsidRPr="0084367C">
              <w:rPr>
                <w:color w:val="000000"/>
                <w:sz w:val="24"/>
                <w:szCs w:val="24"/>
              </w:rPr>
              <w:t>ы</w:t>
            </w:r>
            <w:r w:rsidRPr="0084367C">
              <w:rPr>
                <w:color w:val="000000"/>
                <w:sz w:val="24"/>
                <w:szCs w:val="24"/>
              </w:rPr>
              <w:t xml:space="preserve"> не полностью.</w:t>
            </w:r>
          </w:p>
          <w:p w:rsidR="004F0C26" w:rsidRPr="0084367C" w:rsidRDefault="004F0C26" w:rsidP="004F0C26">
            <w:pPr>
              <w:jc w:val="both"/>
              <w:rPr>
                <w:sz w:val="24"/>
                <w:szCs w:val="24"/>
              </w:rPr>
            </w:pPr>
          </w:p>
        </w:tc>
      </w:tr>
      <w:tr w:rsidR="00300C0B" w:rsidRPr="0084367C" w:rsidTr="00AA1FB1">
        <w:tc>
          <w:tcPr>
            <w:tcW w:w="1101" w:type="dxa"/>
          </w:tcPr>
          <w:p w:rsidR="00300C0B" w:rsidRPr="0084367C" w:rsidRDefault="00300C0B" w:rsidP="00AA1FB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300C0B" w:rsidRPr="0084367C" w:rsidRDefault="00300C0B" w:rsidP="00AA1FB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Зимний период содержания</w:t>
            </w:r>
          </w:p>
        </w:tc>
        <w:tc>
          <w:tcPr>
            <w:tcW w:w="6768" w:type="dxa"/>
          </w:tcPr>
          <w:p w:rsidR="007E5AFE" w:rsidRPr="0084367C" w:rsidRDefault="007E5AFE" w:rsidP="007E5AFE">
            <w:pPr>
              <w:jc w:val="both"/>
              <w:rPr>
                <w:color w:val="000000"/>
                <w:sz w:val="24"/>
                <w:szCs w:val="24"/>
              </w:rPr>
            </w:pPr>
            <w:r w:rsidRPr="0084367C">
              <w:rPr>
                <w:color w:val="000000"/>
                <w:sz w:val="24"/>
                <w:szCs w:val="24"/>
              </w:rPr>
              <w:t>Сохранность имущества, материальных ценностей, муниципальной собственности не обеспечен. Имеется хищение или повреждение имущества, материальных ценностей, муниципальной собственности объекта. Поврежденные элементы не восстановлены.</w:t>
            </w:r>
          </w:p>
          <w:p w:rsidR="00300C0B" w:rsidRPr="0084367C" w:rsidRDefault="00300C0B" w:rsidP="004F0C26">
            <w:pPr>
              <w:jc w:val="both"/>
              <w:rPr>
                <w:sz w:val="24"/>
                <w:szCs w:val="24"/>
              </w:rPr>
            </w:pPr>
          </w:p>
        </w:tc>
      </w:tr>
    </w:tbl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300C0B" w:rsidRPr="0084367C" w:rsidRDefault="00300C0B" w:rsidP="009D60E5">
      <w:pPr>
        <w:ind w:firstLine="709"/>
        <w:jc w:val="right"/>
      </w:pPr>
    </w:p>
    <w:p w:rsidR="008E1C21" w:rsidRPr="0084367C" w:rsidRDefault="008E1C21" w:rsidP="009D60E5">
      <w:pPr>
        <w:ind w:firstLine="709"/>
        <w:jc w:val="right"/>
      </w:pPr>
    </w:p>
    <w:p w:rsidR="008E1C21" w:rsidRPr="0084367C" w:rsidRDefault="008E1C21" w:rsidP="009D60E5">
      <w:pPr>
        <w:ind w:firstLine="709"/>
        <w:jc w:val="right"/>
      </w:pPr>
      <w:r w:rsidRPr="0084367C">
        <w:t xml:space="preserve">Приложение </w:t>
      </w:r>
      <w:r w:rsidR="00CF3922">
        <w:t>№</w:t>
      </w:r>
      <w:r w:rsidRPr="0084367C">
        <w:t xml:space="preserve">3 </w:t>
      </w:r>
    </w:p>
    <w:p w:rsidR="008E1C21" w:rsidRPr="0084367C" w:rsidRDefault="008E1C21" w:rsidP="009D60E5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9D60E5">
      <w:pPr>
        <w:jc w:val="right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77EBE">
      <w:pPr>
        <w:jc w:val="center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>Порядок</w:t>
      </w:r>
    </w:p>
    <w:p w:rsidR="008E1C21" w:rsidRDefault="008E1C21" w:rsidP="00D77EBE">
      <w:pPr>
        <w:jc w:val="center"/>
        <w:rPr>
          <w:b/>
          <w:sz w:val="24"/>
          <w:szCs w:val="24"/>
        </w:rPr>
      </w:pPr>
      <w:r w:rsidRPr="006D2ADC">
        <w:rPr>
          <w:b/>
          <w:sz w:val="24"/>
          <w:szCs w:val="24"/>
        </w:rPr>
        <w:t xml:space="preserve">расчета баллов и размера снижения стоимости за некачественно выполненные работы </w:t>
      </w:r>
      <w:r w:rsidR="006D2ADC" w:rsidRPr="006D2ADC">
        <w:rPr>
          <w:b/>
          <w:sz w:val="24"/>
          <w:szCs w:val="24"/>
        </w:rPr>
        <w:t>по благоустройству и содержанию места массового отдыха у воды Мотовилихинского пруда на территории Мотовилихинского района  г. Перми</w:t>
      </w:r>
    </w:p>
    <w:p w:rsidR="00272F55" w:rsidRPr="006D2ADC" w:rsidRDefault="00272F55" w:rsidP="00D77EBE">
      <w:pPr>
        <w:jc w:val="center"/>
        <w:rPr>
          <w:b/>
          <w:sz w:val="24"/>
          <w:szCs w:val="24"/>
        </w:rPr>
      </w:pPr>
    </w:p>
    <w:p w:rsidR="008E1C21" w:rsidRPr="0084367C" w:rsidRDefault="008E1C21" w:rsidP="00D77EBE">
      <w:pPr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 xml:space="preserve">1.  </w:t>
      </w:r>
      <w:r w:rsidRPr="00272F55">
        <w:rPr>
          <w:sz w:val="24"/>
          <w:szCs w:val="24"/>
        </w:rPr>
        <w:t xml:space="preserve">Баллы по </w:t>
      </w:r>
      <w:r w:rsidR="006D2ADC" w:rsidRPr="00272F55">
        <w:rPr>
          <w:sz w:val="24"/>
          <w:szCs w:val="24"/>
        </w:rPr>
        <w:t xml:space="preserve">благоустройству и содержанию </w:t>
      </w:r>
      <w:r w:rsidRPr="00272F55">
        <w:rPr>
          <w:sz w:val="24"/>
          <w:szCs w:val="24"/>
        </w:rPr>
        <w:t>места массового отдыха у воды Мотовилихинского пруда на территории Мотовилихинского</w:t>
      </w:r>
      <w:r w:rsidRPr="0084367C">
        <w:rPr>
          <w:sz w:val="24"/>
          <w:szCs w:val="24"/>
        </w:rPr>
        <w:t xml:space="preserve"> района города Перми, определяется согласно критериям к приложению №2 к техническому заданию. </w:t>
      </w:r>
    </w:p>
    <w:p w:rsidR="008E1C21" w:rsidRPr="0084367C" w:rsidRDefault="008E1C21" w:rsidP="00D77EBE">
      <w:pPr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 xml:space="preserve">2. Итоговый балл </w:t>
      </w:r>
      <w:r w:rsidR="00272F55" w:rsidRPr="00994C15">
        <w:rPr>
          <w:sz w:val="24"/>
          <w:szCs w:val="24"/>
        </w:rPr>
        <w:t xml:space="preserve">по </w:t>
      </w:r>
      <w:r w:rsidR="00272F55" w:rsidRPr="004F4617">
        <w:rPr>
          <w:sz w:val="24"/>
          <w:szCs w:val="24"/>
        </w:rPr>
        <w:t>благоустройству и содержанию</w:t>
      </w:r>
      <w:r w:rsidR="00272F55" w:rsidRPr="00994C15">
        <w:rPr>
          <w:sz w:val="24"/>
          <w:szCs w:val="24"/>
        </w:rPr>
        <w:t xml:space="preserve"> </w:t>
      </w:r>
      <w:r w:rsidRPr="0084367C">
        <w:rPr>
          <w:sz w:val="24"/>
          <w:szCs w:val="24"/>
        </w:rPr>
        <w:t>места массового отдыха у воды Мотовилихинского пруда на территории Мотовилихинского района города Перми определяется как среднее арифметическое значение баллов по результатам проведенных проверок в течение месяца по формуле (1):</w:t>
      </w:r>
    </w:p>
    <w:p w:rsidR="008E1C21" w:rsidRPr="0084367C" w:rsidRDefault="008E1C21" w:rsidP="00D77EBE">
      <w:pPr>
        <w:tabs>
          <w:tab w:val="left" w:pos="5985"/>
        </w:tabs>
        <w:ind w:firstLine="540"/>
        <w:jc w:val="both"/>
        <w:rPr>
          <w:b/>
          <w:szCs w:val="24"/>
        </w:rPr>
      </w:pPr>
      <w:r w:rsidRPr="0084367C">
        <w:rPr>
          <w:b/>
          <w:szCs w:val="24"/>
        </w:rPr>
        <w:t>БММО=(</w:t>
      </w:r>
      <w:r w:rsidRPr="0084367C">
        <w:rPr>
          <w:szCs w:val="24"/>
        </w:rPr>
        <w:t>∑С</w:t>
      </w:r>
      <w:r w:rsidRPr="0084367C">
        <w:rPr>
          <w:b/>
          <w:szCs w:val="24"/>
        </w:rPr>
        <w:t>ММО</w:t>
      </w:r>
      <w:r w:rsidRPr="0084367C">
        <w:rPr>
          <w:b/>
          <w:szCs w:val="24"/>
          <w:lang w:val="en-US"/>
        </w:rPr>
        <w:t>i</w:t>
      </w:r>
      <w:r w:rsidRPr="0084367C">
        <w:rPr>
          <w:b/>
          <w:szCs w:val="24"/>
        </w:rPr>
        <w:t xml:space="preserve"> /</w:t>
      </w:r>
      <w:r w:rsidRPr="0084367C">
        <w:rPr>
          <w:b/>
          <w:szCs w:val="24"/>
          <w:lang w:val="en-US"/>
        </w:rPr>
        <w:t>y</w:t>
      </w:r>
      <w:r w:rsidRPr="0084367C">
        <w:rPr>
          <w:b/>
          <w:szCs w:val="24"/>
        </w:rPr>
        <w:t>),</w:t>
      </w:r>
      <w:r w:rsidRPr="0084367C">
        <w:rPr>
          <w:szCs w:val="24"/>
        </w:rPr>
        <w:t xml:space="preserve"> где</w:t>
      </w:r>
    </w:p>
    <w:p w:rsidR="008E1C21" w:rsidRPr="0084367C" w:rsidRDefault="008E1C21" w:rsidP="00D77EBE">
      <w:pPr>
        <w:tabs>
          <w:tab w:val="left" w:pos="5985"/>
        </w:tabs>
        <w:ind w:firstLine="540"/>
        <w:jc w:val="both"/>
        <w:rPr>
          <w:szCs w:val="24"/>
        </w:rPr>
      </w:pPr>
      <w:r w:rsidRPr="0084367C">
        <w:rPr>
          <w:szCs w:val="24"/>
        </w:rPr>
        <w:t xml:space="preserve">БММО – </w:t>
      </w:r>
      <w:r w:rsidRPr="0084367C">
        <w:rPr>
          <w:sz w:val="24"/>
          <w:szCs w:val="24"/>
        </w:rPr>
        <w:t xml:space="preserve">балл </w:t>
      </w:r>
      <w:r w:rsidR="00272F55" w:rsidRPr="00994C15">
        <w:rPr>
          <w:sz w:val="24"/>
          <w:szCs w:val="24"/>
        </w:rPr>
        <w:t xml:space="preserve">по </w:t>
      </w:r>
      <w:r w:rsidR="00272F55" w:rsidRPr="004F4617">
        <w:rPr>
          <w:sz w:val="24"/>
          <w:szCs w:val="24"/>
        </w:rPr>
        <w:t>благоустройству и содержанию</w:t>
      </w:r>
      <w:r w:rsidR="00272F55" w:rsidRPr="00994C15">
        <w:rPr>
          <w:sz w:val="24"/>
          <w:szCs w:val="24"/>
        </w:rPr>
        <w:t xml:space="preserve"> </w:t>
      </w:r>
      <w:r w:rsidRPr="0084367C">
        <w:rPr>
          <w:sz w:val="24"/>
          <w:szCs w:val="24"/>
        </w:rPr>
        <w:t>места массового отдыха у воды Мотовилихинского пруда</w:t>
      </w:r>
      <w:r w:rsidRPr="0084367C">
        <w:rPr>
          <w:szCs w:val="24"/>
        </w:rPr>
        <w:t xml:space="preserve"> </w:t>
      </w:r>
    </w:p>
    <w:p w:rsidR="008E1C21" w:rsidRPr="0084367C" w:rsidRDefault="008E1C21" w:rsidP="00D77EBE">
      <w:pPr>
        <w:tabs>
          <w:tab w:val="left" w:pos="5985"/>
        </w:tabs>
        <w:ind w:firstLine="540"/>
        <w:jc w:val="both"/>
        <w:rPr>
          <w:sz w:val="24"/>
          <w:szCs w:val="24"/>
        </w:rPr>
      </w:pPr>
      <w:r w:rsidRPr="0084367C">
        <w:rPr>
          <w:szCs w:val="24"/>
        </w:rPr>
        <w:t>∑СММО</w:t>
      </w:r>
      <w:r w:rsidRPr="0084367C">
        <w:rPr>
          <w:szCs w:val="24"/>
          <w:lang w:val="en-US"/>
        </w:rPr>
        <w:t>i</w:t>
      </w:r>
      <w:r w:rsidRPr="0084367C">
        <w:rPr>
          <w:szCs w:val="24"/>
        </w:rPr>
        <w:t xml:space="preserve"> – </w:t>
      </w:r>
      <w:r w:rsidRPr="0084367C">
        <w:rPr>
          <w:sz w:val="24"/>
          <w:szCs w:val="24"/>
        </w:rPr>
        <w:t xml:space="preserve">суммарный балл </w:t>
      </w:r>
      <w:r w:rsidR="00272F55" w:rsidRPr="00994C15">
        <w:rPr>
          <w:sz w:val="24"/>
          <w:szCs w:val="24"/>
        </w:rPr>
        <w:t xml:space="preserve">по </w:t>
      </w:r>
      <w:r w:rsidR="00272F55" w:rsidRPr="004F4617">
        <w:rPr>
          <w:sz w:val="24"/>
          <w:szCs w:val="24"/>
        </w:rPr>
        <w:t>благоустройству и содержанию</w:t>
      </w:r>
      <w:r w:rsidR="00272F55" w:rsidRPr="00994C15">
        <w:rPr>
          <w:sz w:val="24"/>
          <w:szCs w:val="24"/>
        </w:rPr>
        <w:t xml:space="preserve"> </w:t>
      </w:r>
      <w:r w:rsidRPr="0084367C">
        <w:rPr>
          <w:sz w:val="24"/>
          <w:szCs w:val="24"/>
        </w:rPr>
        <w:t xml:space="preserve">места массового отдыха у воды Мотовилихинского пруда по итогам </w:t>
      </w:r>
      <w:r w:rsidRPr="0084367C">
        <w:rPr>
          <w:sz w:val="24"/>
          <w:szCs w:val="24"/>
          <w:lang w:val="en-US"/>
        </w:rPr>
        <w:t>i</w:t>
      </w:r>
      <w:r w:rsidRPr="0084367C">
        <w:rPr>
          <w:sz w:val="24"/>
          <w:szCs w:val="24"/>
        </w:rPr>
        <w:t>-х проверок. Определяется согласно критериям, указанным в приложении №2 к техническому заданию.</w:t>
      </w:r>
    </w:p>
    <w:p w:rsidR="008E1C21" w:rsidRPr="0084367C" w:rsidRDefault="008E1C21" w:rsidP="00D77EBE">
      <w:pPr>
        <w:tabs>
          <w:tab w:val="left" w:pos="5985"/>
          <w:tab w:val="right" w:pos="9637"/>
        </w:tabs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  <w:lang w:val="en-US"/>
        </w:rPr>
        <w:t>y</w:t>
      </w:r>
      <w:r w:rsidRPr="0084367C">
        <w:rPr>
          <w:sz w:val="24"/>
          <w:szCs w:val="24"/>
        </w:rPr>
        <w:t>- количество проведенных проверок в течение отчетного месяца,</w:t>
      </w:r>
    </w:p>
    <w:p w:rsidR="008E1C21" w:rsidRPr="0084367C" w:rsidRDefault="008E1C21" w:rsidP="00D77EBE">
      <w:pPr>
        <w:tabs>
          <w:tab w:val="left" w:pos="5985"/>
        </w:tabs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СММО</w:t>
      </w:r>
      <w:r w:rsidRPr="0084367C">
        <w:rPr>
          <w:sz w:val="24"/>
          <w:szCs w:val="24"/>
          <w:lang w:val="en-US"/>
        </w:rPr>
        <w:t>i</w:t>
      </w:r>
      <w:r w:rsidRPr="0084367C">
        <w:rPr>
          <w:sz w:val="24"/>
          <w:szCs w:val="24"/>
        </w:rPr>
        <w:t xml:space="preserve"> – балл </w:t>
      </w:r>
      <w:r w:rsidR="00272F55" w:rsidRPr="00994C15">
        <w:rPr>
          <w:sz w:val="24"/>
          <w:szCs w:val="24"/>
        </w:rPr>
        <w:t xml:space="preserve">по </w:t>
      </w:r>
      <w:r w:rsidR="00272F55" w:rsidRPr="004F4617">
        <w:rPr>
          <w:sz w:val="24"/>
          <w:szCs w:val="24"/>
        </w:rPr>
        <w:t>благоустройству и содержанию</w:t>
      </w:r>
      <w:r w:rsidR="00272F55" w:rsidRPr="00994C15">
        <w:rPr>
          <w:sz w:val="24"/>
          <w:szCs w:val="24"/>
        </w:rPr>
        <w:t xml:space="preserve"> </w:t>
      </w:r>
      <w:r w:rsidRPr="0084367C">
        <w:rPr>
          <w:sz w:val="24"/>
          <w:szCs w:val="24"/>
        </w:rPr>
        <w:t xml:space="preserve">места массового отдыха у воды Мотовилихинского пруда по итогам </w:t>
      </w:r>
      <w:r w:rsidRPr="0084367C">
        <w:rPr>
          <w:sz w:val="24"/>
          <w:szCs w:val="24"/>
          <w:lang w:val="en-US"/>
        </w:rPr>
        <w:t>i</w:t>
      </w:r>
      <w:r w:rsidRPr="0084367C">
        <w:rPr>
          <w:sz w:val="24"/>
          <w:szCs w:val="24"/>
        </w:rPr>
        <w:t>-х проверок (за один объезд)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</w:rPr>
        <w:t xml:space="preserve">3. Условия снижения стоимости работ </w:t>
      </w:r>
      <w:r w:rsidR="00272F55" w:rsidRPr="00994C15">
        <w:rPr>
          <w:sz w:val="24"/>
          <w:szCs w:val="24"/>
        </w:rPr>
        <w:t xml:space="preserve">по </w:t>
      </w:r>
      <w:r w:rsidR="00272F55" w:rsidRPr="004F4617">
        <w:rPr>
          <w:sz w:val="24"/>
          <w:szCs w:val="24"/>
        </w:rPr>
        <w:t>благоустройству и содержанию</w:t>
      </w:r>
      <w:r w:rsidR="00272F55" w:rsidRPr="00994C15">
        <w:rPr>
          <w:sz w:val="24"/>
          <w:szCs w:val="24"/>
        </w:rPr>
        <w:t xml:space="preserve"> </w:t>
      </w:r>
      <w:r w:rsidRPr="0084367C">
        <w:rPr>
          <w:sz w:val="24"/>
          <w:szCs w:val="24"/>
        </w:rPr>
        <w:t>места массового отдыха у воды Мотовилихинского пруда,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</w:rPr>
        <w:t>Снижение стоимости работ производится согласно количеству баллов,  набранных по итогам отчетного месяца:</w:t>
      </w:r>
    </w:p>
    <w:p w:rsidR="008E1C21" w:rsidRPr="0084367C" w:rsidRDefault="008E1C21" w:rsidP="00D77EBE">
      <w:pPr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от 4,6 до 5 баллов -  снижение от 4 до 0%;</w:t>
      </w:r>
    </w:p>
    <w:p w:rsidR="008E1C21" w:rsidRPr="0084367C" w:rsidRDefault="008E1C21" w:rsidP="00D77EBE">
      <w:pPr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от 4,0 до 4,5 баллов – снижение от 15 до 10%;</w:t>
      </w:r>
    </w:p>
    <w:p w:rsidR="008E1C21" w:rsidRPr="0084367C" w:rsidRDefault="008E1C21" w:rsidP="00D77EBE">
      <w:pPr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от 3,6 до 3,9 баллов – снижение от 40 до 30%;</w:t>
      </w:r>
    </w:p>
    <w:p w:rsidR="008E1C21" w:rsidRPr="0084367C" w:rsidRDefault="008E1C21" w:rsidP="00D77EBE">
      <w:pPr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от 3,1 до 3,5 баллов – снижение от 60 до 50%;</w:t>
      </w:r>
    </w:p>
    <w:p w:rsidR="008E1C21" w:rsidRPr="0084367C" w:rsidRDefault="008E1C21" w:rsidP="00D77EBE">
      <w:pPr>
        <w:ind w:firstLine="540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от 2,5 баллов и ниже  – оплата не производится</w:t>
      </w:r>
    </w:p>
    <w:p w:rsidR="008E1C21" w:rsidRPr="0084367C" w:rsidRDefault="008E1C21" w:rsidP="00D77EBE">
      <w:pPr>
        <w:ind w:firstLine="540"/>
        <w:jc w:val="both"/>
        <w:outlineLvl w:val="0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>Примечание: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</w:rPr>
        <w:t>Снижение стоимости работ производится пропорционально полученным баллам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</w:rPr>
        <w:t>4. Расчет стоимости работ, принимаемых к оплате в отчетном периоде рассчитывается по формуле (4):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  <w:lang w:val="en-US"/>
        </w:rPr>
        <w:t>S</w:t>
      </w:r>
      <w:r w:rsidRPr="0084367C">
        <w:rPr>
          <w:sz w:val="24"/>
          <w:szCs w:val="24"/>
        </w:rPr>
        <w:t xml:space="preserve">= </w:t>
      </w:r>
      <w:r w:rsidRPr="0084367C">
        <w:rPr>
          <w:sz w:val="24"/>
          <w:szCs w:val="24"/>
          <w:lang w:val="en-US"/>
        </w:rPr>
        <w:t>S</w:t>
      </w:r>
      <w:r w:rsidRPr="0084367C">
        <w:rPr>
          <w:sz w:val="24"/>
          <w:szCs w:val="24"/>
        </w:rPr>
        <w:t xml:space="preserve">пл*((100-П)/100)         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  <w:lang w:val="en-US"/>
        </w:rPr>
        <w:t>S</w:t>
      </w:r>
      <w:r w:rsidRPr="0084367C">
        <w:rPr>
          <w:sz w:val="24"/>
          <w:szCs w:val="24"/>
        </w:rPr>
        <w:t xml:space="preserve"> – стоимость работ, принимаемых к оплате за отчетный период, руб.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  <w:lang w:val="en-US"/>
        </w:rPr>
        <w:t>S</w:t>
      </w:r>
      <w:r w:rsidRPr="0084367C">
        <w:rPr>
          <w:sz w:val="24"/>
          <w:szCs w:val="24"/>
        </w:rPr>
        <w:t>пл- стоимость работ за отчетный период по договору.</w:t>
      </w:r>
    </w:p>
    <w:p w:rsidR="008E1C21" w:rsidRPr="0084367C" w:rsidRDefault="008E1C21" w:rsidP="00D77EBE">
      <w:pPr>
        <w:ind w:firstLine="540"/>
        <w:jc w:val="both"/>
        <w:outlineLvl w:val="0"/>
        <w:rPr>
          <w:sz w:val="24"/>
          <w:szCs w:val="24"/>
        </w:rPr>
      </w:pPr>
      <w:r w:rsidRPr="0084367C">
        <w:rPr>
          <w:sz w:val="24"/>
          <w:szCs w:val="24"/>
        </w:rPr>
        <w:t>П- процент снижения, %</w:t>
      </w:r>
      <w:r w:rsidR="00CF3922">
        <w:rPr>
          <w:sz w:val="24"/>
          <w:szCs w:val="24"/>
        </w:rPr>
        <w:t>.</w:t>
      </w:r>
    </w:p>
    <w:p w:rsidR="008E1C21" w:rsidRPr="0084367C" w:rsidRDefault="008E1C21">
      <w:pPr>
        <w:spacing w:after="200" w:line="276" w:lineRule="auto"/>
        <w:rPr>
          <w:sz w:val="24"/>
          <w:szCs w:val="24"/>
        </w:rPr>
      </w:pPr>
    </w:p>
    <w:p w:rsidR="008E1C21" w:rsidRPr="0084367C" w:rsidRDefault="008E1C21">
      <w:pPr>
        <w:spacing w:after="200" w:line="276" w:lineRule="auto"/>
        <w:rPr>
          <w:sz w:val="24"/>
          <w:szCs w:val="24"/>
        </w:rPr>
      </w:pPr>
    </w:p>
    <w:p w:rsidR="008E1C21" w:rsidRPr="0084367C" w:rsidRDefault="008E1C21">
      <w:pPr>
        <w:spacing w:after="200" w:line="276" w:lineRule="auto"/>
        <w:rPr>
          <w:sz w:val="24"/>
          <w:szCs w:val="24"/>
        </w:rPr>
      </w:pPr>
    </w:p>
    <w:p w:rsidR="008E1C21" w:rsidRPr="0084367C" w:rsidRDefault="008E1C21" w:rsidP="00DA4264">
      <w:pPr>
        <w:jc w:val="both"/>
        <w:rPr>
          <w:sz w:val="24"/>
          <w:szCs w:val="24"/>
        </w:rPr>
      </w:pPr>
    </w:p>
    <w:p w:rsidR="008E1C21" w:rsidRPr="0084367C" w:rsidRDefault="008E1C21" w:rsidP="00DA4264">
      <w:pPr>
        <w:jc w:val="both"/>
        <w:rPr>
          <w:sz w:val="24"/>
          <w:szCs w:val="24"/>
        </w:rPr>
      </w:pPr>
    </w:p>
    <w:p w:rsidR="008E1C21" w:rsidRPr="0084367C" w:rsidRDefault="008E1C21" w:rsidP="00DA4264">
      <w:pPr>
        <w:jc w:val="both"/>
        <w:rPr>
          <w:sz w:val="24"/>
          <w:szCs w:val="24"/>
        </w:rPr>
        <w:sectPr w:rsidR="008E1C21" w:rsidRPr="0084367C" w:rsidSect="00C8121C">
          <w:headerReference w:type="even" r:id="rId7"/>
          <w:headerReference w:type="default" r:id="rId8"/>
          <w:footerReference w:type="default" r:id="rId9"/>
          <w:footerReference w:type="first" r:id="rId10"/>
          <w:pgSz w:w="11906" w:h="16838"/>
          <w:pgMar w:top="204" w:right="851" w:bottom="204" w:left="1418" w:header="709" w:footer="709" w:gutter="0"/>
          <w:cols w:space="720"/>
          <w:docGrid w:linePitch="272"/>
        </w:sectPr>
      </w:pPr>
    </w:p>
    <w:p w:rsidR="008E1C21" w:rsidRPr="0084367C" w:rsidRDefault="008E1C21" w:rsidP="00905693">
      <w:pPr>
        <w:ind w:firstLine="709"/>
        <w:jc w:val="right"/>
      </w:pPr>
      <w:r w:rsidRPr="0084367C">
        <w:lastRenderedPageBreak/>
        <w:t xml:space="preserve">Приложение </w:t>
      </w:r>
      <w:r w:rsidR="00CF3922">
        <w:t>№</w:t>
      </w:r>
      <w:r w:rsidR="00A02236" w:rsidRPr="0084367C">
        <w:t>4</w:t>
      </w:r>
      <w:r w:rsidRPr="0084367C">
        <w:t xml:space="preserve"> </w:t>
      </w:r>
    </w:p>
    <w:p w:rsidR="008E1C21" w:rsidRPr="0084367C" w:rsidRDefault="008E1C21" w:rsidP="00905693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DA4264">
      <w:pPr>
        <w:jc w:val="center"/>
        <w:rPr>
          <w:bCs/>
          <w:sz w:val="24"/>
          <w:szCs w:val="24"/>
        </w:rPr>
      </w:pPr>
    </w:p>
    <w:p w:rsidR="008E1C21" w:rsidRPr="0084367C" w:rsidRDefault="008E1C21" w:rsidP="00DA4264">
      <w:pPr>
        <w:jc w:val="center"/>
        <w:rPr>
          <w:bCs/>
          <w:sz w:val="24"/>
          <w:szCs w:val="24"/>
        </w:rPr>
      </w:pPr>
      <w:r w:rsidRPr="0084367C">
        <w:rPr>
          <w:bCs/>
          <w:sz w:val="24"/>
          <w:szCs w:val="24"/>
        </w:rPr>
        <w:t xml:space="preserve"> (форма)</w:t>
      </w:r>
    </w:p>
    <w:p w:rsidR="008E1C21" w:rsidRPr="0084367C" w:rsidRDefault="008E1C21" w:rsidP="00DA4264">
      <w:pPr>
        <w:jc w:val="center"/>
        <w:rPr>
          <w:b/>
          <w:bCs/>
          <w:sz w:val="24"/>
          <w:szCs w:val="24"/>
        </w:rPr>
      </w:pPr>
      <w:r w:rsidRPr="0084367C">
        <w:rPr>
          <w:b/>
          <w:bCs/>
          <w:sz w:val="24"/>
          <w:szCs w:val="24"/>
        </w:rPr>
        <w:t>А К Т</w:t>
      </w:r>
    </w:p>
    <w:p w:rsidR="008E1C21" w:rsidRPr="0084367C" w:rsidRDefault="008E1C21" w:rsidP="00DA4264">
      <w:pPr>
        <w:jc w:val="center"/>
        <w:rPr>
          <w:b/>
          <w:bCs/>
          <w:sz w:val="24"/>
          <w:szCs w:val="24"/>
        </w:rPr>
      </w:pPr>
      <w:r w:rsidRPr="0084367C">
        <w:rPr>
          <w:b/>
          <w:bCs/>
          <w:sz w:val="24"/>
          <w:szCs w:val="24"/>
        </w:rPr>
        <w:t>контрольной проверки качества работ</w:t>
      </w:r>
    </w:p>
    <w:p w:rsidR="008E1C21" w:rsidRPr="0084367C" w:rsidRDefault="008E1C21" w:rsidP="00DA4264">
      <w:pPr>
        <w:jc w:val="center"/>
        <w:rPr>
          <w:b/>
          <w:sz w:val="24"/>
          <w:szCs w:val="24"/>
        </w:rPr>
      </w:pPr>
      <w:r w:rsidRPr="0084367C">
        <w:rPr>
          <w:b/>
          <w:bCs/>
          <w:sz w:val="24"/>
          <w:szCs w:val="24"/>
        </w:rPr>
        <w:t xml:space="preserve"> по_________________________________ </w:t>
      </w:r>
    </w:p>
    <w:p w:rsidR="008E1C21" w:rsidRPr="0084367C" w:rsidRDefault="008E1C21" w:rsidP="00DA4264">
      <w:pPr>
        <w:jc w:val="center"/>
        <w:rPr>
          <w:b/>
          <w:bCs/>
          <w:sz w:val="24"/>
          <w:szCs w:val="24"/>
        </w:rPr>
      </w:pPr>
      <w:r w:rsidRPr="0084367C">
        <w:rPr>
          <w:b/>
          <w:bCs/>
          <w:sz w:val="24"/>
          <w:szCs w:val="24"/>
        </w:rPr>
        <w:t>___________________________________</w:t>
      </w:r>
    </w:p>
    <w:p w:rsidR="008E1C21" w:rsidRPr="0084367C" w:rsidRDefault="008E1C21" w:rsidP="00DA4264">
      <w:pPr>
        <w:jc w:val="center"/>
        <w:rPr>
          <w:b/>
          <w:bCs/>
          <w:sz w:val="24"/>
          <w:szCs w:val="24"/>
        </w:rPr>
      </w:pPr>
      <w:r w:rsidRPr="0084367C">
        <w:t>(Наименование Подрядчика)</w:t>
      </w:r>
    </w:p>
    <w:p w:rsidR="008E1C21" w:rsidRPr="0084367C" w:rsidRDefault="008E1C21" w:rsidP="00DA4264">
      <w:pPr>
        <w:jc w:val="center"/>
        <w:rPr>
          <w:b/>
          <w:bCs/>
          <w:sz w:val="24"/>
          <w:szCs w:val="24"/>
        </w:rPr>
      </w:pPr>
      <w:r w:rsidRPr="0084367C">
        <w:rPr>
          <w:sz w:val="24"/>
          <w:szCs w:val="24"/>
        </w:rPr>
        <w:t>______________  20____г.</w:t>
      </w:r>
    </w:p>
    <w:p w:rsidR="008E1C21" w:rsidRPr="0084367C" w:rsidRDefault="008E1C21" w:rsidP="00DA4264">
      <w:pPr>
        <w:jc w:val="center"/>
        <w:rPr>
          <w:b/>
          <w:bCs/>
          <w:sz w:val="24"/>
          <w:szCs w:val="24"/>
        </w:rPr>
      </w:pPr>
      <w:r w:rsidRPr="0084367C">
        <w:t>( дата )</w:t>
      </w:r>
    </w:p>
    <w:p w:rsidR="008E1C21" w:rsidRPr="0084367C" w:rsidRDefault="008E1C21" w:rsidP="00DA4264">
      <w:pPr>
        <w:ind w:left="1416" w:firstLine="708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Проверка произведена ___________________________________________________________________________</w:t>
      </w:r>
    </w:p>
    <w:p w:rsidR="008E1C21" w:rsidRPr="0084367C" w:rsidRDefault="008E1C21" w:rsidP="00DA4264">
      <w:pPr>
        <w:jc w:val="both"/>
      </w:pPr>
      <w:r w:rsidRPr="0084367C">
        <w:rPr>
          <w:sz w:val="24"/>
          <w:szCs w:val="24"/>
        </w:rPr>
        <w:t xml:space="preserve">                                                   </w:t>
      </w:r>
      <w:r w:rsidRPr="0084367C">
        <w:t>( Должность, фамилия, имя, отчество куратора)</w:t>
      </w:r>
    </w:p>
    <w:p w:rsidR="008E1C21" w:rsidRPr="0084367C" w:rsidRDefault="008E1C21" w:rsidP="00DA4264">
      <w:pPr>
        <w:ind w:left="1416" w:firstLine="708"/>
        <w:jc w:val="both"/>
        <w:rPr>
          <w:sz w:val="24"/>
          <w:szCs w:val="24"/>
        </w:rPr>
      </w:pPr>
      <w:r w:rsidRPr="0084367C">
        <w:rPr>
          <w:sz w:val="24"/>
          <w:szCs w:val="24"/>
        </w:rPr>
        <w:t>и ______________________________________________________________________________________________</w:t>
      </w:r>
    </w:p>
    <w:p w:rsidR="008E1C21" w:rsidRPr="0084367C" w:rsidRDefault="008E1C21" w:rsidP="00DA4264">
      <w:pPr>
        <w:jc w:val="both"/>
      </w:pPr>
      <w:r w:rsidRPr="0084367C">
        <w:rPr>
          <w:sz w:val="24"/>
          <w:szCs w:val="24"/>
        </w:rPr>
        <w:t xml:space="preserve">                                                   </w:t>
      </w:r>
      <w:r w:rsidRPr="0084367C">
        <w:t>( Должность, фамилия, имя, отчество подрядчика)</w:t>
      </w:r>
    </w:p>
    <w:tbl>
      <w:tblPr>
        <w:tblW w:w="11352" w:type="dxa"/>
        <w:jc w:val="center"/>
        <w:tblInd w:w="9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A0"/>
      </w:tblPr>
      <w:tblGrid>
        <w:gridCol w:w="608"/>
        <w:gridCol w:w="4224"/>
        <w:gridCol w:w="1842"/>
        <w:gridCol w:w="4678"/>
      </w:tblGrid>
      <w:tr w:rsidR="008E1C21" w:rsidRPr="0084367C" w:rsidTr="00AD73C1">
        <w:trPr>
          <w:cantSplit/>
          <w:trHeight w:val="537"/>
          <w:jc w:val="center"/>
        </w:trPr>
        <w:tc>
          <w:tcPr>
            <w:tcW w:w="608" w:type="dxa"/>
            <w:vMerge w:val="restart"/>
          </w:tcPr>
          <w:p w:rsidR="008E1C21" w:rsidRPr="0084367C" w:rsidRDefault="008E1C21" w:rsidP="00AD73C1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№</w:t>
            </w:r>
          </w:p>
        </w:tc>
        <w:tc>
          <w:tcPr>
            <w:tcW w:w="4224" w:type="dxa"/>
            <w:vMerge w:val="restar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  <w:vMerge w:val="restar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Количество баллов</w:t>
            </w:r>
          </w:p>
        </w:tc>
        <w:tc>
          <w:tcPr>
            <w:tcW w:w="4678" w:type="dxa"/>
            <w:vMerge w:val="restar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Замечания</w:t>
            </w:r>
          </w:p>
        </w:tc>
      </w:tr>
      <w:tr w:rsidR="008E1C21" w:rsidRPr="0084367C" w:rsidTr="00AD73C1">
        <w:trPr>
          <w:cantSplit/>
          <w:trHeight w:val="537"/>
          <w:jc w:val="center"/>
        </w:trPr>
        <w:tc>
          <w:tcPr>
            <w:tcW w:w="608" w:type="dxa"/>
            <w:vMerge/>
            <w:vAlign w:val="center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</w:p>
        </w:tc>
        <w:tc>
          <w:tcPr>
            <w:tcW w:w="4224" w:type="dxa"/>
            <w:vMerge/>
            <w:vAlign w:val="center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</w:p>
        </w:tc>
      </w:tr>
      <w:tr w:rsidR="008E1C21" w:rsidRPr="0084367C" w:rsidTr="00AD73C1">
        <w:trPr>
          <w:cantSplit/>
          <w:trHeight w:val="315"/>
          <w:jc w:val="center"/>
        </w:trPr>
        <w:tc>
          <w:tcPr>
            <w:tcW w:w="608" w:type="dxa"/>
          </w:tcPr>
          <w:p w:rsidR="008E1C21" w:rsidRPr="0084367C" w:rsidRDefault="008E1C21" w:rsidP="00AD73C1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224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E1C21" w:rsidRPr="0084367C" w:rsidTr="00AD73C1">
        <w:trPr>
          <w:cantSplit/>
          <w:trHeight w:val="250"/>
          <w:jc w:val="center"/>
        </w:trPr>
        <w:tc>
          <w:tcPr>
            <w:tcW w:w="608" w:type="dxa"/>
          </w:tcPr>
          <w:p w:rsidR="008E1C21" w:rsidRPr="0084367C" w:rsidRDefault="008E1C21" w:rsidP="00AD73C1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224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E1C21" w:rsidRPr="0084367C" w:rsidTr="00AD73C1">
        <w:trPr>
          <w:cantSplit/>
          <w:trHeight w:val="258"/>
          <w:jc w:val="center"/>
        </w:trPr>
        <w:tc>
          <w:tcPr>
            <w:tcW w:w="608" w:type="dxa"/>
          </w:tcPr>
          <w:p w:rsidR="008E1C21" w:rsidRPr="0084367C" w:rsidRDefault="008E1C21" w:rsidP="00AD73C1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224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8E1C21" w:rsidRPr="0084367C" w:rsidTr="00AD73C1">
        <w:trPr>
          <w:cantSplit/>
          <w:trHeight w:val="247"/>
          <w:jc w:val="center"/>
        </w:trPr>
        <w:tc>
          <w:tcPr>
            <w:tcW w:w="608" w:type="dxa"/>
          </w:tcPr>
          <w:p w:rsidR="008E1C21" w:rsidRPr="0084367C" w:rsidRDefault="008E1C21" w:rsidP="00AD73C1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4224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8E1C21" w:rsidRPr="0084367C" w:rsidRDefault="008E1C21" w:rsidP="00AD73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8E1C21" w:rsidRPr="0084367C" w:rsidRDefault="008E1C21" w:rsidP="00DA4264">
      <w:pPr>
        <w:ind w:left="1416" w:firstLine="2"/>
        <w:jc w:val="both"/>
        <w:rPr>
          <w:sz w:val="24"/>
          <w:szCs w:val="24"/>
        </w:rPr>
      </w:pPr>
    </w:p>
    <w:p w:rsidR="008E1C21" w:rsidRPr="0084367C" w:rsidRDefault="008E1C21" w:rsidP="00DA4264">
      <w:pPr>
        <w:ind w:left="1416" w:firstLine="2"/>
        <w:jc w:val="both"/>
        <w:rPr>
          <w:sz w:val="24"/>
          <w:szCs w:val="24"/>
        </w:rPr>
      </w:pPr>
      <w:r w:rsidRPr="0084367C">
        <w:rPr>
          <w:sz w:val="24"/>
          <w:szCs w:val="24"/>
        </w:rPr>
        <w:t xml:space="preserve">Все работы, предусмотренные муниципальным контрактом №_____ от____________ проверены в полном объеме и замечаний к качеству исполнения не имеют,  кроме перечисленных в данном акте. </w:t>
      </w:r>
    </w:p>
    <w:p w:rsidR="008E1C21" w:rsidRPr="0084367C" w:rsidRDefault="008E1C21" w:rsidP="00DA4264">
      <w:pPr>
        <w:ind w:left="600" w:firstLine="708"/>
        <w:rPr>
          <w:sz w:val="24"/>
          <w:szCs w:val="24"/>
        </w:rPr>
      </w:pPr>
      <w:r w:rsidRPr="0084367C">
        <w:rPr>
          <w:sz w:val="24"/>
          <w:szCs w:val="24"/>
        </w:rPr>
        <w:t xml:space="preserve">  Срок устранения недостатков определяет Заказчик. Баллы определяются по критериям согласно Приложению № 2 к техническому заданию.</w:t>
      </w:r>
    </w:p>
    <w:p w:rsidR="008E1C21" w:rsidRPr="0084367C" w:rsidRDefault="008E1C21" w:rsidP="00DA4264">
      <w:pPr>
        <w:ind w:left="600" w:firstLine="708"/>
        <w:rPr>
          <w:sz w:val="24"/>
          <w:szCs w:val="24"/>
        </w:rPr>
      </w:pPr>
    </w:p>
    <w:p w:rsidR="008E1C21" w:rsidRPr="0084367C" w:rsidRDefault="008E1C21" w:rsidP="00DA4264">
      <w:pPr>
        <w:ind w:left="600" w:firstLine="708"/>
        <w:rPr>
          <w:sz w:val="24"/>
          <w:szCs w:val="24"/>
        </w:rPr>
      </w:pPr>
      <w:r w:rsidRPr="0084367C">
        <w:rPr>
          <w:sz w:val="24"/>
          <w:szCs w:val="24"/>
        </w:rPr>
        <w:t>Заказчик                                                                                                                                Подрядчик</w:t>
      </w:r>
    </w:p>
    <w:p w:rsidR="008E1C21" w:rsidRPr="0084367C" w:rsidRDefault="008E1C21" w:rsidP="00DA4264">
      <w:pPr>
        <w:ind w:left="600" w:firstLine="708"/>
        <w:rPr>
          <w:sz w:val="24"/>
          <w:szCs w:val="24"/>
        </w:rPr>
      </w:pPr>
    </w:p>
    <w:p w:rsidR="008E1C21" w:rsidRPr="0084367C" w:rsidRDefault="008E1C21" w:rsidP="00DA4264">
      <w:pPr>
        <w:ind w:firstLine="540"/>
        <w:jc w:val="right"/>
        <w:rPr>
          <w:bCs/>
          <w:sz w:val="24"/>
          <w:szCs w:val="24"/>
        </w:rPr>
      </w:pPr>
    </w:p>
    <w:p w:rsidR="008E1C21" w:rsidRPr="0084367C" w:rsidRDefault="008E1C21" w:rsidP="00DA4264">
      <w:pPr>
        <w:ind w:firstLine="540"/>
        <w:jc w:val="right"/>
        <w:rPr>
          <w:bCs/>
          <w:sz w:val="24"/>
          <w:szCs w:val="24"/>
        </w:rPr>
      </w:pPr>
    </w:p>
    <w:p w:rsidR="008E1C21" w:rsidRDefault="008E1C21" w:rsidP="00DA4264">
      <w:pPr>
        <w:ind w:firstLine="540"/>
        <w:jc w:val="right"/>
        <w:rPr>
          <w:bCs/>
          <w:sz w:val="24"/>
          <w:szCs w:val="24"/>
        </w:rPr>
      </w:pPr>
    </w:p>
    <w:p w:rsidR="00C8121C" w:rsidRPr="0084367C" w:rsidRDefault="00C8121C" w:rsidP="00DA4264">
      <w:pPr>
        <w:ind w:firstLine="540"/>
        <w:jc w:val="right"/>
        <w:rPr>
          <w:bCs/>
          <w:sz w:val="24"/>
          <w:szCs w:val="24"/>
        </w:rPr>
      </w:pPr>
    </w:p>
    <w:p w:rsidR="008E1C21" w:rsidRPr="0084367C" w:rsidRDefault="008E1C21" w:rsidP="00905693">
      <w:pPr>
        <w:ind w:firstLine="709"/>
        <w:jc w:val="right"/>
      </w:pPr>
      <w:r w:rsidRPr="0084367C">
        <w:lastRenderedPageBreak/>
        <w:t xml:space="preserve">Приложение </w:t>
      </w:r>
      <w:r w:rsidR="00CF3922">
        <w:t>№</w:t>
      </w:r>
      <w:r w:rsidR="00A02236" w:rsidRPr="0084367C">
        <w:t>5</w:t>
      </w:r>
      <w:r w:rsidRPr="0084367C">
        <w:t xml:space="preserve"> </w:t>
      </w:r>
    </w:p>
    <w:p w:rsidR="008E1C21" w:rsidRPr="0084367C" w:rsidRDefault="008E1C21" w:rsidP="00905693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DA4264">
      <w:pPr>
        <w:ind w:firstLine="540"/>
        <w:jc w:val="right"/>
        <w:rPr>
          <w:bCs/>
          <w:sz w:val="24"/>
          <w:szCs w:val="24"/>
        </w:rPr>
      </w:pPr>
    </w:p>
    <w:p w:rsidR="008E1C21" w:rsidRPr="0084367C" w:rsidRDefault="008E1C21" w:rsidP="00DA4264">
      <w:pPr>
        <w:jc w:val="right"/>
        <w:rPr>
          <w:bCs/>
          <w:sz w:val="24"/>
          <w:szCs w:val="24"/>
        </w:rPr>
      </w:pPr>
    </w:p>
    <w:p w:rsidR="008E1C21" w:rsidRPr="0084367C" w:rsidRDefault="008E1C21" w:rsidP="00DA4264">
      <w:pPr>
        <w:jc w:val="center"/>
        <w:rPr>
          <w:bCs/>
        </w:rPr>
      </w:pPr>
      <w:r w:rsidRPr="0084367C">
        <w:rPr>
          <w:bCs/>
        </w:rPr>
        <w:t xml:space="preserve"> (форма)</w:t>
      </w:r>
    </w:p>
    <w:p w:rsidR="008E1C21" w:rsidRPr="0084367C" w:rsidRDefault="008E1C21" w:rsidP="00DA4264">
      <w:pPr>
        <w:jc w:val="center"/>
        <w:rPr>
          <w:b/>
          <w:bCs/>
        </w:rPr>
      </w:pPr>
    </w:p>
    <w:p w:rsidR="008E1C21" w:rsidRPr="0084367C" w:rsidRDefault="008E1C21" w:rsidP="00DA4264">
      <w:pPr>
        <w:jc w:val="center"/>
        <w:rPr>
          <w:b/>
          <w:bCs/>
          <w:sz w:val="28"/>
          <w:szCs w:val="28"/>
        </w:rPr>
      </w:pPr>
      <w:r w:rsidRPr="0084367C">
        <w:rPr>
          <w:b/>
          <w:bCs/>
          <w:sz w:val="28"/>
          <w:szCs w:val="28"/>
        </w:rPr>
        <w:t>А К Т сводный</w:t>
      </w:r>
    </w:p>
    <w:p w:rsidR="008E1C21" w:rsidRPr="0084367C" w:rsidRDefault="008E1C21" w:rsidP="00DA4264">
      <w:pPr>
        <w:jc w:val="center"/>
        <w:rPr>
          <w:b/>
          <w:bCs/>
        </w:rPr>
      </w:pPr>
      <w:r w:rsidRPr="0084367C">
        <w:rPr>
          <w:b/>
          <w:bCs/>
        </w:rPr>
        <w:t xml:space="preserve">контрольной проверки качества работ </w:t>
      </w:r>
    </w:p>
    <w:p w:rsidR="008E1C21" w:rsidRPr="0084367C" w:rsidRDefault="008E1C21" w:rsidP="00DA4264">
      <w:pPr>
        <w:jc w:val="center"/>
        <w:rPr>
          <w:b/>
          <w:bCs/>
        </w:rPr>
      </w:pPr>
      <w:r w:rsidRPr="0084367C">
        <w:rPr>
          <w:b/>
          <w:bCs/>
        </w:rPr>
        <w:t>по ___________________________</w:t>
      </w:r>
    </w:p>
    <w:p w:rsidR="008E1C21" w:rsidRPr="0084367C" w:rsidRDefault="008E1C21" w:rsidP="00DA4264">
      <w:pPr>
        <w:jc w:val="center"/>
        <w:rPr>
          <w:b/>
          <w:bCs/>
          <w:sz w:val="28"/>
          <w:szCs w:val="28"/>
        </w:rPr>
      </w:pPr>
      <w:r w:rsidRPr="0084367C">
        <w:rPr>
          <w:b/>
          <w:bCs/>
        </w:rPr>
        <w:t>за _______________ 20____г.</w:t>
      </w:r>
    </w:p>
    <w:p w:rsidR="008E1C21" w:rsidRPr="0084367C" w:rsidRDefault="008E1C21" w:rsidP="00DA4264">
      <w:pPr>
        <w:jc w:val="center"/>
        <w:rPr>
          <w:b/>
          <w:bCs/>
          <w:sz w:val="28"/>
          <w:szCs w:val="28"/>
        </w:rPr>
      </w:pPr>
      <w:r w:rsidRPr="0084367C">
        <w:rPr>
          <w:sz w:val="12"/>
          <w:szCs w:val="12"/>
        </w:rPr>
        <w:t>(месяц)</w:t>
      </w:r>
    </w:p>
    <w:p w:rsidR="008E1C21" w:rsidRPr="0084367C" w:rsidRDefault="008E1C21" w:rsidP="00DA4264">
      <w:pPr>
        <w:jc w:val="center"/>
        <w:rPr>
          <w:bCs/>
        </w:rPr>
      </w:pPr>
    </w:p>
    <w:p w:rsidR="008E1C21" w:rsidRPr="0084367C" w:rsidRDefault="008E1C21" w:rsidP="00DA4264">
      <w:pPr>
        <w:jc w:val="center"/>
        <w:rPr>
          <w:bCs/>
        </w:rPr>
      </w:pPr>
      <w:r w:rsidRPr="0084367C">
        <w:rPr>
          <w:bCs/>
        </w:rPr>
        <w:t>Подрядчик _____________________________</w:t>
      </w:r>
    </w:p>
    <w:p w:rsidR="008E1C21" w:rsidRPr="0084367C" w:rsidRDefault="008E1C21" w:rsidP="00DA4264"/>
    <w:tbl>
      <w:tblPr>
        <w:tblW w:w="13395" w:type="dxa"/>
        <w:jc w:val="center"/>
        <w:tblInd w:w="88" w:type="dxa"/>
        <w:tblLayout w:type="fixed"/>
        <w:tblLook w:val="00A0"/>
      </w:tblPr>
      <w:tblGrid>
        <w:gridCol w:w="2898"/>
        <w:gridCol w:w="2622"/>
        <w:gridCol w:w="2623"/>
        <w:gridCol w:w="2623"/>
        <w:gridCol w:w="2629"/>
      </w:tblGrid>
      <w:tr w:rsidR="008E1C21" w:rsidRPr="0084367C" w:rsidTr="00AD73C1">
        <w:trPr>
          <w:trHeight w:val="465"/>
          <w:jc w:val="center"/>
        </w:trPr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  <w:rPr>
                <w:b/>
                <w:bCs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  <w:rPr>
                <w:b/>
                <w:bCs/>
              </w:rPr>
            </w:pPr>
            <w:r w:rsidRPr="0084367C">
              <w:rPr>
                <w:b/>
                <w:bCs/>
              </w:rPr>
              <w:t>Объезд  1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  <w:rPr>
                <w:b/>
                <w:bCs/>
              </w:rPr>
            </w:pPr>
            <w:r w:rsidRPr="0084367C">
              <w:rPr>
                <w:b/>
                <w:bCs/>
              </w:rPr>
              <w:t>Объезд  2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  <w:rPr>
                <w:b/>
                <w:bCs/>
              </w:rPr>
            </w:pPr>
            <w:r w:rsidRPr="0084367C">
              <w:rPr>
                <w:b/>
                <w:bCs/>
              </w:rPr>
              <w:t>Объезд  3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  <w:rPr>
                <w:b/>
                <w:bCs/>
              </w:rPr>
            </w:pPr>
            <w:r w:rsidRPr="0084367C">
              <w:rPr>
                <w:b/>
                <w:bCs/>
              </w:rPr>
              <w:t>Объезд  4</w:t>
            </w:r>
          </w:p>
        </w:tc>
      </w:tr>
      <w:tr w:rsidR="008E1C21" w:rsidRPr="0084367C" w:rsidTr="00AD73C1">
        <w:trPr>
          <w:trHeight w:val="699"/>
          <w:jc w:val="center"/>
        </w:trPr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rPr>
                <w:b/>
                <w:bCs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</w:pPr>
            <w:r w:rsidRPr="0084367C"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</w:pPr>
            <w:r w:rsidRPr="0084367C">
              <w:t>баллы за объезд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</w:pPr>
            <w:r w:rsidRPr="0084367C">
              <w:t>баллы за объезд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C21" w:rsidRPr="0084367C" w:rsidRDefault="008E1C21" w:rsidP="00AD73C1">
            <w:pPr>
              <w:jc w:val="center"/>
            </w:pPr>
            <w:r w:rsidRPr="0084367C">
              <w:t>баллы за объезд</w:t>
            </w:r>
          </w:p>
        </w:tc>
      </w:tr>
      <w:tr w:rsidR="008E1C21" w:rsidRPr="0084367C" w:rsidTr="00AD73C1">
        <w:trPr>
          <w:trHeight w:val="231"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C21" w:rsidRPr="0084367C" w:rsidRDefault="008E1C21" w:rsidP="00AD73C1">
            <w:r w:rsidRPr="0084367C">
              <w:t>СММО</w:t>
            </w:r>
          </w:p>
        </w:tc>
        <w:tc>
          <w:tcPr>
            <w:tcW w:w="2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E1C21" w:rsidRPr="0084367C" w:rsidRDefault="008E1C21" w:rsidP="00AD73C1">
            <w:pPr>
              <w:jc w:val="center"/>
            </w:pPr>
            <w:r w:rsidRPr="0084367C"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E1C21" w:rsidRPr="0084367C" w:rsidRDefault="008E1C21" w:rsidP="00AD73C1">
            <w:pPr>
              <w:jc w:val="center"/>
            </w:pPr>
            <w:r w:rsidRPr="0084367C">
              <w:t> </w:t>
            </w:r>
          </w:p>
        </w:tc>
        <w:tc>
          <w:tcPr>
            <w:tcW w:w="2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8E1C21" w:rsidRPr="0084367C" w:rsidRDefault="008E1C21" w:rsidP="00AD73C1">
            <w:pPr>
              <w:jc w:val="center"/>
            </w:pPr>
            <w:r w:rsidRPr="0084367C">
              <w:t> </w:t>
            </w:r>
          </w:p>
        </w:tc>
        <w:tc>
          <w:tcPr>
            <w:tcW w:w="2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E1C21" w:rsidRPr="0084367C" w:rsidRDefault="008E1C21" w:rsidP="00AD73C1">
            <w:pPr>
              <w:jc w:val="center"/>
            </w:pPr>
          </w:p>
        </w:tc>
      </w:tr>
      <w:tr w:rsidR="008E1C21" w:rsidRPr="0084367C" w:rsidTr="00AD73C1">
        <w:trPr>
          <w:trHeight w:val="237"/>
          <w:jc w:val="center"/>
        </w:trPr>
        <w:tc>
          <w:tcPr>
            <w:tcW w:w="2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C21" w:rsidRPr="0084367C" w:rsidRDefault="008E1C21" w:rsidP="00704EE8">
            <w:r w:rsidRPr="0084367C">
              <w:t xml:space="preserve">Σ СММО </w:t>
            </w:r>
          </w:p>
        </w:tc>
        <w:tc>
          <w:tcPr>
            <w:tcW w:w="1049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C21" w:rsidRPr="0084367C" w:rsidRDefault="008E1C21" w:rsidP="00AD73C1"/>
        </w:tc>
      </w:tr>
      <w:tr w:rsidR="008E1C21" w:rsidRPr="0084367C" w:rsidTr="00AD73C1">
        <w:trPr>
          <w:trHeight w:val="1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C21" w:rsidRPr="0084367C" w:rsidRDefault="008E1C21" w:rsidP="00AD73C1">
            <w:r w:rsidRPr="0084367C">
              <w:t>Б ММО (средний балл)</w:t>
            </w:r>
          </w:p>
        </w:tc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1C21" w:rsidRPr="0084367C" w:rsidRDefault="008E1C21" w:rsidP="00AD73C1"/>
        </w:tc>
      </w:tr>
      <w:tr w:rsidR="008E1C21" w:rsidRPr="0084367C" w:rsidTr="00AD73C1">
        <w:trPr>
          <w:trHeight w:val="255"/>
          <w:jc w:val="center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1" w:rsidRPr="0084367C" w:rsidRDefault="008E1C21" w:rsidP="00AD73C1">
            <w:r w:rsidRPr="0084367C">
              <w:rPr>
                <w:b/>
                <w:bCs/>
              </w:rPr>
              <w:t>Процент снижения (П)</w:t>
            </w:r>
          </w:p>
        </w:tc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C21" w:rsidRPr="0084367C" w:rsidRDefault="008E1C21" w:rsidP="00AD73C1"/>
        </w:tc>
      </w:tr>
    </w:tbl>
    <w:p w:rsidR="008E1C21" w:rsidRPr="0084367C" w:rsidRDefault="008E1C21" w:rsidP="00DA4264"/>
    <w:p w:rsidR="008E1C21" w:rsidRPr="0084367C" w:rsidRDefault="008E1C21" w:rsidP="00DA4264">
      <w:pPr>
        <w:ind w:left="1308" w:firstLine="108"/>
      </w:pPr>
      <w:r w:rsidRPr="0084367C">
        <w:t xml:space="preserve">Представитель Заказчика                                                                                               </w:t>
      </w:r>
      <w:r w:rsidRPr="0084367C">
        <w:tab/>
      </w:r>
      <w:r w:rsidRPr="0084367C">
        <w:tab/>
      </w:r>
      <w:r w:rsidRPr="0084367C">
        <w:tab/>
        <w:t>Представитель Подрядчика</w:t>
      </w:r>
    </w:p>
    <w:p w:rsidR="008E1C21" w:rsidRPr="0084367C" w:rsidRDefault="008E1C21" w:rsidP="00DA4264">
      <w:pPr>
        <w:ind w:left="2410"/>
      </w:pPr>
    </w:p>
    <w:p w:rsidR="008E1C21" w:rsidRPr="0084367C" w:rsidRDefault="008E1C21" w:rsidP="00DA4264">
      <w:pPr>
        <w:ind w:left="900"/>
        <w:rPr>
          <w:sz w:val="24"/>
          <w:szCs w:val="24"/>
        </w:rPr>
      </w:pPr>
    </w:p>
    <w:p w:rsidR="008E1C21" w:rsidRPr="0084367C" w:rsidRDefault="008E1C21" w:rsidP="00DA4264">
      <w:pPr>
        <w:ind w:left="900"/>
        <w:rPr>
          <w:sz w:val="24"/>
          <w:szCs w:val="24"/>
        </w:rPr>
      </w:pPr>
    </w:p>
    <w:p w:rsidR="008E1C21" w:rsidRPr="0084367C" w:rsidRDefault="008E1C21" w:rsidP="00DA4264">
      <w:pPr>
        <w:ind w:left="900"/>
        <w:rPr>
          <w:sz w:val="24"/>
          <w:szCs w:val="24"/>
        </w:rPr>
      </w:pPr>
    </w:p>
    <w:p w:rsidR="008E1C21" w:rsidRPr="0084367C" w:rsidRDefault="008E1C21" w:rsidP="00DA4264">
      <w:pPr>
        <w:ind w:left="900"/>
        <w:rPr>
          <w:sz w:val="24"/>
          <w:szCs w:val="24"/>
        </w:rPr>
      </w:pPr>
    </w:p>
    <w:p w:rsidR="008E1C21" w:rsidRPr="0084367C" w:rsidRDefault="008E1C21" w:rsidP="00DA4264">
      <w:pPr>
        <w:ind w:left="600" w:firstLine="708"/>
      </w:pPr>
      <w:r w:rsidRPr="0084367C">
        <w:rPr>
          <w:sz w:val="24"/>
          <w:szCs w:val="24"/>
        </w:rPr>
        <w:tab/>
      </w:r>
      <w:r w:rsidRPr="0084367C">
        <w:rPr>
          <w:b/>
        </w:rPr>
        <w:t>Примечание:</w:t>
      </w:r>
      <w:r w:rsidRPr="0084367C">
        <w:t xml:space="preserve"> Расчет снижения стоимости работ производится согласно Приложению № 2 к техническому заданию.</w:t>
      </w:r>
    </w:p>
    <w:p w:rsidR="008E1C21" w:rsidRPr="0084367C" w:rsidRDefault="008E1C21" w:rsidP="00DA4264">
      <w:pPr>
        <w:rPr>
          <w:sz w:val="24"/>
          <w:szCs w:val="24"/>
        </w:rPr>
        <w:sectPr w:rsidR="008E1C21" w:rsidRPr="0084367C" w:rsidSect="00C8121C">
          <w:pgSz w:w="16838" w:h="11906" w:orient="landscape"/>
          <w:pgMar w:top="1276" w:right="357" w:bottom="709" w:left="255" w:header="709" w:footer="709" w:gutter="0"/>
          <w:cols w:space="720"/>
        </w:sectPr>
      </w:pPr>
    </w:p>
    <w:p w:rsidR="008E1C21" w:rsidRPr="0084367C" w:rsidRDefault="008E1C21" w:rsidP="00DA4264">
      <w:pPr>
        <w:tabs>
          <w:tab w:val="left" w:pos="8100"/>
        </w:tabs>
      </w:pPr>
    </w:p>
    <w:p w:rsidR="008E1C21" w:rsidRPr="0084367C" w:rsidRDefault="008E1C21" w:rsidP="003F0453">
      <w:pPr>
        <w:ind w:firstLine="540"/>
        <w:jc w:val="right"/>
        <w:rPr>
          <w:sz w:val="24"/>
          <w:szCs w:val="24"/>
        </w:rPr>
      </w:pPr>
      <w:r w:rsidRPr="0084367C">
        <w:rPr>
          <w:sz w:val="24"/>
          <w:szCs w:val="24"/>
        </w:rPr>
        <w:t xml:space="preserve">                                                                                                           </w:t>
      </w:r>
    </w:p>
    <w:p w:rsidR="008E1C21" w:rsidRPr="0084367C" w:rsidRDefault="008E1C21" w:rsidP="00905693">
      <w:pPr>
        <w:ind w:firstLine="709"/>
        <w:jc w:val="right"/>
      </w:pPr>
      <w:r w:rsidRPr="0084367C">
        <w:t xml:space="preserve">Приложение </w:t>
      </w:r>
      <w:r w:rsidR="00CF3922">
        <w:t>№</w:t>
      </w:r>
      <w:r w:rsidR="00300C0B" w:rsidRPr="0084367C">
        <w:t>6</w:t>
      </w:r>
      <w:r w:rsidRPr="0084367C">
        <w:t xml:space="preserve"> </w:t>
      </w:r>
    </w:p>
    <w:p w:rsidR="008E1C21" w:rsidRPr="0084367C" w:rsidRDefault="008E1C21" w:rsidP="00905693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DA4264">
      <w:pPr>
        <w:jc w:val="center"/>
        <w:rPr>
          <w:sz w:val="24"/>
          <w:szCs w:val="24"/>
        </w:rPr>
      </w:pPr>
    </w:p>
    <w:p w:rsidR="008E1C21" w:rsidRPr="0084367C" w:rsidRDefault="008E1C21" w:rsidP="00DA4264">
      <w:pPr>
        <w:jc w:val="center"/>
        <w:rPr>
          <w:sz w:val="24"/>
          <w:szCs w:val="24"/>
        </w:rPr>
      </w:pPr>
      <w:r w:rsidRPr="0084367C">
        <w:rPr>
          <w:sz w:val="24"/>
          <w:szCs w:val="24"/>
        </w:rPr>
        <w:t xml:space="preserve"> (форма)</w:t>
      </w:r>
    </w:p>
    <w:p w:rsidR="008E1C21" w:rsidRPr="0084367C" w:rsidRDefault="008E1C21" w:rsidP="00DA4264">
      <w:pPr>
        <w:jc w:val="center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>Уведомление</w:t>
      </w:r>
    </w:p>
    <w:p w:rsidR="008E1C21" w:rsidRPr="0084367C" w:rsidRDefault="008E1C21" w:rsidP="00DA4264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>о случаях нанесения ущерба ___________________,</w:t>
      </w:r>
    </w:p>
    <w:p w:rsidR="008E1C21" w:rsidRPr="0084367C" w:rsidRDefault="008E1C21" w:rsidP="00DA4264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84367C">
        <w:rPr>
          <w:b/>
          <w:sz w:val="24"/>
          <w:szCs w:val="24"/>
        </w:rPr>
        <w:t xml:space="preserve"> </w:t>
      </w:r>
      <w:r w:rsidRPr="0084367C">
        <w:rPr>
          <w:b/>
          <w:color w:val="000000"/>
          <w:sz w:val="24"/>
          <w:szCs w:val="24"/>
        </w:rPr>
        <w:t>о других нарушениях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1. Наименование виновного лица (если известны, указать адрес, телефон, марку и номер транспортного средства)__________________________________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2. Дата, время и место нанесения ущерба________________________________________________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3. Краткое описание нанесения ущерба__________________________________________________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4. Меры,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C21" w:rsidRPr="0084367C" w:rsidRDefault="008E1C21" w:rsidP="00DA4264">
      <w:pPr>
        <w:rPr>
          <w:sz w:val="24"/>
          <w:szCs w:val="24"/>
        </w:rPr>
      </w:pP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 xml:space="preserve">Дата                                                                                                 </w:t>
      </w:r>
    </w:p>
    <w:p w:rsidR="008E1C21" w:rsidRPr="0084367C" w:rsidRDefault="008E1C21" w:rsidP="00DA4264">
      <w:pPr>
        <w:rPr>
          <w:sz w:val="24"/>
          <w:szCs w:val="24"/>
        </w:rPr>
      </w:pPr>
      <w:r w:rsidRPr="0084367C">
        <w:rPr>
          <w:sz w:val="24"/>
          <w:szCs w:val="24"/>
        </w:rPr>
        <w:t>Подрядчик (Представитель Подрядчика)     ______________(___________________________________)</w:t>
      </w:r>
    </w:p>
    <w:p w:rsidR="008E1C21" w:rsidRPr="0084367C" w:rsidRDefault="008E1C21" w:rsidP="00DA4264">
      <w:pPr>
        <w:tabs>
          <w:tab w:val="left" w:pos="3559"/>
        </w:tabs>
        <w:rPr>
          <w:sz w:val="24"/>
          <w:szCs w:val="24"/>
        </w:rPr>
      </w:pPr>
      <w:r w:rsidRPr="0084367C">
        <w:rPr>
          <w:sz w:val="24"/>
          <w:szCs w:val="24"/>
        </w:rPr>
        <w:tab/>
        <w:t>Подпись                                     Ф.И.О.</w:t>
      </w:r>
    </w:p>
    <w:p w:rsidR="008E1C21" w:rsidRPr="0084367C" w:rsidRDefault="008E1C21" w:rsidP="00DA4264">
      <w:pPr>
        <w:rPr>
          <w:sz w:val="24"/>
          <w:szCs w:val="24"/>
        </w:rPr>
      </w:pPr>
    </w:p>
    <w:p w:rsidR="008E1C21" w:rsidRPr="0084367C" w:rsidRDefault="008E1C21" w:rsidP="00DA4264">
      <w:pPr>
        <w:rPr>
          <w:sz w:val="24"/>
          <w:szCs w:val="24"/>
        </w:rPr>
      </w:pPr>
    </w:p>
    <w:p w:rsidR="008E1C21" w:rsidRPr="0084367C" w:rsidRDefault="008E1C21" w:rsidP="00DA4264">
      <w:pPr>
        <w:rPr>
          <w:sz w:val="24"/>
          <w:szCs w:val="24"/>
        </w:rPr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right"/>
      </w:pPr>
    </w:p>
    <w:p w:rsidR="008E1C21" w:rsidRPr="0084367C" w:rsidRDefault="008E1C21" w:rsidP="00DA4264">
      <w:pPr>
        <w:jc w:val="center"/>
      </w:pPr>
    </w:p>
    <w:p w:rsidR="008E1C21" w:rsidRPr="0084367C" w:rsidRDefault="008E1C21" w:rsidP="00905693">
      <w:pPr>
        <w:ind w:firstLine="709"/>
        <w:jc w:val="right"/>
      </w:pPr>
      <w:r w:rsidRPr="0084367C">
        <w:t xml:space="preserve">Приложение </w:t>
      </w:r>
      <w:r w:rsidR="00CF3922">
        <w:t>№</w:t>
      </w:r>
      <w:r w:rsidR="00300C0B" w:rsidRPr="0084367C">
        <w:t>7</w:t>
      </w:r>
      <w:r w:rsidRPr="0084367C">
        <w:t xml:space="preserve"> </w:t>
      </w:r>
    </w:p>
    <w:p w:rsidR="008E1C21" w:rsidRPr="0084367C" w:rsidRDefault="008E1C21" w:rsidP="00905693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DA4264">
      <w:pPr>
        <w:jc w:val="center"/>
      </w:pPr>
    </w:p>
    <w:p w:rsidR="008E1C21" w:rsidRPr="0084367C" w:rsidRDefault="008E1C21" w:rsidP="00DA4264">
      <w:pPr>
        <w:jc w:val="center"/>
      </w:pPr>
    </w:p>
    <w:p w:rsidR="008E1C21" w:rsidRPr="0084367C" w:rsidRDefault="008E1C21" w:rsidP="00DA4264">
      <w:pPr>
        <w:jc w:val="center"/>
      </w:pPr>
      <w:r w:rsidRPr="0084367C">
        <w:t xml:space="preserve"> (форма)</w:t>
      </w:r>
    </w:p>
    <w:p w:rsidR="008E1C21" w:rsidRPr="0084367C" w:rsidRDefault="008E1C21" w:rsidP="00DA4264">
      <w:pPr>
        <w:jc w:val="center"/>
        <w:rPr>
          <w:b/>
        </w:rPr>
      </w:pPr>
      <w:r w:rsidRPr="0084367C">
        <w:rPr>
          <w:b/>
        </w:rPr>
        <w:t>ПРЕДПИСАНИЕ</w:t>
      </w:r>
    </w:p>
    <w:p w:rsidR="008E1C21" w:rsidRPr="0084367C" w:rsidRDefault="008E1C21" w:rsidP="00DA4264">
      <w:pPr>
        <w:jc w:val="center"/>
      </w:pPr>
    </w:p>
    <w:p w:rsidR="008E1C21" w:rsidRPr="0084367C" w:rsidRDefault="008E1C21" w:rsidP="00DA4264">
      <w:r w:rsidRPr="0084367C">
        <w:t>от _______________                                                                                               № __________</w:t>
      </w:r>
    </w:p>
    <w:p w:rsidR="008E1C21" w:rsidRPr="0084367C" w:rsidRDefault="008E1C21" w:rsidP="00DA4264">
      <w:pPr>
        <w:jc w:val="both"/>
      </w:pPr>
      <w:r w:rsidRPr="0084367C">
        <w:t>Наименование Подрядчика___________ ___________________________________________</w:t>
      </w:r>
    </w:p>
    <w:p w:rsidR="008E1C21" w:rsidRPr="0084367C" w:rsidRDefault="008E1C21" w:rsidP="00DA4264">
      <w:pPr>
        <w:jc w:val="both"/>
      </w:pPr>
      <w:r w:rsidRPr="0084367C">
        <w:t>На основании п.п.______ договора от ________ № ________ необходимо</w:t>
      </w:r>
    </w:p>
    <w:p w:rsidR="008E1C21" w:rsidRPr="0084367C" w:rsidRDefault="008E1C21" w:rsidP="00DA4264">
      <w:pPr>
        <w:jc w:val="both"/>
      </w:pPr>
      <w:r w:rsidRPr="0084367C">
        <w:t xml:space="preserve">устранить выявленные дефекты, недостатки и нарушения работ по </w:t>
      </w:r>
      <w:r w:rsidR="00CF3922">
        <w:t xml:space="preserve">благоустройству и </w:t>
      </w:r>
      <w:r w:rsidRPr="0084367C">
        <w:t>содержанию, требований действующего законодательства РФ, правовых актов города Перми, условий муниципального контракта от ________ № _______, технической документации, выявленные в результате ___________________________________________________________________________: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07"/>
        <w:gridCol w:w="4393"/>
        <w:gridCol w:w="2393"/>
        <w:gridCol w:w="2393"/>
      </w:tblGrid>
      <w:tr w:rsidR="008E1C21" w:rsidRPr="0084367C" w:rsidTr="00AD73C1">
        <w:tc>
          <w:tcPr>
            <w:tcW w:w="392" w:type="dxa"/>
          </w:tcPr>
          <w:p w:rsidR="008E1C21" w:rsidRPr="0084367C" w:rsidRDefault="008E1C21" w:rsidP="00AD73C1">
            <w:pPr>
              <w:jc w:val="both"/>
            </w:pPr>
            <w:r w:rsidRPr="0084367C">
              <w:t>№</w:t>
            </w:r>
          </w:p>
        </w:tc>
        <w:tc>
          <w:tcPr>
            <w:tcW w:w="4393" w:type="dxa"/>
          </w:tcPr>
          <w:p w:rsidR="008E1C21" w:rsidRPr="0084367C" w:rsidRDefault="008E1C21" w:rsidP="00AD73C1">
            <w:pPr>
              <w:jc w:val="center"/>
            </w:pPr>
            <w:r w:rsidRPr="0084367C">
              <w:t>Предписание</w:t>
            </w:r>
          </w:p>
        </w:tc>
        <w:tc>
          <w:tcPr>
            <w:tcW w:w="2393" w:type="dxa"/>
          </w:tcPr>
          <w:p w:rsidR="008E1C21" w:rsidRPr="0084367C" w:rsidRDefault="008E1C21" w:rsidP="00AD73C1">
            <w:pPr>
              <w:jc w:val="center"/>
            </w:pPr>
            <w:r w:rsidRPr="0084367C">
              <w:t>Место, где выявлен дефект, недостаток, нарушение</w:t>
            </w:r>
          </w:p>
        </w:tc>
        <w:tc>
          <w:tcPr>
            <w:tcW w:w="2393" w:type="dxa"/>
          </w:tcPr>
          <w:p w:rsidR="008E1C21" w:rsidRPr="0084367C" w:rsidRDefault="008E1C21" w:rsidP="00AD73C1">
            <w:pPr>
              <w:jc w:val="center"/>
            </w:pPr>
            <w:r w:rsidRPr="0084367C">
              <w:t>Срок для устранения</w:t>
            </w:r>
          </w:p>
          <w:p w:rsidR="008E1C21" w:rsidRPr="0084367C" w:rsidRDefault="008E1C21" w:rsidP="00AD73C1">
            <w:pPr>
              <w:jc w:val="center"/>
            </w:pPr>
            <w:r w:rsidRPr="0084367C">
              <w:t>дефекта, недостатка, нарушения</w:t>
            </w:r>
          </w:p>
        </w:tc>
      </w:tr>
      <w:tr w:rsidR="008E1C21" w:rsidRPr="0084367C" w:rsidTr="00AD73C1">
        <w:tc>
          <w:tcPr>
            <w:tcW w:w="392" w:type="dxa"/>
          </w:tcPr>
          <w:p w:rsidR="008E1C21" w:rsidRPr="0084367C" w:rsidRDefault="008E1C21" w:rsidP="00AD73C1">
            <w:pPr>
              <w:jc w:val="both"/>
            </w:pPr>
          </w:p>
        </w:tc>
        <w:tc>
          <w:tcPr>
            <w:tcW w:w="4393" w:type="dxa"/>
          </w:tcPr>
          <w:p w:rsidR="008E1C21" w:rsidRPr="0084367C" w:rsidRDefault="008E1C21" w:rsidP="00AD73C1">
            <w:pPr>
              <w:jc w:val="both"/>
            </w:pPr>
          </w:p>
        </w:tc>
        <w:tc>
          <w:tcPr>
            <w:tcW w:w="2393" w:type="dxa"/>
          </w:tcPr>
          <w:p w:rsidR="008E1C21" w:rsidRPr="0084367C" w:rsidRDefault="008E1C21" w:rsidP="00AD73C1">
            <w:pPr>
              <w:jc w:val="both"/>
            </w:pPr>
          </w:p>
        </w:tc>
        <w:tc>
          <w:tcPr>
            <w:tcW w:w="2393" w:type="dxa"/>
          </w:tcPr>
          <w:p w:rsidR="008E1C21" w:rsidRPr="0084367C" w:rsidRDefault="008E1C21" w:rsidP="00AD73C1">
            <w:pPr>
              <w:jc w:val="both"/>
            </w:pPr>
          </w:p>
        </w:tc>
      </w:tr>
    </w:tbl>
    <w:p w:rsidR="008E1C21" w:rsidRPr="0084367C" w:rsidRDefault="008E1C21" w:rsidP="00DA4264">
      <w:pPr>
        <w:jc w:val="both"/>
      </w:pPr>
    </w:p>
    <w:p w:rsidR="008E1C21" w:rsidRPr="0084367C" w:rsidRDefault="008E1C21" w:rsidP="00DA4264">
      <w:pPr>
        <w:jc w:val="both"/>
      </w:pPr>
      <w:r w:rsidRPr="0084367C">
        <w:t>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объекта, исполнителя снимка (ФИО, занимаемая должность), даты и время снимка.</w:t>
      </w:r>
    </w:p>
    <w:p w:rsidR="008E1C21" w:rsidRPr="0084367C" w:rsidRDefault="008E1C21" w:rsidP="00DA4264">
      <w:pPr>
        <w:jc w:val="both"/>
      </w:pPr>
      <w:r w:rsidRPr="0084367C">
        <w:t>Срок для сообщения об устранении дефекта, недостатка, нарушения законодательства и правовых актов, обязательств и условий Контракта</w:t>
      </w:r>
      <w:r w:rsidR="00CF3922">
        <w:t xml:space="preserve"> </w:t>
      </w:r>
      <w:r w:rsidRPr="0084367C">
        <w:t>__________________.</w:t>
      </w:r>
    </w:p>
    <w:p w:rsidR="008E1C21" w:rsidRPr="0084367C" w:rsidRDefault="008E1C21" w:rsidP="00DA4264">
      <w:pPr>
        <w:jc w:val="both"/>
      </w:pPr>
      <w:r w:rsidRPr="0084367C">
        <w:t>Представитель Заказчика:_______________________________________________________.</w:t>
      </w:r>
    </w:p>
    <w:p w:rsidR="008E1C21" w:rsidRPr="0084367C" w:rsidRDefault="008E1C21" w:rsidP="00DA4264">
      <w:pPr>
        <w:jc w:val="both"/>
      </w:pPr>
      <w:r w:rsidRPr="0084367C">
        <w:t>Представитель Подрядчика:_____________________________________________________.</w:t>
      </w:r>
    </w:p>
    <w:p w:rsidR="008E1C21" w:rsidRPr="0084367C" w:rsidRDefault="008E1C21" w:rsidP="00DA4264">
      <w:pPr>
        <w:jc w:val="both"/>
      </w:pPr>
      <w:r w:rsidRPr="0084367C">
        <w:t>Отметка об устранении дефекта, недостатка, нарушения:___________________________________________________________________.</w:t>
      </w:r>
    </w:p>
    <w:p w:rsidR="008E1C21" w:rsidRPr="0084367C" w:rsidRDefault="008E1C21" w:rsidP="00DA4264">
      <w:pPr>
        <w:jc w:val="both"/>
      </w:pPr>
      <w:r w:rsidRPr="0084367C">
        <w:t>Устранение дефекта, недостатка, нарушений проверил представитель Заказчика:  Ф.И.О._______________________  подпись__________________ дата</w:t>
      </w:r>
      <w:r w:rsidR="00CF3922">
        <w:t xml:space="preserve"> </w:t>
      </w:r>
      <w:r w:rsidRPr="0084367C">
        <w:t xml:space="preserve">_________________.                     </w:t>
      </w:r>
    </w:p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DA4264"/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C8121C" w:rsidRDefault="00C8121C" w:rsidP="00905693">
      <w:pPr>
        <w:ind w:firstLine="709"/>
        <w:jc w:val="right"/>
      </w:pPr>
    </w:p>
    <w:p w:rsidR="00C8121C" w:rsidRDefault="00C8121C" w:rsidP="00905693">
      <w:pPr>
        <w:ind w:firstLine="709"/>
        <w:jc w:val="right"/>
      </w:pPr>
    </w:p>
    <w:p w:rsidR="008E1C21" w:rsidRPr="0084367C" w:rsidRDefault="008E1C21" w:rsidP="00905693">
      <w:pPr>
        <w:ind w:firstLine="709"/>
        <w:jc w:val="right"/>
      </w:pPr>
      <w:r w:rsidRPr="0084367C">
        <w:t xml:space="preserve">Приложение </w:t>
      </w:r>
      <w:r w:rsidR="0061647A">
        <w:t>№</w:t>
      </w:r>
      <w:r w:rsidR="00300C0B" w:rsidRPr="0084367C">
        <w:t>8</w:t>
      </w:r>
    </w:p>
    <w:p w:rsidR="008E1C21" w:rsidRPr="0084367C" w:rsidRDefault="008E1C21" w:rsidP="00905693">
      <w:pPr>
        <w:ind w:firstLine="709"/>
        <w:jc w:val="right"/>
      </w:pPr>
      <w:r w:rsidRPr="0084367C">
        <w:t>к техническому заданию</w:t>
      </w: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79566E">
      <w:pPr>
        <w:spacing w:after="200" w:line="276" w:lineRule="auto"/>
      </w:pPr>
    </w:p>
    <w:p w:rsidR="008E1C21" w:rsidRPr="0084367C" w:rsidRDefault="008E1C21" w:rsidP="00C43A9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84367C">
        <w:rPr>
          <w:rFonts w:ascii="Times New Roman" w:hAnsi="Times New Roman"/>
          <w:b/>
          <w:sz w:val="24"/>
          <w:szCs w:val="24"/>
        </w:rPr>
        <w:t>Перечень нормативных документов, обязательных при выполнении работ</w:t>
      </w:r>
    </w:p>
    <w:p w:rsidR="008E1C21" w:rsidRPr="0084367C" w:rsidRDefault="008E1C21" w:rsidP="00C43A9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6"/>
        <w:gridCol w:w="2347"/>
        <w:gridCol w:w="6881"/>
      </w:tblGrid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</w:t>
            </w:r>
          </w:p>
        </w:tc>
        <w:tc>
          <w:tcPr>
            <w:tcW w:w="1208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bCs/>
                <w:sz w:val="24"/>
                <w:szCs w:val="24"/>
              </w:rPr>
              <w:t>ГОСТ 6465-76</w:t>
            </w:r>
          </w:p>
        </w:tc>
        <w:tc>
          <w:tcPr>
            <w:tcW w:w="3542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bCs/>
                <w:sz w:val="24"/>
                <w:szCs w:val="24"/>
              </w:rPr>
              <w:t>Эмали ПФ-115. Технические условия.</w:t>
            </w:r>
          </w:p>
        </w:tc>
      </w:tr>
      <w:tr w:rsidR="008E1C21" w:rsidRPr="0084367C" w:rsidTr="00A06B41">
        <w:trPr>
          <w:trHeight w:val="285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2</w:t>
            </w:r>
          </w:p>
        </w:tc>
        <w:tc>
          <w:tcPr>
            <w:tcW w:w="1208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 xml:space="preserve">СНиП </w:t>
            </w:r>
            <w:r w:rsidRPr="0084367C">
              <w:rPr>
                <w:sz w:val="24"/>
                <w:szCs w:val="24"/>
                <w:lang w:val="en-US"/>
              </w:rPr>
              <w:t>III</w:t>
            </w:r>
            <w:r w:rsidRPr="0084367C">
              <w:rPr>
                <w:sz w:val="24"/>
                <w:szCs w:val="24"/>
              </w:rPr>
              <w:t xml:space="preserve"> - 10-75</w:t>
            </w:r>
          </w:p>
        </w:tc>
        <w:tc>
          <w:tcPr>
            <w:tcW w:w="3542" w:type="pct"/>
          </w:tcPr>
          <w:p w:rsidR="008E1C21" w:rsidRPr="0084367C" w:rsidRDefault="008E1C21" w:rsidP="00C43A91">
            <w:pPr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Благоустройство территорий.</w:t>
            </w:r>
          </w:p>
          <w:p w:rsidR="008E1C21" w:rsidRPr="0084367C" w:rsidRDefault="008E1C21" w:rsidP="00C43A91">
            <w:pPr>
              <w:jc w:val="both"/>
              <w:rPr>
                <w:sz w:val="24"/>
                <w:szCs w:val="24"/>
              </w:rPr>
            </w:pPr>
          </w:p>
        </w:tc>
      </w:tr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3</w:t>
            </w:r>
          </w:p>
        </w:tc>
        <w:tc>
          <w:tcPr>
            <w:tcW w:w="1208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  <w:shd w:val="clear" w:color="auto" w:fill="FFFFFF"/>
              </w:rPr>
              <w:t>СанПиН 2.6.2523-09</w:t>
            </w:r>
          </w:p>
        </w:tc>
        <w:tc>
          <w:tcPr>
            <w:tcW w:w="3542" w:type="pct"/>
          </w:tcPr>
          <w:p w:rsidR="008E1C21" w:rsidRPr="0084367C" w:rsidRDefault="008E1C21" w:rsidP="00C43A91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84367C">
              <w:rPr>
                <w:sz w:val="24"/>
                <w:szCs w:val="24"/>
                <w:shd w:val="clear" w:color="auto" w:fill="FFFFFF"/>
              </w:rPr>
              <w:t xml:space="preserve"> Нормы радиационной безопасности (НРБ-99/2009).</w:t>
            </w:r>
          </w:p>
          <w:p w:rsidR="008E1C21" w:rsidRPr="0084367C" w:rsidRDefault="008E1C21" w:rsidP="00AD73C1">
            <w:pPr>
              <w:rPr>
                <w:sz w:val="24"/>
                <w:szCs w:val="24"/>
              </w:rPr>
            </w:pPr>
          </w:p>
        </w:tc>
      </w:tr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4</w:t>
            </w:r>
          </w:p>
        </w:tc>
        <w:tc>
          <w:tcPr>
            <w:tcW w:w="1208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МДС 13-5.2000</w:t>
            </w:r>
          </w:p>
        </w:tc>
        <w:tc>
          <w:tcPr>
            <w:tcW w:w="3542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Правила создания, охраны и содержания зеленых насаждений в городах Российской Федерации.</w:t>
            </w:r>
          </w:p>
        </w:tc>
      </w:tr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5</w:t>
            </w:r>
          </w:p>
        </w:tc>
        <w:tc>
          <w:tcPr>
            <w:tcW w:w="1208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СНиП III-10-75</w:t>
            </w:r>
          </w:p>
        </w:tc>
        <w:tc>
          <w:tcPr>
            <w:tcW w:w="3542" w:type="pct"/>
          </w:tcPr>
          <w:p w:rsidR="008E1C21" w:rsidRPr="0084367C" w:rsidRDefault="008E1C21" w:rsidP="00AD73C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Благоустройство территории.</w:t>
            </w:r>
          </w:p>
        </w:tc>
      </w:tr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6</w:t>
            </w:r>
          </w:p>
        </w:tc>
        <w:tc>
          <w:tcPr>
            <w:tcW w:w="1208" w:type="pct"/>
          </w:tcPr>
          <w:p w:rsidR="008E1C21" w:rsidRPr="0084367C" w:rsidRDefault="008E1C21" w:rsidP="00A06B4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  <w:lang w:eastAsia="en-US"/>
              </w:rPr>
              <w:t>Решение ПГД от 26.06.2001 № 99</w:t>
            </w:r>
          </w:p>
        </w:tc>
        <w:tc>
          <w:tcPr>
            <w:tcW w:w="3542" w:type="pct"/>
          </w:tcPr>
          <w:p w:rsidR="008E1C21" w:rsidRPr="0084367C" w:rsidRDefault="008E1C21" w:rsidP="00A06B41">
            <w:pPr>
              <w:autoSpaceDE w:val="0"/>
              <w:autoSpaceDN w:val="0"/>
              <w:adjustRightInd w:val="0"/>
              <w:ind w:left="34" w:hanging="34"/>
              <w:rPr>
                <w:sz w:val="24"/>
                <w:szCs w:val="24"/>
                <w:lang w:eastAsia="en-US"/>
              </w:rPr>
            </w:pPr>
            <w:r w:rsidRPr="0084367C">
              <w:rPr>
                <w:sz w:val="24"/>
                <w:szCs w:val="24"/>
                <w:lang w:eastAsia="en-US"/>
              </w:rPr>
              <w:t>Об утверждении Правил обращения с отходами на территории города Перми.</w:t>
            </w:r>
          </w:p>
          <w:p w:rsidR="008E1C21" w:rsidRPr="0084367C" w:rsidRDefault="008E1C21" w:rsidP="00AD73C1">
            <w:pPr>
              <w:rPr>
                <w:sz w:val="24"/>
                <w:szCs w:val="24"/>
              </w:rPr>
            </w:pPr>
          </w:p>
        </w:tc>
      </w:tr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7</w:t>
            </w:r>
          </w:p>
        </w:tc>
        <w:tc>
          <w:tcPr>
            <w:tcW w:w="1208" w:type="pct"/>
          </w:tcPr>
          <w:p w:rsidR="008E1C21" w:rsidRPr="0084367C" w:rsidRDefault="008E1C21" w:rsidP="00A06B41">
            <w:pPr>
              <w:rPr>
                <w:sz w:val="24"/>
                <w:szCs w:val="24"/>
                <w:lang w:eastAsia="en-US"/>
              </w:rPr>
            </w:pPr>
            <w:r w:rsidRPr="0084367C">
              <w:rPr>
                <w:sz w:val="24"/>
                <w:szCs w:val="24"/>
              </w:rPr>
              <w:t xml:space="preserve">№ 197-ФЗ от 30.12.2001 </w:t>
            </w:r>
          </w:p>
        </w:tc>
        <w:tc>
          <w:tcPr>
            <w:tcW w:w="3542" w:type="pct"/>
          </w:tcPr>
          <w:p w:rsidR="008E1C21" w:rsidRPr="0084367C" w:rsidRDefault="008E1C21" w:rsidP="00A06B4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Трудовой кодекс Российской Федерации.</w:t>
            </w:r>
          </w:p>
          <w:p w:rsidR="008E1C21" w:rsidRPr="0084367C" w:rsidRDefault="008E1C21" w:rsidP="005F1740">
            <w:pPr>
              <w:autoSpaceDE w:val="0"/>
              <w:autoSpaceDN w:val="0"/>
              <w:adjustRightInd w:val="0"/>
              <w:ind w:left="34" w:firstLine="176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8</w:t>
            </w:r>
          </w:p>
        </w:tc>
        <w:tc>
          <w:tcPr>
            <w:tcW w:w="1208" w:type="pct"/>
          </w:tcPr>
          <w:p w:rsidR="008E1C21" w:rsidRPr="0084367C" w:rsidRDefault="008E1C21" w:rsidP="00B44BCF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СНиП 12-03-2001</w:t>
            </w:r>
          </w:p>
        </w:tc>
        <w:tc>
          <w:tcPr>
            <w:tcW w:w="3542" w:type="pct"/>
          </w:tcPr>
          <w:p w:rsidR="008E1C21" w:rsidRPr="0084367C" w:rsidRDefault="00045700" w:rsidP="00A06B4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11" w:history="1">
              <w:r w:rsidR="008E1C21" w:rsidRPr="0084367C">
                <w:rPr>
                  <w:sz w:val="24"/>
                  <w:szCs w:val="24"/>
                </w:rPr>
                <w:t>Безопасность труда в строительстве. Часть 1. Общие требования.</w:t>
              </w:r>
            </w:hyperlink>
          </w:p>
        </w:tc>
      </w:tr>
      <w:tr w:rsidR="008E1C21" w:rsidRPr="0084367C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9</w:t>
            </w:r>
          </w:p>
        </w:tc>
        <w:tc>
          <w:tcPr>
            <w:tcW w:w="1208" w:type="pct"/>
          </w:tcPr>
          <w:p w:rsidR="008E1C21" w:rsidRPr="0084367C" w:rsidRDefault="008E1C21" w:rsidP="00B44BCF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ГОСТ 19007-73</w:t>
            </w:r>
          </w:p>
        </w:tc>
        <w:tc>
          <w:tcPr>
            <w:tcW w:w="3542" w:type="pct"/>
          </w:tcPr>
          <w:p w:rsidR="008E1C21" w:rsidRPr="0084367C" w:rsidRDefault="008E1C21" w:rsidP="00A06B41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Материалы лакокрасочные. Метод определения времени и степени высыхания.</w:t>
            </w:r>
          </w:p>
        </w:tc>
      </w:tr>
      <w:tr w:rsidR="008E1C21" w:rsidRPr="00A06B41" w:rsidTr="00A06B41">
        <w:trPr>
          <w:trHeight w:val="339"/>
        </w:trPr>
        <w:tc>
          <w:tcPr>
            <w:tcW w:w="250" w:type="pct"/>
          </w:tcPr>
          <w:p w:rsidR="008E1C21" w:rsidRPr="0084367C" w:rsidRDefault="008E1C21" w:rsidP="00AD73C1">
            <w:pPr>
              <w:jc w:val="center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10</w:t>
            </w:r>
          </w:p>
        </w:tc>
        <w:tc>
          <w:tcPr>
            <w:tcW w:w="1208" w:type="pct"/>
          </w:tcPr>
          <w:p w:rsidR="008E1C21" w:rsidRPr="0084367C" w:rsidRDefault="008E1C21" w:rsidP="00B44BCF">
            <w:pPr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ГОСТ 30055-93</w:t>
            </w:r>
          </w:p>
        </w:tc>
        <w:tc>
          <w:tcPr>
            <w:tcW w:w="3542" w:type="pct"/>
          </w:tcPr>
          <w:p w:rsidR="008E1C21" w:rsidRDefault="008E1C21" w:rsidP="005354B8">
            <w:pPr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 w:rsidRPr="0084367C">
              <w:rPr>
                <w:sz w:val="24"/>
                <w:szCs w:val="24"/>
              </w:rPr>
              <w:t>Межгосударственный стандарт. Канаты из полимерных материалов и комбинированные. Технические условия.</w:t>
            </w:r>
          </w:p>
          <w:p w:rsidR="008E1C21" w:rsidRPr="00A06B41" w:rsidRDefault="008E1C21" w:rsidP="00A06B41">
            <w:pPr>
              <w:rPr>
                <w:sz w:val="24"/>
                <w:szCs w:val="24"/>
              </w:rPr>
            </w:pPr>
          </w:p>
        </w:tc>
      </w:tr>
    </w:tbl>
    <w:p w:rsidR="008E1C21" w:rsidRDefault="008E1C21" w:rsidP="0079566E">
      <w:pPr>
        <w:spacing w:after="200" w:line="276" w:lineRule="auto"/>
      </w:pPr>
    </w:p>
    <w:p w:rsidR="008E1C21" w:rsidRDefault="008E1C21" w:rsidP="0079566E">
      <w:pPr>
        <w:spacing w:after="200" w:line="276" w:lineRule="auto"/>
      </w:pPr>
    </w:p>
    <w:p w:rsidR="008E1C21" w:rsidRDefault="008E1C21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CF3922">
      <w:pPr>
        <w:ind w:firstLine="709"/>
        <w:jc w:val="right"/>
      </w:pPr>
    </w:p>
    <w:p w:rsidR="00CF3922" w:rsidRDefault="00CF3922" w:rsidP="00CF3922">
      <w:pPr>
        <w:ind w:firstLine="709"/>
        <w:jc w:val="right"/>
      </w:pPr>
    </w:p>
    <w:p w:rsidR="00CF3922" w:rsidRDefault="00CF3922" w:rsidP="00CF3922">
      <w:pPr>
        <w:ind w:firstLine="709"/>
        <w:jc w:val="right"/>
        <w:sectPr w:rsidR="00CF3922" w:rsidSect="0079566E">
          <w:pgSz w:w="11906" w:h="16838"/>
          <w:pgMar w:top="142" w:right="707" w:bottom="142" w:left="1701" w:header="708" w:footer="708" w:gutter="0"/>
          <w:cols w:space="720"/>
        </w:sectPr>
      </w:pPr>
    </w:p>
    <w:p w:rsidR="00CF3922" w:rsidRDefault="00CF3922" w:rsidP="00CF3922">
      <w:pPr>
        <w:ind w:firstLine="709"/>
        <w:jc w:val="right"/>
      </w:pPr>
    </w:p>
    <w:p w:rsidR="00CF3922" w:rsidRDefault="00CF3922" w:rsidP="00CF3922">
      <w:pPr>
        <w:ind w:firstLine="709"/>
        <w:jc w:val="right"/>
      </w:pPr>
    </w:p>
    <w:p w:rsidR="00CF3922" w:rsidRPr="0084367C" w:rsidRDefault="00CF3922" w:rsidP="00CF3922">
      <w:pPr>
        <w:ind w:firstLine="709"/>
        <w:jc w:val="right"/>
      </w:pPr>
      <w:r w:rsidRPr="0084367C">
        <w:t xml:space="preserve">Приложение </w:t>
      </w:r>
      <w:r>
        <w:t>№</w:t>
      </w:r>
      <w:r w:rsidRPr="0084367C">
        <w:t>8</w:t>
      </w:r>
      <w:r>
        <w:t xml:space="preserve">      </w:t>
      </w:r>
    </w:p>
    <w:p w:rsidR="00CF3922" w:rsidRDefault="00CF3922" w:rsidP="00CF3922">
      <w:pPr>
        <w:ind w:firstLine="709"/>
        <w:jc w:val="right"/>
      </w:pPr>
      <w:r w:rsidRPr="0084367C">
        <w:t>к техническому заданию</w:t>
      </w:r>
    </w:p>
    <w:p w:rsidR="00CF3922" w:rsidRPr="00DC4338" w:rsidRDefault="00CF3922" w:rsidP="00CF3922">
      <w:pPr>
        <w:jc w:val="center"/>
        <w:outlineLvl w:val="0"/>
        <w:rPr>
          <w:b/>
          <w:sz w:val="24"/>
          <w:szCs w:val="24"/>
        </w:rPr>
      </w:pPr>
      <w:r w:rsidRPr="00DC4338">
        <w:rPr>
          <w:b/>
          <w:sz w:val="24"/>
          <w:szCs w:val="24"/>
        </w:rPr>
        <w:t>Конкретные показатели товаров, используемых при выполнении работ</w:t>
      </w:r>
    </w:p>
    <w:tbl>
      <w:tblPr>
        <w:tblpPr w:leftFromText="180" w:rightFromText="180" w:vertAnchor="page" w:horzAnchor="page" w:tblpX="2120" w:tblpY="2631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3862"/>
        <w:gridCol w:w="2976"/>
        <w:gridCol w:w="3651"/>
        <w:gridCol w:w="2977"/>
      </w:tblGrid>
      <w:tr w:rsidR="00CF3922" w:rsidRPr="00FD67C7" w:rsidTr="00CF3922">
        <w:trPr>
          <w:trHeight w:val="1975"/>
        </w:trPr>
        <w:tc>
          <w:tcPr>
            <w:tcW w:w="959" w:type="dxa"/>
          </w:tcPr>
          <w:p w:rsidR="00CF3922" w:rsidRPr="00FD67C7" w:rsidRDefault="00CF3922" w:rsidP="00CF3922">
            <w:pPr>
              <w:jc w:val="center"/>
              <w:rPr>
                <w:bCs/>
                <w:sz w:val="24"/>
                <w:szCs w:val="24"/>
              </w:rPr>
            </w:pPr>
            <w:r w:rsidRPr="00FD67C7">
              <w:rPr>
                <w:bCs/>
                <w:sz w:val="24"/>
                <w:szCs w:val="24"/>
              </w:rPr>
              <w:t>№</w:t>
            </w:r>
          </w:p>
          <w:p w:rsidR="00CF3922" w:rsidRPr="00FD67C7" w:rsidRDefault="00CF3922" w:rsidP="00CF3922">
            <w:pPr>
              <w:jc w:val="center"/>
              <w:rPr>
                <w:bCs/>
                <w:sz w:val="24"/>
                <w:szCs w:val="24"/>
              </w:rPr>
            </w:pPr>
            <w:r w:rsidRPr="00FD67C7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862" w:type="dxa"/>
          </w:tcPr>
          <w:p w:rsidR="00CF3922" w:rsidRPr="00FD67C7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FD67C7">
              <w:rPr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2976" w:type="dxa"/>
          </w:tcPr>
          <w:p w:rsidR="00CF3922" w:rsidRPr="00FD67C7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FD67C7">
              <w:rPr>
                <w:bCs/>
                <w:sz w:val="24"/>
                <w:szCs w:val="24"/>
              </w:rPr>
              <w:t>Требования к товарам, используемым</w:t>
            </w:r>
          </w:p>
          <w:p w:rsidR="00CF3922" w:rsidRPr="00FD67C7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FD67C7">
              <w:rPr>
                <w:bCs/>
                <w:sz w:val="24"/>
                <w:szCs w:val="24"/>
              </w:rPr>
              <w:t xml:space="preserve"> при производстве работ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FD67C7">
              <w:rPr>
                <w:bCs/>
                <w:sz w:val="24"/>
                <w:szCs w:val="24"/>
              </w:rPr>
              <w:t>Конкретные показатели, соответствующие значениям, установленным документацией об открытом аукционе в электронной форме (заполняется участником размещения заказа)</w:t>
            </w: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FD67C7">
              <w:rPr>
                <w:bCs/>
                <w:sz w:val="24"/>
                <w:szCs w:val="24"/>
              </w:rPr>
              <w:t>Товарный знак (при его наличии, заполняется участником размещения заказа) предлагаемого для использования при производстве работ товара</w:t>
            </w:r>
          </w:p>
        </w:tc>
      </w:tr>
      <w:tr w:rsidR="00CF3922" w:rsidRPr="00FD67C7" w:rsidTr="00CF3922">
        <w:trPr>
          <w:trHeight w:val="369"/>
        </w:trPr>
        <w:tc>
          <w:tcPr>
            <w:tcW w:w="959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t>3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t>5</w:t>
            </w:r>
          </w:p>
        </w:tc>
      </w:tr>
      <w:tr w:rsidR="00CF3922" w:rsidRPr="00FD67C7" w:rsidTr="00CF3922">
        <w:trPr>
          <w:trHeight w:val="611"/>
        </w:trPr>
        <w:tc>
          <w:tcPr>
            <w:tcW w:w="959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:rsidR="00CF3922" w:rsidRPr="00BC2819" w:rsidRDefault="00CF3922" w:rsidP="00CF3922">
            <w:pPr>
              <w:pStyle w:val="ac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деревянных поверхностей скамей: </w:t>
            </w:r>
            <w:r w:rsidRPr="00BC2819">
              <w:rPr>
                <w:rFonts w:ascii="Times New Roman" w:hAnsi="Times New Roman"/>
                <w:bCs/>
                <w:sz w:val="24"/>
                <w:szCs w:val="24"/>
              </w:rPr>
              <w:t xml:space="preserve">Лак «ZAR ULTRA                                                                     EXTERIOR» по дереву полиуретановый  для наружных работ. </w:t>
            </w:r>
          </w:p>
        </w:tc>
        <w:tc>
          <w:tcPr>
            <w:tcW w:w="2976" w:type="dxa"/>
          </w:tcPr>
          <w:p w:rsidR="00CF3922" w:rsidRPr="00BC2819" w:rsidRDefault="00CF3922" w:rsidP="00CF3922">
            <w:pPr>
              <w:pStyle w:val="ac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BC2819">
              <w:rPr>
                <w:rFonts w:ascii="Times New Roman" w:hAnsi="Times New Roman"/>
                <w:bCs/>
                <w:sz w:val="24"/>
                <w:szCs w:val="24"/>
              </w:rPr>
              <w:t>Лак «ZAR ULTRA                                                                     EXTERIOR» или эквивалент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</w:tr>
      <w:tr w:rsidR="00CF3922" w:rsidRPr="00FD67C7" w:rsidTr="00CF3922">
        <w:trPr>
          <w:trHeight w:val="939"/>
        </w:trPr>
        <w:tc>
          <w:tcPr>
            <w:tcW w:w="959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:rsidR="00CF3922" w:rsidRPr="00BC2819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BC2819">
              <w:rPr>
                <w:bCs/>
                <w:sz w:val="24"/>
                <w:szCs w:val="24"/>
              </w:rPr>
              <w:t>Эмаль для покраски металлических элементов малых архитектурных форм, стендов. ГОСТ 6465-76 "Эмали ПФ-115. Технические условия"</w:t>
            </w:r>
          </w:p>
        </w:tc>
        <w:tc>
          <w:tcPr>
            <w:tcW w:w="2976" w:type="dxa"/>
          </w:tcPr>
          <w:p w:rsidR="00CF3922" w:rsidRPr="00BC2819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BC2819">
              <w:rPr>
                <w:bCs/>
                <w:sz w:val="24"/>
                <w:szCs w:val="24"/>
              </w:rPr>
              <w:t xml:space="preserve">Эмаль ПФ-115 </w:t>
            </w:r>
            <w:r w:rsidRPr="00BC2819">
              <w:t xml:space="preserve"> </w:t>
            </w:r>
            <w:r w:rsidRPr="00BC2819">
              <w:rPr>
                <w:bCs/>
                <w:sz w:val="24"/>
                <w:szCs w:val="24"/>
              </w:rPr>
              <w:t>высокоглянцевая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</w:tr>
      <w:tr w:rsidR="00CF3922" w:rsidRPr="00FD67C7" w:rsidTr="00CF3922">
        <w:trPr>
          <w:trHeight w:val="1536"/>
        </w:trPr>
        <w:tc>
          <w:tcPr>
            <w:tcW w:w="959" w:type="dxa"/>
          </w:tcPr>
          <w:p w:rsidR="00CF3922" w:rsidRPr="009D08FC" w:rsidRDefault="00CF3922" w:rsidP="00CF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:rsidR="00CF3922" w:rsidRPr="009D08FC" w:rsidRDefault="00CF3922" w:rsidP="00CF3922">
            <w:pPr>
              <w:jc w:val="both"/>
              <w:rPr>
                <w:sz w:val="24"/>
                <w:szCs w:val="24"/>
              </w:rPr>
            </w:pPr>
            <w:r w:rsidRPr="009D08FC">
              <w:rPr>
                <w:sz w:val="24"/>
                <w:szCs w:val="24"/>
              </w:rPr>
              <w:t xml:space="preserve">Песок </w:t>
            </w:r>
            <w:r>
              <w:rPr>
                <w:sz w:val="24"/>
                <w:szCs w:val="24"/>
              </w:rPr>
              <w:t>для обновления зон отдыха</w:t>
            </w:r>
          </w:p>
          <w:p w:rsidR="00CF3922" w:rsidRPr="009D08FC" w:rsidRDefault="00CF3922" w:rsidP="00CF3922">
            <w:pPr>
              <w:jc w:val="both"/>
              <w:rPr>
                <w:sz w:val="24"/>
                <w:szCs w:val="24"/>
              </w:rPr>
            </w:pPr>
            <w:r w:rsidRPr="009D08FC">
              <w:rPr>
                <w:sz w:val="24"/>
                <w:szCs w:val="24"/>
              </w:rPr>
              <w:t xml:space="preserve">СНиП </w:t>
            </w:r>
            <w:r w:rsidRPr="009D08FC">
              <w:rPr>
                <w:sz w:val="24"/>
                <w:szCs w:val="24"/>
                <w:lang w:val="en-US"/>
              </w:rPr>
              <w:t>III</w:t>
            </w:r>
            <w:r w:rsidRPr="009D08FC">
              <w:rPr>
                <w:sz w:val="24"/>
                <w:szCs w:val="24"/>
              </w:rPr>
              <w:t xml:space="preserve"> - 10-75 "Благоустройство территорий"</w:t>
            </w:r>
          </w:p>
          <w:p w:rsidR="00CF3922" w:rsidRPr="009D08FC" w:rsidRDefault="00CF3922" w:rsidP="00CF3922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9D08FC">
              <w:rPr>
                <w:sz w:val="24"/>
                <w:szCs w:val="24"/>
                <w:shd w:val="clear" w:color="auto" w:fill="FFFFFF"/>
              </w:rPr>
              <w:t>СанПиН 2.6.2523-09 «Нормы радиационной безопасности (НРБ-99/2009)»</w:t>
            </w:r>
          </w:p>
          <w:p w:rsidR="00CF3922" w:rsidRPr="009D08FC" w:rsidRDefault="00CF3922" w:rsidP="00CF3922">
            <w:pPr>
              <w:jc w:val="both"/>
              <w:rPr>
                <w:sz w:val="24"/>
                <w:szCs w:val="24"/>
              </w:rPr>
            </w:pPr>
            <w:r w:rsidRPr="009D08FC">
              <w:rPr>
                <w:sz w:val="24"/>
                <w:szCs w:val="24"/>
              </w:rPr>
              <w:t xml:space="preserve">Письмо Федеральной службы по надзору в сфере защиты прав потребителей и благополучия </w:t>
            </w:r>
            <w:r w:rsidRPr="009D08FC">
              <w:rPr>
                <w:sz w:val="24"/>
                <w:szCs w:val="24"/>
              </w:rPr>
              <w:lastRenderedPageBreak/>
              <w:t xml:space="preserve">человека от 13 апреля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9D08FC">
                <w:rPr>
                  <w:sz w:val="24"/>
                  <w:szCs w:val="24"/>
                </w:rPr>
                <w:t>2009 г</w:t>
              </w:r>
            </w:smartTag>
            <w:r w:rsidRPr="009D08FC">
              <w:rPr>
                <w:sz w:val="24"/>
                <w:szCs w:val="24"/>
              </w:rPr>
              <w:t>. N 01/4801-9-32 "О типовых программах производственного контроля"</w:t>
            </w:r>
          </w:p>
        </w:tc>
        <w:tc>
          <w:tcPr>
            <w:tcW w:w="2976" w:type="dxa"/>
          </w:tcPr>
          <w:p w:rsidR="00CF3922" w:rsidRPr="009D08FC" w:rsidRDefault="00CF3922" w:rsidP="00CF3922">
            <w:pPr>
              <w:rPr>
                <w:sz w:val="24"/>
                <w:szCs w:val="24"/>
              </w:rPr>
            </w:pPr>
            <w:r w:rsidRPr="009D08FC">
              <w:rPr>
                <w:sz w:val="24"/>
                <w:szCs w:val="24"/>
                <w:shd w:val="clear" w:color="auto" w:fill="FFFFFF"/>
              </w:rPr>
              <w:lastRenderedPageBreak/>
              <w:t>Песок просеянный</w:t>
            </w:r>
            <w:r>
              <w:rPr>
                <w:sz w:val="24"/>
                <w:szCs w:val="24"/>
                <w:shd w:val="clear" w:color="auto" w:fill="FFFFFF"/>
              </w:rPr>
              <w:t xml:space="preserve"> мытый речной, без примеси частиц гравия, глины и ила, размер частиц 0,2-2 мм.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</w:tr>
      <w:tr w:rsidR="00CF3922" w:rsidRPr="00FD67C7" w:rsidTr="00CF3922">
        <w:trPr>
          <w:trHeight w:val="1625"/>
        </w:trPr>
        <w:tc>
          <w:tcPr>
            <w:tcW w:w="959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 w:rsidRPr="00FD67C7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862" w:type="dxa"/>
          </w:tcPr>
          <w:p w:rsidR="00CF3922" w:rsidRDefault="00CF3922" w:rsidP="00CF39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FD67C7">
              <w:rPr>
                <w:bCs/>
                <w:sz w:val="24"/>
                <w:szCs w:val="24"/>
              </w:rPr>
              <w:t>езинфицирующее моющее средство «ДеМо</w:t>
            </w:r>
            <w:r>
              <w:rPr>
                <w:bCs/>
                <w:sz w:val="24"/>
                <w:szCs w:val="24"/>
              </w:rPr>
              <w:t>С</w:t>
            </w:r>
            <w:r w:rsidRPr="00FD67C7">
              <w:rPr>
                <w:bCs/>
                <w:sz w:val="24"/>
                <w:szCs w:val="24"/>
              </w:rPr>
              <w:t>» для обработки туалетной кабины (биотуалета)</w:t>
            </w:r>
            <w:r>
              <w:rPr>
                <w:bCs/>
                <w:sz w:val="24"/>
                <w:szCs w:val="24"/>
              </w:rPr>
              <w:t>.</w:t>
            </w:r>
          </w:p>
          <w:p w:rsidR="00CF3922" w:rsidRDefault="00CF3922" w:rsidP="00CF39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ТУ 9392-003-70124560-2005 </w:t>
            </w:r>
          </w:p>
          <w:p w:rsidR="00CF3922" w:rsidRPr="00FD67C7" w:rsidRDefault="00CF3922" w:rsidP="00CF39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Продукция изготовлена ООО "ЛиГ"</w:t>
            </w:r>
          </w:p>
        </w:tc>
        <w:tc>
          <w:tcPr>
            <w:tcW w:w="2976" w:type="dxa"/>
          </w:tcPr>
          <w:p w:rsidR="00CF3922" w:rsidRPr="00FD67C7" w:rsidRDefault="00CF3922" w:rsidP="00CF3922">
            <w:pPr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Дезинфицирующее </w:t>
            </w:r>
            <w:r w:rsidRPr="00FD67C7">
              <w:rPr>
                <w:bCs/>
                <w:sz w:val="24"/>
                <w:szCs w:val="24"/>
              </w:rPr>
              <w:t xml:space="preserve">моющее средство «ДеМос» </w:t>
            </w:r>
            <w:r>
              <w:rPr>
                <w:bCs/>
                <w:sz w:val="24"/>
                <w:szCs w:val="24"/>
              </w:rPr>
              <w:t>или эквивалент.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</w:tr>
      <w:tr w:rsidR="00CF3922" w:rsidRPr="00FD67C7" w:rsidTr="00CF3922">
        <w:trPr>
          <w:trHeight w:val="1536"/>
        </w:trPr>
        <w:tc>
          <w:tcPr>
            <w:tcW w:w="959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62" w:type="dxa"/>
          </w:tcPr>
          <w:p w:rsidR="00CF3922" w:rsidRDefault="00CF3922" w:rsidP="00CF3922">
            <w:pPr>
              <w:rPr>
                <w:bCs/>
                <w:sz w:val="24"/>
                <w:szCs w:val="24"/>
              </w:rPr>
            </w:pPr>
            <w:r w:rsidRPr="002919C0">
              <w:rPr>
                <w:bCs/>
                <w:sz w:val="24"/>
                <w:szCs w:val="24"/>
              </w:rPr>
              <w:t>Б</w:t>
            </w:r>
            <w:r>
              <w:rPr>
                <w:bCs/>
                <w:sz w:val="24"/>
                <w:szCs w:val="24"/>
              </w:rPr>
              <w:t>уй</w:t>
            </w:r>
            <w:r w:rsidRPr="002919C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швартовый универсальный</w:t>
            </w:r>
            <w:r w:rsidRPr="002919C0">
              <w:rPr>
                <w:bCs/>
                <w:sz w:val="24"/>
                <w:szCs w:val="24"/>
              </w:rPr>
              <w:br/>
              <w:t>(пенополиуретан)</w:t>
            </w:r>
            <w:r>
              <w:rPr>
                <w:bCs/>
                <w:sz w:val="24"/>
                <w:szCs w:val="24"/>
              </w:rPr>
              <w:t>, оранжевого цвета. Д</w:t>
            </w:r>
            <w:r w:rsidRPr="002919C0">
              <w:rPr>
                <w:bCs/>
                <w:sz w:val="24"/>
                <w:szCs w:val="24"/>
              </w:rPr>
              <w:t xml:space="preserve">ля обозначения </w:t>
            </w:r>
            <w:r>
              <w:rPr>
                <w:bCs/>
                <w:sz w:val="24"/>
                <w:szCs w:val="24"/>
              </w:rPr>
              <w:t xml:space="preserve">зоны </w:t>
            </w:r>
            <w:r w:rsidRPr="002919C0">
              <w:rPr>
                <w:bCs/>
                <w:sz w:val="24"/>
                <w:szCs w:val="24"/>
              </w:rPr>
              <w:t>купания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CF3922" w:rsidRDefault="00CF3922" w:rsidP="00CF3922">
            <w:pPr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CF3922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 w:rsidRPr="002919C0">
              <w:rPr>
                <w:bCs/>
                <w:sz w:val="24"/>
                <w:szCs w:val="24"/>
              </w:rPr>
              <w:t>Б</w:t>
            </w:r>
            <w:r>
              <w:rPr>
                <w:bCs/>
                <w:sz w:val="24"/>
                <w:szCs w:val="24"/>
              </w:rPr>
              <w:t>уй</w:t>
            </w:r>
            <w:r w:rsidRPr="002919C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швартовый универсальный</w:t>
            </w:r>
            <w:r w:rsidRPr="002919C0">
              <w:rPr>
                <w:bCs/>
                <w:sz w:val="24"/>
                <w:szCs w:val="24"/>
              </w:rPr>
              <w:br/>
              <w:t>(пенополиуретан)</w:t>
            </w:r>
            <w:r>
              <w:rPr>
                <w:bCs/>
                <w:sz w:val="24"/>
                <w:szCs w:val="24"/>
              </w:rPr>
              <w:t>, оранжевого цвета.</w:t>
            </w:r>
            <w:r w:rsidRPr="002919C0">
              <w:rPr>
                <w:bCs/>
                <w:sz w:val="24"/>
                <w:szCs w:val="24"/>
              </w:rPr>
              <w:t xml:space="preserve"> Диаметр - 25см.</w:t>
            </w:r>
            <w:r w:rsidRPr="002919C0">
              <w:rPr>
                <w:bCs/>
                <w:sz w:val="24"/>
                <w:szCs w:val="24"/>
              </w:rPr>
              <w:br/>
              <w:t>Длина - 32см.</w:t>
            </w:r>
            <w:r w:rsidRPr="002919C0">
              <w:rPr>
                <w:bCs/>
                <w:sz w:val="24"/>
                <w:szCs w:val="24"/>
              </w:rPr>
              <w:br/>
              <w:t>Обьем - 10 литров</w:t>
            </w:r>
          </w:p>
          <w:p w:rsidR="00CF3922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Вес не более - 1 кг.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</w:tr>
      <w:tr w:rsidR="00CF3922" w:rsidRPr="00FD67C7" w:rsidTr="00CF3922">
        <w:trPr>
          <w:trHeight w:val="607"/>
        </w:trPr>
        <w:tc>
          <w:tcPr>
            <w:tcW w:w="959" w:type="dxa"/>
          </w:tcPr>
          <w:p w:rsidR="00CF3922" w:rsidRPr="00FD67C7" w:rsidRDefault="00CF3922" w:rsidP="00CF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62" w:type="dxa"/>
          </w:tcPr>
          <w:p w:rsidR="00CF3922" w:rsidRDefault="00CF3922" w:rsidP="00CF392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245F46">
              <w:rPr>
                <w:bCs/>
                <w:sz w:val="24"/>
                <w:szCs w:val="24"/>
              </w:rPr>
              <w:t xml:space="preserve">анат </w:t>
            </w:r>
            <w:r>
              <w:rPr>
                <w:bCs/>
                <w:sz w:val="24"/>
                <w:szCs w:val="24"/>
              </w:rPr>
              <w:t>п</w:t>
            </w:r>
            <w:r w:rsidRPr="00245F46">
              <w:rPr>
                <w:bCs/>
                <w:sz w:val="24"/>
                <w:szCs w:val="24"/>
              </w:rPr>
              <w:t>олипропиленовый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45F46">
              <w:rPr>
                <w:bCs/>
                <w:sz w:val="24"/>
                <w:szCs w:val="24"/>
              </w:rPr>
              <w:t>(плавучий)</w:t>
            </w:r>
            <w:r>
              <w:rPr>
                <w:bCs/>
                <w:sz w:val="24"/>
                <w:szCs w:val="24"/>
              </w:rPr>
              <w:t xml:space="preserve"> для обозначения зоны купания, диаметр 8 мм. Длиной - 150 м. </w:t>
            </w:r>
          </w:p>
          <w:p w:rsidR="00CF3922" w:rsidRDefault="00CF3922" w:rsidP="00CF3922">
            <w:pPr>
              <w:autoSpaceDE w:val="0"/>
              <w:autoSpaceDN w:val="0"/>
              <w:adjustRightIn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30055-93. "Межгосударственный стандарт. Канаты из полимерных материалов и комбинированные. Технические условия"</w:t>
            </w:r>
          </w:p>
          <w:p w:rsidR="00CF3922" w:rsidRPr="002919C0" w:rsidRDefault="00CF3922" w:rsidP="00CF3922">
            <w:pPr>
              <w:rPr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CF3922" w:rsidRPr="002919C0" w:rsidRDefault="00CF3922" w:rsidP="00CF392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245F46">
              <w:rPr>
                <w:bCs/>
                <w:sz w:val="24"/>
                <w:szCs w:val="24"/>
              </w:rPr>
              <w:t xml:space="preserve">анат </w:t>
            </w:r>
            <w:r>
              <w:rPr>
                <w:bCs/>
                <w:sz w:val="24"/>
                <w:szCs w:val="24"/>
              </w:rPr>
              <w:t>п</w:t>
            </w:r>
            <w:r w:rsidRPr="00245F46">
              <w:rPr>
                <w:bCs/>
                <w:sz w:val="24"/>
                <w:szCs w:val="24"/>
              </w:rPr>
              <w:t>олипропиленовый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45F46">
              <w:rPr>
                <w:bCs/>
                <w:sz w:val="24"/>
                <w:szCs w:val="24"/>
              </w:rPr>
              <w:t>(плавучий)</w:t>
            </w:r>
            <w:r>
              <w:rPr>
                <w:bCs/>
                <w:sz w:val="24"/>
                <w:szCs w:val="24"/>
              </w:rPr>
              <w:t>, диаметр 8 мм.  Длиной - 150 м.</w:t>
            </w:r>
          </w:p>
        </w:tc>
        <w:tc>
          <w:tcPr>
            <w:tcW w:w="3651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CF3922" w:rsidRPr="00FD67C7" w:rsidRDefault="00CF3922" w:rsidP="00CF3922">
            <w:pPr>
              <w:jc w:val="both"/>
              <w:rPr>
                <w:sz w:val="24"/>
                <w:szCs w:val="24"/>
              </w:rPr>
            </w:pPr>
          </w:p>
        </w:tc>
      </w:tr>
    </w:tbl>
    <w:p w:rsidR="00CF3922" w:rsidRDefault="00CF3922" w:rsidP="00CF3922">
      <w:pPr>
        <w:spacing w:after="200" w:line="276" w:lineRule="auto"/>
      </w:pPr>
    </w:p>
    <w:p w:rsidR="00CF3922" w:rsidRDefault="00CF3922" w:rsidP="00CF3922">
      <w:pPr>
        <w:ind w:firstLine="709"/>
        <w:jc w:val="right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p w:rsidR="00CF3922" w:rsidRDefault="00CF3922" w:rsidP="00CF3922">
      <w:pPr>
        <w:sectPr w:rsidR="00CF3922" w:rsidSect="00CF3922">
          <w:pgSz w:w="16838" w:h="11906" w:orient="landscape"/>
          <w:pgMar w:top="709" w:right="204" w:bottom="1701" w:left="204" w:header="709" w:footer="709" w:gutter="0"/>
          <w:cols w:space="720"/>
        </w:sectPr>
      </w:pPr>
      <w:r>
        <w:rPr>
          <w:b/>
          <w:sz w:val="24"/>
          <w:szCs w:val="24"/>
        </w:rPr>
        <w:t>При</w:t>
      </w:r>
      <w:r w:rsidRPr="00B2083E">
        <w:rPr>
          <w:b/>
          <w:sz w:val="24"/>
          <w:szCs w:val="24"/>
        </w:rPr>
        <w:t>мечание: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колонки 4 и 5 таблицы заполняются участником размещения заказа самостоятельно при подаче заявки на участие в открытом аукционе в электронной форме, в соответствии с требованиями аукционной документации.</w:t>
      </w:r>
    </w:p>
    <w:p w:rsidR="00CF3922" w:rsidRDefault="00CF3922" w:rsidP="0079566E">
      <w:pPr>
        <w:spacing w:after="200" w:line="276" w:lineRule="auto"/>
      </w:pPr>
    </w:p>
    <w:p w:rsidR="00CF3922" w:rsidRDefault="00CF3922" w:rsidP="0079566E">
      <w:pPr>
        <w:spacing w:after="200" w:line="276" w:lineRule="auto"/>
      </w:pPr>
    </w:p>
    <w:sectPr w:rsidR="00CF3922" w:rsidSect="0079566E">
      <w:pgSz w:w="11906" w:h="16838"/>
      <w:pgMar w:top="142" w:right="707" w:bottom="142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4FC7" w:rsidRDefault="002A4FC7" w:rsidP="00AB6BDF">
      <w:r>
        <w:separator/>
      </w:r>
    </w:p>
  </w:endnote>
  <w:endnote w:type="continuationSeparator" w:id="1">
    <w:p w:rsidR="002A4FC7" w:rsidRDefault="002A4FC7" w:rsidP="00AB6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6076"/>
      <w:docPartObj>
        <w:docPartGallery w:val="Page Numbers (Bottom of Page)"/>
        <w:docPartUnique/>
      </w:docPartObj>
    </w:sdtPr>
    <w:sdtContent>
      <w:p w:rsidR="00C8121C" w:rsidRDefault="00045700">
        <w:pPr>
          <w:pStyle w:val="a3"/>
          <w:jc w:val="right"/>
        </w:pPr>
        <w:fldSimple w:instr=" PAGE   \* MERGEFORMAT ">
          <w:r w:rsidR="007855BD">
            <w:rPr>
              <w:noProof/>
            </w:rPr>
            <w:t>3</w:t>
          </w:r>
        </w:fldSimple>
      </w:p>
    </w:sdtContent>
  </w:sdt>
  <w:p w:rsidR="00C8121C" w:rsidRDefault="00C8121C" w:rsidP="00AD73C1">
    <w:pPr>
      <w:pStyle w:val="a3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1C" w:rsidRDefault="00045700">
    <w:pPr>
      <w:pStyle w:val="a3"/>
      <w:jc w:val="center"/>
    </w:pPr>
    <w:fldSimple w:instr=" PAGE   \* MERGEFORMAT ">
      <w:r w:rsidR="00C8121C">
        <w:rPr>
          <w:noProof/>
        </w:rPr>
        <w:t>1</w:t>
      </w:r>
    </w:fldSimple>
  </w:p>
  <w:p w:rsidR="00C8121C" w:rsidRDefault="00C812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4FC7" w:rsidRDefault="002A4FC7" w:rsidP="00AB6BDF">
      <w:r>
        <w:separator/>
      </w:r>
    </w:p>
  </w:footnote>
  <w:footnote w:type="continuationSeparator" w:id="1">
    <w:p w:rsidR="002A4FC7" w:rsidRDefault="002A4FC7" w:rsidP="00AB6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1C" w:rsidRDefault="00045700" w:rsidP="00AD73C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812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121C" w:rsidRDefault="00C8121C" w:rsidP="00AD73C1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21C" w:rsidRDefault="00C8121C" w:rsidP="00AD73C1">
    <w:pPr>
      <w:pStyle w:val="a6"/>
      <w:framePr w:wrap="around" w:vAnchor="text" w:hAnchor="margin" w:xAlign="center" w:y="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1">
    <w:nsid w:val="366A3B36"/>
    <w:multiLevelType w:val="hybridMultilevel"/>
    <w:tmpl w:val="9C5A8E62"/>
    <w:lvl w:ilvl="0" w:tplc="0419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4264"/>
    <w:rsid w:val="0001664B"/>
    <w:rsid w:val="00027E5E"/>
    <w:rsid w:val="00034100"/>
    <w:rsid w:val="00045700"/>
    <w:rsid w:val="00057645"/>
    <w:rsid w:val="000C4515"/>
    <w:rsid w:val="000C5763"/>
    <w:rsid w:val="000D5BFD"/>
    <w:rsid w:val="000D5FF6"/>
    <w:rsid w:val="000F085D"/>
    <w:rsid w:val="000F502F"/>
    <w:rsid w:val="001377FA"/>
    <w:rsid w:val="00166FF5"/>
    <w:rsid w:val="00192746"/>
    <w:rsid w:val="001A39FA"/>
    <w:rsid w:val="001D0CB7"/>
    <w:rsid w:val="001F5699"/>
    <w:rsid w:val="002232DB"/>
    <w:rsid w:val="00234062"/>
    <w:rsid w:val="00265D49"/>
    <w:rsid w:val="00272F55"/>
    <w:rsid w:val="00273199"/>
    <w:rsid w:val="00277C32"/>
    <w:rsid w:val="002904AB"/>
    <w:rsid w:val="002919C0"/>
    <w:rsid w:val="002A04FF"/>
    <w:rsid w:val="002A4FC7"/>
    <w:rsid w:val="002B1FB1"/>
    <w:rsid w:val="002B4FFA"/>
    <w:rsid w:val="002D40B6"/>
    <w:rsid w:val="002E46E8"/>
    <w:rsid w:val="002F6C89"/>
    <w:rsid w:val="00300C0B"/>
    <w:rsid w:val="003270C1"/>
    <w:rsid w:val="00361062"/>
    <w:rsid w:val="00366FA4"/>
    <w:rsid w:val="003678EA"/>
    <w:rsid w:val="0037176E"/>
    <w:rsid w:val="00397ED5"/>
    <w:rsid w:val="003A4D2B"/>
    <w:rsid w:val="003C2C0C"/>
    <w:rsid w:val="003C46D8"/>
    <w:rsid w:val="003C607E"/>
    <w:rsid w:val="003E4B01"/>
    <w:rsid w:val="003E6098"/>
    <w:rsid w:val="003F0453"/>
    <w:rsid w:val="003F757B"/>
    <w:rsid w:val="00402811"/>
    <w:rsid w:val="004202C6"/>
    <w:rsid w:val="004246C6"/>
    <w:rsid w:val="00430F23"/>
    <w:rsid w:val="004355AA"/>
    <w:rsid w:val="004500AC"/>
    <w:rsid w:val="00450BAF"/>
    <w:rsid w:val="00467A5E"/>
    <w:rsid w:val="00467AE6"/>
    <w:rsid w:val="004711F6"/>
    <w:rsid w:val="00474679"/>
    <w:rsid w:val="0048188B"/>
    <w:rsid w:val="00486C03"/>
    <w:rsid w:val="004A240E"/>
    <w:rsid w:val="004A4BE0"/>
    <w:rsid w:val="004C5C98"/>
    <w:rsid w:val="004D6739"/>
    <w:rsid w:val="004E248E"/>
    <w:rsid w:val="004E5047"/>
    <w:rsid w:val="004F0C26"/>
    <w:rsid w:val="004F103E"/>
    <w:rsid w:val="00523643"/>
    <w:rsid w:val="00534C42"/>
    <w:rsid w:val="005354B8"/>
    <w:rsid w:val="0053734B"/>
    <w:rsid w:val="00544842"/>
    <w:rsid w:val="005919E1"/>
    <w:rsid w:val="005919F1"/>
    <w:rsid w:val="005C509B"/>
    <w:rsid w:val="005C6C1E"/>
    <w:rsid w:val="005E7CB1"/>
    <w:rsid w:val="005F1740"/>
    <w:rsid w:val="005F5FE9"/>
    <w:rsid w:val="005F65F4"/>
    <w:rsid w:val="0061647A"/>
    <w:rsid w:val="006301F3"/>
    <w:rsid w:val="00632F10"/>
    <w:rsid w:val="00650786"/>
    <w:rsid w:val="00674114"/>
    <w:rsid w:val="00676453"/>
    <w:rsid w:val="006869EC"/>
    <w:rsid w:val="00690871"/>
    <w:rsid w:val="006A382A"/>
    <w:rsid w:val="006C002A"/>
    <w:rsid w:val="006C0A51"/>
    <w:rsid w:val="006C4EFA"/>
    <w:rsid w:val="006D2ADC"/>
    <w:rsid w:val="0070495A"/>
    <w:rsid w:val="00704EE8"/>
    <w:rsid w:val="007220CC"/>
    <w:rsid w:val="00732545"/>
    <w:rsid w:val="00732BCA"/>
    <w:rsid w:val="00733A10"/>
    <w:rsid w:val="00735564"/>
    <w:rsid w:val="00745152"/>
    <w:rsid w:val="007845C7"/>
    <w:rsid w:val="007855BD"/>
    <w:rsid w:val="0079566E"/>
    <w:rsid w:val="007C74A1"/>
    <w:rsid w:val="007D2413"/>
    <w:rsid w:val="007E5AFE"/>
    <w:rsid w:val="007F7687"/>
    <w:rsid w:val="00804D98"/>
    <w:rsid w:val="00825AB1"/>
    <w:rsid w:val="008347DF"/>
    <w:rsid w:val="00837310"/>
    <w:rsid w:val="0084367C"/>
    <w:rsid w:val="00851786"/>
    <w:rsid w:val="008532C1"/>
    <w:rsid w:val="00866B5D"/>
    <w:rsid w:val="00870940"/>
    <w:rsid w:val="008A3549"/>
    <w:rsid w:val="008B1AE5"/>
    <w:rsid w:val="008B5309"/>
    <w:rsid w:val="008D3CC8"/>
    <w:rsid w:val="008D7172"/>
    <w:rsid w:val="008E1C21"/>
    <w:rsid w:val="00905693"/>
    <w:rsid w:val="00907B01"/>
    <w:rsid w:val="0092761F"/>
    <w:rsid w:val="00936B1B"/>
    <w:rsid w:val="00943ABC"/>
    <w:rsid w:val="0094722D"/>
    <w:rsid w:val="00955ED2"/>
    <w:rsid w:val="009871FF"/>
    <w:rsid w:val="009B0713"/>
    <w:rsid w:val="009D00D6"/>
    <w:rsid w:val="009D08FC"/>
    <w:rsid w:val="009D60E5"/>
    <w:rsid w:val="009E2796"/>
    <w:rsid w:val="00A01780"/>
    <w:rsid w:val="00A02236"/>
    <w:rsid w:val="00A06B41"/>
    <w:rsid w:val="00A07BC4"/>
    <w:rsid w:val="00A33F23"/>
    <w:rsid w:val="00A73CBC"/>
    <w:rsid w:val="00AA09D9"/>
    <w:rsid w:val="00AA0E67"/>
    <w:rsid w:val="00AA1FB1"/>
    <w:rsid w:val="00AB4F8F"/>
    <w:rsid w:val="00AB6BDF"/>
    <w:rsid w:val="00AC4CC7"/>
    <w:rsid w:val="00AD73C1"/>
    <w:rsid w:val="00AF4911"/>
    <w:rsid w:val="00B42F09"/>
    <w:rsid w:val="00B44BCF"/>
    <w:rsid w:val="00BB59F4"/>
    <w:rsid w:val="00BC4351"/>
    <w:rsid w:val="00BD1B27"/>
    <w:rsid w:val="00BF5744"/>
    <w:rsid w:val="00C047AF"/>
    <w:rsid w:val="00C33E37"/>
    <w:rsid w:val="00C43A91"/>
    <w:rsid w:val="00C5005E"/>
    <w:rsid w:val="00C51A31"/>
    <w:rsid w:val="00C7126B"/>
    <w:rsid w:val="00C80A3A"/>
    <w:rsid w:val="00C8121C"/>
    <w:rsid w:val="00C95F2F"/>
    <w:rsid w:val="00CA04E8"/>
    <w:rsid w:val="00CB60F9"/>
    <w:rsid w:val="00CD1C19"/>
    <w:rsid w:val="00CF3922"/>
    <w:rsid w:val="00D13E50"/>
    <w:rsid w:val="00D3756D"/>
    <w:rsid w:val="00D564F1"/>
    <w:rsid w:val="00D77EBE"/>
    <w:rsid w:val="00D80D5C"/>
    <w:rsid w:val="00D8152F"/>
    <w:rsid w:val="00D873F5"/>
    <w:rsid w:val="00D92FE1"/>
    <w:rsid w:val="00D94672"/>
    <w:rsid w:val="00DA0896"/>
    <w:rsid w:val="00DA1D9F"/>
    <w:rsid w:val="00DA4264"/>
    <w:rsid w:val="00DC7591"/>
    <w:rsid w:val="00E349BC"/>
    <w:rsid w:val="00E366A5"/>
    <w:rsid w:val="00E46091"/>
    <w:rsid w:val="00E62674"/>
    <w:rsid w:val="00E7377C"/>
    <w:rsid w:val="00E74D61"/>
    <w:rsid w:val="00E90B03"/>
    <w:rsid w:val="00E94BDE"/>
    <w:rsid w:val="00EB51E7"/>
    <w:rsid w:val="00EB56F8"/>
    <w:rsid w:val="00EC20DC"/>
    <w:rsid w:val="00ED18A5"/>
    <w:rsid w:val="00EE0ED8"/>
    <w:rsid w:val="00F47833"/>
    <w:rsid w:val="00F5209C"/>
    <w:rsid w:val="00F55C10"/>
    <w:rsid w:val="00F64ACD"/>
    <w:rsid w:val="00F7098A"/>
    <w:rsid w:val="00F73294"/>
    <w:rsid w:val="00FC6314"/>
    <w:rsid w:val="00FF329D"/>
    <w:rsid w:val="00FF7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2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A426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DA42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DA4264"/>
    <w:rPr>
      <w:rFonts w:cs="Times New Roman"/>
    </w:rPr>
  </w:style>
  <w:style w:type="paragraph" w:styleId="a6">
    <w:name w:val="header"/>
    <w:basedOn w:val="a"/>
    <w:link w:val="a7"/>
    <w:uiPriority w:val="99"/>
    <w:rsid w:val="00DA42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A4264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99"/>
    <w:qFormat/>
    <w:rsid w:val="00DA4264"/>
    <w:rPr>
      <w:rFonts w:eastAsia="Times New Roman"/>
    </w:rPr>
  </w:style>
  <w:style w:type="paragraph" w:styleId="aa">
    <w:name w:val="Body Text"/>
    <w:aliases w:val="Список 1"/>
    <w:basedOn w:val="a"/>
    <w:link w:val="ab"/>
    <w:uiPriority w:val="99"/>
    <w:rsid w:val="00DA4264"/>
    <w:pPr>
      <w:jc w:val="both"/>
    </w:pPr>
    <w:rPr>
      <w:sz w:val="24"/>
    </w:rPr>
  </w:style>
  <w:style w:type="character" w:customStyle="1" w:styleId="ab">
    <w:name w:val="Основной текст Знак"/>
    <w:aliases w:val="Список 1 Знак"/>
    <w:basedOn w:val="a0"/>
    <w:link w:val="aa"/>
    <w:uiPriority w:val="99"/>
    <w:locked/>
    <w:rsid w:val="00DA4264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DA42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4264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DA4264"/>
    <w:rPr>
      <w:rFonts w:ascii="Calibri" w:hAnsi="Calibri" w:cs="Times New Roman"/>
      <w:sz w:val="22"/>
      <w:szCs w:val="22"/>
      <w:lang w:val="ru-RU" w:eastAsia="ru-RU" w:bidi="ar-SA"/>
    </w:rPr>
  </w:style>
  <w:style w:type="paragraph" w:styleId="ac">
    <w:name w:val="List Paragraph"/>
    <w:basedOn w:val="a"/>
    <w:uiPriority w:val="34"/>
    <w:qFormat/>
    <w:rsid w:val="00DA426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uiPriority w:val="99"/>
    <w:semiHidden/>
    <w:rsid w:val="00D815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36106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e">
    <w:name w:val="Strong"/>
    <w:basedOn w:val="a0"/>
    <w:uiPriority w:val="22"/>
    <w:qFormat/>
    <w:locked/>
    <w:rsid w:val="00632F1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E789E2B901A9A795AC050CD740A005D773794608B5F07E94D1AF492478752F9929EFE1EAA83B75BH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17</Pages>
  <Words>4000</Words>
  <Characters>22806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/>
  <LinksUpToDate>false</LinksUpToDate>
  <CharactersWithSpaces>26753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goldobina-yao</dc:creator>
  <cp:lastModifiedBy>loginova-alm</cp:lastModifiedBy>
  <cp:revision>8</cp:revision>
  <cp:lastPrinted>2013-11-21T11:24:00Z</cp:lastPrinted>
  <dcterms:created xsi:type="dcterms:W3CDTF">2013-11-21T04:12:00Z</dcterms:created>
  <dcterms:modified xsi:type="dcterms:W3CDTF">2013-11-22T08:39:00Z</dcterms:modified>
</cp:coreProperties>
</file>