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FC0" w:rsidRPr="00752FC0" w:rsidRDefault="00752FC0" w:rsidP="00D97E56">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Приложение № </w:t>
      </w:r>
      <w:r w:rsidR="00D97E56">
        <w:rPr>
          <w:rFonts w:ascii="Times New Roman" w:hAnsi="Times New Roman" w:cs="Times New Roman"/>
          <w:sz w:val="24"/>
          <w:szCs w:val="24"/>
        </w:rPr>
        <w:t>1</w:t>
      </w:r>
    </w:p>
    <w:p w:rsidR="00752FC0" w:rsidRPr="00752FC0" w:rsidRDefault="00752FC0" w:rsidP="00D97E56">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                                     к документации об открытом </w:t>
      </w:r>
    </w:p>
    <w:p w:rsidR="00752FC0" w:rsidRPr="00752FC0" w:rsidRDefault="00752FC0" w:rsidP="00D97E56">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аукционе в электронной форме </w:t>
      </w:r>
    </w:p>
    <w:p w:rsidR="00752FC0" w:rsidRPr="0042376B" w:rsidRDefault="00752FC0" w:rsidP="00D97E56">
      <w:pPr>
        <w:spacing w:after="0" w:line="240" w:lineRule="auto"/>
        <w:jc w:val="right"/>
        <w:rPr>
          <w:rFonts w:ascii="Times New Roman" w:hAnsi="Times New Roman" w:cs="Times New Roman"/>
          <w:b/>
          <w:sz w:val="24"/>
          <w:szCs w:val="24"/>
        </w:rPr>
      </w:pPr>
      <w:r w:rsidRPr="0042376B">
        <w:rPr>
          <w:rFonts w:ascii="Times New Roman" w:hAnsi="Times New Roman" w:cs="Times New Roman"/>
          <w:b/>
          <w:sz w:val="24"/>
          <w:szCs w:val="24"/>
        </w:rPr>
        <w:t>Проект</w:t>
      </w:r>
    </w:p>
    <w:p w:rsidR="00752FC0" w:rsidRPr="00D97E56" w:rsidRDefault="00752FC0" w:rsidP="00D97E56">
      <w:pPr>
        <w:spacing w:after="0" w:line="240" w:lineRule="auto"/>
        <w:jc w:val="center"/>
        <w:rPr>
          <w:rFonts w:ascii="Times New Roman" w:hAnsi="Times New Roman" w:cs="Times New Roman"/>
          <w:b/>
          <w:sz w:val="24"/>
          <w:szCs w:val="24"/>
        </w:rPr>
      </w:pPr>
      <w:r w:rsidRPr="00D97E56">
        <w:rPr>
          <w:rFonts w:ascii="Times New Roman" w:hAnsi="Times New Roman" w:cs="Times New Roman"/>
          <w:b/>
          <w:sz w:val="24"/>
          <w:szCs w:val="24"/>
        </w:rPr>
        <w:t>МУНИЦИПАЛЬНЫЙ КОНТРАКТ  № ______</w:t>
      </w:r>
    </w:p>
    <w:p w:rsidR="005A4982" w:rsidRPr="005A4982" w:rsidRDefault="005A4982" w:rsidP="005A4982">
      <w:pPr>
        <w:jc w:val="center"/>
        <w:rPr>
          <w:rFonts w:ascii="Times New Roman" w:hAnsi="Times New Roman" w:cs="Times New Roman"/>
          <w:b/>
          <w:sz w:val="24"/>
          <w:szCs w:val="24"/>
        </w:rPr>
      </w:pPr>
      <w:r w:rsidRPr="005A4982">
        <w:rPr>
          <w:rFonts w:ascii="Times New Roman" w:hAnsi="Times New Roman" w:cs="Times New Roman"/>
          <w:b/>
          <w:sz w:val="24"/>
          <w:szCs w:val="24"/>
        </w:rPr>
        <w:t>на выполнение работ по благоустройству и содержанию места массового отдыха у воды Мотовилихинского пруда на территории Мотовилихинского района  г. Перми</w:t>
      </w:r>
    </w:p>
    <w:p w:rsidR="00D97E56" w:rsidRPr="00D97E56" w:rsidRDefault="00D97E56" w:rsidP="00D97E56">
      <w:pPr>
        <w:spacing w:after="0" w:line="240" w:lineRule="auto"/>
        <w:jc w:val="center"/>
        <w:rPr>
          <w:rFonts w:ascii="Times New Roman" w:hAnsi="Times New Roman" w:cs="Times New Roman"/>
          <w:b/>
          <w:sz w:val="24"/>
          <w:szCs w:val="24"/>
        </w:rPr>
      </w:pPr>
    </w:p>
    <w:p w:rsidR="00752FC0" w:rsidRDefault="00752FC0" w:rsidP="00D97E56">
      <w:pPr>
        <w:spacing w:after="0" w:line="240" w:lineRule="auto"/>
        <w:jc w:val="center"/>
        <w:rPr>
          <w:rFonts w:ascii="Times New Roman" w:hAnsi="Times New Roman" w:cs="Times New Roman"/>
          <w:sz w:val="24"/>
          <w:szCs w:val="24"/>
        </w:rPr>
      </w:pPr>
      <w:r w:rsidRPr="00752FC0">
        <w:rPr>
          <w:rFonts w:ascii="Times New Roman" w:hAnsi="Times New Roman" w:cs="Times New Roman"/>
          <w:sz w:val="24"/>
          <w:szCs w:val="24"/>
        </w:rPr>
        <w:t>г. Пермь                                                                                                                      ____  201</w:t>
      </w:r>
      <w:r w:rsidR="00D97E56">
        <w:rPr>
          <w:rFonts w:ascii="Times New Roman" w:hAnsi="Times New Roman" w:cs="Times New Roman"/>
          <w:sz w:val="24"/>
          <w:szCs w:val="24"/>
        </w:rPr>
        <w:t xml:space="preserve">_   </w:t>
      </w:r>
      <w:r w:rsidRPr="00752FC0">
        <w:rPr>
          <w:rFonts w:ascii="Times New Roman" w:hAnsi="Times New Roman" w:cs="Times New Roman"/>
          <w:sz w:val="24"/>
          <w:szCs w:val="24"/>
        </w:rPr>
        <w:t xml:space="preserve"> год</w:t>
      </w:r>
    </w:p>
    <w:p w:rsidR="00CC2758" w:rsidRPr="00752FC0" w:rsidRDefault="00CC2758" w:rsidP="00D97E56">
      <w:pPr>
        <w:spacing w:after="0" w:line="240" w:lineRule="auto"/>
        <w:jc w:val="center"/>
        <w:rPr>
          <w:rFonts w:ascii="Times New Roman" w:hAnsi="Times New Roman" w:cs="Times New Roman"/>
          <w:sz w:val="24"/>
          <w:szCs w:val="24"/>
        </w:rPr>
      </w:pP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Муниципальное казенное учреждение «Благоустройство Мотовилихинского района», именуемое в дальнейшем «Заказчик», в лице директора учреждения Лепешкина Юрия Анатольевича, действующего на основании Устава, с одной стороны и, _______________________________________________________________________________, именуемое в дальнейшем «Подрядчик», в лице _______________________________________________________________________________, действующего на основании Устава, с другой стороны, в соответствии с решением аукционной комиссии (прото</w:t>
      </w:r>
      <w:r w:rsidR="00D97E56">
        <w:rPr>
          <w:rFonts w:ascii="Times New Roman" w:hAnsi="Times New Roman" w:cs="Times New Roman"/>
          <w:sz w:val="24"/>
          <w:szCs w:val="24"/>
        </w:rPr>
        <w:t>кол от "___" ______________ 201_</w:t>
      </w:r>
      <w:r w:rsidRPr="00752FC0">
        <w:rPr>
          <w:rFonts w:ascii="Times New Roman" w:hAnsi="Times New Roman" w:cs="Times New Roman"/>
          <w:sz w:val="24"/>
          <w:szCs w:val="24"/>
        </w:rPr>
        <w:t xml:space="preserve"> г. № _______________) заключили настоящий  муниципальный контракт (далее – Контракт) о следующем:</w:t>
      </w:r>
    </w:p>
    <w:p w:rsidR="00752FC0" w:rsidRPr="00752FC0" w:rsidRDefault="00752FC0" w:rsidP="00D97E56">
      <w:pPr>
        <w:spacing w:after="0" w:line="240" w:lineRule="auto"/>
        <w:jc w:val="both"/>
        <w:rPr>
          <w:rFonts w:ascii="Times New Roman" w:hAnsi="Times New Roman" w:cs="Times New Roman"/>
          <w:sz w:val="24"/>
          <w:szCs w:val="24"/>
        </w:rPr>
      </w:pPr>
    </w:p>
    <w:p w:rsidR="00752FC0" w:rsidRDefault="00752FC0" w:rsidP="00D97E56">
      <w:pPr>
        <w:spacing w:after="0" w:line="240" w:lineRule="auto"/>
        <w:jc w:val="center"/>
        <w:rPr>
          <w:rFonts w:ascii="Times New Roman" w:hAnsi="Times New Roman" w:cs="Times New Roman"/>
          <w:b/>
          <w:sz w:val="24"/>
          <w:szCs w:val="24"/>
        </w:rPr>
      </w:pPr>
      <w:r w:rsidRPr="00D97E56">
        <w:rPr>
          <w:rFonts w:ascii="Times New Roman" w:hAnsi="Times New Roman" w:cs="Times New Roman"/>
          <w:b/>
          <w:sz w:val="24"/>
          <w:szCs w:val="24"/>
        </w:rPr>
        <w:t>1.Предмет муниципального контракта</w:t>
      </w:r>
    </w:p>
    <w:p w:rsidR="00CC2758" w:rsidRPr="00D97E56" w:rsidRDefault="00CC2758" w:rsidP="00D97E56">
      <w:pPr>
        <w:spacing w:after="0" w:line="240" w:lineRule="auto"/>
        <w:jc w:val="center"/>
        <w:rPr>
          <w:rFonts w:ascii="Times New Roman" w:hAnsi="Times New Roman" w:cs="Times New Roman"/>
          <w:b/>
          <w:sz w:val="24"/>
          <w:szCs w:val="24"/>
        </w:rPr>
      </w:pPr>
    </w:p>
    <w:p w:rsidR="00752FC0" w:rsidRPr="00752FC0" w:rsidRDefault="00752FC0" w:rsidP="005A4982">
      <w:pPr>
        <w:spacing w:after="0" w:line="240" w:lineRule="auto"/>
        <w:jc w:val="both"/>
        <w:rPr>
          <w:rFonts w:ascii="Times New Roman" w:hAnsi="Times New Roman" w:cs="Times New Roman"/>
          <w:sz w:val="24"/>
          <w:szCs w:val="24"/>
        </w:rPr>
      </w:pPr>
      <w:r w:rsidRPr="005A4982">
        <w:rPr>
          <w:rFonts w:ascii="Times New Roman" w:hAnsi="Times New Roman" w:cs="Times New Roman"/>
          <w:sz w:val="24"/>
          <w:szCs w:val="24"/>
        </w:rPr>
        <w:t xml:space="preserve">       1.1. По настоящему Контракту Заказчик поручает и оплачивает, а Подрядчик принимает на себя обязательства выполнить работы </w:t>
      </w:r>
      <w:r w:rsidR="005A4982" w:rsidRPr="005A4982">
        <w:rPr>
          <w:rFonts w:ascii="Times New Roman" w:hAnsi="Times New Roman" w:cs="Times New Roman"/>
          <w:sz w:val="24"/>
          <w:szCs w:val="24"/>
        </w:rPr>
        <w:t>по благоустройству и содержанию места массового отдыха у воды Мотовилихинского пруда на территории Мотовилихинского района  г. Перми</w:t>
      </w:r>
      <w:r w:rsidR="005A4982" w:rsidRPr="00752FC0">
        <w:rPr>
          <w:rFonts w:ascii="Times New Roman" w:hAnsi="Times New Roman" w:cs="Times New Roman"/>
          <w:sz w:val="24"/>
          <w:szCs w:val="24"/>
        </w:rPr>
        <w:t xml:space="preserve"> </w:t>
      </w:r>
      <w:r w:rsidRPr="00752FC0">
        <w:rPr>
          <w:rFonts w:ascii="Times New Roman" w:hAnsi="Times New Roman" w:cs="Times New Roman"/>
          <w:sz w:val="24"/>
          <w:szCs w:val="24"/>
        </w:rPr>
        <w:t>(далее – Объекта).</w:t>
      </w:r>
    </w:p>
    <w:p w:rsidR="00752FC0" w:rsidRPr="00752FC0" w:rsidRDefault="00752FC0" w:rsidP="005A4982">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     1.2. Работы по </w:t>
      </w:r>
      <w:r w:rsidR="009C345B">
        <w:rPr>
          <w:rFonts w:ascii="Times New Roman" w:hAnsi="Times New Roman" w:cs="Times New Roman"/>
          <w:sz w:val="24"/>
          <w:szCs w:val="24"/>
        </w:rPr>
        <w:t xml:space="preserve">благоустройству и </w:t>
      </w:r>
      <w:r w:rsidRPr="00752FC0">
        <w:rPr>
          <w:rFonts w:ascii="Times New Roman" w:hAnsi="Times New Roman" w:cs="Times New Roman"/>
          <w:sz w:val="24"/>
          <w:szCs w:val="24"/>
        </w:rPr>
        <w:t xml:space="preserve">содержанию Объекта в результате должны обеспечивать: </w:t>
      </w:r>
    </w:p>
    <w:p w:rsidR="00752FC0" w:rsidRPr="00752FC0" w:rsidRDefault="00752FC0" w:rsidP="005A4982">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а) чистоту территории;</w:t>
      </w:r>
    </w:p>
    <w:p w:rsid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б) нормативное состояние малых архитектурных форм, туалетных кабин и других элементов благоустройства.        </w:t>
      </w:r>
    </w:p>
    <w:p w:rsidR="007C6996" w:rsidRPr="00CC2758" w:rsidRDefault="00CC2758" w:rsidP="007C6996">
      <w:pPr>
        <w:pStyle w:val="a3"/>
        <w:jc w:val="both"/>
        <w:rPr>
          <w:rFonts w:ascii="Times New Roman" w:hAnsi="Times New Roman"/>
          <w:sz w:val="24"/>
          <w:szCs w:val="24"/>
        </w:rPr>
      </w:pPr>
      <w:r>
        <w:rPr>
          <w:rFonts w:ascii="Times New Roman" w:hAnsi="Times New Roman"/>
          <w:sz w:val="24"/>
          <w:szCs w:val="24"/>
        </w:rPr>
        <w:t xml:space="preserve">в) </w:t>
      </w:r>
      <w:r w:rsidR="007C6996" w:rsidRPr="00CC2758">
        <w:rPr>
          <w:rFonts w:ascii="Times New Roman" w:hAnsi="Times New Roman"/>
          <w:sz w:val="24"/>
          <w:szCs w:val="24"/>
        </w:rPr>
        <w:t xml:space="preserve">обеспечение сохранности имущества </w:t>
      </w:r>
      <w:r w:rsidR="00F31210" w:rsidRPr="00CC2758">
        <w:rPr>
          <w:rFonts w:ascii="Times New Roman" w:hAnsi="Times New Roman"/>
          <w:sz w:val="24"/>
          <w:szCs w:val="24"/>
        </w:rPr>
        <w:t xml:space="preserve"> </w:t>
      </w:r>
      <w:r w:rsidRPr="00CC2758">
        <w:rPr>
          <w:rFonts w:ascii="Times New Roman" w:hAnsi="Times New Roman"/>
          <w:sz w:val="24"/>
          <w:szCs w:val="24"/>
        </w:rPr>
        <w:t xml:space="preserve">принятым в </w:t>
      </w:r>
      <w:r w:rsidR="00F31210" w:rsidRPr="00CC2758">
        <w:rPr>
          <w:rFonts w:ascii="Times New Roman" w:hAnsi="Times New Roman"/>
          <w:sz w:val="24"/>
          <w:szCs w:val="24"/>
        </w:rPr>
        <w:t xml:space="preserve">соответствии с передаточным актом </w:t>
      </w:r>
      <w:r w:rsidR="007C6996" w:rsidRPr="00CC2758">
        <w:rPr>
          <w:rFonts w:ascii="Times New Roman" w:hAnsi="Times New Roman"/>
          <w:sz w:val="24"/>
          <w:szCs w:val="24"/>
        </w:rPr>
        <w:t>на территории организованного места отдыха у воды;</w:t>
      </w:r>
    </w:p>
    <w:p w:rsidR="007C6996" w:rsidRPr="0007511E" w:rsidRDefault="00CC2758" w:rsidP="007C6996">
      <w:pPr>
        <w:pStyle w:val="a3"/>
        <w:jc w:val="both"/>
        <w:rPr>
          <w:rFonts w:ascii="Times New Roman" w:hAnsi="Times New Roman"/>
          <w:sz w:val="24"/>
          <w:szCs w:val="24"/>
        </w:rPr>
      </w:pPr>
      <w:r>
        <w:rPr>
          <w:rFonts w:ascii="Times New Roman" w:hAnsi="Times New Roman"/>
          <w:sz w:val="24"/>
          <w:szCs w:val="24"/>
        </w:rPr>
        <w:t>г)</w:t>
      </w:r>
      <w:r w:rsidR="007C6996" w:rsidRPr="00CC2758">
        <w:rPr>
          <w:rFonts w:ascii="Times New Roman" w:hAnsi="Times New Roman"/>
          <w:sz w:val="24"/>
          <w:szCs w:val="24"/>
        </w:rPr>
        <w:t xml:space="preserve"> поддержание благоустройства и санитарного состояния территории.</w:t>
      </w:r>
      <w:r w:rsidR="007C6996" w:rsidRPr="0007511E">
        <w:rPr>
          <w:rFonts w:ascii="Times New Roman" w:hAnsi="Times New Roman"/>
          <w:sz w:val="24"/>
          <w:szCs w:val="24"/>
        </w:rPr>
        <w:t xml:space="preserve"> </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1.3.  Работы  по  </w:t>
      </w:r>
      <w:r w:rsidR="009C345B">
        <w:rPr>
          <w:rFonts w:ascii="Times New Roman" w:hAnsi="Times New Roman" w:cs="Times New Roman"/>
          <w:sz w:val="24"/>
          <w:szCs w:val="24"/>
        </w:rPr>
        <w:t xml:space="preserve">благоустройству и </w:t>
      </w:r>
      <w:r w:rsidRPr="00752FC0">
        <w:rPr>
          <w:rFonts w:ascii="Times New Roman" w:hAnsi="Times New Roman" w:cs="Times New Roman"/>
          <w:sz w:val="24"/>
          <w:szCs w:val="24"/>
        </w:rPr>
        <w:t>содержанию Объекта должны осуществляться в соответствии с:</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а) Приложениями к настоящему Контракту, являющимися его неотъемлемой частью:</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ab/>
        <w:t>Приложение № 1  -</w:t>
      </w:r>
      <w:r w:rsidR="007B7FA4">
        <w:rPr>
          <w:rFonts w:ascii="Times New Roman" w:hAnsi="Times New Roman" w:cs="Times New Roman"/>
          <w:sz w:val="24"/>
          <w:szCs w:val="24"/>
        </w:rPr>
        <w:t>Техническое задание</w:t>
      </w:r>
      <w:r w:rsidRPr="00752FC0">
        <w:rPr>
          <w:rFonts w:ascii="Times New Roman" w:hAnsi="Times New Roman" w:cs="Times New Roman"/>
          <w:sz w:val="24"/>
          <w:szCs w:val="24"/>
        </w:rPr>
        <w:t>;</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            Приложение № 1.1 – Материалы, используемые Подрядчиком, при выполнении работ; </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ab/>
        <w:t xml:space="preserve">Приложение № 2 – </w:t>
      </w:r>
      <w:r w:rsidR="00EF20A5" w:rsidRPr="00752FC0">
        <w:rPr>
          <w:rFonts w:ascii="Times New Roman" w:hAnsi="Times New Roman" w:cs="Times New Roman"/>
          <w:sz w:val="24"/>
          <w:szCs w:val="24"/>
        </w:rPr>
        <w:t xml:space="preserve">Критерии оценки качества работ </w:t>
      </w:r>
      <w:r w:rsidR="005A4982" w:rsidRPr="005A4982">
        <w:rPr>
          <w:rFonts w:ascii="Times New Roman" w:hAnsi="Times New Roman" w:cs="Times New Roman"/>
          <w:sz w:val="24"/>
          <w:szCs w:val="24"/>
        </w:rPr>
        <w:t>по благоустройству и содержанию места массового отдыха у воды Мотовилихинского пруда на территории Мотовилихинского района  г. Перми</w:t>
      </w:r>
      <w:r w:rsidRPr="00752FC0">
        <w:rPr>
          <w:rFonts w:ascii="Times New Roman" w:hAnsi="Times New Roman" w:cs="Times New Roman"/>
          <w:sz w:val="24"/>
          <w:szCs w:val="24"/>
        </w:rPr>
        <w:t>;</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ab/>
        <w:t>Приложение № 3 –</w:t>
      </w:r>
      <w:r w:rsidR="00154800">
        <w:rPr>
          <w:rFonts w:ascii="Times New Roman" w:hAnsi="Times New Roman" w:cs="Times New Roman"/>
          <w:sz w:val="24"/>
          <w:szCs w:val="24"/>
        </w:rPr>
        <w:t xml:space="preserve"> </w:t>
      </w:r>
      <w:r w:rsidR="00EF20A5" w:rsidRPr="00752FC0">
        <w:rPr>
          <w:rFonts w:ascii="Times New Roman" w:hAnsi="Times New Roman" w:cs="Times New Roman"/>
          <w:sz w:val="24"/>
          <w:szCs w:val="24"/>
        </w:rPr>
        <w:t xml:space="preserve">Порядок расчета баллов и размера снижения стоимости за  некачественно выполненные работы </w:t>
      </w:r>
      <w:r w:rsidR="005A4982" w:rsidRPr="005A4982">
        <w:rPr>
          <w:rFonts w:ascii="Times New Roman" w:hAnsi="Times New Roman" w:cs="Times New Roman"/>
          <w:sz w:val="24"/>
          <w:szCs w:val="24"/>
        </w:rPr>
        <w:t>по благоустройству и содержанию места массового отдыха у воды Мотовилихинского пруда на территории Мотовилихинского района  г. Перми</w:t>
      </w:r>
      <w:r w:rsidRPr="00752FC0">
        <w:rPr>
          <w:rFonts w:ascii="Times New Roman" w:hAnsi="Times New Roman" w:cs="Times New Roman"/>
          <w:sz w:val="24"/>
          <w:szCs w:val="24"/>
        </w:rPr>
        <w:t>;</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ab/>
        <w:t>Приложение № 4 – Расчет стоимости выполнения работ;</w:t>
      </w:r>
    </w:p>
    <w:p w:rsid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ab/>
        <w:t>Приложения № 5 – форма Акта приемки выполненных работ за отчетный период;</w:t>
      </w:r>
    </w:p>
    <w:p w:rsidR="0095035D" w:rsidRDefault="0095035D"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52FC0" w:rsidRPr="00752FC0">
        <w:rPr>
          <w:rFonts w:ascii="Times New Roman" w:hAnsi="Times New Roman" w:cs="Times New Roman"/>
          <w:sz w:val="24"/>
          <w:szCs w:val="24"/>
        </w:rPr>
        <w:t xml:space="preserve">     Приложение №</w:t>
      </w:r>
      <w:r>
        <w:rPr>
          <w:rFonts w:ascii="Times New Roman" w:hAnsi="Times New Roman" w:cs="Times New Roman"/>
          <w:sz w:val="24"/>
          <w:szCs w:val="24"/>
        </w:rPr>
        <w:t xml:space="preserve"> </w:t>
      </w:r>
      <w:r w:rsidR="00752FC0" w:rsidRPr="00752FC0">
        <w:rPr>
          <w:rFonts w:ascii="Times New Roman" w:hAnsi="Times New Roman" w:cs="Times New Roman"/>
          <w:sz w:val="24"/>
          <w:szCs w:val="24"/>
        </w:rPr>
        <w:t xml:space="preserve"> 6</w:t>
      </w:r>
      <w:r>
        <w:rPr>
          <w:rFonts w:ascii="Times New Roman" w:hAnsi="Times New Roman" w:cs="Times New Roman"/>
          <w:sz w:val="24"/>
          <w:szCs w:val="24"/>
        </w:rPr>
        <w:t xml:space="preserve"> - </w:t>
      </w:r>
      <w:r w:rsidRPr="00752FC0">
        <w:rPr>
          <w:rFonts w:ascii="Times New Roman" w:hAnsi="Times New Roman" w:cs="Times New Roman"/>
          <w:sz w:val="24"/>
          <w:szCs w:val="24"/>
        </w:rPr>
        <w:t>форм</w:t>
      </w:r>
      <w:r>
        <w:rPr>
          <w:rFonts w:ascii="Times New Roman" w:hAnsi="Times New Roman" w:cs="Times New Roman"/>
          <w:sz w:val="24"/>
          <w:szCs w:val="24"/>
        </w:rPr>
        <w:t xml:space="preserve">а Акт </w:t>
      </w:r>
      <w:r w:rsidRPr="00752FC0">
        <w:rPr>
          <w:rFonts w:ascii="Times New Roman" w:hAnsi="Times New Roman" w:cs="Times New Roman"/>
          <w:sz w:val="24"/>
          <w:szCs w:val="24"/>
        </w:rPr>
        <w:t>контрольной проверки качества работ</w:t>
      </w:r>
    </w:p>
    <w:p w:rsidR="00752FC0" w:rsidRPr="00752FC0" w:rsidRDefault="0095035D"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Приложение №</w:t>
      </w:r>
      <w:r w:rsidR="00752FC0" w:rsidRPr="00752FC0">
        <w:rPr>
          <w:rFonts w:ascii="Times New Roman" w:hAnsi="Times New Roman" w:cs="Times New Roman"/>
          <w:sz w:val="24"/>
          <w:szCs w:val="24"/>
        </w:rPr>
        <w:t xml:space="preserve"> 6.</w:t>
      </w:r>
      <w:r>
        <w:rPr>
          <w:rFonts w:ascii="Times New Roman" w:hAnsi="Times New Roman" w:cs="Times New Roman"/>
          <w:sz w:val="24"/>
          <w:szCs w:val="24"/>
        </w:rPr>
        <w:t>1</w:t>
      </w:r>
      <w:r w:rsidR="00752FC0" w:rsidRPr="00752FC0">
        <w:rPr>
          <w:rFonts w:ascii="Times New Roman" w:hAnsi="Times New Roman" w:cs="Times New Roman"/>
          <w:sz w:val="24"/>
          <w:szCs w:val="24"/>
        </w:rPr>
        <w:t xml:space="preserve"> -  форм</w:t>
      </w:r>
      <w:r>
        <w:rPr>
          <w:rFonts w:ascii="Times New Roman" w:hAnsi="Times New Roman" w:cs="Times New Roman"/>
          <w:sz w:val="24"/>
          <w:szCs w:val="24"/>
        </w:rPr>
        <w:t>а</w:t>
      </w:r>
      <w:r w:rsidR="00752FC0" w:rsidRPr="00752FC0">
        <w:rPr>
          <w:rFonts w:ascii="Times New Roman" w:hAnsi="Times New Roman" w:cs="Times New Roman"/>
          <w:sz w:val="24"/>
          <w:szCs w:val="24"/>
        </w:rPr>
        <w:t xml:space="preserve"> Акт </w:t>
      </w:r>
      <w:r w:rsidR="00735368">
        <w:rPr>
          <w:rFonts w:ascii="Times New Roman" w:hAnsi="Times New Roman" w:cs="Times New Roman"/>
          <w:sz w:val="24"/>
          <w:szCs w:val="24"/>
        </w:rPr>
        <w:t>сводный</w:t>
      </w:r>
      <w:r w:rsidR="00735368" w:rsidRPr="00752FC0">
        <w:rPr>
          <w:rFonts w:ascii="Times New Roman" w:hAnsi="Times New Roman" w:cs="Times New Roman"/>
          <w:sz w:val="24"/>
          <w:szCs w:val="24"/>
        </w:rPr>
        <w:t xml:space="preserve"> </w:t>
      </w:r>
      <w:r w:rsidR="00752FC0" w:rsidRPr="00752FC0">
        <w:rPr>
          <w:rFonts w:ascii="Times New Roman" w:hAnsi="Times New Roman" w:cs="Times New Roman"/>
          <w:sz w:val="24"/>
          <w:szCs w:val="24"/>
        </w:rPr>
        <w:t>контрольной проверки качества работ;</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ab/>
        <w:t>Приложение № 7 – форма Уведомления    о случаях нанесения ущерба;</w:t>
      </w:r>
    </w:p>
    <w:p w:rsid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ab/>
        <w:t>Приложение № 8 – форма Предписания;</w:t>
      </w:r>
    </w:p>
    <w:p w:rsidR="0042376B" w:rsidRDefault="00543781"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752FC0">
        <w:rPr>
          <w:rFonts w:ascii="Times New Roman" w:hAnsi="Times New Roman" w:cs="Times New Roman"/>
          <w:sz w:val="24"/>
          <w:szCs w:val="24"/>
        </w:rPr>
        <w:t xml:space="preserve">Приложение № </w:t>
      </w:r>
      <w:r>
        <w:rPr>
          <w:rFonts w:ascii="Times New Roman" w:hAnsi="Times New Roman" w:cs="Times New Roman"/>
          <w:sz w:val="24"/>
          <w:szCs w:val="24"/>
        </w:rPr>
        <w:t>9</w:t>
      </w:r>
      <w:r w:rsidRPr="00752FC0">
        <w:rPr>
          <w:rFonts w:ascii="Times New Roman" w:hAnsi="Times New Roman" w:cs="Times New Roman"/>
          <w:sz w:val="24"/>
          <w:szCs w:val="24"/>
        </w:rPr>
        <w:t xml:space="preserve"> – </w:t>
      </w:r>
      <w:r w:rsidRPr="00543781">
        <w:rPr>
          <w:rFonts w:ascii="Times New Roman" w:hAnsi="Times New Roman" w:cs="Times New Roman"/>
          <w:sz w:val="24"/>
          <w:szCs w:val="24"/>
        </w:rPr>
        <w:t>Перечень нормативных документов, обязательных при выполнении работ</w:t>
      </w:r>
      <w:r>
        <w:rPr>
          <w:rFonts w:ascii="Times New Roman" w:hAnsi="Times New Roman" w:cs="Times New Roman"/>
          <w:sz w:val="24"/>
          <w:szCs w:val="24"/>
        </w:rPr>
        <w:t>.</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ab/>
        <w:t>б) требованиями действующего законодательства, правовых актов города Перми, условиями настоящего Контракта, нормативно-технической документации</w:t>
      </w:r>
      <w:r w:rsidR="00543781">
        <w:rPr>
          <w:rFonts w:ascii="Times New Roman" w:hAnsi="Times New Roman" w:cs="Times New Roman"/>
          <w:sz w:val="24"/>
          <w:szCs w:val="24"/>
        </w:rPr>
        <w:t xml:space="preserve"> и Приложения №9 к Контракту</w:t>
      </w:r>
      <w:r w:rsidRPr="00752FC0">
        <w:rPr>
          <w:rFonts w:ascii="Times New Roman" w:hAnsi="Times New Roman" w:cs="Times New Roman"/>
          <w:sz w:val="24"/>
          <w:szCs w:val="24"/>
        </w:rPr>
        <w:t>.</w:t>
      </w:r>
    </w:p>
    <w:p w:rsidR="00F31210" w:rsidRDefault="00F31210" w:rsidP="00D97E56">
      <w:pPr>
        <w:spacing w:after="0" w:line="240" w:lineRule="auto"/>
        <w:jc w:val="center"/>
        <w:rPr>
          <w:rFonts w:ascii="Times New Roman" w:hAnsi="Times New Roman" w:cs="Times New Roman"/>
          <w:b/>
          <w:sz w:val="24"/>
          <w:szCs w:val="24"/>
        </w:rPr>
      </w:pPr>
    </w:p>
    <w:p w:rsidR="00752FC0" w:rsidRPr="00D97E56" w:rsidRDefault="00752FC0" w:rsidP="00D97E56">
      <w:pPr>
        <w:spacing w:after="0" w:line="240" w:lineRule="auto"/>
        <w:jc w:val="center"/>
        <w:rPr>
          <w:rFonts w:ascii="Times New Roman" w:hAnsi="Times New Roman" w:cs="Times New Roman"/>
          <w:b/>
          <w:sz w:val="24"/>
          <w:szCs w:val="24"/>
        </w:rPr>
      </w:pPr>
      <w:r w:rsidRPr="00D97E56">
        <w:rPr>
          <w:rFonts w:ascii="Times New Roman" w:hAnsi="Times New Roman" w:cs="Times New Roman"/>
          <w:b/>
          <w:sz w:val="24"/>
          <w:szCs w:val="24"/>
        </w:rPr>
        <w:t>2. Существенные условия о предмете Контракта</w:t>
      </w:r>
    </w:p>
    <w:p w:rsidR="00752FC0" w:rsidRPr="00752FC0" w:rsidRDefault="00752FC0" w:rsidP="00D97E56">
      <w:pPr>
        <w:spacing w:after="0" w:line="240" w:lineRule="auto"/>
        <w:jc w:val="both"/>
        <w:rPr>
          <w:rFonts w:ascii="Times New Roman" w:hAnsi="Times New Roman" w:cs="Times New Roman"/>
          <w:sz w:val="24"/>
          <w:szCs w:val="24"/>
        </w:rPr>
      </w:pP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2.1. Требования к качеству работ:</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2.1.1. 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Работы в результате должны обеспечивать ежедневное нормативное состояние территории Объекта.</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2.1.2. По результатам проверок за несоблюдение требований к выполнению работ, за несоответствие состояния территории Объект</w:t>
      </w:r>
      <w:r w:rsidR="00AB4A68">
        <w:rPr>
          <w:rFonts w:ascii="Times New Roman" w:hAnsi="Times New Roman" w:cs="Times New Roman"/>
          <w:sz w:val="24"/>
          <w:szCs w:val="24"/>
        </w:rPr>
        <w:t>а</w:t>
      </w:r>
      <w:r w:rsidRPr="00752FC0">
        <w:rPr>
          <w:rFonts w:ascii="Times New Roman" w:hAnsi="Times New Roman" w:cs="Times New Roman"/>
          <w:sz w:val="24"/>
          <w:szCs w:val="24"/>
        </w:rPr>
        <w:t xml:space="preserve">, общим требованиям к состоянию места массового отдыха у воды Мотовилихинского пруда выставляется оценка качества работ по </w:t>
      </w:r>
      <w:r w:rsidR="009C345B">
        <w:rPr>
          <w:rFonts w:ascii="Times New Roman" w:hAnsi="Times New Roman" w:cs="Times New Roman"/>
          <w:sz w:val="24"/>
          <w:szCs w:val="24"/>
        </w:rPr>
        <w:t xml:space="preserve">благоустройству и </w:t>
      </w:r>
      <w:r w:rsidRPr="00752FC0">
        <w:rPr>
          <w:rFonts w:ascii="Times New Roman" w:hAnsi="Times New Roman" w:cs="Times New Roman"/>
          <w:sz w:val="24"/>
          <w:szCs w:val="24"/>
        </w:rPr>
        <w:t>содержанию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 2,3 к настоящему Контракту.</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2.1.3. 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Приложениям № 2,3 к настоящему Контракту;</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Если по результатам двух последующих проверок выполнения работ по </w:t>
      </w:r>
      <w:r w:rsidR="001E07FB" w:rsidRPr="005A4982">
        <w:rPr>
          <w:rFonts w:ascii="Times New Roman" w:hAnsi="Times New Roman" w:cs="Times New Roman"/>
          <w:sz w:val="24"/>
          <w:szCs w:val="24"/>
        </w:rPr>
        <w:t>благоустройству и содержанию</w:t>
      </w:r>
      <w:r w:rsidRPr="00752FC0">
        <w:rPr>
          <w:rFonts w:ascii="Times New Roman" w:hAnsi="Times New Roman" w:cs="Times New Roman"/>
          <w:sz w:val="24"/>
          <w:szCs w:val="24"/>
        </w:rPr>
        <w:t xml:space="preserve"> Объекта, оценка качества работ составит 2,5 балла и ниже работы по</w:t>
      </w:r>
      <w:r w:rsidR="009C345B">
        <w:rPr>
          <w:rFonts w:ascii="Times New Roman" w:hAnsi="Times New Roman" w:cs="Times New Roman"/>
          <w:sz w:val="24"/>
          <w:szCs w:val="24"/>
        </w:rPr>
        <w:t xml:space="preserve"> благоустройству и</w:t>
      </w:r>
      <w:r w:rsidRPr="00752FC0">
        <w:rPr>
          <w:rFonts w:ascii="Times New Roman" w:hAnsi="Times New Roman" w:cs="Times New Roman"/>
          <w:sz w:val="24"/>
          <w:szCs w:val="24"/>
        </w:rPr>
        <w:t xml:space="preserve"> содержанию Объекта за указанный период считаются не выполненными в полном объеме, поэтому не принимаются и не оплачиваются;</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2.1.4. Приступить к работам </w:t>
      </w:r>
      <w:r w:rsidR="005A4982" w:rsidRPr="005A4982">
        <w:rPr>
          <w:rFonts w:ascii="Times New Roman" w:hAnsi="Times New Roman" w:cs="Times New Roman"/>
          <w:sz w:val="24"/>
          <w:szCs w:val="24"/>
        </w:rPr>
        <w:t xml:space="preserve">по благоустройству и содержанию </w:t>
      </w:r>
      <w:r w:rsidRPr="00752FC0">
        <w:rPr>
          <w:rFonts w:ascii="Times New Roman" w:hAnsi="Times New Roman" w:cs="Times New Roman"/>
          <w:sz w:val="24"/>
          <w:szCs w:val="24"/>
        </w:rPr>
        <w:t>Объекта необходимо в день начала производства работ, указанный в п.3.1. настоящего Контракта.</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2.2.  В целях обеспечения качества выполнения работ на Объекте, Подрядчиком должен проводиться ежедневный осмотр Объекта.</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2.3. Результаты выполнения работ, а также производство работ, ежедневно должны обеспечивать:</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а) чистоту территории;</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б) нормативное состояние малых архитектурных форм, туалетных кабин и других элементов благоустройства. </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2.4. При производстве работ по </w:t>
      </w:r>
      <w:r w:rsidR="001E07FB" w:rsidRPr="005A4982">
        <w:rPr>
          <w:rFonts w:ascii="Times New Roman" w:hAnsi="Times New Roman" w:cs="Times New Roman"/>
          <w:sz w:val="24"/>
          <w:szCs w:val="24"/>
        </w:rPr>
        <w:t xml:space="preserve">благоустройству и содержанию </w:t>
      </w:r>
      <w:r w:rsidRPr="00752FC0">
        <w:rPr>
          <w:rFonts w:ascii="Times New Roman" w:hAnsi="Times New Roman" w:cs="Times New Roman"/>
          <w:sz w:val="24"/>
          <w:szCs w:val="24"/>
        </w:rPr>
        <w:t>Объекта должна быть обеспечена сохранность растительного покрова территории:</w:t>
      </w:r>
    </w:p>
    <w:p w:rsidR="00752FC0" w:rsidRPr="00752FC0" w:rsidRDefault="005A4982"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 О</w:t>
      </w:r>
      <w:r w:rsidR="00752FC0" w:rsidRPr="00752FC0">
        <w:rPr>
          <w:rFonts w:ascii="Times New Roman" w:hAnsi="Times New Roman" w:cs="Times New Roman"/>
          <w:sz w:val="24"/>
          <w:szCs w:val="24"/>
        </w:rPr>
        <w:t>бо всех случаях нанесения ущерба Объекту, в том числе от стихийных бедствий, актов вандализма, от аварий и о других  нарушениях в течение 24 часов в адрес Заказчика направляется Уведомление по форме Приложения № 7 к настоящему Контракту.</w:t>
      </w:r>
    </w:p>
    <w:p w:rsidR="00752FC0" w:rsidRPr="00752FC0" w:rsidRDefault="00752FC0" w:rsidP="00D97E56">
      <w:pPr>
        <w:spacing w:after="0" w:line="240" w:lineRule="auto"/>
        <w:jc w:val="both"/>
        <w:rPr>
          <w:rFonts w:ascii="Times New Roman" w:hAnsi="Times New Roman" w:cs="Times New Roman"/>
          <w:sz w:val="24"/>
          <w:szCs w:val="24"/>
        </w:rPr>
      </w:pPr>
    </w:p>
    <w:p w:rsidR="00752FC0" w:rsidRPr="00752FC0" w:rsidRDefault="00752FC0" w:rsidP="00D97E56">
      <w:pPr>
        <w:spacing w:after="0" w:line="240" w:lineRule="auto"/>
        <w:jc w:val="both"/>
        <w:rPr>
          <w:rFonts w:ascii="Times New Roman" w:hAnsi="Times New Roman" w:cs="Times New Roman"/>
          <w:sz w:val="24"/>
          <w:szCs w:val="24"/>
        </w:rPr>
      </w:pPr>
    </w:p>
    <w:p w:rsidR="00752FC0" w:rsidRPr="005A4982" w:rsidRDefault="00752FC0" w:rsidP="00D97E56">
      <w:pPr>
        <w:spacing w:after="0" w:line="240" w:lineRule="auto"/>
        <w:jc w:val="center"/>
        <w:rPr>
          <w:rFonts w:ascii="Times New Roman" w:hAnsi="Times New Roman" w:cs="Times New Roman"/>
          <w:b/>
          <w:sz w:val="24"/>
          <w:szCs w:val="24"/>
        </w:rPr>
      </w:pPr>
      <w:r w:rsidRPr="00D97E56">
        <w:rPr>
          <w:rFonts w:ascii="Times New Roman" w:hAnsi="Times New Roman" w:cs="Times New Roman"/>
          <w:b/>
          <w:sz w:val="24"/>
          <w:szCs w:val="24"/>
        </w:rPr>
        <w:t xml:space="preserve">3. Период производства работ </w:t>
      </w:r>
      <w:r w:rsidR="005A4982" w:rsidRPr="005A4982">
        <w:rPr>
          <w:rFonts w:ascii="Times New Roman" w:hAnsi="Times New Roman" w:cs="Times New Roman"/>
          <w:b/>
          <w:sz w:val="24"/>
          <w:szCs w:val="24"/>
        </w:rPr>
        <w:t xml:space="preserve">по благоустройству и содержанию </w:t>
      </w:r>
    </w:p>
    <w:p w:rsidR="00752FC0" w:rsidRPr="00752FC0" w:rsidRDefault="00752FC0" w:rsidP="00D97E56">
      <w:pPr>
        <w:spacing w:after="0" w:line="240" w:lineRule="auto"/>
        <w:jc w:val="both"/>
        <w:rPr>
          <w:rFonts w:ascii="Times New Roman" w:hAnsi="Times New Roman" w:cs="Times New Roman"/>
          <w:sz w:val="24"/>
          <w:szCs w:val="24"/>
        </w:rPr>
      </w:pPr>
    </w:p>
    <w:p w:rsidR="00752FC0" w:rsidRPr="00752FC0" w:rsidRDefault="00D97E56"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r w:rsidR="007C6996">
        <w:rPr>
          <w:rFonts w:ascii="Times New Roman" w:hAnsi="Times New Roman" w:cs="Times New Roman"/>
          <w:sz w:val="24"/>
          <w:szCs w:val="24"/>
        </w:rPr>
        <w:t>.</w:t>
      </w:r>
      <w:r w:rsidR="00752FC0" w:rsidRPr="00752FC0">
        <w:rPr>
          <w:rFonts w:ascii="Times New Roman" w:hAnsi="Times New Roman" w:cs="Times New Roman"/>
          <w:sz w:val="24"/>
          <w:szCs w:val="24"/>
        </w:rPr>
        <w:t xml:space="preserve">Начало производства работ:  </w:t>
      </w:r>
      <w:r w:rsidR="00757E72">
        <w:rPr>
          <w:rFonts w:ascii="Times New Roman" w:hAnsi="Times New Roman" w:cs="Times New Roman"/>
          <w:sz w:val="24"/>
          <w:szCs w:val="24"/>
        </w:rPr>
        <w:t>01</w:t>
      </w:r>
      <w:r w:rsidR="00752FC0" w:rsidRPr="00752FC0">
        <w:rPr>
          <w:rFonts w:ascii="Times New Roman" w:hAnsi="Times New Roman" w:cs="Times New Roman"/>
          <w:sz w:val="24"/>
          <w:szCs w:val="24"/>
        </w:rPr>
        <w:t>.0</w:t>
      </w:r>
      <w:r w:rsidR="00757E72">
        <w:rPr>
          <w:rFonts w:ascii="Times New Roman" w:hAnsi="Times New Roman" w:cs="Times New Roman"/>
          <w:sz w:val="24"/>
          <w:szCs w:val="24"/>
        </w:rPr>
        <w:t>1</w:t>
      </w:r>
      <w:r w:rsidR="00752FC0" w:rsidRPr="00752FC0">
        <w:rPr>
          <w:rFonts w:ascii="Times New Roman" w:hAnsi="Times New Roman" w:cs="Times New Roman"/>
          <w:sz w:val="24"/>
          <w:szCs w:val="24"/>
        </w:rPr>
        <w:t>.201</w:t>
      </w:r>
      <w:r w:rsidR="00757E72">
        <w:rPr>
          <w:rFonts w:ascii="Times New Roman" w:hAnsi="Times New Roman" w:cs="Times New Roman"/>
          <w:sz w:val="24"/>
          <w:szCs w:val="24"/>
        </w:rPr>
        <w:t>4</w:t>
      </w:r>
      <w:r w:rsidR="00752FC0" w:rsidRPr="00752FC0">
        <w:rPr>
          <w:rFonts w:ascii="Times New Roman" w:hAnsi="Times New Roman" w:cs="Times New Roman"/>
          <w:sz w:val="24"/>
          <w:szCs w:val="24"/>
        </w:rPr>
        <w:t xml:space="preserve"> г.</w:t>
      </w:r>
    </w:p>
    <w:p w:rsidR="00752FC0" w:rsidRPr="00752FC0" w:rsidRDefault="00D97E56"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r w:rsidR="00752FC0" w:rsidRPr="00752FC0">
        <w:rPr>
          <w:rFonts w:ascii="Times New Roman" w:hAnsi="Times New Roman" w:cs="Times New Roman"/>
          <w:sz w:val="24"/>
          <w:szCs w:val="24"/>
        </w:rPr>
        <w:t xml:space="preserve">Окончание производства работ: </w:t>
      </w:r>
      <w:r w:rsidR="00757E72">
        <w:rPr>
          <w:rFonts w:ascii="Times New Roman" w:hAnsi="Times New Roman" w:cs="Times New Roman"/>
          <w:sz w:val="24"/>
          <w:szCs w:val="24"/>
        </w:rPr>
        <w:t>31</w:t>
      </w:r>
      <w:r w:rsidR="00752FC0" w:rsidRPr="00752FC0">
        <w:rPr>
          <w:rFonts w:ascii="Times New Roman" w:hAnsi="Times New Roman" w:cs="Times New Roman"/>
          <w:sz w:val="24"/>
          <w:szCs w:val="24"/>
        </w:rPr>
        <w:t>.1</w:t>
      </w:r>
      <w:r w:rsidR="00757E72">
        <w:rPr>
          <w:rFonts w:ascii="Times New Roman" w:hAnsi="Times New Roman" w:cs="Times New Roman"/>
          <w:sz w:val="24"/>
          <w:szCs w:val="24"/>
        </w:rPr>
        <w:t>2</w:t>
      </w:r>
      <w:r w:rsidR="00752FC0" w:rsidRPr="00752FC0">
        <w:rPr>
          <w:rFonts w:ascii="Times New Roman" w:hAnsi="Times New Roman" w:cs="Times New Roman"/>
          <w:sz w:val="24"/>
          <w:szCs w:val="24"/>
        </w:rPr>
        <w:t>.201</w:t>
      </w:r>
      <w:r w:rsidR="00757E72">
        <w:rPr>
          <w:rFonts w:ascii="Times New Roman" w:hAnsi="Times New Roman" w:cs="Times New Roman"/>
          <w:sz w:val="24"/>
          <w:szCs w:val="24"/>
        </w:rPr>
        <w:t>4</w:t>
      </w:r>
      <w:r w:rsidR="00752FC0" w:rsidRPr="00752FC0">
        <w:rPr>
          <w:rFonts w:ascii="Times New Roman" w:hAnsi="Times New Roman" w:cs="Times New Roman"/>
          <w:sz w:val="24"/>
          <w:szCs w:val="24"/>
        </w:rPr>
        <w:t xml:space="preserve"> г.</w:t>
      </w:r>
    </w:p>
    <w:p w:rsidR="00752FC0" w:rsidRPr="00752FC0" w:rsidRDefault="00752FC0" w:rsidP="00D97E56">
      <w:pPr>
        <w:spacing w:after="0" w:line="240" w:lineRule="auto"/>
        <w:jc w:val="both"/>
        <w:rPr>
          <w:rFonts w:ascii="Times New Roman" w:hAnsi="Times New Roman" w:cs="Times New Roman"/>
          <w:sz w:val="24"/>
          <w:szCs w:val="24"/>
        </w:rPr>
      </w:pPr>
    </w:p>
    <w:p w:rsidR="00752FC0" w:rsidRPr="00BB2BE1" w:rsidRDefault="00752FC0" w:rsidP="00BB2BE1">
      <w:pPr>
        <w:spacing w:after="0" w:line="240" w:lineRule="auto"/>
        <w:jc w:val="center"/>
        <w:rPr>
          <w:rFonts w:ascii="Times New Roman" w:hAnsi="Times New Roman" w:cs="Times New Roman"/>
          <w:b/>
          <w:sz w:val="24"/>
          <w:szCs w:val="24"/>
        </w:rPr>
      </w:pPr>
      <w:r w:rsidRPr="00BB2BE1">
        <w:rPr>
          <w:rFonts w:ascii="Times New Roman" w:hAnsi="Times New Roman" w:cs="Times New Roman"/>
          <w:b/>
          <w:sz w:val="24"/>
          <w:szCs w:val="24"/>
        </w:rPr>
        <w:t>4.Стоимость работ по содержанию, порядок приемки и оплаты работ</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4.1. Общая стоимость работ по </w:t>
      </w:r>
      <w:r w:rsidR="005A4982" w:rsidRPr="005A4982">
        <w:rPr>
          <w:rFonts w:ascii="Times New Roman" w:hAnsi="Times New Roman" w:cs="Times New Roman"/>
          <w:sz w:val="24"/>
          <w:szCs w:val="24"/>
        </w:rPr>
        <w:t>благоустройству и содержанию места массового отдыха у воды Мотовилихинского пруда на территории Мотовилихинского района  г. Перми</w:t>
      </w:r>
      <w:r w:rsidR="005A4982" w:rsidRPr="00752FC0">
        <w:rPr>
          <w:rFonts w:ascii="Times New Roman" w:hAnsi="Times New Roman" w:cs="Times New Roman"/>
          <w:sz w:val="24"/>
          <w:szCs w:val="24"/>
        </w:rPr>
        <w:t xml:space="preserve"> </w:t>
      </w:r>
      <w:r w:rsidRPr="00752FC0">
        <w:rPr>
          <w:rFonts w:ascii="Times New Roman" w:hAnsi="Times New Roman" w:cs="Times New Roman"/>
          <w:sz w:val="24"/>
          <w:szCs w:val="24"/>
        </w:rPr>
        <w:t xml:space="preserve">составляет </w:t>
      </w:r>
      <w:r w:rsidRPr="00752FC0">
        <w:rPr>
          <w:rFonts w:ascii="Times New Roman" w:hAnsi="Times New Roman" w:cs="Times New Roman"/>
          <w:sz w:val="24"/>
          <w:szCs w:val="24"/>
        </w:rPr>
        <w:lastRenderedPageBreak/>
        <w:t>__________</w:t>
      </w:r>
      <w:r w:rsidR="00F31210">
        <w:rPr>
          <w:rFonts w:ascii="Times New Roman" w:hAnsi="Times New Roman" w:cs="Times New Roman"/>
          <w:sz w:val="24"/>
          <w:szCs w:val="24"/>
        </w:rPr>
        <w:t>(______________________________</w:t>
      </w:r>
      <w:r w:rsidRPr="00752FC0">
        <w:rPr>
          <w:rFonts w:ascii="Times New Roman" w:hAnsi="Times New Roman" w:cs="Times New Roman"/>
          <w:sz w:val="24"/>
          <w:szCs w:val="24"/>
        </w:rPr>
        <w:t xml:space="preserve">) _______ копейки, без дальнейшей индексации, в т.ч. НДС  _________________ руб. ______ коп.  </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4.2. 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Объектов, а также в случае удержания штрафа;</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Уменьшение стоимости работ в связи с некачественным выполнением работ производится в соответствии с Приложением № </w:t>
      </w:r>
      <w:r w:rsidR="005A4982">
        <w:rPr>
          <w:rFonts w:ascii="Times New Roman" w:hAnsi="Times New Roman" w:cs="Times New Roman"/>
          <w:sz w:val="24"/>
          <w:szCs w:val="24"/>
        </w:rPr>
        <w:t>3</w:t>
      </w:r>
      <w:r w:rsidRPr="00752FC0">
        <w:rPr>
          <w:rFonts w:ascii="Times New Roman" w:hAnsi="Times New Roman" w:cs="Times New Roman"/>
          <w:sz w:val="24"/>
          <w:szCs w:val="24"/>
        </w:rPr>
        <w:t xml:space="preserve"> к настоящему Контракту.</w:t>
      </w:r>
    </w:p>
    <w:p w:rsid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 4.3. Основанием для приемки и последующей оплаты работ (в порядке, установленном настоящим Контрактом) с учетом качества выполненных Подрядчиком работ являются подписанные сторонами Акты контрольной проверки качества работ </w:t>
      </w:r>
      <w:r w:rsidR="005A4982" w:rsidRPr="005A4982">
        <w:rPr>
          <w:rFonts w:ascii="Times New Roman" w:hAnsi="Times New Roman" w:cs="Times New Roman"/>
          <w:sz w:val="24"/>
          <w:szCs w:val="24"/>
        </w:rPr>
        <w:t xml:space="preserve">по благоустройству и содержанию </w:t>
      </w:r>
      <w:r w:rsidR="005A4982">
        <w:rPr>
          <w:rFonts w:ascii="Times New Roman" w:hAnsi="Times New Roman" w:cs="Times New Roman"/>
          <w:sz w:val="24"/>
          <w:szCs w:val="24"/>
        </w:rPr>
        <w:t>Объекта (Приложение № 6</w:t>
      </w:r>
      <w:r w:rsidRPr="00752FC0">
        <w:rPr>
          <w:rFonts w:ascii="Times New Roman" w:hAnsi="Times New Roman" w:cs="Times New Roman"/>
          <w:sz w:val="24"/>
          <w:szCs w:val="24"/>
        </w:rPr>
        <w:t>,</w:t>
      </w:r>
      <w:r w:rsidR="005A4982">
        <w:rPr>
          <w:rFonts w:ascii="Times New Roman" w:hAnsi="Times New Roman" w:cs="Times New Roman"/>
          <w:sz w:val="24"/>
          <w:szCs w:val="24"/>
        </w:rPr>
        <w:t xml:space="preserve"> 6.1</w:t>
      </w:r>
      <w:r w:rsidRPr="00752FC0">
        <w:rPr>
          <w:rFonts w:ascii="Times New Roman" w:hAnsi="Times New Roman" w:cs="Times New Roman"/>
          <w:sz w:val="24"/>
          <w:szCs w:val="24"/>
        </w:rPr>
        <w:t xml:space="preserve"> к Контракту), Акт приемки выполненных работ за отчетный период (Приложение № 5 к Контракту), Справка о стоимости выполненных работ и затрат формы КС-3 и счет-фактура, предоставляемые Заказчику в срок до 25 числа текущего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за отчетным.</w:t>
      </w:r>
    </w:p>
    <w:p w:rsidR="00B45B4F" w:rsidRPr="005A4982" w:rsidRDefault="00B45B4F" w:rsidP="00B45B4F">
      <w:pPr>
        <w:spacing w:after="0" w:line="240" w:lineRule="auto"/>
        <w:jc w:val="both"/>
        <w:rPr>
          <w:rFonts w:ascii="Times New Roman" w:hAnsi="Times New Roman" w:cs="Times New Roman"/>
          <w:sz w:val="24"/>
          <w:szCs w:val="24"/>
        </w:rPr>
      </w:pPr>
      <w:r w:rsidRPr="005A4982">
        <w:rPr>
          <w:rFonts w:ascii="Times New Roman" w:hAnsi="Times New Roman" w:cs="Times New Roman"/>
          <w:sz w:val="24"/>
          <w:szCs w:val="24"/>
        </w:rPr>
        <w:t xml:space="preserve">За декабрь текущего года производится 100% предоплата работ на основании выставленного Подрядчиком счета - фактуры  </w:t>
      </w:r>
      <w:r w:rsidR="000F0EE0">
        <w:rPr>
          <w:rFonts w:ascii="Times New Roman" w:hAnsi="Times New Roman" w:cs="Times New Roman"/>
          <w:sz w:val="24"/>
          <w:szCs w:val="24"/>
        </w:rPr>
        <w:t xml:space="preserve">или счета </w:t>
      </w:r>
      <w:r w:rsidRPr="005A4982">
        <w:rPr>
          <w:rFonts w:ascii="Times New Roman" w:hAnsi="Times New Roman" w:cs="Times New Roman"/>
          <w:sz w:val="24"/>
          <w:szCs w:val="24"/>
        </w:rPr>
        <w:t>не позднее 23 декабря текущего года.</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4.4. Форма оплаты: безналичный расчет.</w:t>
      </w:r>
    </w:p>
    <w:p w:rsidR="002E012F" w:rsidRDefault="00752FC0" w:rsidP="002E012F">
      <w:pPr>
        <w:spacing w:after="0" w:line="240" w:lineRule="auto"/>
        <w:jc w:val="both"/>
        <w:rPr>
          <w:rFonts w:ascii="Times New Roman" w:hAnsi="Times New Roman" w:cs="Times New Roman"/>
          <w:b/>
          <w:i/>
          <w:color w:val="FF0000"/>
          <w:sz w:val="24"/>
          <w:szCs w:val="24"/>
          <w:u w:val="single"/>
        </w:rPr>
      </w:pPr>
      <w:r w:rsidRPr="00752FC0">
        <w:rPr>
          <w:rFonts w:ascii="Times New Roman" w:hAnsi="Times New Roman" w:cs="Times New Roman"/>
          <w:sz w:val="24"/>
          <w:szCs w:val="24"/>
        </w:rPr>
        <w:t>4.5. Оплата за выполненные Подрядчиком объемы работ осуществляется Заказчиком ежемесячно в течение месяца, следующего за отчетным,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r w:rsidR="002E012F">
        <w:rPr>
          <w:rFonts w:ascii="Times New Roman" w:hAnsi="Times New Roman" w:cs="Times New Roman"/>
          <w:sz w:val="24"/>
          <w:szCs w:val="24"/>
        </w:rPr>
        <w:t xml:space="preserve"> </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4.6. При обнаружении представителем Заказчика недостатков в результате производства работ, Заказчик применяет снижение стоимости работ согласно Приложению № 2 к настоящему Контракту.</w:t>
      </w:r>
    </w:p>
    <w:p w:rsid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4.7. Работы по настоящему Контракту оплачиваются за счет средств бюджета города</w:t>
      </w:r>
      <w:r w:rsidR="00757E72">
        <w:rPr>
          <w:rFonts w:ascii="Times New Roman" w:hAnsi="Times New Roman" w:cs="Times New Roman"/>
          <w:sz w:val="24"/>
          <w:szCs w:val="24"/>
        </w:rPr>
        <w:t xml:space="preserve"> Перми</w:t>
      </w:r>
      <w:r w:rsidRPr="00752FC0">
        <w:rPr>
          <w:rFonts w:ascii="Times New Roman" w:hAnsi="Times New Roman" w:cs="Times New Roman"/>
          <w:sz w:val="24"/>
          <w:szCs w:val="24"/>
        </w:rPr>
        <w:t>.</w:t>
      </w:r>
    </w:p>
    <w:p w:rsidR="002E012F" w:rsidRPr="00752FC0" w:rsidRDefault="002E012F" w:rsidP="00D97E56">
      <w:pPr>
        <w:spacing w:after="0" w:line="240" w:lineRule="auto"/>
        <w:jc w:val="both"/>
        <w:rPr>
          <w:rFonts w:ascii="Times New Roman" w:hAnsi="Times New Roman" w:cs="Times New Roman"/>
          <w:sz w:val="24"/>
          <w:szCs w:val="24"/>
        </w:rPr>
      </w:pPr>
    </w:p>
    <w:p w:rsidR="00752FC0" w:rsidRDefault="00752FC0" w:rsidP="002E012F">
      <w:pPr>
        <w:spacing w:after="0" w:line="240" w:lineRule="auto"/>
        <w:jc w:val="center"/>
        <w:rPr>
          <w:rFonts w:ascii="Times New Roman" w:hAnsi="Times New Roman" w:cs="Times New Roman"/>
          <w:b/>
          <w:sz w:val="24"/>
          <w:szCs w:val="24"/>
        </w:rPr>
      </w:pPr>
      <w:r w:rsidRPr="002E012F">
        <w:rPr>
          <w:rFonts w:ascii="Times New Roman" w:hAnsi="Times New Roman" w:cs="Times New Roman"/>
          <w:b/>
          <w:sz w:val="24"/>
          <w:szCs w:val="24"/>
        </w:rPr>
        <w:t>5.Сдача и приемка выполненных работ</w:t>
      </w:r>
    </w:p>
    <w:p w:rsidR="00F31210" w:rsidRPr="002E012F" w:rsidRDefault="00F31210" w:rsidP="002E012F">
      <w:pPr>
        <w:spacing w:after="0" w:line="240" w:lineRule="auto"/>
        <w:jc w:val="center"/>
        <w:rPr>
          <w:rFonts w:ascii="Times New Roman" w:hAnsi="Times New Roman" w:cs="Times New Roman"/>
          <w:b/>
          <w:sz w:val="24"/>
          <w:szCs w:val="24"/>
        </w:rPr>
      </w:pP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5.1. 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5.2. Заказчик принимает выполненные работы по Контракту по состоянию на 20 число текущего месяца при условии наличия записей о выполненных работах в Общем журнале работ.</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5.3. Для проверки соответствия качества выполняемых работ требованиям, установленным настоящим Договором, Заказчик вправе привлекать независимых экспертов.</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5.4. 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 </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общий журнал работ Заказчику;</w:t>
      </w:r>
    </w:p>
    <w:p w:rsidR="00752FC0" w:rsidRDefault="001E07FB" w:rsidP="00757E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52FC0" w:rsidRPr="00752FC0">
        <w:rPr>
          <w:rFonts w:ascii="Times New Roman" w:hAnsi="Times New Roman" w:cs="Times New Roman"/>
          <w:sz w:val="24"/>
          <w:szCs w:val="24"/>
        </w:rPr>
        <w:t>Приемка документов для оплаты за выполненные и принятые работы осуществляется Заказчиком ежемесячно в срок до 25 числа текущего месяца.</w:t>
      </w:r>
    </w:p>
    <w:p w:rsidR="00757E72" w:rsidRDefault="001E07FB" w:rsidP="00757E7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57E72" w:rsidRPr="00757E72">
        <w:rPr>
          <w:rFonts w:ascii="Times New Roman" w:hAnsi="Times New Roman" w:cs="Times New Roman"/>
          <w:sz w:val="24"/>
          <w:szCs w:val="24"/>
        </w:rPr>
        <w:t>За декабрь приемка документов для оплаты за выполненные и принятые работы осуществляется Заказчиком  не позднее 2</w:t>
      </w:r>
      <w:r w:rsidR="0042331F">
        <w:rPr>
          <w:rFonts w:ascii="Times New Roman" w:hAnsi="Times New Roman" w:cs="Times New Roman"/>
          <w:sz w:val="24"/>
          <w:szCs w:val="24"/>
        </w:rPr>
        <w:t>2</w:t>
      </w:r>
      <w:r w:rsidR="00757E72" w:rsidRPr="00757E72">
        <w:rPr>
          <w:rFonts w:ascii="Times New Roman" w:hAnsi="Times New Roman" w:cs="Times New Roman"/>
          <w:sz w:val="24"/>
          <w:szCs w:val="24"/>
        </w:rPr>
        <w:t xml:space="preserve"> декабря текущего года.</w:t>
      </w:r>
    </w:p>
    <w:p w:rsidR="002E012F" w:rsidRDefault="002E012F" w:rsidP="002118B5">
      <w:pPr>
        <w:spacing w:after="0" w:line="240" w:lineRule="auto"/>
        <w:jc w:val="both"/>
        <w:rPr>
          <w:rFonts w:ascii="Times New Roman" w:hAnsi="Times New Roman" w:cs="Times New Roman"/>
          <w:b/>
          <w:i/>
          <w:color w:val="FF0000"/>
          <w:sz w:val="24"/>
          <w:szCs w:val="24"/>
          <w:u w:val="single"/>
        </w:rPr>
      </w:pPr>
    </w:p>
    <w:p w:rsidR="00752FC0" w:rsidRPr="002E012F" w:rsidRDefault="00752FC0" w:rsidP="002E012F">
      <w:pPr>
        <w:spacing w:after="0" w:line="240" w:lineRule="auto"/>
        <w:jc w:val="center"/>
        <w:rPr>
          <w:rFonts w:ascii="Times New Roman" w:hAnsi="Times New Roman" w:cs="Times New Roman"/>
          <w:b/>
          <w:sz w:val="24"/>
          <w:szCs w:val="24"/>
        </w:rPr>
      </w:pPr>
      <w:r w:rsidRPr="002E012F">
        <w:rPr>
          <w:rFonts w:ascii="Times New Roman" w:hAnsi="Times New Roman" w:cs="Times New Roman"/>
          <w:b/>
          <w:sz w:val="24"/>
          <w:szCs w:val="24"/>
        </w:rPr>
        <w:t>6. Обязанности и права Подрядчика</w:t>
      </w:r>
    </w:p>
    <w:p w:rsidR="00752FC0" w:rsidRPr="00752FC0" w:rsidRDefault="00752FC0" w:rsidP="002118B5">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6.1. Подрядчик обязан:</w:t>
      </w:r>
    </w:p>
    <w:p w:rsidR="00752FC0" w:rsidRPr="00752FC0" w:rsidRDefault="00752FC0" w:rsidP="002118B5">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lastRenderedPageBreak/>
        <w:t xml:space="preserve">6.1.1. обеспечить выполнение работ по </w:t>
      </w:r>
      <w:r w:rsidR="00C74C07" w:rsidRPr="005A4982">
        <w:rPr>
          <w:rFonts w:ascii="Times New Roman" w:hAnsi="Times New Roman" w:cs="Times New Roman"/>
          <w:sz w:val="24"/>
          <w:szCs w:val="24"/>
        </w:rPr>
        <w:t xml:space="preserve">благоустройству и содержанию </w:t>
      </w:r>
      <w:r w:rsidR="00CC2758">
        <w:rPr>
          <w:rFonts w:ascii="Times New Roman" w:hAnsi="Times New Roman" w:cs="Times New Roman"/>
          <w:sz w:val="24"/>
          <w:szCs w:val="24"/>
        </w:rPr>
        <w:t>Объекта</w:t>
      </w:r>
      <w:r w:rsidR="00C74C07" w:rsidRPr="00752FC0">
        <w:rPr>
          <w:rFonts w:ascii="Times New Roman" w:hAnsi="Times New Roman" w:cs="Times New Roman"/>
          <w:sz w:val="24"/>
          <w:szCs w:val="24"/>
        </w:rPr>
        <w:t xml:space="preserve"> </w:t>
      </w:r>
      <w:r w:rsidRPr="00752FC0">
        <w:rPr>
          <w:rFonts w:ascii="Times New Roman" w:hAnsi="Times New Roman" w:cs="Times New Roman"/>
          <w:sz w:val="24"/>
          <w:szCs w:val="24"/>
        </w:rPr>
        <w:t>в соответствии с условиями настоящего Контракта, требованиями нормативной документации и сдать выполненные работы, документы</w:t>
      </w:r>
      <w:r w:rsidR="00D419F4">
        <w:rPr>
          <w:rFonts w:ascii="Times New Roman" w:hAnsi="Times New Roman" w:cs="Times New Roman"/>
          <w:sz w:val="24"/>
          <w:szCs w:val="24"/>
        </w:rPr>
        <w:t xml:space="preserve"> на оплату в установленный срок;</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6.1.2. вести Общий журнал работ с начала про</w:t>
      </w:r>
      <w:r w:rsidR="00D419F4">
        <w:rPr>
          <w:rFonts w:ascii="Times New Roman" w:hAnsi="Times New Roman" w:cs="Times New Roman"/>
          <w:sz w:val="24"/>
          <w:szCs w:val="24"/>
        </w:rPr>
        <w:t>изводства работ до их окончания;</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6.1.3. по требованию Заказчика в сроки, указанные в письменной заявке Заказчика, представлять фотодокументацию на Объект;</w:t>
      </w:r>
    </w:p>
    <w:p w:rsidR="00752FC0" w:rsidRPr="00752FC0" w:rsidRDefault="001E07FB"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52FC0" w:rsidRPr="00752FC0">
        <w:rPr>
          <w:rFonts w:ascii="Times New Roman" w:hAnsi="Times New Roman" w:cs="Times New Roman"/>
          <w:sz w:val="24"/>
          <w:szCs w:val="24"/>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w:t>
      </w:r>
      <w:r w:rsidR="00D419F4">
        <w:rPr>
          <w:rFonts w:ascii="Times New Roman" w:hAnsi="Times New Roman" w:cs="Times New Roman"/>
          <w:sz w:val="24"/>
          <w:szCs w:val="24"/>
        </w:rPr>
        <w:t>жность), даты и времени снимка;</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6.1.4. обеспечить на Объекте производства работ выполнение необходимых мероприятий по технике безопасности, охране окружающей среды, сохранности зеленых насаждений, о</w:t>
      </w:r>
      <w:r w:rsidR="00D419F4">
        <w:rPr>
          <w:rFonts w:ascii="Times New Roman" w:hAnsi="Times New Roman" w:cs="Times New Roman"/>
          <w:sz w:val="24"/>
          <w:szCs w:val="24"/>
        </w:rPr>
        <w:t>бъектов городской собственности;</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6.1.5. обеспечить сохранность растительного покрова территории Объекта, в том числе при производстве работ, а также принимать участие в выявлении лиц, вино</w:t>
      </w:r>
      <w:r w:rsidR="00D419F4">
        <w:rPr>
          <w:rFonts w:ascii="Times New Roman" w:hAnsi="Times New Roman" w:cs="Times New Roman"/>
          <w:sz w:val="24"/>
          <w:szCs w:val="24"/>
        </w:rPr>
        <w:t>вных в нанесении ущерба Объекту;</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6.1.6. 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 кроме случая, когда обязанность принятия мер, и ответственность лежит на вла</w:t>
      </w:r>
      <w:r w:rsidR="00D419F4">
        <w:rPr>
          <w:rFonts w:ascii="Times New Roman" w:hAnsi="Times New Roman" w:cs="Times New Roman"/>
          <w:sz w:val="24"/>
          <w:szCs w:val="24"/>
        </w:rPr>
        <w:t>дельцах инженерных коммуникаций;</w:t>
      </w:r>
    </w:p>
    <w:p w:rsidR="00752FC0" w:rsidRPr="00AB4A68"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6</w:t>
      </w:r>
      <w:r w:rsidRPr="00AB4A68">
        <w:rPr>
          <w:rFonts w:ascii="Times New Roman" w:hAnsi="Times New Roman" w:cs="Times New Roman"/>
          <w:sz w:val="24"/>
          <w:szCs w:val="24"/>
        </w:rPr>
        <w:t xml:space="preserve">.1.7. </w:t>
      </w:r>
      <w:r w:rsidR="00D419F4" w:rsidRPr="00AB4A68">
        <w:rPr>
          <w:rFonts w:ascii="Times New Roman" w:hAnsi="Times New Roman" w:cs="Times New Roman"/>
          <w:sz w:val="24"/>
          <w:szCs w:val="24"/>
        </w:rPr>
        <w:t>выставить пост и обеспечивать на территории  общественный порядок</w:t>
      </w:r>
      <w:r w:rsidR="00AB4A68" w:rsidRPr="00AB4A68">
        <w:rPr>
          <w:rFonts w:ascii="Times New Roman" w:hAnsi="Times New Roman" w:cs="Times New Roman"/>
          <w:sz w:val="24"/>
          <w:szCs w:val="24"/>
        </w:rPr>
        <w:t>;</w:t>
      </w:r>
      <w:r w:rsidR="00D419F4" w:rsidRPr="00AB4A68">
        <w:rPr>
          <w:rFonts w:ascii="Times New Roman" w:hAnsi="Times New Roman" w:cs="Times New Roman"/>
          <w:sz w:val="24"/>
          <w:szCs w:val="24"/>
        </w:rPr>
        <w:t xml:space="preserve"> </w:t>
      </w:r>
    </w:p>
    <w:p w:rsidR="00DC4AC4" w:rsidRPr="00AB4A68" w:rsidRDefault="00DC4AC4" w:rsidP="00DC4AC4">
      <w:pPr>
        <w:spacing w:after="0" w:line="240" w:lineRule="auto"/>
        <w:jc w:val="both"/>
        <w:rPr>
          <w:rFonts w:ascii="Times New Roman" w:hAnsi="Times New Roman" w:cs="Times New Roman"/>
          <w:sz w:val="24"/>
          <w:szCs w:val="24"/>
        </w:rPr>
      </w:pPr>
      <w:r w:rsidRPr="00AB4A68">
        <w:rPr>
          <w:rFonts w:ascii="Times New Roman" w:hAnsi="Times New Roman" w:cs="Times New Roman"/>
          <w:sz w:val="24"/>
          <w:szCs w:val="24"/>
        </w:rPr>
        <w:t>6.1.8. организовать патрулирование на те</w:t>
      </w:r>
      <w:r w:rsidR="00D419F4" w:rsidRPr="00AB4A68">
        <w:rPr>
          <w:rFonts w:ascii="Times New Roman" w:hAnsi="Times New Roman" w:cs="Times New Roman"/>
          <w:sz w:val="24"/>
          <w:szCs w:val="24"/>
        </w:rPr>
        <w:t>ррито</w:t>
      </w:r>
      <w:r w:rsidR="000F0EE0">
        <w:rPr>
          <w:rFonts w:ascii="Times New Roman" w:hAnsi="Times New Roman" w:cs="Times New Roman"/>
          <w:sz w:val="24"/>
          <w:szCs w:val="24"/>
        </w:rPr>
        <w:t xml:space="preserve">рии </w:t>
      </w:r>
      <w:r w:rsidR="001E07FB">
        <w:rPr>
          <w:rFonts w:ascii="Times New Roman" w:hAnsi="Times New Roman" w:cs="Times New Roman"/>
          <w:sz w:val="24"/>
          <w:szCs w:val="24"/>
        </w:rPr>
        <w:t>О</w:t>
      </w:r>
      <w:r w:rsidR="000F0EE0">
        <w:rPr>
          <w:rFonts w:ascii="Times New Roman" w:hAnsi="Times New Roman" w:cs="Times New Roman"/>
          <w:sz w:val="24"/>
          <w:szCs w:val="24"/>
        </w:rPr>
        <w:t>бъекта выполнения работ</w:t>
      </w:r>
      <w:r w:rsidR="00D419F4" w:rsidRPr="00AB4A68">
        <w:rPr>
          <w:rFonts w:ascii="Times New Roman" w:hAnsi="Times New Roman" w:cs="Times New Roman"/>
          <w:sz w:val="24"/>
          <w:szCs w:val="24"/>
        </w:rPr>
        <w:t>;</w:t>
      </w:r>
    </w:p>
    <w:p w:rsidR="00DC4AC4" w:rsidRPr="00AB4A68" w:rsidRDefault="00DC4AC4" w:rsidP="00DC4AC4">
      <w:pPr>
        <w:spacing w:after="0" w:line="240" w:lineRule="auto"/>
        <w:jc w:val="both"/>
        <w:rPr>
          <w:rFonts w:ascii="Times New Roman" w:hAnsi="Times New Roman" w:cs="Times New Roman"/>
          <w:sz w:val="24"/>
          <w:szCs w:val="24"/>
        </w:rPr>
      </w:pPr>
      <w:r w:rsidRPr="00AB4A68">
        <w:rPr>
          <w:rFonts w:ascii="Times New Roman" w:hAnsi="Times New Roman" w:cs="Times New Roman"/>
          <w:sz w:val="24"/>
          <w:szCs w:val="24"/>
        </w:rPr>
        <w:t>6.1.</w:t>
      </w:r>
      <w:r w:rsidR="00D419F4" w:rsidRPr="00AB4A68">
        <w:rPr>
          <w:rFonts w:ascii="Times New Roman" w:hAnsi="Times New Roman" w:cs="Times New Roman"/>
          <w:sz w:val="24"/>
          <w:szCs w:val="24"/>
        </w:rPr>
        <w:t>9</w:t>
      </w:r>
      <w:r w:rsidRPr="00AB4A68">
        <w:rPr>
          <w:rFonts w:ascii="Times New Roman" w:hAnsi="Times New Roman" w:cs="Times New Roman"/>
          <w:sz w:val="24"/>
          <w:szCs w:val="24"/>
        </w:rPr>
        <w:t>. участвовать в спасении людей в условиях чре</w:t>
      </w:r>
      <w:r w:rsidR="00D419F4" w:rsidRPr="00AB4A68">
        <w:rPr>
          <w:rFonts w:ascii="Times New Roman" w:hAnsi="Times New Roman" w:cs="Times New Roman"/>
          <w:sz w:val="24"/>
          <w:szCs w:val="24"/>
        </w:rPr>
        <w:t>звычайных ситуаций;</w:t>
      </w:r>
    </w:p>
    <w:p w:rsidR="00DC4AC4" w:rsidRPr="00AB4A68" w:rsidRDefault="00DC4AC4" w:rsidP="00DC4AC4">
      <w:pPr>
        <w:spacing w:after="0" w:line="240" w:lineRule="auto"/>
        <w:jc w:val="both"/>
        <w:rPr>
          <w:rFonts w:ascii="Times New Roman" w:hAnsi="Times New Roman" w:cs="Times New Roman"/>
          <w:sz w:val="24"/>
          <w:szCs w:val="24"/>
        </w:rPr>
      </w:pPr>
      <w:r w:rsidRPr="00AB4A68">
        <w:rPr>
          <w:rFonts w:ascii="Times New Roman" w:hAnsi="Times New Roman" w:cs="Times New Roman"/>
          <w:sz w:val="24"/>
          <w:szCs w:val="24"/>
        </w:rPr>
        <w:t>6.1.1</w:t>
      </w:r>
      <w:r w:rsidR="00D419F4" w:rsidRPr="00AB4A68">
        <w:rPr>
          <w:rFonts w:ascii="Times New Roman" w:hAnsi="Times New Roman" w:cs="Times New Roman"/>
          <w:sz w:val="24"/>
          <w:szCs w:val="24"/>
        </w:rPr>
        <w:t>0</w:t>
      </w:r>
      <w:r w:rsidRPr="00AB4A68">
        <w:rPr>
          <w:rFonts w:ascii="Times New Roman" w:hAnsi="Times New Roman" w:cs="Times New Roman"/>
          <w:sz w:val="24"/>
          <w:szCs w:val="24"/>
        </w:rPr>
        <w:t>.принимать меры по обеспечению сохранно</w:t>
      </w:r>
      <w:r w:rsidR="00D419F4" w:rsidRPr="00AB4A68">
        <w:rPr>
          <w:rFonts w:ascii="Times New Roman" w:hAnsi="Times New Roman" w:cs="Times New Roman"/>
          <w:sz w:val="24"/>
          <w:szCs w:val="24"/>
        </w:rPr>
        <w:t>сти муниципальной собственности;</w:t>
      </w:r>
    </w:p>
    <w:p w:rsidR="00AB4A68" w:rsidRPr="00AB4A68" w:rsidRDefault="00DC4AC4" w:rsidP="00AB4A68">
      <w:pPr>
        <w:spacing w:after="0" w:line="240" w:lineRule="auto"/>
        <w:jc w:val="both"/>
        <w:rPr>
          <w:rFonts w:ascii="Times New Roman" w:hAnsi="Times New Roman" w:cs="Times New Roman"/>
          <w:sz w:val="24"/>
          <w:szCs w:val="24"/>
        </w:rPr>
      </w:pPr>
      <w:r w:rsidRPr="00AB4A68">
        <w:rPr>
          <w:rFonts w:ascii="Times New Roman" w:hAnsi="Times New Roman" w:cs="Times New Roman"/>
          <w:sz w:val="24"/>
          <w:szCs w:val="24"/>
        </w:rPr>
        <w:t>6.1.1</w:t>
      </w:r>
      <w:r w:rsidR="00D419F4" w:rsidRPr="00AB4A68">
        <w:rPr>
          <w:rFonts w:ascii="Times New Roman" w:hAnsi="Times New Roman" w:cs="Times New Roman"/>
          <w:sz w:val="24"/>
          <w:szCs w:val="24"/>
        </w:rPr>
        <w:t>1</w:t>
      </w:r>
      <w:r w:rsidRPr="00AB4A68">
        <w:rPr>
          <w:rFonts w:ascii="Times New Roman" w:hAnsi="Times New Roman" w:cs="Times New Roman"/>
          <w:sz w:val="24"/>
          <w:szCs w:val="24"/>
        </w:rPr>
        <w:t>. обо всех нарушениях общественного порядка сообщать незамедлительно Зака</w:t>
      </w:r>
      <w:r w:rsidR="00D419F4" w:rsidRPr="00AB4A68">
        <w:rPr>
          <w:rFonts w:ascii="Times New Roman" w:hAnsi="Times New Roman" w:cs="Times New Roman"/>
          <w:sz w:val="24"/>
          <w:szCs w:val="24"/>
        </w:rPr>
        <w:t>зчику и в уполномоченные органы</w:t>
      </w:r>
      <w:r w:rsidR="00AB4A68" w:rsidRPr="00AB4A68">
        <w:rPr>
          <w:rFonts w:ascii="Times New Roman" w:hAnsi="Times New Roman" w:cs="Times New Roman"/>
          <w:sz w:val="24"/>
          <w:szCs w:val="24"/>
        </w:rPr>
        <w:t xml:space="preserve"> в течение 24 часов с момента обнаружения (причинения) письменно уведомить Заказчика по форме согласно Приложению № 7 к настоящему Контракту обо всех случаях нанесения ущерба Объекту, в том числе возникшего при производстве работ, от стихийных бедствий, аварий, актов вандализма и других  нарушениях;</w:t>
      </w:r>
    </w:p>
    <w:p w:rsidR="00DC4AC4" w:rsidRPr="00AB4A68" w:rsidRDefault="00DC4AC4" w:rsidP="00DC4AC4">
      <w:pPr>
        <w:spacing w:after="0" w:line="240" w:lineRule="auto"/>
        <w:jc w:val="both"/>
        <w:rPr>
          <w:rFonts w:ascii="Times New Roman" w:hAnsi="Times New Roman" w:cs="Times New Roman"/>
          <w:sz w:val="24"/>
          <w:szCs w:val="24"/>
        </w:rPr>
      </w:pPr>
      <w:r w:rsidRPr="00AB4A68">
        <w:rPr>
          <w:rFonts w:ascii="Times New Roman" w:hAnsi="Times New Roman" w:cs="Times New Roman"/>
          <w:sz w:val="24"/>
          <w:szCs w:val="24"/>
        </w:rPr>
        <w:t>6.1.1</w:t>
      </w:r>
      <w:r w:rsidR="00D419F4" w:rsidRPr="00AB4A68">
        <w:rPr>
          <w:rFonts w:ascii="Times New Roman" w:hAnsi="Times New Roman" w:cs="Times New Roman"/>
          <w:sz w:val="24"/>
          <w:szCs w:val="24"/>
        </w:rPr>
        <w:t>2</w:t>
      </w:r>
      <w:r w:rsidRPr="00AB4A68">
        <w:rPr>
          <w:rFonts w:ascii="Times New Roman" w:hAnsi="Times New Roman" w:cs="Times New Roman"/>
          <w:sz w:val="24"/>
          <w:szCs w:val="24"/>
        </w:rPr>
        <w:t>. представлять Заказчику еженедельные (в случае необходимости – ежедневные) отчеты по результатам деятельности.</w:t>
      </w:r>
    </w:p>
    <w:p w:rsidR="00752FC0" w:rsidRPr="00752FC0" w:rsidRDefault="00752FC0" w:rsidP="00D97E56">
      <w:pPr>
        <w:spacing w:after="0" w:line="240" w:lineRule="auto"/>
        <w:jc w:val="both"/>
        <w:rPr>
          <w:rFonts w:ascii="Times New Roman" w:hAnsi="Times New Roman" w:cs="Times New Roman"/>
          <w:sz w:val="24"/>
          <w:szCs w:val="24"/>
        </w:rPr>
      </w:pPr>
      <w:r w:rsidRPr="00AB4A68">
        <w:rPr>
          <w:rFonts w:ascii="Times New Roman" w:hAnsi="Times New Roman" w:cs="Times New Roman"/>
          <w:sz w:val="24"/>
          <w:szCs w:val="24"/>
        </w:rPr>
        <w:t>6.1.</w:t>
      </w:r>
      <w:r w:rsidR="00DC4AC4" w:rsidRPr="00AB4A68">
        <w:rPr>
          <w:rFonts w:ascii="Times New Roman" w:hAnsi="Times New Roman" w:cs="Times New Roman"/>
          <w:sz w:val="24"/>
          <w:szCs w:val="24"/>
        </w:rPr>
        <w:t>14</w:t>
      </w:r>
      <w:r w:rsidRPr="00AB4A68">
        <w:rPr>
          <w:rFonts w:ascii="Times New Roman" w:hAnsi="Times New Roman" w:cs="Times New Roman"/>
          <w:sz w:val="24"/>
          <w:szCs w:val="24"/>
        </w:rPr>
        <w:t>. в течение 2 часов с момента</w:t>
      </w:r>
      <w:r w:rsidRPr="00752FC0">
        <w:rPr>
          <w:rFonts w:ascii="Times New Roman" w:hAnsi="Times New Roman" w:cs="Times New Roman"/>
          <w:sz w:val="24"/>
          <w:szCs w:val="24"/>
        </w:rPr>
        <w:t xml:space="preserve"> обнаружения аварийного участка, угрожающего безопасности людей, принять меры по обеспечению безопасности: оградить аварийный участок или принять иные меры по обеспечению безопасности,</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6.1.</w:t>
      </w:r>
      <w:r w:rsidR="00DC4AC4">
        <w:rPr>
          <w:rFonts w:ascii="Times New Roman" w:hAnsi="Times New Roman" w:cs="Times New Roman"/>
          <w:sz w:val="24"/>
          <w:szCs w:val="24"/>
        </w:rPr>
        <w:t>15</w:t>
      </w:r>
      <w:r w:rsidRPr="00752FC0">
        <w:rPr>
          <w:rFonts w:ascii="Times New Roman" w:hAnsi="Times New Roman" w:cs="Times New Roman"/>
          <w:sz w:val="24"/>
          <w:szCs w:val="24"/>
        </w:rPr>
        <w:t>.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для осуществления контроля за ходом выполнения работ,</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6.1.1</w:t>
      </w:r>
      <w:r w:rsidR="00D419F4">
        <w:rPr>
          <w:rFonts w:ascii="Times New Roman" w:hAnsi="Times New Roman" w:cs="Times New Roman"/>
          <w:sz w:val="24"/>
          <w:szCs w:val="24"/>
        </w:rPr>
        <w:t>6</w:t>
      </w:r>
      <w:r w:rsidRPr="00752FC0">
        <w:rPr>
          <w:rFonts w:ascii="Times New Roman" w:hAnsi="Times New Roman" w:cs="Times New Roman"/>
          <w:sz w:val="24"/>
          <w:szCs w:val="24"/>
        </w:rPr>
        <w:t>. 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6.1.1</w:t>
      </w:r>
      <w:r w:rsidR="00D419F4">
        <w:rPr>
          <w:rFonts w:ascii="Times New Roman" w:hAnsi="Times New Roman" w:cs="Times New Roman"/>
          <w:sz w:val="24"/>
          <w:szCs w:val="24"/>
        </w:rPr>
        <w:t>7</w:t>
      </w:r>
      <w:r w:rsidRPr="00752FC0">
        <w:rPr>
          <w:rFonts w:ascii="Times New Roman" w:hAnsi="Times New Roman" w:cs="Times New Roman"/>
          <w:sz w:val="24"/>
          <w:szCs w:val="24"/>
        </w:rPr>
        <w:t xml:space="preserve">. в случае временного прекращения производства работ </w:t>
      </w:r>
      <w:r w:rsidR="00AB4A68" w:rsidRPr="00752FC0">
        <w:rPr>
          <w:rFonts w:ascii="Times New Roman" w:hAnsi="Times New Roman" w:cs="Times New Roman"/>
          <w:sz w:val="24"/>
          <w:szCs w:val="24"/>
        </w:rPr>
        <w:t xml:space="preserve">по </w:t>
      </w:r>
      <w:r w:rsidR="00AB4A68" w:rsidRPr="005A4982">
        <w:rPr>
          <w:rFonts w:ascii="Times New Roman" w:hAnsi="Times New Roman" w:cs="Times New Roman"/>
          <w:sz w:val="24"/>
          <w:szCs w:val="24"/>
        </w:rPr>
        <w:t xml:space="preserve">благоустройству и содержанию </w:t>
      </w:r>
      <w:r w:rsidR="00AB4A68">
        <w:rPr>
          <w:rFonts w:ascii="Times New Roman" w:hAnsi="Times New Roman" w:cs="Times New Roman"/>
          <w:sz w:val="24"/>
          <w:szCs w:val="24"/>
        </w:rPr>
        <w:t>Объекта</w:t>
      </w:r>
      <w:r w:rsidRPr="00752FC0">
        <w:rPr>
          <w:rFonts w:ascii="Times New Roman" w:hAnsi="Times New Roman" w:cs="Times New Roman"/>
          <w:sz w:val="24"/>
          <w:szCs w:val="24"/>
        </w:rPr>
        <w:t>, происходящего не по инициативе Заказчика,  письменно уведомлять Заказчика в течение 24 часов с момента прекращения работ,</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6.1.1</w:t>
      </w:r>
      <w:r w:rsidR="00D419F4">
        <w:rPr>
          <w:rFonts w:ascii="Times New Roman" w:hAnsi="Times New Roman" w:cs="Times New Roman"/>
          <w:sz w:val="24"/>
          <w:szCs w:val="24"/>
        </w:rPr>
        <w:t>8</w:t>
      </w:r>
      <w:r w:rsidRPr="00752FC0">
        <w:rPr>
          <w:rFonts w:ascii="Times New Roman" w:hAnsi="Times New Roman" w:cs="Times New Roman"/>
          <w:sz w:val="24"/>
          <w:szCs w:val="24"/>
        </w:rPr>
        <w:t xml:space="preserve">. в случае, когда Подрядчик узнал о наступлении событий, которые могут способствовать временному прекращению производства работ </w:t>
      </w:r>
      <w:r w:rsidR="00AB4A68" w:rsidRPr="00752FC0">
        <w:rPr>
          <w:rFonts w:ascii="Times New Roman" w:hAnsi="Times New Roman" w:cs="Times New Roman"/>
          <w:sz w:val="24"/>
          <w:szCs w:val="24"/>
        </w:rPr>
        <w:t xml:space="preserve">по </w:t>
      </w:r>
      <w:r w:rsidR="00AB4A68" w:rsidRPr="005A4982">
        <w:rPr>
          <w:rFonts w:ascii="Times New Roman" w:hAnsi="Times New Roman" w:cs="Times New Roman"/>
          <w:sz w:val="24"/>
          <w:szCs w:val="24"/>
        </w:rPr>
        <w:t xml:space="preserve">благоустройству и содержанию </w:t>
      </w:r>
      <w:r w:rsidR="00AB4A68">
        <w:rPr>
          <w:rFonts w:ascii="Times New Roman" w:hAnsi="Times New Roman" w:cs="Times New Roman"/>
          <w:sz w:val="24"/>
          <w:szCs w:val="24"/>
        </w:rPr>
        <w:t>Объекта</w:t>
      </w:r>
      <w:r w:rsidRPr="00752FC0">
        <w:rPr>
          <w:rFonts w:ascii="Times New Roman" w:hAnsi="Times New Roman" w:cs="Times New Roman"/>
          <w:sz w:val="24"/>
          <w:szCs w:val="24"/>
        </w:rPr>
        <w:t xml:space="preserve">, письменно уведомлять Заказчика в течение 24 часов с момента, когда Подрядчик узнал о возможном наступлении событий, препятствующих </w:t>
      </w:r>
      <w:r w:rsidR="00D419F4">
        <w:rPr>
          <w:rFonts w:ascii="Times New Roman" w:hAnsi="Times New Roman" w:cs="Times New Roman"/>
          <w:sz w:val="24"/>
          <w:szCs w:val="24"/>
        </w:rPr>
        <w:t>исполнению настоящего Контракта;</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6.1.1</w:t>
      </w:r>
      <w:r w:rsidR="00D419F4">
        <w:rPr>
          <w:rFonts w:ascii="Times New Roman" w:hAnsi="Times New Roman" w:cs="Times New Roman"/>
          <w:sz w:val="24"/>
          <w:szCs w:val="24"/>
        </w:rPr>
        <w:t>9</w:t>
      </w:r>
      <w:r w:rsidRPr="00752FC0">
        <w:rPr>
          <w:rFonts w:ascii="Times New Roman" w:hAnsi="Times New Roman" w:cs="Times New Roman"/>
          <w:sz w:val="24"/>
          <w:szCs w:val="24"/>
        </w:rPr>
        <w:t>. выполнять предписания Заказчика в</w:t>
      </w:r>
      <w:r w:rsidR="00D419F4">
        <w:rPr>
          <w:rFonts w:ascii="Times New Roman" w:hAnsi="Times New Roman" w:cs="Times New Roman"/>
          <w:sz w:val="24"/>
          <w:szCs w:val="24"/>
        </w:rPr>
        <w:t xml:space="preserve"> установленные Заказчиком сроки;</w:t>
      </w:r>
    </w:p>
    <w:p w:rsidR="00752FC0" w:rsidRPr="00752FC0" w:rsidRDefault="00D419F4"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6.1.20</w:t>
      </w:r>
      <w:r w:rsidR="00752FC0" w:rsidRPr="00752FC0">
        <w:rPr>
          <w:rFonts w:ascii="Times New Roman" w:hAnsi="Times New Roman" w:cs="Times New Roman"/>
          <w:sz w:val="24"/>
          <w:szCs w:val="24"/>
        </w:rPr>
        <w:t>. своевременно и безвозмездно устранять недостатки, указанн</w:t>
      </w:r>
      <w:r>
        <w:rPr>
          <w:rFonts w:ascii="Times New Roman" w:hAnsi="Times New Roman" w:cs="Times New Roman"/>
          <w:sz w:val="24"/>
          <w:szCs w:val="24"/>
        </w:rPr>
        <w:t>ые в актах контрольных проверок;</w:t>
      </w:r>
    </w:p>
    <w:p w:rsidR="00752FC0" w:rsidRPr="00752FC0" w:rsidRDefault="00D419F4"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6.1.21</w:t>
      </w:r>
      <w:r w:rsidR="00752FC0" w:rsidRPr="00752FC0">
        <w:rPr>
          <w:rFonts w:ascii="Times New Roman" w:hAnsi="Times New Roman" w:cs="Times New Roman"/>
          <w:sz w:val="24"/>
          <w:szCs w:val="24"/>
        </w:rPr>
        <w:t xml:space="preserve">. за свой счет устранить выявленные недостатки работ, возместить </w:t>
      </w:r>
      <w:r w:rsidR="00752FC0" w:rsidRPr="009811C7">
        <w:rPr>
          <w:rFonts w:ascii="Times New Roman" w:hAnsi="Times New Roman" w:cs="Times New Roman"/>
          <w:sz w:val="24"/>
          <w:szCs w:val="24"/>
        </w:rPr>
        <w:t xml:space="preserve">ущерб </w:t>
      </w:r>
      <w:r w:rsidR="009811C7" w:rsidRPr="009811C7">
        <w:rPr>
          <w:rFonts w:ascii="Times New Roman" w:hAnsi="Times New Roman" w:cs="Times New Roman"/>
          <w:sz w:val="24"/>
          <w:szCs w:val="24"/>
        </w:rPr>
        <w:t xml:space="preserve">Заказчику и </w:t>
      </w:r>
      <w:r w:rsidR="00752FC0" w:rsidRPr="009811C7">
        <w:rPr>
          <w:rFonts w:ascii="Times New Roman" w:hAnsi="Times New Roman" w:cs="Times New Roman"/>
          <w:sz w:val="24"/>
          <w:szCs w:val="24"/>
        </w:rPr>
        <w:t xml:space="preserve">третьим лицам, возникший в результате некачественного выполнения работ </w:t>
      </w:r>
      <w:r w:rsidR="00AB4A68" w:rsidRPr="009811C7">
        <w:rPr>
          <w:rFonts w:ascii="Times New Roman" w:hAnsi="Times New Roman" w:cs="Times New Roman"/>
          <w:sz w:val="24"/>
          <w:szCs w:val="24"/>
        </w:rPr>
        <w:t>по благоустройству</w:t>
      </w:r>
      <w:r w:rsidR="00AB4A68" w:rsidRPr="005A4982">
        <w:rPr>
          <w:rFonts w:ascii="Times New Roman" w:hAnsi="Times New Roman" w:cs="Times New Roman"/>
          <w:sz w:val="24"/>
          <w:szCs w:val="24"/>
        </w:rPr>
        <w:t xml:space="preserve"> и содержанию </w:t>
      </w:r>
      <w:r w:rsidR="00AB4A68">
        <w:rPr>
          <w:rFonts w:ascii="Times New Roman" w:hAnsi="Times New Roman" w:cs="Times New Roman"/>
          <w:sz w:val="24"/>
          <w:szCs w:val="24"/>
        </w:rPr>
        <w:t>Объекта;</w:t>
      </w:r>
    </w:p>
    <w:p w:rsidR="00752FC0" w:rsidRPr="00752FC0" w:rsidRDefault="00D419F4"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6.1.22</w:t>
      </w:r>
      <w:r w:rsidR="00752FC0" w:rsidRPr="00752FC0">
        <w:rPr>
          <w:rFonts w:ascii="Times New Roman" w:hAnsi="Times New Roman" w:cs="Times New Roman"/>
          <w:sz w:val="24"/>
          <w:szCs w:val="24"/>
        </w:rPr>
        <w:t>. 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w:t>
      </w:r>
      <w:r w:rsidR="001E07FB">
        <w:rPr>
          <w:rFonts w:ascii="Times New Roman" w:hAnsi="Times New Roman" w:cs="Times New Roman"/>
          <w:sz w:val="24"/>
          <w:szCs w:val="24"/>
        </w:rPr>
        <w:t>и уполномоченного представителя;</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6.1.</w:t>
      </w:r>
      <w:r w:rsidR="00D419F4">
        <w:rPr>
          <w:rFonts w:ascii="Times New Roman" w:hAnsi="Times New Roman" w:cs="Times New Roman"/>
          <w:sz w:val="24"/>
          <w:szCs w:val="24"/>
        </w:rPr>
        <w:t>23</w:t>
      </w:r>
      <w:r w:rsidRPr="00752FC0">
        <w:rPr>
          <w:rFonts w:ascii="Times New Roman" w:hAnsi="Times New Roman" w:cs="Times New Roman"/>
          <w:sz w:val="24"/>
          <w:szCs w:val="24"/>
        </w:rPr>
        <w:t>. участвовать в контрольной п</w:t>
      </w:r>
      <w:r w:rsidR="001E07FB">
        <w:rPr>
          <w:rFonts w:ascii="Times New Roman" w:hAnsi="Times New Roman" w:cs="Times New Roman"/>
          <w:sz w:val="24"/>
          <w:szCs w:val="24"/>
        </w:rPr>
        <w:t>роверке, назначенной Заказчиком.</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6.2. Подрядчик вправе:</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6.2.1. назначить приказом уполномоченных представителей для подписания актов контрольных проверок, форм отчетности (актов приемки выполненных работ за отчетный период выполненных работ, справки о стоимости выполненных работ и затрат формы КС-3), фотодокументов, общего журнала работ;</w:t>
      </w:r>
    </w:p>
    <w:p w:rsid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6.2.2. в случае несогласия Подрядчика с претензиями Заказчика организовать комиссионный выход и обследование Объекта проведения работ по </w:t>
      </w:r>
      <w:r w:rsidR="00AB4A68" w:rsidRPr="00752FC0">
        <w:rPr>
          <w:rFonts w:ascii="Times New Roman" w:hAnsi="Times New Roman" w:cs="Times New Roman"/>
          <w:sz w:val="24"/>
          <w:szCs w:val="24"/>
        </w:rPr>
        <w:t xml:space="preserve"> </w:t>
      </w:r>
      <w:r w:rsidR="00AB4A68" w:rsidRPr="005A4982">
        <w:rPr>
          <w:rFonts w:ascii="Times New Roman" w:hAnsi="Times New Roman" w:cs="Times New Roman"/>
          <w:sz w:val="24"/>
          <w:szCs w:val="24"/>
        </w:rPr>
        <w:t>благоустройству и содержанию</w:t>
      </w:r>
      <w:r w:rsidR="00AB4A68">
        <w:rPr>
          <w:rFonts w:ascii="Times New Roman" w:hAnsi="Times New Roman" w:cs="Times New Roman"/>
          <w:sz w:val="24"/>
          <w:szCs w:val="24"/>
        </w:rPr>
        <w:t xml:space="preserve">  Объекта </w:t>
      </w:r>
      <w:r w:rsidRPr="00752FC0">
        <w:rPr>
          <w:rFonts w:ascii="Times New Roman" w:hAnsi="Times New Roman" w:cs="Times New Roman"/>
          <w:sz w:val="24"/>
          <w:szCs w:val="24"/>
        </w:rPr>
        <w:t>с привлечением уполномоченных представителей Заказчика и территориального органа администрации города Перми.</w:t>
      </w:r>
    </w:p>
    <w:p w:rsidR="00BB2BE1" w:rsidRDefault="00BB2BE1" w:rsidP="00BB2BE1">
      <w:pPr>
        <w:spacing w:after="0" w:line="240" w:lineRule="auto"/>
        <w:jc w:val="center"/>
        <w:rPr>
          <w:rFonts w:ascii="Times New Roman" w:hAnsi="Times New Roman" w:cs="Times New Roman"/>
          <w:b/>
          <w:sz w:val="24"/>
          <w:szCs w:val="24"/>
        </w:rPr>
      </w:pPr>
    </w:p>
    <w:p w:rsidR="00752FC0" w:rsidRDefault="00752FC0" w:rsidP="00BB2BE1">
      <w:pPr>
        <w:spacing w:after="0" w:line="240" w:lineRule="auto"/>
        <w:jc w:val="center"/>
        <w:rPr>
          <w:rFonts w:ascii="Times New Roman" w:hAnsi="Times New Roman" w:cs="Times New Roman"/>
          <w:b/>
          <w:sz w:val="24"/>
          <w:szCs w:val="24"/>
        </w:rPr>
      </w:pPr>
      <w:r w:rsidRPr="00BB2BE1">
        <w:rPr>
          <w:rFonts w:ascii="Times New Roman" w:hAnsi="Times New Roman" w:cs="Times New Roman"/>
          <w:b/>
          <w:sz w:val="24"/>
          <w:szCs w:val="24"/>
        </w:rPr>
        <w:t>7. Обязанности и права Заказчика</w:t>
      </w:r>
    </w:p>
    <w:p w:rsidR="00F31210" w:rsidRPr="00BB2BE1" w:rsidRDefault="00F31210" w:rsidP="00BB2BE1">
      <w:pPr>
        <w:spacing w:after="0" w:line="240" w:lineRule="auto"/>
        <w:jc w:val="center"/>
        <w:rPr>
          <w:rFonts w:ascii="Times New Roman" w:hAnsi="Times New Roman" w:cs="Times New Roman"/>
          <w:b/>
          <w:sz w:val="24"/>
          <w:szCs w:val="24"/>
        </w:rPr>
      </w:pP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7.1. Заказчик обязан:</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7.1.1. своевременно осуществлять приемку работ, при соблюдении Подрядчиком условий Контракта подписывать акт приемки выполненных работ за отчетный период и справку о стоимости выполненных работ и затрат формы КС-3,</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7.1.2. производить оплату принятых к оплате работ в порядке и в сроки, установленные в разделе 4 настоящего Контракта,</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7.1.3. осуществлять рассмотрение документации по сдаче и оплате выполненных Подрядчиком работ и подписание представленных Подрядчиком актов выполненных работ в течение 7 дней,</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7.1.4. осуществлять контроль качества выполненных Подрядчиком работ посредством периодических проверок, проводимых в течение отчетного месяца;</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 Количество проверок и сроки проведения определяются Заказчиком, но не менее 4 раз в месяц. По итогам каждой проверки представители Заказчика и Подрядчика составляют акт контрольной проверки качества работ по </w:t>
      </w:r>
      <w:r w:rsidR="00607F72" w:rsidRPr="00752FC0">
        <w:rPr>
          <w:rFonts w:ascii="Times New Roman" w:hAnsi="Times New Roman" w:cs="Times New Roman"/>
          <w:sz w:val="24"/>
          <w:szCs w:val="24"/>
        </w:rPr>
        <w:t xml:space="preserve"> </w:t>
      </w:r>
      <w:r w:rsidR="00607F72" w:rsidRPr="005A4982">
        <w:rPr>
          <w:rFonts w:ascii="Times New Roman" w:hAnsi="Times New Roman" w:cs="Times New Roman"/>
          <w:sz w:val="24"/>
          <w:szCs w:val="24"/>
        </w:rPr>
        <w:t xml:space="preserve">благоустройству и содержанию </w:t>
      </w:r>
      <w:r w:rsidRPr="00752FC0">
        <w:rPr>
          <w:rFonts w:ascii="Times New Roman" w:hAnsi="Times New Roman" w:cs="Times New Roman"/>
          <w:sz w:val="24"/>
          <w:szCs w:val="24"/>
        </w:rPr>
        <w:t>Объекта по форме согласно Приложению № 6 к настоящему Контракту. Проверки проводятся в форме выезда на Объект представителей Заказчика и Подрядчика;</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 В акте контрольной проверки качества работ по </w:t>
      </w:r>
      <w:r w:rsidR="00607F72" w:rsidRPr="00752FC0">
        <w:rPr>
          <w:rFonts w:ascii="Times New Roman" w:hAnsi="Times New Roman" w:cs="Times New Roman"/>
          <w:sz w:val="24"/>
          <w:szCs w:val="24"/>
        </w:rPr>
        <w:t xml:space="preserve"> </w:t>
      </w:r>
      <w:r w:rsidR="00607F72" w:rsidRPr="005A4982">
        <w:rPr>
          <w:rFonts w:ascii="Times New Roman" w:hAnsi="Times New Roman" w:cs="Times New Roman"/>
          <w:sz w:val="24"/>
          <w:szCs w:val="24"/>
        </w:rPr>
        <w:t xml:space="preserve">благоустройству и содержанию </w:t>
      </w:r>
      <w:r w:rsidR="00607F72" w:rsidRPr="00752FC0">
        <w:rPr>
          <w:rFonts w:ascii="Times New Roman" w:hAnsi="Times New Roman" w:cs="Times New Roman"/>
          <w:sz w:val="24"/>
          <w:szCs w:val="24"/>
        </w:rPr>
        <w:t xml:space="preserve">Объекта </w:t>
      </w:r>
      <w:r w:rsidRPr="00752FC0">
        <w:rPr>
          <w:rFonts w:ascii="Times New Roman" w:hAnsi="Times New Roman" w:cs="Times New Roman"/>
          <w:sz w:val="24"/>
          <w:szCs w:val="24"/>
        </w:rPr>
        <w:t xml:space="preserve">фиксируются выявленные недостатки работ по </w:t>
      </w:r>
      <w:r w:rsidR="001E07FB" w:rsidRPr="005A4982">
        <w:rPr>
          <w:rFonts w:ascii="Times New Roman" w:hAnsi="Times New Roman" w:cs="Times New Roman"/>
          <w:sz w:val="24"/>
          <w:szCs w:val="24"/>
        </w:rPr>
        <w:t>благоустройству и содержанию</w:t>
      </w:r>
      <w:r w:rsidRPr="00752FC0">
        <w:rPr>
          <w:rFonts w:ascii="Times New Roman" w:hAnsi="Times New Roman" w:cs="Times New Roman"/>
          <w:sz w:val="24"/>
          <w:szCs w:val="24"/>
        </w:rPr>
        <w:t xml:space="preserve">,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акт подписывается Заказчиком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 </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Односторонний акт контрольной проверки является обязательным к исполнению и может быть признан недействительным только в судебном порядке.</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7.2. Заказчик вправе:</w:t>
      </w:r>
    </w:p>
    <w:p w:rsidR="00752FC0" w:rsidRPr="00752FC0" w:rsidRDefault="001E07FB"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7.2.1.</w:t>
      </w:r>
      <w:r w:rsidR="00752FC0" w:rsidRPr="00752FC0">
        <w:rPr>
          <w:rFonts w:ascii="Times New Roman" w:hAnsi="Times New Roman" w:cs="Times New Roman"/>
          <w:sz w:val="24"/>
          <w:szCs w:val="24"/>
        </w:rPr>
        <w:t>присутствовать</w:t>
      </w:r>
      <w:r>
        <w:rPr>
          <w:rFonts w:ascii="Times New Roman" w:hAnsi="Times New Roman" w:cs="Times New Roman"/>
          <w:sz w:val="24"/>
          <w:szCs w:val="24"/>
        </w:rPr>
        <w:t xml:space="preserve"> на объекте производства работ;</w:t>
      </w:r>
    </w:p>
    <w:p w:rsidR="00752FC0" w:rsidRPr="00752FC0" w:rsidRDefault="001E07FB"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7.2.2.</w:t>
      </w:r>
      <w:r w:rsidR="00752FC0" w:rsidRPr="00752FC0">
        <w:rPr>
          <w:rFonts w:ascii="Times New Roman" w:hAnsi="Times New Roman" w:cs="Times New Roman"/>
          <w:sz w:val="24"/>
          <w:szCs w:val="24"/>
        </w:rPr>
        <w:t xml:space="preserve">производить соответствующие мероприятия, обеспечивающие контроль </w:t>
      </w:r>
      <w:r>
        <w:rPr>
          <w:rFonts w:ascii="Times New Roman" w:hAnsi="Times New Roman" w:cs="Times New Roman"/>
          <w:sz w:val="24"/>
          <w:szCs w:val="24"/>
        </w:rPr>
        <w:t>за качеством производства работ;</w:t>
      </w:r>
    </w:p>
    <w:p w:rsidR="00752FC0" w:rsidRPr="00752FC0" w:rsidRDefault="001E07FB"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7.2.3.</w:t>
      </w:r>
      <w:r w:rsidR="00752FC0" w:rsidRPr="00752FC0">
        <w:rPr>
          <w:rFonts w:ascii="Times New Roman" w:hAnsi="Times New Roman" w:cs="Times New Roman"/>
          <w:sz w:val="24"/>
          <w:szCs w:val="24"/>
        </w:rPr>
        <w:t xml:space="preserve">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w:t>
      </w:r>
      <w:r w:rsidR="00752FC0" w:rsidRPr="00752FC0">
        <w:rPr>
          <w:rFonts w:ascii="Times New Roman" w:hAnsi="Times New Roman" w:cs="Times New Roman"/>
          <w:sz w:val="24"/>
          <w:szCs w:val="24"/>
        </w:rPr>
        <w:lastRenderedPageBreak/>
        <w:t>технических средств, не обеспечивающих установленный норматив</w:t>
      </w:r>
      <w:r>
        <w:rPr>
          <w:rFonts w:ascii="Times New Roman" w:hAnsi="Times New Roman" w:cs="Times New Roman"/>
          <w:sz w:val="24"/>
          <w:szCs w:val="24"/>
        </w:rPr>
        <w:t>ными условиями уровень качества;</w:t>
      </w:r>
    </w:p>
    <w:p w:rsidR="00752FC0" w:rsidRPr="00752FC0" w:rsidRDefault="001E07FB"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7.2.4. </w:t>
      </w:r>
      <w:r w:rsidR="00752FC0" w:rsidRPr="00752FC0">
        <w:rPr>
          <w:rFonts w:ascii="Times New Roman" w:hAnsi="Times New Roman" w:cs="Times New Roman"/>
          <w:sz w:val="24"/>
          <w:szCs w:val="24"/>
        </w:rPr>
        <w:t>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232F06" w:rsidRDefault="00232F06"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7.2.5. </w:t>
      </w:r>
      <w:r w:rsidR="00752FC0" w:rsidRPr="00752FC0">
        <w:rPr>
          <w:rFonts w:ascii="Times New Roman" w:hAnsi="Times New Roman" w:cs="Times New Roman"/>
          <w:sz w:val="24"/>
          <w:szCs w:val="24"/>
        </w:rPr>
        <w:t>производит</w:t>
      </w:r>
      <w:r>
        <w:rPr>
          <w:rFonts w:ascii="Times New Roman" w:hAnsi="Times New Roman" w:cs="Times New Roman"/>
          <w:sz w:val="24"/>
          <w:szCs w:val="24"/>
        </w:rPr>
        <w:t>ь проверку Общего журнала работ;</w:t>
      </w:r>
    </w:p>
    <w:p w:rsidR="00752FC0" w:rsidRPr="00752FC0" w:rsidRDefault="00232F06"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7.2.6.</w:t>
      </w:r>
      <w:r w:rsidR="00752FC0" w:rsidRPr="00752FC0">
        <w:rPr>
          <w:rFonts w:ascii="Times New Roman" w:hAnsi="Times New Roman" w:cs="Times New Roman"/>
          <w:sz w:val="24"/>
          <w:szCs w:val="24"/>
        </w:rPr>
        <w:t xml:space="preserve"> осуществлять иные полномочия по осуществле</w:t>
      </w:r>
      <w:r>
        <w:rPr>
          <w:rFonts w:ascii="Times New Roman" w:hAnsi="Times New Roman" w:cs="Times New Roman"/>
          <w:sz w:val="24"/>
          <w:szCs w:val="24"/>
        </w:rPr>
        <w:t>нию контроля за качеством работ;</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7.2.7. в целях осуществления контроля за ходом производства работ по </w:t>
      </w:r>
      <w:r w:rsidR="00232F06" w:rsidRPr="005A4982">
        <w:rPr>
          <w:rFonts w:ascii="Times New Roman" w:hAnsi="Times New Roman" w:cs="Times New Roman"/>
          <w:sz w:val="24"/>
          <w:szCs w:val="24"/>
        </w:rPr>
        <w:t>благоустройству и содержанию</w:t>
      </w:r>
      <w:r w:rsidRPr="00752FC0">
        <w:rPr>
          <w:rFonts w:ascii="Times New Roman" w:hAnsi="Times New Roman" w:cs="Times New Roman"/>
          <w:sz w:val="24"/>
          <w:szCs w:val="24"/>
        </w:rPr>
        <w:t xml:space="preserve"> Объекта назначить уполномоченного предста</w:t>
      </w:r>
      <w:r w:rsidR="00232F06">
        <w:rPr>
          <w:rFonts w:ascii="Times New Roman" w:hAnsi="Times New Roman" w:cs="Times New Roman"/>
          <w:sz w:val="24"/>
          <w:szCs w:val="24"/>
        </w:rPr>
        <w:t>вителя;</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7.2.8. привлекать независимых экспертов для проверки соответствия качества выполняемых работ по </w:t>
      </w:r>
      <w:r w:rsidR="00232F06" w:rsidRPr="005A4982">
        <w:rPr>
          <w:rFonts w:ascii="Times New Roman" w:hAnsi="Times New Roman" w:cs="Times New Roman"/>
          <w:sz w:val="24"/>
          <w:szCs w:val="24"/>
        </w:rPr>
        <w:t xml:space="preserve">благоустройству и содержанию </w:t>
      </w:r>
      <w:r w:rsidRPr="00752FC0">
        <w:rPr>
          <w:rFonts w:ascii="Times New Roman" w:hAnsi="Times New Roman" w:cs="Times New Roman"/>
          <w:sz w:val="24"/>
          <w:szCs w:val="24"/>
        </w:rPr>
        <w:t>Объекта требованиям, уста</w:t>
      </w:r>
      <w:r w:rsidR="00232F06">
        <w:rPr>
          <w:rFonts w:ascii="Times New Roman" w:hAnsi="Times New Roman" w:cs="Times New Roman"/>
          <w:sz w:val="24"/>
          <w:szCs w:val="24"/>
        </w:rPr>
        <w:t>новленным настоящим Контрактом;</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7.2.9. принимать </w:t>
      </w:r>
      <w:r w:rsidR="00232F06">
        <w:rPr>
          <w:rFonts w:ascii="Times New Roman" w:hAnsi="Times New Roman" w:cs="Times New Roman"/>
          <w:sz w:val="24"/>
          <w:szCs w:val="24"/>
        </w:rPr>
        <w:t>фотодокументацию к рассмотрению;</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7.2.10. выдавать Предписания, составленные по форме согласно Приложению № 8 к настоящему Контракту, об устранении выявленных недостатков работ </w:t>
      </w:r>
      <w:r w:rsidR="00607F72" w:rsidRPr="00752FC0">
        <w:rPr>
          <w:rFonts w:ascii="Times New Roman" w:hAnsi="Times New Roman" w:cs="Times New Roman"/>
          <w:sz w:val="24"/>
          <w:szCs w:val="24"/>
        </w:rPr>
        <w:t xml:space="preserve">по  </w:t>
      </w:r>
      <w:r w:rsidR="00607F72" w:rsidRPr="005A4982">
        <w:rPr>
          <w:rFonts w:ascii="Times New Roman" w:hAnsi="Times New Roman" w:cs="Times New Roman"/>
          <w:sz w:val="24"/>
          <w:szCs w:val="24"/>
        </w:rPr>
        <w:t xml:space="preserve">благоустройству и содержанию </w:t>
      </w:r>
      <w:r w:rsidR="00607F72" w:rsidRPr="00752FC0">
        <w:rPr>
          <w:rFonts w:ascii="Times New Roman" w:hAnsi="Times New Roman" w:cs="Times New Roman"/>
          <w:sz w:val="24"/>
          <w:szCs w:val="24"/>
        </w:rPr>
        <w:t>Объекта</w:t>
      </w:r>
      <w:r w:rsidRPr="00752FC0">
        <w:rPr>
          <w:rFonts w:ascii="Times New Roman" w:hAnsi="Times New Roman" w:cs="Times New Roman"/>
          <w:sz w:val="24"/>
          <w:szCs w:val="24"/>
        </w:rPr>
        <w:t xml:space="preserve"> с указанием срока д</w:t>
      </w:r>
      <w:r w:rsidR="00232F06">
        <w:rPr>
          <w:rFonts w:ascii="Times New Roman" w:hAnsi="Times New Roman" w:cs="Times New Roman"/>
          <w:sz w:val="24"/>
          <w:szCs w:val="24"/>
        </w:rPr>
        <w:t>ля устранения недостатков работ.</w:t>
      </w:r>
    </w:p>
    <w:p w:rsidR="00752FC0" w:rsidRPr="00752FC0" w:rsidRDefault="00232F06"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52FC0" w:rsidRPr="00752FC0">
        <w:rPr>
          <w:rFonts w:ascii="Times New Roman" w:hAnsi="Times New Roman" w:cs="Times New Roman"/>
          <w:sz w:val="24"/>
          <w:szCs w:val="24"/>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r>
        <w:rPr>
          <w:rFonts w:ascii="Times New Roman" w:hAnsi="Times New Roman" w:cs="Times New Roman"/>
          <w:sz w:val="24"/>
          <w:szCs w:val="24"/>
        </w:rPr>
        <w:t>;</w:t>
      </w:r>
      <w:r w:rsidR="00752FC0" w:rsidRPr="00752FC0">
        <w:rPr>
          <w:rFonts w:ascii="Times New Roman" w:hAnsi="Times New Roman" w:cs="Times New Roman"/>
          <w:sz w:val="24"/>
          <w:szCs w:val="24"/>
        </w:rPr>
        <w:t xml:space="preserve"> </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7.2.11. не принимать работы </w:t>
      </w:r>
      <w:r w:rsidR="00607F72" w:rsidRPr="00752FC0">
        <w:rPr>
          <w:rFonts w:ascii="Times New Roman" w:hAnsi="Times New Roman" w:cs="Times New Roman"/>
          <w:sz w:val="24"/>
          <w:szCs w:val="24"/>
        </w:rPr>
        <w:t xml:space="preserve">по  </w:t>
      </w:r>
      <w:r w:rsidR="00607F72" w:rsidRPr="005A4982">
        <w:rPr>
          <w:rFonts w:ascii="Times New Roman" w:hAnsi="Times New Roman" w:cs="Times New Roman"/>
          <w:sz w:val="24"/>
          <w:szCs w:val="24"/>
        </w:rPr>
        <w:t xml:space="preserve">благоустройству и содержанию </w:t>
      </w:r>
      <w:r w:rsidR="00607F72" w:rsidRPr="00752FC0">
        <w:rPr>
          <w:rFonts w:ascii="Times New Roman" w:hAnsi="Times New Roman" w:cs="Times New Roman"/>
          <w:sz w:val="24"/>
          <w:szCs w:val="24"/>
        </w:rPr>
        <w:t xml:space="preserve">Объекта </w:t>
      </w:r>
      <w:r w:rsidRPr="00752FC0">
        <w:rPr>
          <w:rFonts w:ascii="Times New Roman" w:hAnsi="Times New Roman" w:cs="Times New Roman"/>
          <w:sz w:val="24"/>
          <w:szCs w:val="24"/>
        </w:rPr>
        <w:t>и не оплачивать в случаях непредставления Подрядчиком Общего журна</w:t>
      </w:r>
      <w:r w:rsidR="00232F06">
        <w:rPr>
          <w:rFonts w:ascii="Times New Roman" w:hAnsi="Times New Roman" w:cs="Times New Roman"/>
          <w:sz w:val="24"/>
          <w:szCs w:val="24"/>
        </w:rPr>
        <w:t>ла работ;</w:t>
      </w:r>
      <w:r w:rsidRPr="00752FC0">
        <w:rPr>
          <w:rFonts w:ascii="Times New Roman" w:hAnsi="Times New Roman" w:cs="Times New Roman"/>
          <w:sz w:val="24"/>
          <w:szCs w:val="24"/>
        </w:rPr>
        <w:t xml:space="preserve"> </w:t>
      </w:r>
    </w:p>
    <w:p w:rsid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7.2.12. уменьшить стоимость и оплату некачественно выполненных работ </w:t>
      </w:r>
      <w:r w:rsidR="00607F72" w:rsidRPr="00752FC0">
        <w:rPr>
          <w:rFonts w:ascii="Times New Roman" w:hAnsi="Times New Roman" w:cs="Times New Roman"/>
          <w:sz w:val="24"/>
          <w:szCs w:val="24"/>
        </w:rPr>
        <w:t xml:space="preserve">по  </w:t>
      </w:r>
      <w:r w:rsidR="00607F72" w:rsidRPr="005A4982">
        <w:rPr>
          <w:rFonts w:ascii="Times New Roman" w:hAnsi="Times New Roman" w:cs="Times New Roman"/>
          <w:sz w:val="24"/>
          <w:szCs w:val="24"/>
        </w:rPr>
        <w:t xml:space="preserve">благоустройству и содержанию </w:t>
      </w:r>
      <w:r w:rsidR="00607F72" w:rsidRPr="00752FC0">
        <w:rPr>
          <w:rFonts w:ascii="Times New Roman" w:hAnsi="Times New Roman" w:cs="Times New Roman"/>
          <w:sz w:val="24"/>
          <w:szCs w:val="24"/>
        </w:rPr>
        <w:t>Объекта</w:t>
      </w:r>
      <w:r w:rsidRPr="00752FC0">
        <w:rPr>
          <w:rFonts w:ascii="Times New Roman" w:hAnsi="Times New Roman" w:cs="Times New Roman"/>
          <w:sz w:val="24"/>
          <w:szCs w:val="24"/>
        </w:rPr>
        <w:t xml:space="preserve"> за отчетный период, а также не оплачивать периоды (согласно актам контрольных проверок) невыполнения работ по </w:t>
      </w:r>
      <w:r w:rsidR="009C345B">
        <w:rPr>
          <w:rFonts w:ascii="Times New Roman" w:hAnsi="Times New Roman" w:cs="Times New Roman"/>
          <w:sz w:val="24"/>
          <w:szCs w:val="24"/>
        </w:rPr>
        <w:t>благоустройству</w:t>
      </w:r>
      <w:r w:rsidR="009C345B" w:rsidRPr="00752FC0">
        <w:rPr>
          <w:rFonts w:ascii="Times New Roman" w:hAnsi="Times New Roman" w:cs="Times New Roman"/>
          <w:sz w:val="24"/>
          <w:szCs w:val="24"/>
        </w:rPr>
        <w:t xml:space="preserve"> </w:t>
      </w:r>
      <w:r w:rsidR="009C345B">
        <w:rPr>
          <w:rFonts w:ascii="Times New Roman" w:hAnsi="Times New Roman" w:cs="Times New Roman"/>
          <w:sz w:val="24"/>
          <w:szCs w:val="24"/>
        </w:rPr>
        <w:t xml:space="preserve"> и </w:t>
      </w:r>
      <w:r w:rsidRPr="00752FC0">
        <w:rPr>
          <w:rFonts w:ascii="Times New Roman" w:hAnsi="Times New Roman" w:cs="Times New Roman"/>
          <w:sz w:val="24"/>
          <w:szCs w:val="24"/>
        </w:rPr>
        <w:t>содержанию Объекта, если оценка качества работ в проверяемом пе</w:t>
      </w:r>
      <w:r w:rsidR="00BB2BE1">
        <w:rPr>
          <w:rFonts w:ascii="Times New Roman" w:hAnsi="Times New Roman" w:cs="Times New Roman"/>
          <w:sz w:val="24"/>
          <w:szCs w:val="24"/>
        </w:rPr>
        <w:t>риоде составит 2,5 балла и ниже.</w:t>
      </w:r>
    </w:p>
    <w:p w:rsidR="00BB2BE1" w:rsidRPr="00752FC0" w:rsidRDefault="00BB2BE1" w:rsidP="00D97E56">
      <w:pPr>
        <w:spacing w:after="0" w:line="240" w:lineRule="auto"/>
        <w:jc w:val="both"/>
        <w:rPr>
          <w:rFonts w:ascii="Times New Roman" w:hAnsi="Times New Roman" w:cs="Times New Roman"/>
          <w:sz w:val="24"/>
          <w:szCs w:val="24"/>
        </w:rPr>
      </w:pPr>
    </w:p>
    <w:p w:rsidR="00752FC0" w:rsidRDefault="00752FC0" w:rsidP="00BB2BE1">
      <w:pPr>
        <w:spacing w:after="0" w:line="240" w:lineRule="auto"/>
        <w:jc w:val="center"/>
        <w:rPr>
          <w:rFonts w:ascii="Times New Roman" w:hAnsi="Times New Roman" w:cs="Times New Roman"/>
          <w:b/>
          <w:sz w:val="24"/>
          <w:szCs w:val="24"/>
        </w:rPr>
      </w:pPr>
      <w:r w:rsidRPr="00BB2BE1">
        <w:rPr>
          <w:rFonts w:ascii="Times New Roman" w:hAnsi="Times New Roman" w:cs="Times New Roman"/>
          <w:b/>
          <w:sz w:val="24"/>
          <w:szCs w:val="24"/>
        </w:rPr>
        <w:t>8.  Ответственность сторон</w:t>
      </w:r>
    </w:p>
    <w:p w:rsidR="00F31210" w:rsidRPr="00BB2BE1" w:rsidRDefault="00F31210" w:rsidP="00BB2BE1">
      <w:pPr>
        <w:spacing w:after="0" w:line="240" w:lineRule="auto"/>
        <w:jc w:val="center"/>
        <w:rPr>
          <w:rFonts w:ascii="Times New Roman" w:hAnsi="Times New Roman" w:cs="Times New Roman"/>
          <w:b/>
          <w:sz w:val="24"/>
          <w:szCs w:val="24"/>
        </w:rPr>
      </w:pP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8.1.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8.2.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r w:rsidR="00232F06">
        <w:rPr>
          <w:rFonts w:ascii="Times New Roman" w:hAnsi="Times New Roman" w:cs="Times New Roman"/>
          <w:sz w:val="24"/>
          <w:szCs w:val="24"/>
        </w:rPr>
        <w:t xml:space="preserve"> (Приложение №9 к Контракту)</w:t>
      </w:r>
      <w:r w:rsidRPr="00752FC0">
        <w:rPr>
          <w:rFonts w:ascii="Times New Roman" w:hAnsi="Times New Roman" w:cs="Times New Roman"/>
          <w:sz w:val="24"/>
          <w:szCs w:val="24"/>
        </w:rPr>
        <w:t>.</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8.3. Подрядчик несет ответственность и обязанность возмещения ущерба, причиненного в результате не обеспечения сохранности Объекта, а также в результате не проведе</w:t>
      </w:r>
      <w:r w:rsidR="00232F06">
        <w:rPr>
          <w:rFonts w:ascii="Times New Roman" w:hAnsi="Times New Roman" w:cs="Times New Roman"/>
          <w:sz w:val="24"/>
          <w:szCs w:val="24"/>
        </w:rPr>
        <w:t>ния регулярного осмотра Объекта.</w:t>
      </w:r>
    </w:p>
    <w:p w:rsidR="00752FC0" w:rsidRPr="00752FC0" w:rsidRDefault="00232F06"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52FC0" w:rsidRPr="00752FC0">
        <w:rPr>
          <w:rFonts w:ascii="Times New Roman" w:hAnsi="Times New Roman" w:cs="Times New Roman"/>
          <w:sz w:val="24"/>
          <w:szCs w:val="24"/>
        </w:rPr>
        <w:t>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в том числе вызванного аварийной ситуацией.</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8.4. 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2, № 3 к настоящему Контракту.</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8.5. Данные Общего журнала работ,  фотодокументации и актов контрольных проверок служат основанием для снижения оплаты работ, взыскания неустойки в соответствии с условиями настоящего </w:t>
      </w:r>
      <w:r w:rsidR="00232F06">
        <w:rPr>
          <w:rFonts w:ascii="Times New Roman" w:hAnsi="Times New Roman" w:cs="Times New Roman"/>
          <w:sz w:val="24"/>
          <w:szCs w:val="24"/>
        </w:rPr>
        <w:t>Контракта</w:t>
      </w:r>
      <w:r w:rsidRPr="00752FC0">
        <w:rPr>
          <w:rFonts w:ascii="Times New Roman" w:hAnsi="Times New Roman" w:cs="Times New Roman"/>
          <w:sz w:val="24"/>
          <w:szCs w:val="24"/>
        </w:rPr>
        <w:t>, а также могут служить основанием для его расторжения.</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lastRenderedPageBreak/>
        <w:t>8.6. 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8.7. При непредставлении Общего журнала работ, выполненные работы по </w:t>
      </w:r>
      <w:r w:rsidR="00232F06" w:rsidRPr="005A4982">
        <w:rPr>
          <w:rFonts w:ascii="Times New Roman" w:hAnsi="Times New Roman" w:cs="Times New Roman"/>
          <w:sz w:val="24"/>
          <w:szCs w:val="24"/>
        </w:rPr>
        <w:t>благоустройству и содержанию</w:t>
      </w:r>
      <w:r w:rsidRPr="00752FC0">
        <w:rPr>
          <w:rFonts w:ascii="Times New Roman" w:hAnsi="Times New Roman" w:cs="Times New Roman"/>
          <w:sz w:val="24"/>
          <w:szCs w:val="24"/>
        </w:rPr>
        <w:t xml:space="preserve"> Объекта не принимаются и не оплачиваются.</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8.8. За каждое нарушение Подрядчиком обязательств, принятых по настоящему Контракту, Заказчик удерживает с Подрядчика следующие штрафы и неустойки:</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8.8.1. За нарушение срока начала производства работ, установленного в п.3.1. настоящего Контракта, на Объектах Заказчик удерживает с Подрядчика пени в размере 1 % от общей стоимости работ, указанной в п.4.1. настоящего Контракта, за каждый день просрочки.</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8.8.2. За нарушение сроков </w:t>
      </w:r>
      <w:r w:rsidR="009811C7">
        <w:rPr>
          <w:rFonts w:ascii="Times New Roman" w:hAnsi="Times New Roman" w:cs="Times New Roman"/>
          <w:sz w:val="24"/>
          <w:szCs w:val="24"/>
        </w:rPr>
        <w:t xml:space="preserve">выполнения и </w:t>
      </w:r>
      <w:r w:rsidRPr="00752FC0">
        <w:rPr>
          <w:rFonts w:ascii="Times New Roman" w:hAnsi="Times New Roman" w:cs="Times New Roman"/>
          <w:sz w:val="24"/>
          <w:szCs w:val="24"/>
        </w:rPr>
        <w:t xml:space="preserve">сдачи работ, в том числе промежуточных, Заказчик удерживает с Подрядчика неустойку в размере 1 % от стоимости </w:t>
      </w:r>
      <w:r w:rsidR="00542124">
        <w:rPr>
          <w:rFonts w:ascii="Times New Roman" w:hAnsi="Times New Roman" w:cs="Times New Roman"/>
          <w:sz w:val="24"/>
          <w:szCs w:val="24"/>
        </w:rPr>
        <w:t xml:space="preserve">таких </w:t>
      </w:r>
      <w:r w:rsidRPr="00752FC0">
        <w:rPr>
          <w:rFonts w:ascii="Times New Roman" w:hAnsi="Times New Roman" w:cs="Times New Roman"/>
          <w:sz w:val="24"/>
          <w:szCs w:val="24"/>
        </w:rPr>
        <w:t>работ,  за каждый день просрочки.</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8.8.3. За неисполнение в установленный срок Предписания об устранении нарушений обязательств и условий Контракта, выданного Заказчиком, Заказчик удерживае</w:t>
      </w:r>
      <w:r w:rsidR="00AF0C2E">
        <w:rPr>
          <w:rFonts w:ascii="Times New Roman" w:hAnsi="Times New Roman" w:cs="Times New Roman"/>
          <w:sz w:val="24"/>
          <w:szCs w:val="24"/>
        </w:rPr>
        <w:t>т с Подрядчика штраф в размере 30 000 рублей 00 коп. (Тридцати</w:t>
      </w:r>
      <w:r w:rsidRPr="00752FC0">
        <w:rPr>
          <w:rFonts w:ascii="Times New Roman" w:hAnsi="Times New Roman" w:cs="Times New Roman"/>
          <w:sz w:val="24"/>
          <w:szCs w:val="24"/>
        </w:rPr>
        <w:t xml:space="preserve"> тысяч рублей).</w:t>
      </w:r>
    </w:p>
    <w:p w:rsid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8.8.4. За каждое не уведомление Подрядчиком Заказчика о случаях нанесения ущерба Объекту, возникшего при производстве работ, а также в результате стихийных бедствий, актов вандализма, Заказчик удерживает с Подрядчика штраф в размере 5 000 рублей 00 коп. (Пять тысяч рублей).</w:t>
      </w:r>
    </w:p>
    <w:p w:rsidR="002279EE" w:rsidRDefault="009811C7"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8.8.5. </w:t>
      </w:r>
      <w:r w:rsidR="002279EE" w:rsidRPr="002279EE">
        <w:rPr>
          <w:rFonts w:ascii="Times New Roman" w:hAnsi="Times New Roman" w:cs="Times New Roman"/>
          <w:sz w:val="24"/>
          <w:szCs w:val="24"/>
        </w:rPr>
        <w:t>В случа</w:t>
      </w:r>
      <w:r w:rsidR="00232F06">
        <w:rPr>
          <w:rFonts w:ascii="Times New Roman" w:hAnsi="Times New Roman" w:cs="Times New Roman"/>
          <w:sz w:val="24"/>
          <w:szCs w:val="24"/>
        </w:rPr>
        <w:t>е нарушения установленного в Технического з</w:t>
      </w:r>
      <w:r w:rsidR="002279EE" w:rsidRPr="002279EE">
        <w:rPr>
          <w:rFonts w:ascii="Times New Roman" w:hAnsi="Times New Roman" w:cs="Times New Roman"/>
          <w:sz w:val="24"/>
          <w:szCs w:val="24"/>
        </w:rPr>
        <w:t xml:space="preserve">адании </w:t>
      </w:r>
      <w:r w:rsidR="00232F06">
        <w:rPr>
          <w:rFonts w:ascii="Times New Roman" w:hAnsi="Times New Roman" w:cs="Times New Roman"/>
          <w:sz w:val="24"/>
          <w:szCs w:val="24"/>
        </w:rPr>
        <w:t xml:space="preserve">(Приложение №1 к контракту) </w:t>
      </w:r>
      <w:r w:rsidR="002279EE" w:rsidRPr="002279EE">
        <w:rPr>
          <w:rFonts w:ascii="Times New Roman" w:hAnsi="Times New Roman" w:cs="Times New Roman"/>
          <w:sz w:val="24"/>
          <w:szCs w:val="24"/>
        </w:rPr>
        <w:t>срока приемки места массового отдыха у воды в эксплуатацию, с получением соответствующего заключения и оформлением акта, заказчик взыскивает с подрядчика неустойку в размере 1% от общей стоимости работ</w:t>
      </w:r>
      <w:r w:rsidR="004F4617">
        <w:rPr>
          <w:rFonts w:ascii="Times New Roman" w:hAnsi="Times New Roman" w:cs="Times New Roman"/>
          <w:sz w:val="24"/>
          <w:szCs w:val="24"/>
        </w:rPr>
        <w:t xml:space="preserve"> установленного в </w:t>
      </w:r>
      <w:r w:rsidR="002279EE" w:rsidRPr="002279EE">
        <w:rPr>
          <w:rFonts w:ascii="Times New Roman" w:hAnsi="Times New Roman" w:cs="Times New Roman"/>
          <w:sz w:val="24"/>
          <w:szCs w:val="24"/>
        </w:rPr>
        <w:t xml:space="preserve"> </w:t>
      </w:r>
      <w:r w:rsidR="004F4617">
        <w:rPr>
          <w:rFonts w:ascii="Times New Roman" w:hAnsi="Times New Roman" w:cs="Times New Roman"/>
          <w:sz w:val="24"/>
          <w:szCs w:val="24"/>
        </w:rPr>
        <w:t xml:space="preserve">п.4.1. настоящего </w:t>
      </w:r>
      <w:r w:rsidR="00232F06">
        <w:rPr>
          <w:rFonts w:ascii="Times New Roman" w:hAnsi="Times New Roman" w:cs="Times New Roman"/>
          <w:sz w:val="24"/>
          <w:szCs w:val="24"/>
        </w:rPr>
        <w:t xml:space="preserve">Контракту </w:t>
      </w:r>
      <w:r w:rsidR="002279EE" w:rsidRPr="002279EE">
        <w:rPr>
          <w:rFonts w:ascii="Times New Roman" w:hAnsi="Times New Roman" w:cs="Times New Roman"/>
          <w:sz w:val="24"/>
          <w:szCs w:val="24"/>
        </w:rPr>
        <w:t>за каждый день просрочки.</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8.9. Заказчик за несвоевременную оплату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w:t>
      </w:r>
      <w:r w:rsidR="004F4617">
        <w:rPr>
          <w:rFonts w:ascii="Times New Roman" w:hAnsi="Times New Roman" w:cs="Times New Roman"/>
          <w:sz w:val="24"/>
          <w:szCs w:val="24"/>
        </w:rPr>
        <w:t>жка произошла по вине Заказчика.</w:t>
      </w:r>
    </w:p>
    <w:p w:rsidR="00752FC0" w:rsidRPr="00752FC0" w:rsidRDefault="004F4617"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52FC0" w:rsidRPr="00752FC0">
        <w:rPr>
          <w:rFonts w:ascii="Times New Roman" w:hAnsi="Times New Roman" w:cs="Times New Roman"/>
          <w:sz w:val="24"/>
          <w:szCs w:val="24"/>
        </w:rPr>
        <w:t>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8.10. Удержание неустойки (штрафов, пеней) производится Заказчиком при расчетах согласно разделу 4 настоящего Контракта.</w:t>
      </w:r>
    </w:p>
    <w:p w:rsid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8.11. Уплата неустойки (штрафов,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BB2BE1" w:rsidRPr="00752FC0" w:rsidRDefault="00BB2BE1" w:rsidP="00D97E56">
      <w:pPr>
        <w:spacing w:after="0" w:line="240" w:lineRule="auto"/>
        <w:jc w:val="both"/>
        <w:rPr>
          <w:rFonts w:ascii="Times New Roman" w:hAnsi="Times New Roman" w:cs="Times New Roman"/>
          <w:sz w:val="24"/>
          <w:szCs w:val="24"/>
        </w:rPr>
      </w:pPr>
    </w:p>
    <w:p w:rsidR="00752FC0" w:rsidRDefault="00752FC0" w:rsidP="00BB2BE1">
      <w:pPr>
        <w:spacing w:after="0" w:line="240" w:lineRule="auto"/>
        <w:jc w:val="center"/>
        <w:rPr>
          <w:rFonts w:ascii="Times New Roman" w:hAnsi="Times New Roman" w:cs="Times New Roman"/>
          <w:b/>
          <w:color w:val="000000" w:themeColor="text1"/>
          <w:sz w:val="24"/>
          <w:szCs w:val="24"/>
        </w:rPr>
      </w:pPr>
      <w:r w:rsidRPr="00BB2BE1">
        <w:rPr>
          <w:rFonts w:ascii="Times New Roman" w:hAnsi="Times New Roman" w:cs="Times New Roman"/>
          <w:b/>
          <w:color w:val="000000" w:themeColor="text1"/>
          <w:sz w:val="24"/>
          <w:szCs w:val="24"/>
        </w:rPr>
        <w:t>9. Действие и прекращение действия Контракта</w:t>
      </w:r>
    </w:p>
    <w:p w:rsidR="00F31210" w:rsidRPr="00BB2BE1" w:rsidRDefault="00F31210" w:rsidP="00BB2BE1">
      <w:pPr>
        <w:spacing w:after="0" w:line="240" w:lineRule="auto"/>
        <w:jc w:val="center"/>
        <w:rPr>
          <w:rFonts w:ascii="Times New Roman" w:hAnsi="Times New Roman" w:cs="Times New Roman"/>
          <w:b/>
          <w:color w:val="000000" w:themeColor="text1"/>
          <w:sz w:val="24"/>
          <w:szCs w:val="24"/>
        </w:rPr>
      </w:pPr>
    </w:p>
    <w:p w:rsidR="004F4617" w:rsidRPr="005F1326" w:rsidRDefault="00752FC0" w:rsidP="004F4617">
      <w:pPr>
        <w:spacing w:after="0" w:line="240" w:lineRule="auto"/>
        <w:jc w:val="both"/>
        <w:rPr>
          <w:rFonts w:ascii="Times New Roman" w:hAnsi="Times New Roman"/>
          <w:sz w:val="24"/>
          <w:szCs w:val="24"/>
        </w:rPr>
      </w:pPr>
      <w:r w:rsidRPr="00752FC0">
        <w:rPr>
          <w:rFonts w:ascii="Times New Roman" w:hAnsi="Times New Roman" w:cs="Times New Roman"/>
          <w:sz w:val="24"/>
          <w:szCs w:val="24"/>
        </w:rPr>
        <w:t xml:space="preserve">9.1. </w:t>
      </w:r>
      <w:r w:rsidR="004F4617" w:rsidRPr="005F1326">
        <w:rPr>
          <w:rFonts w:ascii="Times New Roman" w:hAnsi="Times New Roman"/>
          <w:sz w:val="24"/>
          <w:szCs w:val="24"/>
        </w:rPr>
        <w:t>Настоящий Контракт подписан обеими сторонами с применением электронной цифровой подписи и размещен на электронной торговой площадке.</w:t>
      </w:r>
    </w:p>
    <w:p w:rsidR="00752FC0" w:rsidRPr="00752FC0" w:rsidRDefault="00752FC0" w:rsidP="00BB2BE1">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 xml:space="preserve">9.2. Настоящий Контракт  вступает в силу с момента его подписания Сторонами и действует до исполнения Сторонами всех принятых на себя обязательств. </w:t>
      </w:r>
    </w:p>
    <w:p w:rsidR="00752FC0" w:rsidRPr="00752FC0" w:rsidRDefault="00752FC0" w:rsidP="00BB2BE1">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9.3. Дополнения и изменения настоящего Контракта действительны за подписями Сторон по Контракту.</w:t>
      </w:r>
    </w:p>
    <w:p w:rsidR="00BB2BE1" w:rsidRDefault="00BB2BE1" w:rsidP="00BB2BE1">
      <w:pPr>
        <w:spacing w:after="0" w:line="240" w:lineRule="auto"/>
        <w:jc w:val="both"/>
        <w:rPr>
          <w:rFonts w:ascii="Times New Roman" w:hAnsi="Times New Roman"/>
          <w:sz w:val="24"/>
          <w:szCs w:val="24"/>
        </w:rPr>
      </w:pPr>
      <w:r w:rsidRPr="005F1326">
        <w:rPr>
          <w:rFonts w:ascii="Times New Roman" w:hAnsi="Times New Roman"/>
          <w:sz w:val="24"/>
          <w:szCs w:val="24"/>
        </w:rPr>
        <w:t>9.4. 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BB2BE1" w:rsidRPr="00BB2BE1" w:rsidRDefault="00542124" w:rsidP="00BB2BE1">
      <w:pPr>
        <w:pStyle w:val="2"/>
        <w:spacing w:after="0" w:line="240" w:lineRule="auto"/>
        <w:jc w:val="both"/>
        <w:rPr>
          <w:rFonts w:ascii="Times New Roman" w:hAnsi="Times New Roman" w:cs="Times New Roman"/>
          <w:sz w:val="24"/>
          <w:szCs w:val="24"/>
        </w:rPr>
      </w:pPr>
      <w:r>
        <w:rPr>
          <w:rFonts w:ascii="Times New Roman" w:hAnsi="Times New Roman" w:cs="Times New Roman"/>
          <w:sz w:val="24"/>
          <w:szCs w:val="24"/>
        </w:rPr>
        <w:t>9.5</w:t>
      </w:r>
      <w:r w:rsidR="00BB2BE1" w:rsidRPr="00BB2BE1">
        <w:rPr>
          <w:rFonts w:ascii="Times New Roman" w:hAnsi="Times New Roman" w:cs="Times New Roman"/>
          <w:sz w:val="24"/>
          <w:szCs w:val="24"/>
        </w:rPr>
        <w:t>. В случае принятия решения Подрядчиком о расторжении настоящего Контракта Подрядчик обязан направить предложение Заказчику расторгнуть настоящий Контракт не позднее, чем за 60 календарных дней до расторжения Контракта.</w:t>
      </w:r>
    </w:p>
    <w:p w:rsidR="00BB2BE1" w:rsidRPr="00BB2BE1" w:rsidRDefault="00542124" w:rsidP="00BB2BE1">
      <w:pPr>
        <w:pStyle w:val="2"/>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9.6</w:t>
      </w:r>
      <w:r w:rsidR="00BB2BE1" w:rsidRPr="00BB2BE1">
        <w:rPr>
          <w:rFonts w:ascii="Times New Roman" w:hAnsi="Times New Roman" w:cs="Times New Roman"/>
          <w:sz w:val="24"/>
          <w:szCs w:val="24"/>
        </w:rPr>
        <w:t>. 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 неполучения ответа в течение 10 календарных дней с момента направления предложения Подрядчику.</w:t>
      </w:r>
    </w:p>
    <w:p w:rsidR="00752FC0" w:rsidRPr="00BB2BE1" w:rsidRDefault="00752FC0" w:rsidP="00BB2BE1">
      <w:pPr>
        <w:spacing w:after="0" w:line="240" w:lineRule="auto"/>
        <w:jc w:val="both"/>
        <w:rPr>
          <w:rFonts w:ascii="Times New Roman" w:hAnsi="Times New Roman" w:cs="Times New Roman"/>
          <w:sz w:val="24"/>
          <w:szCs w:val="24"/>
        </w:rPr>
      </w:pPr>
      <w:r w:rsidRPr="00BB2BE1">
        <w:rPr>
          <w:rFonts w:ascii="Times New Roman" w:hAnsi="Times New Roman" w:cs="Times New Roman"/>
          <w:sz w:val="24"/>
          <w:szCs w:val="24"/>
        </w:rPr>
        <w:t>9.</w:t>
      </w:r>
      <w:r w:rsidR="00BB2BE1" w:rsidRPr="00BB2BE1">
        <w:rPr>
          <w:rFonts w:ascii="Times New Roman" w:hAnsi="Times New Roman" w:cs="Times New Roman"/>
          <w:sz w:val="24"/>
          <w:szCs w:val="24"/>
        </w:rPr>
        <w:t>8</w:t>
      </w:r>
      <w:r w:rsidRPr="00BB2BE1">
        <w:rPr>
          <w:rFonts w:ascii="Times New Roman" w:hAnsi="Times New Roman" w:cs="Times New Roman"/>
          <w:sz w:val="24"/>
          <w:szCs w:val="24"/>
        </w:rPr>
        <w:t>. Основаниями для расторжения Контракта являются:</w:t>
      </w:r>
    </w:p>
    <w:p w:rsidR="00752FC0" w:rsidRPr="00752FC0" w:rsidRDefault="00752FC0" w:rsidP="00BB2BE1">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9.</w:t>
      </w:r>
      <w:r w:rsidR="00BB2BE1">
        <w:rPr>
          <w:rFonts w:ascii="Times New Roman" w:hAnsi="Times New Roman" w:cs="Times New Roman"/>
          <w:sz w:val="24"/>
          <w:szCs w:val="24"/>
        </w:rPr>
        <w:t>8</w:t>
      </w:r>
      <w:r w:rsidRPr="00752FC0">
        <w:rPr>
          <w:rFonts w:ascii="Times New Roman" w:hAnsi="Times New Roman" w:cs="Times New Roman"/>
          <w:sz w:val="24"/>
          <w:szCs w:val="24"/>
        </w:rPr>
        <w:t xml:space="preserve">.1.  нарушение существенных условий о предмете Контракта, указанных в разделе 2 настоящего Контракта; </w:t>
      </w:r>
    </w:p>
    <w:p w:rsidR="00752FC0" w:rsidRPr="00752FC0" w:rsidRDefault="00BB2BE1" w:rsidP="00BB2BE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9.8</w:t>
      </w:r>
      <w:r w:rsidR="00752FC0" w:rsidRPr="00752FC0">
        <w:rPr>
          <w:rFonts w:ascii="Times New Roman" w:hAnsi="Times New Roman" w:cs="Times New Roman"/>
          <w:sz w:val="24"/>
          <w:szCs w:val="24"/>
        </w:rPr>
        <w:t xml:space="preserve">.2. Подрядчик в течение 24 часов со дня начала производства работ, установленного п.3.1. настоящего Контракта, не приступил к выполнению работ по </w:t>
      </w:r>
      <w:r w:rsidR="00542124" w:rsidRPr="00752FC0">
        <w:rPr>
          <w:rFonts w:ascii="Times New Roman" w:hAnsi="Times New Roman" w:cs="Times New Roman"/>
          <w:sz w:val="24"/>
          <w:szCs w:val="24"/>
        </w:rPr>
        <w:t xml:space="preserve">  </w:t>
      </w:r>
      <w:r w:rsidR="00542124" w:rsidRPr="005A4982">
        <w:rPr>
          <w:rFonts w:ascii="Times New Roman" w:hAnsi="Times New Roman" w:cs="Times New Roman"/>
          <w:sz w:val="24"/>
          <w:szCs w:val="24"/>
        </w:rPr>
        <w:t xml:space="preserve">благоустройству и содержанию </w:t>
      </w:r>
      <w:r w:rsidR="00542124" w:rsidRPr="00752FC0">
        <w:rPr>
          <w:rFonts w:ascii="Times New Roman" w:hAnsi="Times New Roman" w:cs="Times New Roman"/>
          <w:sz w:val="24"/>
          <w:szCs w:val="24"/>
        </w:rPr>
        <w:t>Объекта</w:t>
      </w:r>
      <w:r w:rsidR="00752FC0" w:rsidRPr="00752FC0">
        <w:rPr>
          <w:rFonts w:ascii="Times New Roman" w:hAnsi="Times New Roman" w:cs="Times New Roman"/>
          <w:sz w:val="24"/>
          <w:szCs w:val="24"/>
        </w:rPr>
        <w:t>;</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9.</w:t>
      </w:r>
      <w:r w:rsidR="00BB2BE1">
        <w:rPr>
          <w:rFonts w:ascii="Times New Roman" w:hAnsi="Times New Roman" w:cs="Times New Roman"/>
          <w:sz w:val="24"/>
          <w:szCs w:val="24"/>
        </w:rPr>
        <w:t>8</w:t>
      </w:r>
      <w:r w:rsidRPr="00752FC0">
        <w:rPr>
          <w:rFonts w:ascii="Times New Roman" w:hAnsi="Times New Roman" w:cs="Times New Roman"/>
          <w:sz w:val="24"/>
          <w:szCs w:val="24"/>
        </w:rPr>
        <w:t xml:space="preserve">.3.   если во время выполнения работ на  Объекте  станет очевидным (по результатам двух последующих проверок выполнения работ по </w:t>
      </w:r>
      <w:r w:rsidR="00542124" w:rsidRPr="00752FC0">
        <w:rPr>
          <w:rFonts w:ascii="Times New Roman" w:hAnsi="Times New Roman" w:cs="Times New Roman"/>
          <w:sz w:val="24"/>
          <w:szCs w:val="24"/>
        </w:rPr>
        <w:t xml:space="preserve"> </w:t>
      </w:r>
      <w:r w:rsidR="00542124" w:rsidRPr="005A4982">
        <w:rPr>
          <w:rFonts w:ascii="Times New Roman" w:hAnsi="Times New Roman" w:cs="Times New Roman"/>
          <w:sz w:val="24"/>
          <w:szCs w:val="24"/>
        </w:rPr>
        <w:t xml:space="preserve">благоустройству и содержанию </w:t>
      </w:r>
      <w:r w:rsidR="00542124" w:rsidRPr="00752FC0">
        <w:rPr>
          <w:rFonts w:ascii="Times New Roman" w:hAnsi="Times New Roman" w:cs="Times New Roman"/>
          <w:sz w:val="24"/>
          <w:szCs w:val="24"/>
        </w:rPr>
        <w:t xml:space="preserve">Объекта </w:t>
      </w:r>
      <w:r w:rsidRPr="00752FC0">
        <w:rPr>
          <w:rFonts w:ascii="Times New Roman" w:hAnsi="Times New Roman" w:cs="Times New Roman"/>
          <w:sz w:val="24"/>
          <w:szCs w:val="24"/>
        </w:rPr>
        <w:t>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
    <w:p w:rsidR="00752FC0" w:rsidRPr="00752FC0" w:rsidRDefault="00BB2BE1"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9.9</w:t>
      </w:r>
      <w:r w:rsidR="00752FC0" w:rsidRPr="00752FC0">
        <w:rPr>
          <w:rFonts w:ascii="Times New Roman" w:hAnsi="Times New Roman" w:cs="Times New Roman"/>
          <w:sz w:val="24"/>
          <w:szCs w:val="24"/>
        </w:rPr>
        <w:t>.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Подрядчиком обеспечения.</w:t>
      </w:r>
    </w:p>
    <w:p w:rsidR="00752FC0" w:rsidRDefault="00BB2BE1" w:rsidP="00D97E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9.10</w:t>
      </w:r>
      <w:r w:rsidR="00752FC0" w:rsidRPr="00752FC0">
        <w:rPr>
          <w:rFonts w:ascii="Times New Roman" w:hAnsi="Times New Roman" w:cs="Times New Roman"/>
          <w:sz w:val="24"/>
          <w:szCs w:val="24"/>
        </w:rPr>
        <w:t xml:space="preserve">. 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w:t>
      </w:r>
      <w:r w:rsidR="009C345B">
        <w:rPr>
          <w:rFonts w:ascii="Times New Roman" w:hAnsi="Times New Roman" w:cs="Times New Roman"/>
          <w:sz w:val="24"/>
          <w:szCs w:val="24"/>
        </w:rPr>
        <w:t>благоустройству</w:t>
      </w:r>
      <w:r w:rsidR="009C345B" w:rsidRPr="00752FC0">
        <w:rPr>
          <w:rFonts w:ascii="Times New Roman" w:hAnsi="Times New Roman" w:cs="Times New Roman"/>
          <w:sz w:val="24"/>
          <w:szCs w:val="24"/>
        </w:rPr>
        <w:t xml:space="preserve"> </w:t>
      </w:r>
      <w:r w:rsidR="009C345B">
        <w:rPr>
          <w:rFonts w:ascii="Times New Roman" w:hAnsi="Times New Roman" w:cs="Times New Roman"/>
          <w:sz w:val="24"/>
          <w:szCs w:val="24"/>
        </w:rPr>
        <w:t xml:space="preserve"> и </w:t>
      </w:r>
      <w:r w:rsidR="00752FC0" w:rsidRPr="00752FC0">
        <w:rPr>
          <w:rFonts w:ascii="Times New Roman" w:hAnsi="Times New Roman" w:cs="Times New Roman"/>
          <w:sz w:val="24"/>
          <w:szCs w:val="24"/>
        </w:rPr>
        <w:t>содержанию Объекта, указанной в п.4.1 настоящего Контракта.</w:t>
      </w:r>
    </w:p>
    <w:p w:rsidR="00BB2BE1" w:rsidRPr="00752FC0" w:rsidRDefault="00BB2BE1" w:rsidP="00D97E56">
      <w:pPr>
        <w:spacing w:after="0" w:line="240" w:lineRule="auto"/>
        <w:jc w:val="both"/>
        <w:rPr>
          <w:rFonts w:ascii="Times New Roman" w:hAnsi="Times New Roman" w:cs="Times New Roman"/>
          <w:sz w:val="24"/>
          <w:szCs w:val="24"/>
        </w:rPr>
      </w:pPr>
    </w:p>
    <w:p w:rsidR="00752FC0" w:rsidRDefault="00752FC0" w:rsidP="00BB2BE1">
      <w:pPr>
        <w:spacing w:after="0" w:line="240" w:lineRule="auto"/>
        <w:jc w:val="center"/>
        <w:rPr>
          <w:rFonts w:ascii="Times New Roman" w:hAnsi="Times New Roman" w:cs="Times New Roman"/>
          <w:b/>
          <w:sz w:val="24"/>
          <w:szCs w:val="24"/>
        </w:rPr>
      </w:pPr>
      <w:r w:rsidRPr="00BB2BE1">
        <w:rPr>
          <w:rFonts w:ascii="Times New Roman" w:hAnsi="Times New Roman" w:cs="Times New Roman"/>
          <w:b/>
          <w:sz w:val="24"/>
          <w:szCs w:val="24"/>
        </w:rPr>
        <w:t>10. Разрешение споров между сторонами</w:t>
      </w:r>
    </w:p>
    <w:p w:rsidR="00F31210" w:rsidRPr="00BB2BE1" w:rsidRDefault="00F31210" w:rsidP="00BB2BE1">
      <w:pPr>
        <w:spacing w:after="0" w:line="240" w:lineRule="auto"/>
        <w:jc w:val="center"/>
        <w:rPr>
          <w:rFonts w:ascii="Times New Roman" w:hAnsi="Times New Roman" w:cs="Times New Roman"/>
          <w:b/>
          <w:sz w:val="24"/>
          <w:szCs w:val="24"/>
        </w:rPr>
      </w:pP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10.1. Правоотношения между сторонами по настоящему Контракту регулируются законодательством РФ.</w:t>
      </w: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10.2.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В качестве крайнего средства разрешения спора каждая из сторон имеет право передать такой спор на рассмотрение в Арбитражный суд Пермского края.</w:t>
      </w:r>
    </w:p>
    <w:p w:rsidR="00F31210" w:rsidRPr="00752FC0" w:rsidRDefault="00F31210" w:rsidP="00D97E56">
      <w:pPr>
        <w:spacing w:after="0" w:line="240" w:lineRule="auto"/>
        <w:jc w:val="both"/>
        <w:rPr>
          <w:rFonts w:ascii="Times New Roman" w:hAnsi="Times New Roman" w:cs="Times New Roman"/>
          <w:sz w:val="24"/>
          <w:szCs w:val="24"/>
        </w:rPr>
      </w:pPr>
    </w:p>
    <w:p w:rsidR="00752FC0" w:rsidRDefault="00752FC0" w:rsidP="00BB2BE1">
      <w:pPr>
        <w:spacing w:after="0" w:line="240" w:lineRule="auto"/>
        <w:jc w:val="center"/>
        <w:rPr>
          <w:rFonts w:ascii="Times New Roman" w:hAnsi="Times New Roman" w:cs="Times New Roman"/>
          <w:b/>
          <w:sz w:val="24"/>
          <w:szCs w:val="24"/>
        </w:rPr>
      </w:pPr>
      <w:r w:rsidRPr="00BB2BE1">
        <w:rPr>
          <w:rFonts w:ascii="Times New Roman" w:hAnsi="Times New Roman" w:cs="Times New Roman"/>
          <w:b/>
          <w:sz w:val="24"/>
          <w:szCs w:val="24"/>
        </w:rPr>
        <w:t>11. Обстоятельства непреодолимой силы</w:t>
      </w:r>
    </w:p>
    <w:p w:rsidR="00F31210" w:rsidRPr="00BB2BE1" w:rsidRDefault="00F31210" w:rsidP="00BB2BE1">
      <w:pPr>
        <w:spacing w:after="0" w:line="240" w:lineRule="auto"/>
        <w:jc w:val="center"/>
        <w:rPr>
          <w:rFonts w:ascii="Times New Roman" w:hAnsi="Times New Roman" w:cs="Times New Roman"/>
          <w:b/>
          <w:sz w:val="24"/>
          <w:szCs w:val="24"/>
        </w:rPr>
      </w:pPr>
    </w:p>
    <w:p w:rsidR="00752FC0" w:rsidRP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11.1.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752FC0" w:rsidRDefault="00752FC0" w:rsidP="00D97E56">
      <w:pPr>
        <w:spacing w:after="0" w:line="240" w:lineRule="auto"/>
        <w:jc w:val="both"/>
        <w:rPr>
          <w:rFonts w:ascii="Times New Roman" w:hAnsi="Times New Roman" w:cs="Times New Roman"/>
          <w:sz w:val="24"/>
          <w:szCs w:val="24"/>
        </w:rPr>
      </w:pPr>
      <w:r w:rsidRPr="00752FC0">
        <w:rPr>
          <w:rFonts w:ascii="Times New Roman" w:hAnsi="Times New Roman" w:cs="Times New Roman"/>
          <w:sz w:val="24"/>
          <w:szCs w:val="24"/>
        </w:rPr>
        <w:t>11.2.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F31210" w:rsidRDefault="00F31210" w:rsidP="00D97E56">
      <w:pPr>
        <w:spacing w:after="0" w:line="240" w:lineRule="auto"/>
        <w:jc w:val="both"/>
        <w:rPr>
          <w:rFonts w:ascii="Times New Roman" w:hAnsi="Times New Roman" w:cs="Times New Roman"/>
          <w:sz w:val="24"/>
          <w:szCs w:val="24"/>
        </w:rPr>
      </w:pPr>
    </w:p>
    <w:p w:rsidR="00BB2BE1" w:rsidRDefault="00F53A3C" w:rsidP="00F53A3C">
      <w:pPr>
        <w:spacing w:after="0" w:line="240" w:lineRule="auto"/>
        <w:ind w:left="540"/>
        <w:rPr>
          <w:rFonts w:ascii="Times New Roman" w:hAnsi="Times New Roman"/>
          <w:b/>
          <w:sz w:val="24"/>
          <w:szCs w:val="24"/>
        </w:rPr>
      </w:pPr>
      <w:r>
        <w:rPr>
          <w:rFonts w:ascii="Times New Roman" w:hAnsi="Times New Roman"/>
          <w:b/>
          <w:sz w:val="24"/>
          <w:szCs w:val="24"/>
        </w:rPr>
        <w:t xml:space="preserve">                                           12. </w:t>
      </w:r>
      <w:r w:rsidR="00BB2BE1" w:rsidRPr="005F1326">
        <w:rPr>
          <w:rFonts w:ascii="Times New Roman" w:hAnsi="Times New Roman"/>
          <w:b/>
          <w:sz w:val="24"/>
          <w:szCs w:val="24"/>
        </w:rPr>
        <w:t>Обеспечение исполнения контракта</w:t>
      </w:r>
    </w:p>
    <w:p w:rsidR="00F31210" w:rsidRPr="005F1326" w:rsidRDefault="00F31210" w:rsidP="00F53A3C">
      <w:pPr>
        <w:spacing w:after="0" w:line="240" w:lineRule="auto"/>
        <w:ind w:left="540"/>
        <w:rPr>
          <w:rFonts w:ascii="Times New Roman" w:hAnsi="Times New Roman"/>
          <w:b/>
          <w:sz w:val="24"/>
          <w:szCs w:val="24"/>
        </w:rPr>
      </w:pPr>
    </w:p>
    <w:p w:rsidR="00BB2BE1" w:rsidRPr="005F1326" w:rsidRDefault="00BB2BE1" w:rsidP="004F4617">
      <w:pPr>
        <w:spacing w:after="0" w:line="240" w:lineRule="auto"/>
        <w:jc w:val="both"/>
        <w:rPr>
          <w:rFonts w:ascii="Times New Roman" w:hAnsi="Times New Roman"/>
          <w:sz w:val="24"/>
          <w:szCs w:val="24"/>
        </w:rPr>
      </w:pPr>
      <w:r w:rsidRPr="005F1326">
        <w:rPr>
          <w:rFonts w:ascii="Times New Roman" w:hAnsi="Times New Roman"/>
          <w:sz w:val="24"/>
          <w:szCs w:val="24"/>
        </w:rPr>
        <w:t>12.1. Подрядчик для заключения муниципального контракта обязан представить обеспечение исполнения настоящего Контракта в виде:</w:t>
      </w:r>
    </w:p>
    <w:p w:rsidR="00BB2BE1" w:rsidRPr="005F1326" w:rsidRDefault="00BB2BE1" w:rsidP="00BB2BE1">
      <w:pPr>
        <w:spacing w:after="0" w:line="240" w:lineRule="auto"/>
        <w:ind w:firstLine="539"/>
        <w:jc w:val="both"/>
        <w:rPr>
          <w:rFonts w:ascii="Times New Roman" w:hAnsi="Times New Roman"/>
          <w:sz w:val="24"/>
          <w:szCs w:val="24"/>
        </w:rPr>
      </w:pPr>
      <w:r w:rsidRPr="005F1326">
        <w:rPr>
          <w:rFonts w:ascii="Times New Roman" w:hAnsi="Times New Roman"/>
          <w:sz w:val="24"/>
          <w:szCs w:val="24"/>
        </w:rPr>
        <w:t>- безотзывной банковской гарантии,</w:t>
      </w:r>
    </w:p>
    <w:p w:rsidR="00BB2BE1" w:rsidRPr="005F1326" w:rsidRDefault="00BB2BE1" w:rsidP="00BB2BE1">
      <w:pPr>
        <w:spacing w:after="0" w:line="240" w:lineRule="auto"/>
        <w:ind w:firstLine="539"/>
        <w:jc w:val="both"/>
        <w:rPr>
          <w:rFonts w:ascii="Times New Roman" w:hAnsi="Times New Roman"/>
          <w:sz w:val="24"/>
          <w:szCs w:val="24"/>
        </w:rPr>
      </w:pPr>
      <w:r w:rsidRPr="005F1326">
        <w:rPr>
          <w:rFonts w:ascii="Times New Roman" w:hAnsi="Times New Roman"/>
          <w:sz w:val="24"/>
          <w:szCs w:val="24"/>
        </w:rPr>
        <w:t>- передачи Заказчику в залог денежных средств, в том числе в форме вклада (депозита),</w:t>
      </w:r>
    </w:p>
    <w:p w:rsidR="00BB2BE1" w:rsidRPr="005F1326" w:rsidRDefault="00BB2BE1" w:rsidP="00BB2BE1">
      <w:pPr>
        <w:spacing w:after="0" w:line="240" w:lineRule="auto"/>
        <w:ind w:firstLine="539"/>
        <w:jc w:val="both"/>
        <w:rPr>
          <w:rFonts w:ascii="Times New Roman" w:hAnsi="Times New Roman"/>
          <w:sz w:val="24"/>
          <w:szCs w:val="24"/>
        </w:rPr>
      </w:pPr>
      <w:r w:rsidRPr="005F1326">
        <w:rPr>
          <w:rFonts w:ascii="Times New Roman" w:hAnsi="Times New Roman"/>
          <w:sz w:val="24"/>
          <w:szCs w:val="24"/>
        </w:rPr>
        <w:t xml:space="preserve">в размере </w:t>
      </w:r>
      <w:r>
        <w:rPr>
          <w:rFonts w:ascii="Times New Roman" w:hAnsi="Times New Roman"/>
          <w:sz w:val="24"/>
          <w:szCs w:val="24"/>
        </w:rPr>
        <w:t>30</w:t>
      </w:r>
      <w:r w:rsidRPr="005F1326">
        <w:rPr>
          <w:rFonts w:ascii="Times New Roman" w:hAnsi="Times New Roman"/>
          <w:sz w:val="24"/>
          <w:szCs w:val="24"/>
        </w:rPr>
        <w:t xml:space="preserve"> % от начальной (максимальной) цены Контракта.</w:t>
      </w:r>
    </w:p>
    <w:p w:rsidR="00BB2BE1" w:rsidRPr="005F1326" w:rsidRDefault="00BB2BE1" w:rsidP="004F4617">
      <w:pPr>
        <w:spacing w:after="0" w:line="240" w:lineRule="auto"/>
        <w:jc w:val="both"/>
        <w:rPr>
          <w:rFonts w:ascii="Times New Roman" w:hAnsi="Times New Roman"/>
          <w:sz w:val="24"/>
          <w:szCs w:val="24"/>
        </w:rPr>
      </w:pPr>
      <w:r w:rsidRPr="005F1326">
        <w:rPr>
          <w:rFonts w:ascii="Times New Roman" w:hAnsi="Times New Roman"/>
          <w:color w:val="000000"/>
          <w:sz w:val="24"/>
          <w:szCs w:val="24"/>
        </w:rPr>
        <w:lastRenderedPageBreak/>
        <w:t>12.2. В случае выбора Подрядчиком</w:t>
      </w:r>
      <w:r w:rsidRPr="005F1326">
        <w:rPr>
          <w:rFonts w:ascii="Times New Roman" w:hAnsi="Times New Roman"/>
          <w:sz w:val="24"/>
          <w:szCs w:val="24"/>
        </w:rPr>
        <w:t xml:space="preserve"> в качестве обеспечения исполнения настоящего Контракта - залога денежных средств, </w:t>
      </w:r>
      <w:r w:rsidRPr="005F1326">
        <w:rPr>
          <w:rFonts w:ascii="Times New Roman" w:hAnsi="Times New Roman"/>
          <w:color w:val="000000"/>
          <w:sz w:val="24"/>
          <w:szCs w:val="24"/>
        </w:rPr>
        <w:t>Заказчик возвращает сумму, перечисленную Подрядчиком,</w:t>
      </w:r>
      <w:r w:rsidRPr="005F1326">
        <w:rPr>
          <w:rFonts w:ascii="Times New Roman" w:hAnsi="Times New Roman"/>
          <w:sz w:val="24"/>
          <w:szCs w:val="24"/>
        </w:rPr>
        <w:t xml:space="preserve"> в следующем порядке:</w:t>
      </w:r>
    </w:p>
    <w:p w:rsidR="00BB2BE1" w:rsidRPr="005F1326" w:rsidRDefault="00BB2BE1" w:rsidP="00BB2BE1">
      <w:pPr>
        <w:spacing w:after="0" w:line="240" w:lineRule="auto"/>
        <w:ind w:firstLine="539"/>
        <w:jc w:val="both"/>
        <w:rPr>
          <w:rFonts w:ascii="Times New Roman" w:hAnsi="Times New Roman"/>
          <w:sz w:val="24"/>
          <w:szCs w:val="24"/>
        </w:rPr>
      </w:pPr>
      <w:r w:rsidRPr="005F1326">
        <w:rPr>
          <w:rFonts w:ascii="Times New Roman" w:hAnsi="Times New Roman"/>
          <w:sz w:val="24"/>
          <w:szCs w:val="24"/>
        </w:rPr>
        <w:t>- Заказчик возвращает сумму в качестве залога денежных средств, в том числе в форме вклада (депозита) сумму, перечисленную победителем аукциона или участником аукциона, с которым заключается Контракт,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BB2BE1" w:rsidRPr="005F1326" w:rsidRDefault="00BB2BE1" w:rsidP="004F4617">
      <w:pPr>
        <w:spacing w:after="0" w:line="240" w:lineRule="auto"/>
        <w:jc w:val="both"/>
        <w:rPr>
          <w:rFonts w:ascii="Times New Roman" w:hAnsi="Times New Roman"/>
          <w:sz w:val="24"/>
          <w:szCs w:val="24"/>
        </w:rPr>
      </w:pPr>
      <w:r w:rsidRPr="005F1326">
        <w:rPr>
          <w:rFonts w:ascii="Times New Roman" w:hAnsi="Times New Roman"/>
          <w:sz w:val="24"/>
          <w:szCs w:val="24"/>
        </w:rPr>
        <w:t xml:space="preserve">12.3. В случае если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должен в течение 10 (десяти) банковских дней с момента невозможности обеспечить исполнение Контракта предоставить Заказчику иное обеспечение исполнения Контракта, установленное п.12.1. на тех же условиях и в том же размере; </w:t>
      </w:r>
    </w:p>
    <w:p w:rsidR="00BB2BE1" w:rsidRPr="005F1326" w:rsidRDefault="00BB2BE1" w:rsidP="00BB2BE1">
      <w:pPr>
        <w:spacing w:after="0" w:line="240" w:lineRule="auto"/>
        <w:ind w:firstLine="539"/>
        <w:jc w:val="both"/>
        <w:rPr>
          <w:rFonts w:ascii="Times New Roman" w:hAnsi="Times New Roman"/>
          <w:sz w:val="24"/>
          <w:szCs w:val="24"/>
        </w:rPr>
      </w:pPr>
      <w:r w:rsidRPr="005F1326">
        <w:rPr>
          <w:rFonts w:ascii="Times New Roman" w:hAnsi="Times New Roman"/>
          <w:sz w:val="24"/>
          <w:szCs w:val="24"/>
        </w:rPr>
        <w:t>Залог денежных средств, в том числе в форме вклада (депозита) не может быть заменен другим способом обеспечения исполнения обязательства.</w:t>
      </w:r>
    </w:p>
    <w:p w:rsidR="00BB2BE1" w:rsidRPr="005F1326" w:rsidRDefault="00BB2BE1" w:rsidP="004F4617">
      <w:pPr>
        <w:spacing w:after="0" w:line="240" w:lineRule="auto"/>
        <w:jc w:val="both"/>
        <w:rPr>
          <w:rFonts w:ascii="Times New Roman" w:hAnsi="Times New Roman"/>
          <w:sz w:val="24"/>
          <w:szCs w:val="24"/>
        </w:rPr>
      </w:pPr>
      <w:r w:rsidRPr="005F1326">
        <w:rPr>
          <w:rFonts w:ascii="Times New Roman" w:hAnsi="Times New Roman"/>
          <w:sz w:val="24"/>
          <w:szCs w:val="24"/>
        </w:rPr>
        <w:t>12.4. При расторжении настоящего муниципального контракта по решению суда по вине Подрядчика, обеспечение исполнения муниципального контракта в виде залога денежных средств Подрядчику не возвращается.</w:t>
      </w:r>
    </w:p>
    <w:p w:rsidR="00BB2BE1" w:rsidRPr="005F1326" w:rsidRDefault="00BB2BE1" w:rsidP="004F4617">
      <w:pPr>
        <w:spacing w:after="0" w:line="240" w:lineRule="auto"/>
        <w:jc w:val="both"/>
        <w:rPr>
          <w:rFonts w:ascii="Times New Roman" w:hAnsi="Times New Roman"/>
          <w:sz w:val="24"/>
          <w:szCs w:val="24"/>
        </w:rPr>
      </w:pPr>
      <w:r w:rsidRPr="005F1326">
        <w:rPr>
          <w:rFonts w:ascii="Times New Roman" w:hAnsi="Times New Roman"/>
          <w:sz w:val="24"/>
          <w:szCs w:val="24"/>
        </w:rPr>
        <w:t>12.5. Обеспечение исполнения настоящего Контракта действует до полного исполнения Сторонами своих обязательств.</w:t>
      </w:r>
    </w:p>
    <w:p w:rsidR="00BB2BE1" w:rsidRPr="005F1326" w:rsidRDefault="00BB2BE1" w:rsidP="00BB2BE1">
      <w:pPr>
        <w:pStyle w:val="ConsNormal"/>
        <w:tabs>
          <w:tab w:val="left" w:pos="540"/>
        </w:tabs>
        <w:ind w:firstLine="540"/>
        <w:jc w:val="both"/>
        <w:rPr>
          <w:rFonts w:ascii="Times New Roman" w:hAnsi="Times New Roman"/>
          <w:sz w:val="24"/>
          <w:szCs w:val="24"/>
        </w:rPr>
      </w:pPr>
    </w:p>
    <w:p w:rsidR="00BB2BE1" w:rsidRPr="00752FC0" w:rsidRDefault="00BB2BE1" w:rsidP="00D97E56">
      <w:pPr>
        <w:spacing w:after="0" w:line="240" w:lineRule="auto"/>
        <w:jc w:val="both"/>
        <w:rPr>
          <w:rFonts w:ascii="Times New Roman" w:hAnsi="Times New Roman" w:cs="Times New Roman"/>
          <w:sz w:val="24"/>
          <w:szCs w:val="24"/>
        </w:rPr>
      </w:pPr>
    </w:p>
    <w:p w:rsidR="00752FC0" w:rsidRDefault="00BB2BE1" w:rsidP="00BB2BE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w:t>
      </w:r>
      <w:r w:rsidR="00752FC0" w:rsidRPr="00BB2BE1">
        <w:rPr>
          <w:rFonts w:ascii="Times New Roman" w:hAnsi="Times New Roman" w:cs="Times New Roman"/>
          <w:b/>
          <w:sz w:val="24"/>
          <w:szCs w:val="24"/>
        </w:rPr>
        <w:t>. Юридические адреса и банковские реквизиты сторон</w:t>
      </w:r>
    </w:p>
    <w:p w:rsidR="006B0793" w:rsidRDefault="006B0793" w:rsidP="00BB2BE1">
      <w:pPr>
        <w:spacing w:after="0" w:line="240" w:lineRule="auto"/>
        <w:jc w:val="center"/>
        <w:rPr>
          <w:rFonts w:ascii="Times New Roman" w:hAnsi="Times New Roman" w:cs="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387"/>
        <w:gridCol w:w="4819"/>
      </w:tblGrid>
      <w:tr w:rsidR="006B0793" w:rsidRPr="005F1326" w:rsidTr="005A4982">
        <w:tc>
          <w:tcPr>
            <w:tcW w:w="5387" w:type="dxa"/>
            <w:tcBorders>
              <w:top w:val="nil"/>
              <w:left w:val="nil"/>
              <w:bottom w:val="nil"/>
              <w:right w:val="nil"/>
            </w:tcBorders>
          </w:tcPr>
          <w:p w:rsidR="006B0793" w:rsidRPr="005F1326" w:rsidRDefault="006B0793" w:rsidP="005A4982">
            <w:pPr>
              <w:spacing w:after="0" w:line="240" w:lineRule="auto"/>
              <w:rPr>
                <w:rFonts w:ascii="Times New Roman" w:hAnsi="Times New Roman"/>
                <w:sz w:val="24"/>
                <w:szCs w:val="24"/>
              </w:rPr>
            </w:pPr>
            <w:r w:rsidRPr="005F1326">
              <w:rPr>
                <w:rFonts w:ascii="Times New Roman" w:hAnsi="Times New Roman"/>
                <w:sz w:val="24"/>
                <w:szCs w:val="24"/>
              </w:rPr>
              <w:t>ЗАКАЗЧИК</w:t>
            </w:r>
          </w:p>
          <w:p w:rsidR="006B0793" w:rsidRPr="005F1326" w:rsidRDefault="006B0793" w:rsidP="005A4982">
            <w:pPr>
              <w:spacing w:after="0" w:line="240" w:lineRule="auto"/>
              <w:rPr>
                <w:rFonts w:ascii="Times New Roman" w:hAnsi="Times New Roman"/>
                <w:sz w:val="24"/>
                <w:szCs w:val="24"/>
              </w:rPr>
            </w:pPr>
            <w:r w:rsidRPr="005F1326">
              <w:rPr>
                <w:rFonts w:ascii="Times New Roman" w:hAnsi="Times New Roman"/>
                <w:sz w:val="24"/>
                <w:szCs w:val="24"/>
              </w:rPr>
              <w:t>Муниципальное казенное учреждение</w:t>
            </w:r>
          </w:p>
          <w:p w:rsidR="006B0793" w:rsidRPr="005F1326" w:rsidRDefault="006B0793" w:rsidP="005A4982">
            <w:pPr>
              <w:spacing w:after="0" w:line="240" w:lineRule="auto"/>
              <w:rPr>
                <w:rFonts w:ascii="Times New Roman" w:hAnsi="Times New Roman"/>
                <w:sz w:val="24"/>
                <w:szCs w:val="24"/>
              </w:rPr>
            </w:pPr>
            <w:r w:rsidRPr="005F1326">
              <w:rPr>
                <w:rFonts w:ascii="Times New Roman" w:hAnsi="Times New Roman"/>
                <w:sz w:val="24"/>
                <w:szCs w:val="24"/>
              </w:rPr>
              <w:t xml:space="preserve">«Благоустройство Мотовилихинского района» </w:t>
            </w:r>
          </w:p>
          <w:p w:rsidR="006B0793" w:rsidRPr="005F1326" w:rsidRDefault="006B0793" w:rsidP="005A4982">
            <w:pPr>
              <w:suppressAutoHyphens/>
              <w:spacing w:after="0" w:line="240" w:lineRule="auto"/>
              <w:jc w:val="both"/>
              <w:rPr>
                <w:rFonts w:ascii="Times New Roman" w:hAnsi="Times New Roman"/>
                <w:sz w:val="24"/>
                <w:szCs w:val="24"/>
              </w:rPr>
            </w:pPr>
            <w:smartTag w:uri="urn:schemas-microsoft-com:office:smarttags" w:element="metricconverter">
              <w:smartTagPr>
                <w:attr w:name="ProductID" w:val="614014, г"/>
              </w:smartTagPr>
              <w:r w:rsidRPr="005F1326">
                <w:rPr>
                  <w:rFonts w:ascii="Times New Roman" w:hAnsi="Times New Roman"/>
                  <w:sz w:val="24"/>
                  <w:szCs w:val="24"/>
                </w:rPr>
                <w:t>614014, г</w:t>
              </w:r>
            </w:smartTag>
            <w:r w:rsidRPr="005F1326">
              <w:rPr>
                <w:rFonts w:ascii="Times New Roman" w:hAnsi="Times New Roman"/>
                <w:sz w:val="24"/>
                <w:szCs w:val="24"/>
              </w:rPr>
              <w:t>. Пермь, ул.Уральская, 36</w:t>
            </w:r>
          </w:p>
          <w:p w:rsidR="006B0793" w:rsidRPr="005F1326" w:rsidRDefault="006B0793" w:rsidP="005A4982">
            <w:pPr>
              <w:suppressAutoHyphens/>
              <w:spacing w:after="0" w:line="240" w:lineRule="auto"/>
              <w:jc w:val="both"/>
              <w:rPr>
                <w:rFonts w:ascii="Times New Roman" w:hAnsi="Times New Roman"/>
                <w:sz w:val="24"/>
                <w:szCs w:val="24"/>
              </w:rPr>
            </w:pPr>
            <w:r w:rsidRPr="005F1326">
              <w:rPr>
                <w:rFonts w:ascii="Times New Roman" w:hAnsi="Times New Roman"/>
                <w:sz w:val="24"/>
                <w:szCs w:val="24"/>
              </w:rPr>
              <w:t xml:space="preserve">Тел.: 266-08-92, факс: 266-08-30                      </w:t>
            </w:r>
          </w:p>
          <w:p w:rsidR="006B0793" w:rsidRPr="005F1326" w:rsidRDefault="006B0793" w:rsidP="005A4982">
            <w:pPr>
              <w:suppressAutoHyphens/>
              <w:spacing w:after="0" w:line="240" w:lineRule="auto"/>
              <w:jc w:val="both"/>
              <w:rPr>
                <w:rFonts w:ascii="Times New Roman" w:hAnsi="Times New Roman"/>
                <w:sz w:val="24"/>
                <w:szCs w:val="24"/>
              </w:rPr>
            </w:pPr>
            <w:r w:rsidRPr="005F1326">
              <w:rPr>
                <w:rFonts w:ascii="Times New Roman" w:hAnsi="Times New Roman"/>
                <w:sz w:val="24"/>
                <w:szCs w:val="24"/>
              </w:rPr>
              <w:t xml:space="preserve">Банковские реквизиты: </w:t>
            </w:r>
          </w:p>
          <w:p w:rsidR="006B0793" w:rsidRPr="005F1326" w:rsidRDefault="006B0793" w:rsidP="005A4982">
            <w:pPr>
              <w:suppressAutoHyphens/>
              <w:spacing w:after="0" w:line="240" w:lineRule="auto"/>
              <w:jc w:val="both"/>
              <w:rPr>
                <w:rFonts w:ascii="Times New Roman" w:hAnsi="Times New Roman"/>
                <w:sz w:val="24"/>
                <w:szCs w:val="24"/>
              </w:rPr>
            </w:pPr>
            <w:r w:rsidRPr="005F1326">
              <w:rPr>
                <w:rFonts w:ascii="Times New Roman" w:hAnsi="Times New Roman"/>
                <w:sz w:val="24"/>
                <w:szCs w:val="24"/>
              </w:rPr>
              <w:t>ИНН 5906085556   КПП 590601001</w:t>
            </w:r>
          </w:p>
          <w:p w:rsidR="006B0793" w:rsidRPr="005F1326" w:rsidRDefault="00F31210" w:rsidP="005A4982">
            <w:pPr>
              <w:suppressAutoHyphens/>
              <w:spacing w:after="0" w:line="240" w:lineRule="auto"/>
              <w:jc w:val="both"/>
              <w:rPr>
                <w:rFonts w:ascii="Times New Roman" w:hAnsi="Times New Roman"/>
                <w:sz w:val="24"/>
                <w:szCs w:val="24"/>
              </w:rPr>
            </w:pPr>
            <w:r>
              <w:rPr>
                <w:rFonts w:ascii="Times New Roman" w:hAnsi="Times New Roman"/>
                <w:sz w:val="24"/>
                <w:szCs w:val="24"/>
              </w:rPr>
              <w:t>УФК  по Пермскому краю</w:t>
            </w:r>
            <w:r w:rsidR="006B0793" w:rsidRPr="005F1326">
              <w:rPr>
                <w:rFonts w:ascii="Times New Roman" w:hAnsi="Times New Roman"/>
                <w:sz w:val="24"/>
                <w:szCs w:val="24"/>
              </w:rPr>
              <w:t xml:space="preserve"> (ДФ г.Перми, МКУ «Благоустройство Мотовилихинского</w:t>
            </w:r>
          </w:p>
          <w:p w:rsidR="006B0793" w:rsidRPr="005F1326" w:rsidRDefault="006B0793" w:rsidP="005A4982">
            <w:pPr>
              <w:suppressAutoHyphens/>
              <w:spacing w:after="0" w:line="240" w:lineRule="auto"/>
              <w:jc w:val="both"/>
              <w:rPr>
                <w:rFonts w:ascii="Times New Roman" w:hAnsi="Times New Roman"/>
                <w:sz w:val="24"/>
                <w:szCs w:val="24"/>
              </w:rPr>
            </w:pPr>
            <w:r w:rsidRPr="005F1326">
              <w:rPr>
                <w:rFonts w:ascii="Times New Roman" w:hAnsi="Times New Roman"/>
                <w:sz w:val="24"/>
                <w:szCs w:val="24"/>
              </w:rPr>
              <w:t xml:space="preserve">района», л/сч. 02563000380)                                     </w:t>
            </w:r>
          </w:p>
          <w:p w:rsidR="006B0793" w:rsidRPr="005F1326" w:rsidRDefault="006B0793" w:rsidP="005A4982">
            <w:pPr>
              <w:suppressAutoHyphens/>
              <w:spacing w:after="0" w:line="240" w:lineRule="auto"/>
              <w:jc w:val="both"/>
              <w:rPr>
                <w:rFonts w:ascii="Times New Roman" w:hAnsi="Times New Roman"/>
                <w:sz w:val="24"/>
                <w:szCs w:val="24"/>
              </w:rPr>
            </w:pPr>
            <w:r w:rsidRPr="005F1326">
              <w:rPr>
                <w:rFonts w:ascii="Times New Roman" w:hAnsi="Times New Roman"/>
                <w:sz w:val="24"/>
                <w:szCs w:val="24"/>
              </w:rPr>
              <w:t xml:space="preserve">Р/сч.40204810300000000006                                            </w:t>
            </w:r>
          </w:p>
          <w:p w:rsidR="006B0793" w:rsidRPr="005F1326" w:rsidRDefault="006B0793" w:rsidP="005A4982">
            <w:pPr>
              <w:suppressAutoHyphens/>
              <w:spacing w:after="0" w:line="240" w:lineRule="auto"/>
              <w:jc w:val="both"/>
              <w:rPr>
                <w:rFonts w:ascii="Times New Roman" w:hAnsi="Times New Roman"/>
                <w:sz w:val="24"/>
                <w:szCs w:val="24"/>
              </w:rPr>
            </w:pPr>
            <w:r w:rsidRPr="005F1326">
              <w:rPr>
                <w:rFonts w:ascii="Times New Roman" w:hAnsi="Times New Roman"/>
                <w:sz w:val="24"/>
                <w:szCs w:val="24"/>
              </w:rPr>
              <w:t xml:space="preserve">в ГРКЦ  ГУ Банка России по Пермскому краю </w:t>
            </w:r>
          </w:p>
          <w:p w:rsidR="006B0793" w:rsidRPr="005F1326" w:rsidRDefault="006B0793" w:rsidP="005A4982">
            <w:pPr>
              <w:suppressAutoHyphens/>
              <w:spacing w:after="0" w:line="240" w:lineRule="auto"/>
              <w:jc w:val="both"/>
              <w:rPr>
                <w:rFonts w:ascii="Times New Roman" w:hAnsi="Times New Roman"/>
                <w:sz w:val="24"/>
                <w:szCs w:val="24"/>
              </w:rPr>
            </w:pPr>
            <w:r w:rsidRPr="005F1326">
              <w:rPr>
                <w:rFonts w:ascii="Times New Roman" w:hAnsi="Times New Roman"/>
                <w:sz w:val="24"/>
                <w:szCs w:val="24"/>
              </w:rPr>
              <w:t xml:space="preserve">л/сч 02933018336  БИК 045773001                                                                                                                                                  </w:t>
            </w:r>
          </w:p>
          <w:p w:rsidR="006B0793" w:rsidRPr="005F1326" w:rsidRDefault="006B0793" w:rsidP="005A4982">
            <w:pPr>
              <w:spacing w:after="0" w:line="240" w:lineRule="auto"/>
              <w:rPr>
                <w:rFonts w:ascii="Times New Roman" w:hAnsi="Times New Roman"/>
                <w:sz w:val="24"/>
                <w:szCs w:val="24"/>
              </w:rPr>
            </w:pPr>
            <w:r w:rsidRPr="005F1326">
              <w:rPr>
                <w:rFonts w:ascii="Times New Roman" w:hAnsi="Times New Roman"/>
                <w:sz w:val="24"/>
                <w:szCs w:val="24"/>
              </w:rPr>
              <w:t xml:space="preserve"> </w:t>
            </w:r>
          </w:p>
        </w:tc>
        <w:tc>
          <w:tcPr>
            <w:tcW w:w="4819" w:type="dxa"/>
            <w:tcBorders>
              <w:top w:val="nil"/>
              <w:left w:val="nil"/>
              <w:bottom w:val="nil"/>
              <w:right w:val="nil"/>
            </w:tcBorders>
          </w:tcPr>
          <w:p w:rsidR="006B0793" w:rsidRPr="005F1326" w:rsidRDefault="006B0793" w:rsidP="005A4982">
            <w:pPr>
              <w:spacing w:after="0" w:line="240" w:lineRule="auto"/>
              <w:rPr>
                <w:rFonts w:ascii="Times New Roman" w:hAnsi="Times New Roman"/>
                <w:sz w:val="24"/>
                <w:szCs w:val="24"/>
              </w:rPr>
            </w:pPr>
            <w:r w:rsidRPr="005F1326">
              <w:rPr>
                <w:rFonts w:ascii="Times New Roman" w:hAnsi="Times New Roman"/>
                <w:sz w:val="24"/>
                <w:szCs w:val="24"/>
              </w:rPr>
              <w:t>ПОДРЯДЧИК</w:t>
            </w:r>
          </w:p>
          <w:p w:rsidR="006B0793" w:rsidRPr="005F1326" w:rsidRDefault="006B0793" w:rsidP="005A4982">
            <w:pPr>
              <w:spacing w:after="0" w:line="240" w:lineRule="auto"/>
              <w:rPr>
                <w:rFonts w:ascii="Times New Roman" w:hAnsi="Times New Roman"/>
                <w:sz w:val="24"/>
                <w:szCs w:val="24"/>
              </w:rPr>
            </w:pPr>
          </w:p>
        </w:tc>
      </w:tr>
    </w:tbl>
    <w:p w:rsidR="006B0793" w:rsidRPr="005F1326" w:rsidRDefault="006B0793" w:rsidP="006B0793">
      <w:pPr>
        <w:spacing w:after="0" w:line="240" w:lineRule="auto"/>
        <w:rPr>
          <w:rFonts w:ascii="Times New Roman" w:hAnsi="Times New Roman"/>
          <w:b/>
          <w:sz w:val="24"/>
          <w:szCs w:val="24"/>
        </w:rPr>
      </w:pPr>
      <w:r w:rsidRPr="005F1326">
        <w:rPr>
          <w:rFonts w:ascii="Times New Roman" w:hAnsi="Times New Roman"/>
          <w:b/>
          <w:sz w:val="24"/>
          <w:szCs w:val="24"/>
        </w:rPr>
        <w:t>ПОДПИСИ СТОРОН</w:t>
      </w:r>
    </w:p>
    <w:tbl>
      <w:tblPr>
        <w:tblW w:w="0" w:type="auto"/>
        <w:tblInd w:w="108" w:type="dxa"/>
        <w:tblLayout w:type="fixed"/>
        <w:tblLook w:val="04A0"/>
      </w:tblPr>
      <w:tblGrid>
        <w:gridCol w:w="5387"/>
        <w:gridCol w:w="4819"/>
      </w:tblGrid>
      <w:tr w:rsidR="006B0793" w:rsidRPr="005F1326" w:rsidTr="005A4982">
        <w:trPr>
          <w:trHeight w:val="1024"/>
        </w:trPr>
        <w:tc>
          <w:tcPr>
            <w:tcW w:w="5387" w:type="dxa"/>
          </w:tcPr>
          <w:p w:rsidR="006B0793" w:rsidRPr="005F1326" w:rsidRDefault="006B0793" w:rsidP="005A4982">
            <w:pPr>
              <w:spacing w:after="0" w:line="240" w:lineRule="auto"/>
              <w:rPr>
                <w:rFonts w:ascii="Times New Roman" w:hAnsi="Times New Roman"/>
                <w:sz w:val="24"/>
                <w:szCs w:val="24"/>
              </w:rPr>
            </w:pPr>
            <w:r w:rsidRPr="005F1326">
              <w:rPr>
                <w:rFonts w:ascii="Times New Roman" w:hAnsi="Times New Roman"/>
                <w:sz w:val="24"/>
                <w:szCs w:val="24"/>
              </w:rPr>
              <w:t>ЗАКАЗЧИК</w:t>
            </w:r>
          </w:p>
          <w:p w:rsidR="006B0793" w:rsidRPr="005F1326" w:rsidRDefault="006B0793" w:rsidP="005A4982">
            <w:pPr>
              <w:spacing w:after="0" w:line="240" w:lineRule="auto"/>
              <w:rPr>
                <w:rFonts w:ascii="Times New Roman" w:hAnsi="Times New Roman"/>
                <w:sz w:val="24"/>
                <w:szCs w:val="24"/>
              </w:rPr>
            </w:pPr>
            <w:r w:rsidRPr="005F1326">
              <w:rPr>
                <w:rFonts w:ascii="Times New Roman" w:hAnsi="Times New Roman"/>
                <w:sz w:val="24"/>
                <w:szCs w:val="24"/>
              </w:rPr>
              <w:t>Директор МКУ «Благоустройство Мотовилихинского района»  Ю.А.Лепешкин</w:t>
            </w:r>
          </w:p>
          <w:p w:rsidR="006B0793" w:rsidRPr="005F1326" w:rsidRDefault="006B0793" w:rsidP="005A4982">
            <w:pPr>
              <w:spacing w:after="0" w:line="240" w:lineRule="auto"/>
              <w:jc w:val="both"/>
              <w:rPr>
                <w:rFonts w:ascii="Times New Roman" w:hAnsi="Times New Roman"/>
                <w:sz w:val="24"/>
                <w:szCs w:val="24"/>
              </w:rPr>
            </w:pPr>
          </w:p>
        </w:tc>
        <w:tc>
          <w:tcPr>
            <w:tcW w:w="4819" w:type="dxa"/>
          </w:tcPr>
          <w:p w:rsidR="006B0793" w:rsidRPr="005F1326" w:rsidRDefault="006B0793" w:rsidP="005A4982">
            <w:pPr>
              <w:spacing w:after="0" w:line="240" w:lineRule="auto"/>
              <w:rPr>
                <w:rFonts w:ascii="Times New Roman" w:hAnsi="Times New Roman"/>
                <w:sz w:val="24"/>
                <w:szCs w:val="24"/>
              </w:rPr>
            </w:pPr>
            <w:r w:rsidRPr="005F1326">
              <w:rPr>
                <w:rFonts w:ascii="Times New Roman" w:hAnsi="Times New Roman"/>
                <w:sz w:val="24"/>
                <w:szCs w:val="24"/>
              </w:rPr>
              <w:t>ПОДРЯДЧИК</w:t>
            </w:r>
          </w:p>
          <w:p w:rsidR="006B0793" w:rsidRPr="005F1326" w:rsidRDefault="006B0793" w:rsidP="005A4982">
            <w:pPr>
              <w:spacing w:after="0" w:line="240" w:lineRule="auto"/>
              <w:rPr>
                <w:rFonts w:ascii="Times New Roman" w:hAnsi="Times New Roman"/>
                <w:sz w:val="24"/>
                <w:szCs w:val="24"/>
              </w:rPr>
            </w:pPr>
          </w:p>
        </w:tc>
      </w:tr>
    </w:tbl>
    <w:p w:rsidR="006B0793" w:rsidRPr="00BB2BE1" w:rsidRDefault="006B0793" w:rsidP="00BB2BE1">
      <w:pPr>
        <w:spacing w:after="0" w:line="240" w:lineRule="auto"/>
        <w:jc w:val="center"/>
        <w:rPr>
          <w:rFonts w:ascii="Times New Roman" w:hAnsi="Times New Roman" w:cs="Times New Roman"/>
          <w:b/>
          <w:sz w:val="24"/>
          <w:szCs w:val="24"/>
        </w:rPr>
      </w:pPr>
    </w:p>
    <w:p w:rsidR="00752FC0" w:rsidRPr="00752FC0" w:rsidRDefault="00752FC0" w:rsidP="00752FC0">
      <w:pPr>
        <w:spacing w:after="0" w:line="240" w:lineRule="auto"/>
        <w:rPr>
          <w:rFonts w:ascii="Times New Roman" w:hAnsi="Times New Roman" w:cs="Times New Roman"/>
          <w:sz w:val="24"/>
          <w:szCs w:val="24"/>
        </w:rPr>
        <w:sectPr w:rsidR="00752FC0" w:rsidRPr="00752FC0" w:rsidSect="0042376B">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992" w:header="709" w:footer="709" w:gutter="0"/>
          <w:cols w:space="708"/>
          <w:titlePg/>
          <w:docGrid w:linePitch="360"/>
        </w:sectPr>
      </w:pPr>
    </w:p>
    <w:p w:rsidR="00752FC0" w:rsidRPr="00752FC0" w:rsidRDefault="00752FC0" w:rsidP="007C6996">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lastRenderedPageBreak/>
        <w:t xml:space="preserve">Приложение </w:t>
      </w:r>
      <w:r w:rsidR="009935DB">
        <w:rPr>
          <w:rFonts w:ascii="Times New Roman" w:hAnsi="Times New Roman" w:cs="Times New Roman"/>
          <w:sz w:val="24"/>
          <w:szCs w:val="24"/>
        </w:rPr>
        <w:t xml:space="preserve">№ </w:t>
      </w:r>
      <w:r w:rsidRPr="00752FC0">
        <w:rPr>
          <w:rFonts w:ascii="Times New Roman" w:hAnsi="Times New Roman" w:cs="Times New Roman"/>
          <w:sz w:val="24"/>
          <w:szCs w:val="24"/>
        </w:rPr>
        <w:t>1</w:t>
      </w:r>
    </w:p>
    <w:p w:rsidR="007C6996" w:rsidRDefault="00752FC0" w:rsidP="007C6996">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к муниципальному контракту </w:t>
      </w:r>
    </w:p>
    <w:p w:rsidR="00752FC0" w:rsidRPr="00752FC0" w:rsidRDefault="00752FC0" w:rsidP="007C6996">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__</w:t>
      </w:r>
      <w:r w:rsidR="007C6996">
        <w:rPr>
          <w:rFonts w:ascii="Times New Roman" w:hAnsi="Times New Roman" w:cs="Times New Roman"/>
          <w:sz w:val="24"/>
          <w:szCs w:val="24"/>
        </w:rPr>
        <w:t xml:space="preserve"> от «____» _______ 201_</w:t>
      </w:r>
      <w:r w:rsidRPr="00752FC0">
        <w:rPr>
          <w:rFonts w:ascii="Times New Roman" w:hAnsi="Times New Roman" w:cs="Times New Roman"/>
          <w:sz w:val="24"/>
          <w:szCs w:val="24"/>
        </w:rPr>
        <w:t xml:space="preserve">г.    </w:t>
      </w:r>
    </w:p>
    <w:p w:rsidR="007B7FA4" w:rsidRDefault="007B7FA4" w:rsidP="007C69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Техническое задание</w:t>
      </w:r>
    </w:p>
    <w:p w:rsidR="005C299B" w:rsidRDefault="005C299B" w:rsidP="007C6996">
      <w:pPr>
        <w:spacing w:after="0" w:line="240" w:lineRule="auto"/>
        <w:jc w:val="center"/>
        <w:rPr>
          <w:rFonts w:ascii="Times New Roman" w:hAnsi="Times New Roman" w:cs="Times New Roman"/>
          <w:b/>
          <w:sz w:val="24"/>
          <w:szCs w:val="24"/>
        </w:rPr>
      </w:pPr>
    </w:p>
    <w:p w:rsidR="002279EE" w:rsidRPr="005A4982" w:rsidRDefault="00752FC0" w:rsidP="002279EE">
      <w:pPr>
        <w:jc w:val="center"/>
        <w:rPr>
          <w:rFonts w:ascii="Times New Roman" w:hAnsi="Times New Roman" w:cs="Times New Roman"/>
          <w:b/>
          <w:sz w:val="24"/>
          <w:szCs w:val="24"/>
        </w:rPr>
      </w:pPr>
      <w:r w:rsidRPr="007C6996">
        <w:rPr>
          <w:rFonts w:ascii="Times New Roman" w:hAnsi="Times New Roman" w:cs="Times New Roman"/>
          <w:b/>
          <w:sz w:val="24"/>
          <w:szCs w:val="24"/>
        </w:rPr>
        <w:t>Состав работ</w:t>
      </w:r>
      <w:r w:rsidR="007B7FA4">
        <w:rPr>
          <w:rFonts w:ascii="Times New Roman" w:hAnsi="Times New Roman" w:cs="Times New Roman"/>
          <w:b/>
          <w:sz w:val="24"/>
          <w:szCs w:val="24"/>
        </w:rPr>
        <w:t xml:space="preserve"> </w:t>
      </w:r>
      <w:r w:rsidR="002279EE" w:rsidRPr="005A4982">
        <w:rPr>
          <w:rFonts w:ascii="Times New Roman" w:hAnsi="Times New Roman" w:cs="Times New Roman"/>
          <w:b/>
          <w:sz w:val="24"/>
          <w:szCs w:val="24"/>
        </w:rPr>
        <w:t>по благоустройству и содержанию места массового отдыха у воды Мотовилихинского пруда на территории Мотовилихинского района  г. Перми</w:t>
      </w:r>
    </w:p>
    <w:p w:rsidR="00752FC0" w:rsidRPr="00752FC0" w:rsidRDefault="00752FC0" w:rsidP="004129FF">
      <w:pPr>
        <w:spacing w:after="0" w:line="240" w:lineRule="auto"/>
        <w:jc w:val="center"/>
        <w:rPr>
          <w:rFonts w:ascii="Times New Roman" w:hAnsi="Times New Roman" w:cs="Times New Roman"/>
          <w:sz w:val="24"/>
          <w:szCs w:val="24"/>
        </w:rPr>
      </w:pPr>
    </w:p>
    <w:p w:rsidR="00752FC0" w:rsidRPr="00752FC0" w:rsidRDefault="00752FC0" w:rsidP="00752FC0">
      <w:pPr>
        <w:spacing w:after="0" w:line="240" w:lineRule="auto"/>
        <w:rPr>
          <w:rFonts w:ascii="Times New Roman" w:hAnsi="Times New Roman" w:cs="Times New Roman"/>
          <w:sz w:val="24"/>
          <w:szCs w:val="24"/>
        </w:rPr>
      </w:pPr>
    </w:p>
    <w:p w:rsidR="004129FF"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55"/>
        <w:gridCol w:w="4243"/>
        <w:gridCol w:w="3423"/>
        <w:gridCol w:w="2058"/>
      </w:tblGrid>
      <w:tr w:rsidR="00D976E8" w:rsidRPr="00D976E8" w:rsidTr="00611C06">
        <w:tc>
          <w:tcPr>
            <w:tcW w:w="270" w:type="pct"/>
          </w:tcPr>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w:t>
            </w:r>
          </w:p>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п.п</w:t>
            </w:r>
          </w:p>
        </w:tc>
        <w:tc>
          <w:tcPr>
            <w:tcW w:w="3729" w:type="pct"/>
            <w:gridSpan w:val="2"/>
          </w:tcPr>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Состав работ</w:t>
            </w:r>
          </w:p>
        </w:tc>
        <w:tc>
          <w:tcPr>
            <w:tcW w:w="1000" w:type="pct"/>
          </w:tcPr>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Объем работ</w:t>
            </w:r>
          </w:p>
        </w:tc>
      </w:tr>
      <w:tr w:rsidR="00D976E8" w:rsidRPr="00D976E8" w:rsidTr="00611C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c>
          <w:tcPr>
            <w:tcW w:w="5000" w:type="pct"/>
            <w:gridSpan w:val="4"/>
            <w:tcBorders>
              <w:top w:val="single" w:sz="4" w:space="0" w:color="000000"/>
              <w:left w:val="single" w:sz="4" w:space="0" w:color="000000"/>
              <w:bottom w:val="single" w:sz="4" w:space="0" w:color="000000"/>
              <w:right w:val="single" w:sz="4" w:space="0" w:color="000000"/>
            </w:tcBorders>
          </w:tcPr>
          <w:p w:rsidR="00D976E8" w:rsidRPr="00D976E8" w:rsidRDefault="00D976E8" w:rsidP="00D976E8">
            <w:pPr>
              <w:pStyle w:val="ConsPlusNonformat"/>
              <w:rPr>
                <w:rFonts w:ascii="Times New Roman" w:hAnsi="Times New Roman" w:cs="Times New Roman"/>
                <w:b/>
                <w:sz w:val="24"/>
                <w:szCs w:val="24"/>
              </w:rPr>
            </w:pPr>
            <w:r w:rsidRPr="00D976E8">
              <w:rPr>
                <w:rFonts w:ascii="Times New Roman" w:hAnsi="Times New Roman" w:cs="Times New Roman"/>
                <w:b/>
                <w:sz w:val="24"/>
                <w:szCs w:val="24"/>
              </w:rPr>
              <w:t>1.Охрана территории:</w:t>
            </w:r>
          </w:p>
        </w:tc>
      </w:tr>
      <w:tr w:rsidR="00D976E8" w:rsidRPr="00D976E8" w:rsidTr="00611C06">
        <w:trPr>
          <w:trHeight w:val="290"/>
        </w:trPr>
        <w:tc>
          <w:tcPr>
            <w:tcW w:w="5000" w:type="pct"/>
            <w:gridSpan w:val="4"/>
          </w:tcPr>
          <w:p w:rsidR="00D976E8" w:rsidRPr="00D976E8" w:rsidRDefault="00D976E8" w:rsidP="00D976E8">
            <w:pPr>
              <w:spacing w:after="0" w:line="240" w:lineRule="auto"/>
              <w:rPr>
                <w:rFonts w:ascii="Times New Roman" w:hAnsi="Times New Roman" w:cs="Times New Roman"/>
                <w:b/>
                <w:sz w:val="24"/>
                <w:szCs w:val="24"/>
              </w:rPr>
            </w:pPr>
            <w:r w:rsidRPr="00D976E8">
              <w:rPr>
                <w:rFonts w:ascii="Times New Roman" w:hAnsi="Times New Roman" w:cs="Times New Roman"/>
                <w:b/>
                <w:sz w:val="24"/>
                <w:szCs w:val="24"/>
              </w:rPr>
              <w:t>Период оказания услуг: 01.01.2014 г. - 31.12.2014 г.</w:t>
            </w:r>
          </w:p>
          <w:p w:rsidR="00D976E8" w:rsidRPr="00D976E8" w:rsidRDefault="00D976E8" w:rsidP="00D976E8">
            <w:pPr>
              <w:spacing w:after="0" w:line="240" w:lineRule="auto"/>
              <w:rPr>
                <w:rFonts w:ascii="Times New Roman" w:hAnsi="Times New Roman" w:cs="Times New Roman"/>
                <w:b/>
                <w:sz w:val="24"/>
                <w:szCs w:val="24"/>
              </w:rPr>
            </w:pPr>
            <w:r w:rsidRPr="00D976E8">
              <w:rPr>
                <w:rFonts w:ascii="Times New Roman" w:hAnsi="Times New Roman" w:cs="Times New Roman"/>
                <w:b/>
                <w:sz w:val="24"/>
                <w:szCs w:val="24"/>
              </w:rPr>
              <w:t xml:space="preserve">с 01.01.2014 - 14.04.2014, с 15.10.2014 - 31.12.2014 - зимний период; </w:t>
            </w:r>
          </w:p>
          <w:p w:rsidR="00D976E8" w:rsidRPr="00D976E8" w:rsidRDefault="00D976E8" w:rsidP="00D976E8">
            <w:pPr>
              <w:spacing w:after="0" w:line="240" w:lineRule="auto"/>
              <w:rPr>
                <w:rFonts w:ascii="Times New Roman" w:hAnsi="Times New Roman" w:cs="Times New Roman"/>
                <w:sz w:val="24"/>
                <w:szCs w:val="24"/>
              </w:rPr>
            </w:pPr>
            <w:r w:rsidRPr="00D976E8">
              <w:rPr>
                <w:rFonts w:ascii="Times New Roman" w:hAnsi="Times New Roman" w:cs="Times New Roman"/>
                <w:b/>
                <w:sz w:val="24"/>
                <w:szCs w:val="24"/>
              </w:rPr>
              <w:t>с 15.04.2013 - 14.10.2014 - летний период.</w:t>
            </w:r>
          </w:p>
        </w:tc>
      </w:tr>
      <w:tr w:rsidR="00D976E8" w:rsidRPr="00D976E8" w:rsidTr="00611C06">
        <w:trPr>
          <w:trHeight w:val="228"/>
        </w:trPr>
        <w:tc>
          <w:tcPr>
            <w:tcW w:w="5000" w:type="pct"/>
            <w:gridSpan w:val="4"/>
          </w:tcPr>
          <w:p w:rsidR="00D976E8" w:rsidRPr="00D976E8" w:rsidRDefault="00D976E8" w:rsidP="00D976E8">
            <w:pPr>
              <w:spacing w:after="0" w:line="240" w:lineRule="auto"/>
              <w:jc w:val="both"/>
              <w:rPr>
                <w:rFonts w:ascii="Times New Roman" w:hAnsi="Times New Roman" w:cs="Times New Roman"/>
                <w:b/>
                <w:sz w:val="24"/>
                <w:szCs w:val="24"/>
              </w:rPr>
            </w:pPr>
            <w:r w:rsidRPr="00D976E8">
              <w:rPr>
                <w:rFonts w:ascii="Times New Roman" w:hAnsi="Times New Roman" w:cs="Times New Roman"/>
                <w:b/>
                <w:sz w:val="24"/>
                <w:szCs w:val="24"/>
              </w:rPr>
              <w:t xml:space="preserve">2.Содержание территории:  </w:t>
            </w:r>
          </w:p>
        </w:tc>
      </w:tr>
      <w:tr w:rsidR="00D976E8" w:rsidRPr="00D976E8" w:rsidTr="00611C06">
        <w:trPr>
          <w:trHeight w:val="290"/>
        </w:trPr>
        <w:tc>
          <w:tcPr>
            <w:tcW w:w="5000" w:type="pct"/>
            <w:gridSpan w:val="4"/>
          </w:tcPr>
          <w:p w:rsidR="00D976E8" w:rsidRPr="00D976E8" w:rsidRDefault="00D976E8" w:rsidP="00D976E8">
            <w:pPr>
              <w:spacing w:after="0" w:line="240" w:lineRule="auto"/>
              <w:rPr>
                <w:rFonts w:ascii="Times New Roman" w:hAnsi="Times New Roman" w:cs="Times New Roman"/>
                <w:sz w:val="24"/>
                <w:szCs w:val="24"/>
              </w:rPr>
            </w:pPr>
            <w:r w:rsidRPr="00D976E8">
              <w:rPr>
                <w:rFonts w:ascii="Times New Roman" w:hAnsi="Times New Roman" w:cs="Times New Roman"/>
                <w:b/>
                <w:sz w:val="24"/>
                <w:szCs w:val="24"/>
              </w:rPr>
              <w:t>Период оказания услуг: с 15.04.2014 по 14.10.2014 - летний период.</w:t>
            </w:r>
          </w:p>
        </w:tc>
      </w:tr>
      <w:tr w:rsidR="00D976E8" w:rsidRPr="00D976E8" w:rsidTr="00611C06">
        <w:trPr>
          <w:trHeight w:val="947"/>
        </w:trPr>
        <w:tc>
          <w:tcPr>
            <w:tcW w:w="270" w:type="pct"/>
            <w:vMerge w:val="restart"/>
          </w:tcPr>
          <w:p w:rsidR="00D976E8" w:rsidRPr="00D976E8" w:rsidRDefault="00D976E8" w:rsidP="00D976E8">
            <w:pPr>
              <w:spacing w:after="0" w:line="240" w:lineRule="auto"/>
              <w:jc w:val="center"/>
              <w:rPr>
                <w:rFonts w:ascii="Times New Roman" w:hAnsi="Times New Roman" w:cs="Times New Roman"/>
                <w:sz w:val="24"/>
                <w:szCs w:val="24"/>
              </w:rPr>
            </w:pPr>
          </w:p>
        </w:tc>
        <w:tc>
          <w:tcPr>
            <w:tcW w:w="3729" w:type="pct"/>
            <w:gridSpan w:val="2"/>
            <w:tcBorders>
              <w:bottom w:val="single" w:sz="4" w:space="0" w:color="auto"/>
            </w:tcBorders>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xml:space="preserve">- ручная уборка зоны отдыха, спортивной и детской площадок от крупного и мелкого мусора (осколки стекла, окурки и другие различные виды загрязнений).  </w:t>
            </w:r>
          </w:p>
        </w:tc>
        <w:tc>
          <w:tcPr>
            <w:tcW w:w="1000" w:type="pct"/>
            <w:tcBorders>
              <w:bottom w:val="single" w:sz="4" w:space="0" w:color="auto"/>
            </w:tcBorders>
            <w:vAlign w:val="center"/>
          </w:tcPr>
          <w:p w:rsidR="00D976E8" w:rsidRPr="00D976E8" w:rsidRDefault="00D976E8" w:rsidP="00D976E8">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8100 м2"/>
              </w:smartTagPr>
              <w:r w:rsidRPr="00D976E8">
                <w:rPr>
                  <w:rFonts w:ascii="Times New Roman" w:hAnsi="Times New Roman" w:cs="Times New Roman"/>
                  <w:sz w:val="24"/>
                  <w:szCs w:val="24"/>
                </w:rPr>
                <w:t>8100 м</w:t>
              </w:r>
              <w:r w:rsidRPr="00D976E8">
                <w:rPr>
                  <w:rFonts w:ascii="Times New Roman" w:hAnsi="Times New Roman" w:cs="Times New Roman"/>
                  <w:sz w:val="24"/>
                  <w:szCs w:val="24"/>
                  <w:vertAlign w:val="superscript"/>
                </w:rPr>
                <w:t>2</w:t>
              </w:r>
            </w:smartTag>
          </w:p>
        </w:tc>
      </w:tr>
      <w:tr w:rsidR="00D976E8" w:rsidRPr="00D976E8" w:rsidTr="00611C06">
        <w:trPr>
          <w:trHeight w:val="216"/>
        </w:trPr>
        <w:tc>
          <w:tcPr>
            <w:tcW w:w="270" w:type="pct"/>
            <w:vMerge/>
          </w:tcPr>
          <w:p w:rsidR="00D976E8" w:rsidRPr="00D976E8" w:rsidRDefault="00D976E8" w:rsidP="00D976E8">
            <w:pPr>
              <w:spacing w:after="0" w:line="240" w:lineRule="auto"/>
              <w:jc w:val="center"/>
              <w:rPr>
                <w:rFonts w:ascii="Times New Roman" w:hAnsi="Times New Roman" w:cs="Times New Roman"/>
                <w:sz w:val="24"/>
                <w:szCs w:val="24"/>
              </w:rPr>
            </w:pPr>
          </w:p>
        </w:tc>
        <w:tc>
          <w:tcPr>
            <w:tcW w:w="3729" w:type="pct"/>
            <w:gridSpan w:val="2"/>
            <w:tcBorders>
              <w:top w:val="single" w:sz="4" w:space="0" w:color="auto"/>
              <w:bottom w:val="single" w:sz="4" w:space="0" w:color="auto"/>
            </w:tcBorders>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xml:space="preserve">- очистка урн от мусора, с вывозкой на полигон ТБО. </w:t>
            </w:r>
          </w:p>
        </w:tc>
        <w:tc>
          <w:tcPr>
            <w:tcW w:w="1000" w:type="pct"/>
            <w:tcBorders>
              <w:top w:val="single" w:sz="4" w:space="0" w:color="auto"/>
              <w:bottom w:val="single" w:sz="4" w:space="0" w:color="auto"/>
            </w:tcBorders>
            <w:vAlign w:val="center"/>
          </w:tcPr>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20 урн.</w:t>
            </w:r>
          </w:p>
        </w:tc>
      </w:tr>
      <w:tr w:rsidR="00D976E8" w:rsidRPr="00D976E8" w:rsidTr="00611C06">
        <w:trPr>
          <w:trHeight w:val="323"/>
        </w:trPr>
        <w:tc>
          <w:tcPr>
            <w:tcW w:w="270" w:type="pct"/>
            <w:vMerge/>
          </w:tcPr>
          <w:p w:rsidR="00D976E8" w:rsidRPr="00D976E8" w:rsidRDefault="00D976E8" w:rsidP="00D976E8">
            <w:pPr>
              <w:spacing w:after="0" w:line="240" w:lineRule="auto"/>
              <w:jc w:val="center"/>
              <w:rPr>
                <w:rFonts w:ascii="Times New Roman" w:hAnsi="Times New Roman" w:cs="Times New Roman"/>
                <w:sz w:val="24"/>
                <w:szCs w:val="24"/>
              </w:rPr>
            </w:pPr>
          </w:p>
        </w:tc>
        <w:tc>
          <w:tcPr>
            <w:tcW w:w="3729" w:type="pct"/>
            <w:gridSpan w:val="2"/>
            <w:tcBorders>
              <w:top w:val="single" w:sz="4" w:space="0" w:color="auto"/>
              <w:bottom w:val="single" w:sz="4" w:space="0" w:color="auto"/>
            </w:tcBorders>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xml:space="preserve">- ручная уборка прибрежной зоны от мусора, выравнивание и перемешивание верхнего слоя песка граблями. </w:t>
            </w:r>
          </w:p>
        </w:tc>
        <w:tc>
          <w:tcPr>
            <w:tcW w:w="1000" w:type="pct"/>
            <w:tcBorders>
              <w:top w:val="single" w:sz="4" w:space="0" w:color="auto"/>
              <w:bottom w:val="single" w:sz="4" w:space="0" w:color="auto"/>
            </w:tcBorders>
            <w:vAlign w:val="center"/>
          </w:tcPr>
          <w:p w:rsidR="00D976E8" w:rsidRPr="00D976E8" w:rsidRDefault="00D976E8" w:rsidP="00D976E8">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1200 м2"/>
              </w:smartTagPr>
              <w:r w:rsidRPr="00D976E8">
                <w:rPr>
                  <w:rFonts w:ascii="Times New Roman" w:hAnsi="Times New Roman" w:cs="Times New Roman"/>
                  <w:sz w:val="24"/>
                  <w:szCs w:val="24"/>
                </w:rPr>
                <w:t>1200 м</w:t>
              </w:r>
              <w:r w:rsidRPr="00D976E8">
                <w:rPr>
                  <w:rFonts w:ascii="Times New Roman" w:hAnsi="Times New Roman" w:cs="Times New Roman"/>
                  <w:sz w:val="24"/>
                  <w:szCs w:val="24"/>
                  <w:vertAlign w:val="superscript"/>
                </w:rPr>
                <w:t>2</w:t>
              </w:r>
            </w:smartTag>
          </w:p>
        </w:tc>
      </w:tr>
      <w:tr w:rsidR="00D976E8" w:rsidRPr="00D976E8" w:rsidTr="00611C06">
        <w:trPr>
          <w:trHeight w:val="252"/>
        </w:trPr>
        <w:tc>
          <w:tcPr>
            <w:tcW w:w="270" w:type="pct"/>
            <w:vMerge/>
          </w:tcPr>
          <w:p w:rsidR="00D976E8" w:rsidRPr="00D976E8" w:rsidRDefault="00D976E8" w:rsidP="00D976E8">
            <w:pPr>
              <w:spacing w:after="0" w:line="240" w:lineRule="auto"/>
              <w:jc w:val="center"/>
              <w:rPr>
                <w:rFonts w:ascii="Times New Roman" w:hAnsi="Times New Roman" w:cs="Times New Roman"/>
                <w:sz w:val="24"/>
                <w:szCs w:val="24"/>
              </w:rPr>
            </w:pPr>
          </w:p>
        </w:tc>
        <w:tc>
          <w:tcPr>
            <w:tcW w:w="3729" w:type="pct"/>
            <w:gridSpan w:val="2"/>
            <w:tcBorders>
              <w:top w:val="single" w:sz="4" w:space="0" w:color="auto"/>
            </w:tcBorders>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очистка акватории пляжа от мелкого и крупного мусора вручную.</w:t>
            </w:r>
          </w:p>
        </w:tc>
        <w:tc>
          <w:tcPr>
            <w:tcW w:w="1000" w:type="pct"/>
            <w:tcBorders>
              <w:top w:val="single" w:sz="4" w:space="0" w:color="auto"/>
            </w:tcBorders>
            <w:vAlign w:val="center"/>
          </w:tcPr>
          <w:p w:rsidR="00D976E8" w:rsidRPr="00D976E8" w:rsidRDefault="00D976E8" w:rsidP="00D976E8">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250 м2"/>
              </w:smartTagPr>
              <w:r w:rsidRPr="00D976E8">
                <w:rPr>
                  <w:rFonts w:ascii="Times New Roman" w:hAnsi="Times New Roman" w:cs="Times New Roman"/>
                  <w:sz w:val="24"/>
                  <w:szCs w:val="24"/>
                </w:rPr>
                <w:t>250 м</w:t>
              </w:r>
              <w:r w:rsidRPr="00D976E8">
                <w:rPr>
                  <w:rFonts w:ascii="Times New Roman" w:hAnsi="Times New Roman" w:cs="Times New Roman"/>
                  <w:sz w:val="24"/>
                  <w:szCs w:val="24"/>
                  <w:vertAlign w:val="superscript"/>
                </w:rPr>
                <w:t>2</w:t>
              </w:r>
            </w:smartTag>
          </w:p>
        </w:tc>
      </w:tr>
      <w:tr w:rsidR="00D976E8" w:rsidRPr="00D976E8" w:rsidTr="00611C06">
        <w:trPr>
          <w:trHeight w:val="252"/>
        </w:trPr>
        <w:tc>
          <w:tcPr>
            <w:tcW w:w="270" w:type="pct"/>
            <w:vMerge/>
          </w:tcPr>
          <w:p w:rsidR="00D976E8" w:rsidRPr="00D976E8" w:rsidRDefault="00D976E8" w:rsidP="00D976E8">
            <w:pPr>
              <w:spacing w:after="0" w:line="240" w:lineRule="auto"/>
              <w:jc w:val="center"/>
              <w:rPr>
                <w:rFonts w:ascii="Times New Roman" w:hAnsi="Times New Roman" w:cs="Times New Roman"/>
                <w:sz w:val="24"/>
                <w:szCs w:val="24"/>
              </w:rPr>
            </w:pPr>
          </w:p>
        </w:tc>
        <w:tc>
          <w:tcPr>
            <w:tcW w:w="3729" w:type="pct"/>
            <w:gridSpan w:val="2"/>
            <w:tcBorders>
              <w:top w:val="single" w:sz="4" w:space="0" w:color="auto"/>
            </w:tcBorders>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очистка кабинок для переодевания</w:t>
            </w:r>
          </w:p>
        </w:tc>
        <w:tc>
          <w:tcPr>
            <w:tcW w:w="1000" w:type="pct"/>
            <w:tcBorders>
              <w:top w:val="single" w:sz="4" w:space="0" w:color="auto"/>
            </w:tcBorders>
            <w:vAlign w:val="center"/>
          </w:tcPr>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 xml:space="preserve">2 шт. - </w:t>
            </w:r>
            <w:smartTag w:uri="urn:schemas-microsoft-com:office:smarttags" w:element="metricconverter">
              <w:smartTagPr>
                <w:attr w:name="ProductID" w:val="8 м2"/>
              </w:smartTagPr>
              <w:r w:rsidRPr="00D976E8">
                <w:rPr>
                  <w:rFonts w:ascii="Times New Roman" w:hAnsi="Times New Roman" w:cs="Times New Roman"/>
                  <w:sz w:val="24"/>
                  <w:szCs w:val="24"/>
                </w:rPr>
                <w:t>8 м2</w:t>
              </w:r>
            </w:smartTag>
          </w:p>
        </w:tc>
      </w:tr>
      <w:tr w:rsidR="00D976E8" w:rsidRPr="00D976E8" w:rsidTr="00611C06">
        <w:trPr>
          <w:trHeight w:val="184"/>
        </w:trPr>
        <w:tc>
          <w:tcPr>
            <w:tcW w:w="270" w:type="pct"/>
            <w:tcBorders>
              <w:bottom w:val="single" w:sz="4" w:space="0" w:color="auto"/>
            </w:tcBorders>
          </w:tcPr>
          <w:p w:rsidR="00D976E8" w:rsidRPr="00D976E8" w:rsidRDefault="00D976E8" w:rsidP="00D976E8">
            <w:pPr>
              <w:spacing w:after="0" w:line="240" w:lineRule="auto"/>
              <w:jc w:val="center"/>
              <w:rPr>
                <w:rFonts w:ascii="Times New Roman" w:hAnsi="Times New Roman" w:cs="Times New Roman"/>
                <w:sz w:val="24"/>
                <w:szCs w:val="24"/>
              </w:rPr>
            </w:pPr>
          </w:p>
        </w:tc>
        <w:tc>
          <w:tcPr>
            <w:tcW w:w="3729" w:type="pct"/>
            <w:gridSpan w:val="2"/>
            <w:tcBorders>
              <w:bottom w:val="single" w:sz="4" w:space="0" w:color="auto"/>
            </w:tcBorders>
          </w:tcPr>
          <w:p w:rsidR="00D976E8" w:rsidRPr="00D976E8" w:rsidRDefault="00D976E8" w:rsidP="00D976E8">
            <w:pPr>
              <w:spacing w:after="0" w:line="240" w:lineRule="auto"/>
              <w:jc w:val="both"/>
              <w:rPr>
                <w:rFonts w:ascii="Times New Roman" w:hAnsi="Times New Roman" w:cs="Times New Roman"/>
                <w:sz w:val="24"/>
                <w:szCs w:val="24"/>
              </w:rPr>
            </w:pPr>
            <w:r w:rsidRPr="00D976E8">
              <w:rPr>
                <w:rFonts w:ascii="Times New Roman" w:hAnsi="Times New Roman" w:cs="Times New Roman"/>
                <w:sz w:val="24"/>
                <w:szCs w:val="24"/>
              </w:rPr>
              <w:t>Кошение газона (сбор покошенной травы вывозка на полигон ТБО).</w:t>
            </w:r>
          </w:p>
        </w:tc>
        <w:tc>
          <w:tcPr>
            <w:tcW w:w="1000" w:type="pct"/>
            <w:tcBorders>
              <w:bottom w:val="single" w:sz="4" w:space="0" w:color="auto"/>
            </w:tcBorders>
            <w:vAlign w:val="center"/>
          </w:tcPr>
          <w:p w:rsidR="00D976E8" w:rsidRPr="00D976E8" w:rsidRDefault="00D976E8" w:rsidP="00D976E8">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6000 м2"/>
              </w:smartTagPr>
              <w:r w:rsidRPr="00D976E8">
                <w:rPr>
                  <w:rFonts w:ascii="Times New Roman" w:hAnsi="Times New Roman" w:cs="Times New Roman"/>
                  <w:sz w:val="24"/>
                  <w:szCs w:val="24"/>
                </w:rPr>
                <w:t>6000 м</w:t>
              </w:r>
              <w:r w:rsidRPr="00D976E8">
                <w:rPr>
                  <w:rFonts w:ascii="Times New Roman" w:hAnsi="Times New Roman" w:cs="Times New Roman"/>
                  <w:sz w:val="24"/>
                  <w:szCs w:val="24"/>
                  <w:vertAlign w:val="superscript"/>
                </w:rPr>
                <w:t>2</w:t>
              </w:r>
            </w:smartTag>
          </w:p>
        </w:tc>
      </w:tr>
      <w:tr w:rsidR="00D976E8" w:rsidRPr="00D976E8" w:rsidTr="00611C06">
        <w:trPr>
          <w:trHeight w:val="290"/>
        </w:trPr>
        <w:tc>
          <w:tcPr>
            <w:tcW w:w="270" w:type="pct"/>
          </w:tcPr>
          <w:p w:rsidR="00D976E8" w:rsidRPr="00D976E8" w:rsidRDefault="00D976E8" w:rsidP="00D976E8">
            <w:pPr>
              <w:spacing w:after="0" w:line="240" w:lineRule="auto"/>
              <w:jc w:val="center"/>
              <w:rPr>
                <w:rFonts w:ascii="Times New Roman" w:hAnsi="Times New Roman" w:cs="Times New Roman"/>
                <w:sz w:val="24"/>
                <w:szCs w:val="24"/>
              </w:rPr>
            </w:pPr>
          </w:p>
        </w:tc>
        <w:tc>
          <w:tcPr>
            <w:tcW w:w="3729" w:type="pct"/>
            <w:gridSpan w:val="2"/>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Туалетная кабина (биотуалет).</w:t>
            </w:r>
          </w:p>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xml:space="preserve">- содержание: уборка мусора, обработка дезинфицирующими растворами (комплексное обслуживание). </w:t>
            </w:r>
          </w:p>
          <w:p w:rsidR="00D976E8" w:rsidRPr="00D976E8" w:rsidRDefault="00D976E8" w:rsidP="00D976E8">
            <w:pPr>
              <w:spacing w:after="0" w:line="240" w:lineRule="auto"/>
              <w:ind w:firstLine="176"/>
              <w:jc w:val="both"/>
              <w:rPr>
                <w:rFonts w:ascii="Times New Roman" w:hAnsi="Times New Roman" w:cs="Times New Roman"/>
                <w:sz w:val="24"/>
                <w:szCs w:val="24"/>
              </w:rPr>
            </w:pPr>
          </w:p>
        </w:tc>
        <w:tc>
          <w:tcPr>
            <w:tcW w:w="1000" w:type="pct"/>
          </w:tcPr>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1 шт.- на весь период, 1 шт.- на 18 суток (по заданию заказчика)</w:t>
            </w:r>
          </w:p>
        </w:tc>
      </w:tr>
      <w:tr w:rsidR="00D976E8" w:rsidRPr="00D976E8" w:rsidTr="00611C06">
        <w:trPr>
          <w:trHeight w:val="689"/>
        </w:trPr>
        <w:tc>
          <w:tcPr>
            <w:tcW w:w="270" w:type="pct"/>
          </w:tcPr>
          <w:p w:rsidR="00D976E8" w:rsidRPr="00D976E8" w:rsidRDefault="00D976E8" w:rsidP="00D976E8">
            <w:pPr>
              <w:spacing w:after="0" w:line="240" w:lineRule="auto"/>
              <w:jc w:val="center"/>
              <w:rPr>
                <w:rFonts w:ascii="Times New Roman" w:hAnsi="Times New Roman" w:cs="Times New Roman"/>
                <w:sz w:val="24"/>
                <w:szCs w:val="24"/>
              </w:rPr>
            </w:pPr>
          </w:p>
        </w:tc>
        <w:tc>
          <w:tcPr>
            <w:tcW w:w="3729" w:type="pct"/>
            <w:gridSpan w:val="2"/>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содержание ограждения зоны купания (восстановление отсутствующих, оторванных буйков, каната).</w:t>
            </w:r>
          </w:p>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Срок: с 01.06.2014 - 15.10.2014.</w:t>
            </w:r>
          </w:p>
        </w:tc>
        <w:tc>
          <w:tcPr>
            <w:tcW w:w="1000" w:type="pct"/>
          </w:tcPr>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 xml:space="preserve">Канат - </w:t>
            </w:r>
            <w:smartTag w:uri="urn:schemas-microsoft-com:office:smarttags" w:element="metricconverter">
              <w:smartTagPr>
                <w:attr w:name="ProductID" w:val="150 м"/>
              </w:smartTagPr>
              <w:r w:rsidRPr="00D976E8">
                <w:rPr>
                  <w:rFonts w:ascii="Times New Roman" w:hAnsi="Times New Roman" w:cs="Times New Roman"/>
                  <w:sz w:val="24"/>
                  <w:szCs w:val="24"/>
                </w:rPr>
                <w:t>150 м</w:t>
              </w:r>
            </w:smartTag>
          </w:p>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буйки - 6 шт.</w:t>
            </w:r>
          </w:p>
          <w:p w:rsidR="00D976E8" w:rsidRPr="00D976E8" w:rsidRDefault="00D976E8" w:rsidP="00D976E8">
            <w:pPr>
              <w:spacing w:after="0" w:line="240" w:lineRule="auto"/>
              <w:jc w:val="center"/>
              <w:rPr>
                <w:rFonts w:ascii="Times New Roman" w:hAnsi="Times New Roman" w:cs="Times New Roman"/>
                <w:sz w:val="24"/>
                <w:szCs w:val="24"/>
              </w:rPr>
            </w:pPr>
          </w:p>
        </w:tc>
      </w:tr>
      <w:tr w:rsidR="00D976E8" w:rsidRPr="00D976E8" w:rsidTr="00611C06">
        <w:trPr>
          <w:trHeight w:val="290"/>
        </w:trPr>
        <w:tc>
          <w:tcPr>
            <w:tcW w:w="5000" w:type="pct"/>
            <w:gridSpan w:val="4"/>
          </w:tcPr>
          <w:p w:rsidR="00D976E8" w:rsidRPr="00D976E8" w:rsidRDefault="00D976E8" w:rsidP="00D976E8">
            <w:pPr>
              <w:pStyle w:val="ConsPlusNonformat"/>
              <w:rPr>
                <w:rFonts w:ascii="Times New Roman" w:hAnsi="Times New Roman" w:cs="Times New Roman"/>
                <w:b/>
                <w:sz w:val="24"/>
                <w:szCs w:val="24"/>
              </w:rPr>
            </w:pPr>
            <w:r w:rsidRPr="00D976E8">
              <w:rPr>
                <w:rFonts w:ascii="Times New Roman" w:eastAsia="Times New Roman" w:hAnsi="Times New Roman" w:cs="Times New Roman"/>
                <w:b/>
                <w:sz w:val="24"/>
                <w:szCs w:val="24"/>
              </w:rPr>
              <w:t>3.Подготовка места массового отдыха у воды к купальному сезону:</w:t>
            </w:r>
          </w:p>
        </w:tc>
      </w:tr>
      <w:tr w:rsidR="00D976E8" w:rsidRPr="00D976E8" w:rsidTr="00611C06">
        <w:trPr>
          <w:trHeight w:val="290"/>
        </w:trPr>
        <w:tc>
          <w:tcPr>
            <w:tcW w:w="270" w:type="pct"/>
          </w:tcPr>
          <w:p w:rsidR="00D976E8" w:rsidRPr="00D976E8" w:rsidRDefault="00D976E8" w:rsidP="00D976E8">
            <w:pPr>
              <w:spacing w:after="0" w:line="240" w:lineRule="auto"/>
              <w:jc w:val="center"/>
              <w:rPr>
                <w:rFonts w:ascii="Times New Roman" w:hAnsi="Times New Roman" w:cs="Times New Roman"/>
                <w:sz w:val="24"/>
                <w:szCs w:val="24"/>
              </w:rPr>
            </w:pPr>
          </w:p>
        </w:tc>
        <w:tc>
          <w:tcPr>
            <w:tcW w:w="3729" w:type="pct"/>
            <w:gridSpan w:val="2"/>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Проведение анализа воды Мотовилихинского пруда.</w:t>
            </w:r>
          </w:p>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xml:space="preserve">Заключение специализированной организации в данной сфере </w:t>
            </w:r>
          </w:p>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(в срок до 01.06.2014).</w:t>
            </w:r>
          </w:p>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Проведение анализа песка прибрежной зоны. Проведение химического, бактериологического, гельминтологического анализа почвы (песка прибрежной зоны Мотовилихинского пруда).</w:t>
            </w:r>
          </w:p>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xml:space="preserve">Заключение специализированной организации в данной сфере </w:t>
            </w:r>
          </w:p>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(в срок до 01.06.2014).</w:t>
            </w:r>
          </w:p>
        </w:tc>
        <w:tc>
          <w:tcPr>
            <w:tcW w:w="1000" w:type="pct"/>
          </w:tcPr>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 xml:space="preserve">Получение заключения </w:t>
            </w:r>
          </w:p>
          <w:p w:rsidR="00D976E8" w:rsidRPr="00D976E8" w:rsidRDefault="00D976E8" w:rsidP="00D976E8">
            <w:pPr>
              <w:spacing w:after="0" w:line="240" w:lineRule="auto"/>
              <w:jc w:val="center"/>
              <w:rPr>
                <w:rFonts w:ascii="Times New Roman" w:hAnsi="Times New Roman" w:cs="Times New Roman"/>
                <w:sz w:val="24"/>
                <w:szCs w:val="24"/>
              </w:rPr>
            </w:pPr>
          </w:p>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Получение заключения</w:t>
            </w:r>
          </w:p>
        </w:tc>
      </w:tr>
      <w:tr w:rsidR="00D976E8" w:rsidRPr="00D976E8" w:rsidTr="00611C06">
        <w:trPr>
          <w:trHeight w:val="848"/>
        </w:trPr>
        <w:tc>
          <w:tcPr>
            <w:tcW w:w="270" w:type="pct"/>
            <w:tcBorders>
              <w:bottom w:val="single" w:sz="4" w:space="0" w:color="auto"/>
            </w:tcBorders>
          </w:tcPr>
          <w:p w:rsidR="00D976E8" w:rsidRPr="00D976E8" w:rsidRDefault="00D976E8" w:rsidP="00D976E8">
            <w:pPr>
              <w:spacing w:after="0" w:line="240" w:lineRule="auto"/>
              <w:jc w:val="center"/>
              <w:rPr>
                <w:rFonts w:ascii="Times New Roman" w:hAnsi="Times New Roman" w:cs="Times New Roman"/>
                <w:sz w:val="24"/>
                <w:szCs w:val="24"/>
              </w:rPr>
            </w:pPr>
          </w:p>
        </w:tc>
        <w:tc>
          <w:tcPr>
            <w:tcW w:w="3729" w:type="pct"/>
            <w:gridSpan w:val="2"/>
            <w:tcBorders>
              <w:bottom w:val="single" w:sz="4" w:space="0" w:color="auto"/>
            </w:tcBorders>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xml:space="preserve">Комплексная уборка территории (сбор различных видов загрязнений (мусор), погрузка и вывозка мусора на полигон ТБО). </w:t>
            </w:r>
          </w:p>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Срок: с 15.04.2014 по 15.05.2014</w:t>
            </w:r>
          </w:p>
        </w:tc>
        <w:tc>
          <w:tcPr>
            <w:tcW w:w="1000" w:type="pct"/>
            <w:tcBorders>
              <w:bottom w:val="single" w:sz="4" w:space="0" w:color="auto"/>
            </w:tcBorders>
          </w:tcPr>
          <w:p w:rsidR="00D976E8" w:rsidRPr="00D976E8" w:rsidRDefault="00D976E8" w:rsidP="00D976E8">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9300 м2"/>
              </w:smartTagPr>
              <w:r w:rsidRPr="00D976E8">
                <w:rPr>
                  <w:rFonts w:ascii="Times New Roman" w:hAnsi="Times New Roman" w:cs="Times New Roman"/>
                  <w:sz w:val="24"/>
                  <w:szCs w:val="24"/>
                </w:rPr>
                <w:t>9300 м2</w:t>
              </w:r>
            </w:smartTag>
          </w:p>
          <w:p w:rsidR="00D976E8" w:rsidRPr="00D976E8" w:rsidRDefault="00D976E8" w:rsidP="00D976E8">
            <w:pPr>
              <w:spacing w:after="0" w:line="240" w:lineRule="auto"/>
              <w:jc w:val="center"/>
              <w:rPr>
                <w:rFonts w:ascii="Times New Roman" w:hAnsi="Times New Roman" w:cs="Times New Roman"/>
                <w:sz w:val="24"/>
                <w:szCs w:val="24"/>
              </w:rPr>
            </w:pPr>
          </w:p>
          <w:p w:rsidR="00D976E8" w:rsidRPr="00D976E8" w:rsidRDefault="00D976E8" w:rsidP="00D976E8">
            <w:pPr>
              <w:spacing w:after="0" w:line="240" w:lineRule="auto"/>
              <w:jc w:val="center"/>
              <w:rPr>
                <w:rFonts w:ascii="Times New Roman" w:hAnsi="Times New Roman" w:cs="Times New Roman"/>
                <w:sz w:val="24"/>
                <w:szCs w:val="24"/>
              </w:rPr>
            </w:pPr>
          </w:p>
          <w:p w:rsidR="00D976E8" w:rsidRPr="00D976E8" w:rsidRDefault="00D976E8" w:rsidP="00D976E8">
            <w:pPr>
              <w:spacing w:after="0" w:line="240" w:lineRule="auto"/>
              <w:jc w:val="center"/>
              <w:rPr>
                <w:rFonts w:ascii="Times New Roman" w:hAnsi="Times New Roman" w:cs="Times New Roman"/>
                <w:sz w:val="24"/>
                <w:szCs w:val="24"/>
              </w:rPr>
            </w:pPr>
          </w:p>
        </w:tc>
      </w:tr>
      <w:tr w:rsidR="00D976E8" w:rsidRPr="00D976E8" w:rsidTr="00D976E8">
        <w:trPr>
          <w:trHeight w:val="1549"/>
        </w:trPr>
        <w:tc>
          <w:tcPr>
            <w:tcW w:w="270" w:type="pct"/>
            <w:tcBorders>
              <w:top w:val="single" w:sz="4" w:space="0" w:color="auto"/>
              <w:bottom w:val="single" w:sz="4" w:space="0" w:color="auto"/>
            </w:tcBorders>
          </w:tcPr>
          <w:p w:rsidR="00D976E8" w:rsidRPr="00D976E8" w:rsidRDefault="00D976E8" w:rsidP="00D976E8">
            <w:pPr>
              <w:spacing w:after="0" w:line="240" w:lineRule="auto"/>
              <w:jc w:val="center"/>
              <w:rPr>
                <w:rFonts w:ascii="Times New Roman" w:hAnsi="Times New Roman" w:cs="Times New Roman"/>
                <w:sz w:val="24"/>
                <w:szCs w:val="24"/>
              </w:rPr>
            </w:pPr>
          </w:p>
        </w:tc>
        <w:tc>
          <w:tcPr>
            <w:tcW w:w="3729" w:type="pct"/>
            <w:gridSpan w:val="2"/>
            <w:tcBorders>
              <w:top w:val="single" w:sz="4" w:space="0" w:color="auto"/>
              <w:bottom w:val="single" w:sz="4" w:space="0" w:color="auto"/>
            </w:tcBorders>
          </w:tcPr>
          <w:p w:rsidR="00D976E8" w:rsidRPr="00D976E8" w:rsidRDefault="00D976E8" w:rsidP="00D976E8">
            <w:pPr>
              <w:autoSpaceDE w:val="0"/>
              <w:autoSpaceDN w:val="0"/>
              <w:adjustRightInd w:val="0"/>
              <w:spacing w:after="0" w:line="240" w:lineRule="auto"/>
              <w:ind w:left="34" w:firstLine="176"/>
              <w:jc w:val="both"/>
              <w:rPr>
                <w:rFonts w:ascii="Times New Roman" w:hAnsi="Times New Roman" w:cs="Times New Roman"/>
                <w:sz w:val="24"/>
                <w:szCs w:val="24"/>
                <w:lang w:eastAsia="en-US"/>
              </w:rPr>
            </w:pPr>
            <w:r w:rsidRPr="00D976E8">
              <w:rPr>
                <w:rFonts w:ascii="Times New Roman" w:hAnsi="Times New Roman" w:cs="Times New Roman"/>
                <w:sz w:val="24"/>
                <w:szCs w:val="24"/>
              </w:rPr>
              <w:t xml:space="preserve">Организовать место сбора и накопления отходов на территории объекта, для временного сбора и накопления отходов: типа "В" (евроконтейнер), в соответствии с </w:t>
            </w:r>
            <w:r w:rsidRPr="00D976E8">
              <w:rPr>
                <w:rFonts w:ascii="Times New Roman" w:hAnsi="Times New Roman" w:cs="Times New Roman"/>
                <w:sz w:val="24"/>
                <w:szCs w:val="24"/>
                <w:lang w:eastAsia="en-US"/>
              </w:rPr>
              <w:t>решением Пермской городской Думы от 26.06.2001 № 99 "Об утверждении Правил обращения с отходами на территории города Перми".</w:t>
            </w:r>
          </w:p>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Срок: с 15.05.2014 по 14.10.2014.</w:t>
            </w:r>
          </w:p>
        </w:tc>
        <w:tc>
          <w:tcPr>
            <w:tcW w:w="1000" w:type="pct"/>
            <w:tcBorders>
              <w:top w:val="single" w:sz="4" w:space="0" w:color="auto"/>
              <w:bottom w:val="single" w:sz="4" w:space="0" w:color="auto"/>
            </w:tcBorders>
          </w:tcPr>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1 контейнер</w:t>
            </w:r>
          </w:p>
        </w:tc>
      </w:tr>
      <w:tr w:rsidR="00D976E8" w:rsidRPr="00D976E8" w:rsidTr="00611C06">
        <w:trPr>
          <w:trHeight w:val="309"/>
        </w:trPr>
        <w:tc>
          <w:tcPr>
            <w:tcW w:w="270" w:type="pct"/>
            <w:tcBorders>
              <w:top w:val="single" w:sz="4" w:space="0" w:color="auto"/>
            </w:tcBorders>
          </w:tcPr>
          <w:p w:rsidR="00D976E8" w:rsidRPr="00D976E8" w:rsidRDefault="00D976E8" w:rsidP="00D976E8">
            <w:pPr>
              <w:spacing w:after="0" w:line="240" w:lineRule="auto"/>
              <w:jc w:val="center"/>
              <w:rPr>
                <w:rFonts w:ascii="Times New Roman" w:hAnsi="Times New Roman" w:cs="Times New Roman"/>
                <w:sz w:val="24"/>
                <w:szCs w:val="24"/>
              </w:rPr>
            </w:pPr>
          </w:p>
        </w:tc>
        <w:tc>
          <w:tcPr>
            <w:tcW w:w="3729" w:type="pct"/>
            <w:gridSpan w:val="2"/>
            <w:tcBorders>
              <w:top w:val="single" w:sz="4" w:space="0" w:color="auto"/>
            </w:tcBorders>
          </w:tcPr>
          <w:p w:rsidR="00D976E8" w:rsidRPr="00D976E8" w:rsidRDefault="00D976E8" w:rsidP="00D976E8">
            <w:pPr>
              <w:spacing w:after="0" w:line="240" w:lineRule="auto"/>
              <w:ind w:firstLine="176"/>
              <w:jc w:val="both"/>
              <w:rPr>
                <w:rFonts w:ascii="Times New Roman" w:hAnsi="Times New Roman" w:cs="Times New Roman"/>
                <w:sz w:val="24"/>
                <w:szCs w:val="24"/>
                <w:shd w:val="clear" w:color="auto" w:fill="FFFFFF"/>
              </w:rPr>
            </w:pPr>
            <w:r w:rsidRPr="00D976E8">
              <w:rPr>
                <w:rFonts w:ascii="Times New Roman" w:hAnsi="Times New Roman" w:cs="Times New Roman"/>
                <w:sz w:val="24"/>
                <w:szCs w:val="24"/>
              </w:rPr>
              <w:t>Обновление песка.</w:t>
            </w:r>
            <w:r w:rsidRPr="00D976E8">
              <w:rPr>
                <w:rFonts w:ascii="Times New Roman" w:hAnsi="Times New Roman" w:cs="Times New Roman"/>
                <w:sz w:val="24"/>
                <w:szCs w:val="24"/>
                <w:shd w:val="clear" w:color="auto" w:fill="FFFFFF"/>
              </w:rPr>
              <w:t xml:space="preserve"> Песок просеянный мытый речной, без примеси частиц гравия, глины и ила, размер частиц 0,2-</w:t>
            </w:r>
            <w:smartTag w:uri="urn:schemas-microsoft-com:office:smarttags" w:element="metricconverter">
              <w:smartTagPr>
                <w:attr w:name="ProductID" w:val="2 мм"/>
              </w:smartTagPr>
              <w:r w:rsidRPr="00D976E8">
                <w:rPr>
                  <w:rFonts w:ascii="Times New Roman" w:hAnsi="Times New Roman" w:cs="Times New Roman"/>
                  <w:sz w:val="24"/>
                  <w:szCs w:val="24"/>
                  <w:shd w:val="clear" w:color="auto" w:fill="FFFFFF"/>
                </w:rPr>
                <w:t>2 мм</w:t>
              </w:r>
            </w:smartTag>
            <w:r w:rsidRPr="00D976E8">
              <w:rPr>
                <w:rFonts w:ascii="Times New Roman" w:hAnsi="Times New Roman" w:cs="Times New Roman"/>
                <w:sz w:val="24"/>
                <w:szCs w:val="24"/>
                <w:shd w:val="clear" w:color="auto" w:fill="FFFFFF"/>
              </w:rPr>
              <w:t>.</w:t>
            </w:r>
          </w:p>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shd w:val="clear" w:color="auto" w:fill="FFFFFF"/>
              </w:rPr>
              <w:t>Срок: до 01.06.2014.</w:t>
            </w:r>
          </w:p>
        </w:tc>
        <w:tc>
          <w:tcPr>
            <w:tcW w:w="1000" w:type="pct"/>
            <w:tcBorders>
              <w:top w:val="single" w:sz="4" w:space="0" w:color="auto"/>
            </w:tcBorders>
            <w:vAlign w:val="center"/>
          </w:tcPr>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35 м3</w:t>
            </w:r>
          </w:p>
        </w:tc>
      </w:tr>
      <w:tr w:rsidR="00D976E8" w:rsidRPr="00D976E8" w:rsidTr="00611C06">
        <w:trPr>
          <w:trHeight w:val="2529"/>
        </w:trPr>
        <w:tc>
          <w:tcPr>
            <w:tcW w:w="270" w:type="pct"/>
          </w:tcPr>
          <w:p w:rsidR="00D976E8" w:rsidRPr="00D976E8" w:rsidRDefault="00D976E8" w:rsidP="00D976E8">
            <w:pPr>
              <w:spacing w:after="0" w:line="240" w:lineRule="auto"/>
              <w:jc w:val="center"/>
              <w:rPr>
                <w:rFonts w:ascii="Times New Roman" w:hAnsi="Times New Roman" w:cs="Times New Roman"/>
                <w:sz w:val="24"/>
                <w:szCs w:val="24"/>
              </w:rPr>
            </w:pPr>
          </w:p>
        </w:tc>
        <w:tc>
          <w:tcPr>
            <w:tcW w:w="3729" w:type="pct"/>
            <w:gridSpan w:val="2"/>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Обозначение границ плавания в местах купания:</w:t>
            </w:r>
          </w:p>
          <w:p w:rsidR="00D976E8" w:rsidRPr="00D976E8" w:rsidRDefault="00D976E8" w:rsidP="00D976E8">
            <w:pPr>
              <w:spacing w:after="0" w:line="240" w:lineRule="auto"/>
              <w:ind w:firstLine="176"/>
              <w:rPr>
                <w:rFonts w:ascii="Times New Roman" w:hAnsi="Times New Roman" w:cs="Times New Roman"/>
                <w:sz w:val="24"/>
                <w:szCs w:val="24"/>
              </w:rPr>
            </w:pPr>
            <w:r w:rsidRPr="00D976E8">
              <w:rPr>
                <w:rFonts w:ascii="Times New Roman" w:hAnsi="Times New Roman" w:cs="Times New Roman"/>
                <w:sz w:val="24"/>
                <w:szCs w:val="24"/>
              </w:rPr>
              <w:t>- установка ограждения зоны купания .</w:t>
            </w:r>
          </w:p>
          <w:p w:rsidR="00D976E8" w:rsidRPr="00D976E8" w:rsidRDefault="00D976E8" w:rsidP="00D976E8">
            <w:pPr>
              <w:spacing w:after="0" w:line="240" w:lineRule="auto"/>
              <w:ind w:firstLine="176"/>
              <w:rPr>
                <w:rFonts w:ascii="Times New Roman" w:hAnsi="Times New Roman" w:cs="Times New Roman"/>
                <w:sz w:val="24"/>
                <w:szCs w:val="24"/>
              </w:rPr>
            </w:pPr>
          </w:p>
          <w:p w:rsidR="00D976E8" w:rsidRPr="00D976E8" w:rsidRDefault="00D976E8" w:rsidP="00D976E8">
            <w:pPr>
              <w:spacing w:after="0" w:line="240" w:lineRule="auto"/>
              <w:ind w:firstLine="176"/>
              <w:rPr>
                <w:rFonts w:ascii="Times New Roman" w:hAnsi="Times New Roman" w:cs="Times New Roman"/>
                <w:sz w:val="24"/>
                <w:szCs w:val="24"/>
              </w:rPr>
            </w:pPr>
            <w:r w:rsidRPr="00D976E8">
              <w:rPr>
                <w:rFonts w:ascii="Times New Roman" w:hAnsi="Times New Roman" w:cs="Times New Roman"/>
                <w:sz w:val="24"/>
                <w:szCs w:val="24"/>
              </w:rPr>
              <w:t xml:space="preserve">Материал: канат полипропиленовый (плавучий), </w:t>
            </w:r>
          </w:p>
          <w:p w:rsidR="00D976E8" w:rsidRPr="00D976E8" w:rsidRDefault="00D976E8" w:rsidP="00D976E8">
            <w:pPr>
              <w:spacing w:after="0" w:line="240" w:lineRule="auto"/>
              <w:ind w:firstLine="176"/>
              <w:rPr>
                <w:rFonts w:ascii="Times New Roman" w:hAnsi="Times New Roman" w:cs="Times New Roman"/>
                <w:bCs/>
                <w:sz w:val="24"/>
                <w:szCs w:val="24"/>
              </w:rPr>
            </w:pPr>
          </w:p>
          <w:p w:rsidR="00D976E8" w:rsidRPr="00D976E8" w:rsidRDefault="00D976E8" w:rsidP="00D976E8">
            <w:pPr>
              <w:spacing w:after="0" w:line="240" w:lineRule="auto"/>
              <w:ind w:firstLine="176"/>
              <w:rPr>
                <w:rFonts w:ascii="Times New Roman" w:hAnsi="Times New Roman" w:cs="Times New Roman"/>
                <w:sz w:val="24"/>
                <w:szCs w:val="24"/>
              </w:rPr>
            </w:pPr>
            <w:r w:rsidRPr="00D976E8">
              <w:rPr>
                <w:rFonts w:ascii="Times New Roman" w:hAnsi="Times New Roman" w:cs="Times New Roman"/>
                <w:bCs/>
                <w:sz w:val="24"/>
                <w:szCs w:val="24"/>
              </w:rPr>
              <w:t xml:space="preserve">Буйки швартовые универсальные (пенополиуретан, Диаметр - 25см. Длина - 32см. Обьем - </w:t>
            </w:r>
            <w:smartTag w:uri="urn:schemas-microsoft-com:office:smarttags" w:element="metricconverter">
              <w:smartTagPr>
                <w:attr w:name="ProductID" w:val="10 литров"/>
              </w:smartTagPr>
              <w:r w:rsidRPr="00D976E8">
                <w:rPr>
                  <w:rFonts w:ascii="Times New Roman" w:hAnsi="Times New Roman" w:cs="Times New Roman"/>
                  <w:bCs/>
                  <w:sz w:val="24"/>
                  <w:szCs w:val="24"/>
                </w:rPr>
                <w:t>10 литров</w:t>
              </w:r>
            </w:smartTag>
            <w:r w:rsidRPr="00D976E8">
              <w:rPr>
                <w:rFonts w:ascii="Times New Roman" w:hAnsi="Times New Roman" w:cs="Times New Roman"/>
                <w:bCs/>
                <w:sz w:val="24"/>
                <w:szCs w:val="24"/>
              </w:rPr>
              <w:t>. Цвет - о</w:t>
            </w:r>
            <w:r w:rsidRPr="00D976E8">
              <w:rPr>
                <w:rFonts w:ascii="Times New Roman" w:hAnsi="Times New Roman" w:cs="Times New Roman"/>
                <w:sz w:val="24"/>
                <w:szCs w:val="24"/>
              </w:rPr>
              <w:t>ранжевый), с якорями. Интервал между буйками - 20-</w:t>
            </w:r>
            <w:smartTag w:uri="urn:schemas-microsoft-com:office:smarttags" w:element="metricconverter">
              <w:smartTagPr>
                <w:attr w:name="ProductID" w:val="30 м"/>
              </w:smartTagPr>
              <w:r w:rsidRPr="00D976E8">
                <w:rPr>
                  <w:rFonts w:ascii="Times New Roman" w:hAnsi="Times New Roman" w:cs="Times New Roman"/>
                  <w:sz w:val="24"/>
                  <w:szCs w:val="24"/>
                </w:rPr>
                <w:t>30 м</w:t>
              </w:r>
            </w:smartTag>
            <w:r w:rsidRPr="00D976E8">
              <w:rPr>
                <w:rFonts w:ascii="Times New Roman" w:hAnsi="Times New Roman" w:cs="Times New Roman"/>
                <w:sz w:val="24"/>
                <w:szCs w:val="24"/>
              </w:rPr>
              <w:t>. один от другого;</w:t>
            </w:r>
          </w:p>
          <w:p w:rsidR="00D976E8" w:rsidRPr="00D976E8" w:rsidRDefault="00D976E8" w:rsidP="00D976E8">
            <w:pPr>
              <w:spacing w:after="0" w:line="240" w:lineRule="auto"/>
              <w:ind w:firstLine="176"/>
              <w:jc w:val="both"/>
              <w:rPr>
                <w:rFonts w:ascii="Times New Roman" w:hAnsi="Times New Roman" w:cs="Times New Roman"/>
                <w:sz w:val="24"/>
                <w:szCs w:val="24"/>
                <w:shd w:val="clear" w:color="auto" w:fill="FFFFFF"/>
              </w:rPr>
            </w:pPr>
            <w:r w:rsidRPr="00D976E8">
              <w:rPr>
                <w:rFonts w:ascii="Times New Roman" w:hAnsi="Times New Roman" w:cs="Times New Roman"/>
                <w:sz w:val="24"/>
                <w:szCs w:val="24"/>
                <w:shd w:val="clear" w:color="auto" w:fill="FFFFFF"/>
              </w:rPr>
              <w:t>Срок: до 01.06.2014.</w:t>
            </w:r>
          </w:p>
          <w:p w:rsidR="00D976E8" w:rsidRPr="00D976E8" w:rsidRDefault="00D976E8" w:rsidP="00D976E8">
            <w:pPr>
              <w:spacing w:after="0" w:line="240" w:lineRule="auto"/>
              <w:ind w:firstLine="176"/>
              <w:jc w:val="both"/>
              <w:rPr>
                <w:rFonts w:ascii="Times New Roman" w:hAnsi="Times New Roman" w:cs="Times New Roman"/>
                <w:sz w:val="24"/>
                <w:szCs w:val="24"/>
              </w:rPr>
            </w:pPr>
          </w:p>
        </w:tc>
        <w:tc>
          <w:tcPr>
            <w:tcW w:w="1000" w:type="pct"/>
          </w:tcPr>
          <w:p w:rsidR="00D976E8" w:rsidRPr="00D976E8" w:rsidRDefault="00D976E8" w:rsidP="00D976E8">
            <w:pPr>
              <w:spacing w:after="0" w:line="240" w:lineRule="auto"/>
              <w:jc w:val="center"/>
              <w:rPr>
                <w:rFonts w:ascii="Times New Roman" w:hAnsi="Times New Roman" w:cs="Times New Roman"/>
                <w:sz w:val="24"/>
                <w:szCs w:val="24"/>
              </w:rPr>
            </w:pPr>
          </w:p>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 xml:space="preserve">протяженность </w:t>
            </w:r>
            <w:smartTag w:uri="urn:schemas-microsoft-com:office:smarttags" w:element="metricconverter">
              <w:smartTagPr>
                <w:attr w:name="ProductID" w:val="120 м"/>
              </w:smartTagPr>
              <w:r w:rsidRPr="00D976E8">
                <w:rPr>
                  <w:rFonts w:ascii="Times New Roman" w:hAnsi="Times New Roman" w:cs="Times New Roman"/>
                  <w:sz w:val="24"/>
                  <w:szCs w:val="24"/>
                </w:rPr>
                <w:t>120 м</w:t>
              </w:r>
            </w:smartTag>
            <w:r w:rsidRPr="00D976E8">
              <w:rPr>
                <w:rFonts w:ascii="Times New Roman" w:hAnsi="Times New Roman" w:cs="Times New Roman"/>
                <w:sz w:val="24"/>
                <w:szCs w:val="24"/>
              </w:rPr>
              <w:t xml:space="preserve"> </w:t>
            </w:r>
          </w:p>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 xml:space="preserve">- длина каната </w:t>
            </w:r>
            <w:smartTag w:uri="urn:schemas-microsoft-com:office:smarttags" w:element="metricconverter">
              <w:smartTagPr>
                <w:attr w:name="ProductID" w:val="150 м"/>
              </w:smartTagPr>
              <w:r w:rsidRPr="00D976E8">
                <w:rPr>
                  <w:rFonts w:ascii="Times New Roman" w:hAnsi="Times New Roman" w:cs="Times New Roman"/>
                  <w:sz w:val="24"/>
                  <w:szCs w:val="24"/>
                </w:rPr>
                <w:t>150 м</w:t>
              </w:r>
            </w:smartTag>
          </w:p>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буйки - 6 шт.</w:t>
            </w:r>
          </w:p>
          <w:p w:rsidR="00D976E8" w:rsidRPr="00D976E8" w:rsidRDefault="00D976E8" w:rsidP="00D976E8">
            <w:pPr>
              <w:spacing w:after="0" w:line="240" w:lineRule="auto"/>
              <w:jc w:val="center"/>
              <w:rPr>
                <w:rFonts w:ascii="Times New Roman" w:hAnsi="Times New Roman" w:cs="Times New Roman"/>
                <w:sz w:val="24"/>
                <w:szCs w:val="24"/>
              </w:rPr>
            </w:pPr>
          </w:p>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6 буйков (</w:t>
            </w:r>
            <w:smartTag w:uri="urn:schemas-microsoft-com:office:smarttags" w:element="metricconverter">
              <w:smartTagPr>
                <w:attr w:name="ProductID" w:val="150 м"/>
              </w:smartTagPr>
              <w:r w:rsidRPr="00D976E8">
                <w:rPr>
                  <w:rFonts w:ascii="Times New Roman" w:hAnsi="Times New Roman" w:cs="Times New Roman"/>
                  <w:sz w:val="24"/>
                  <w:szCs w:val="24"/>
                </w:rPr>
                <w:t>150 м</w:t>
              </w:r>
            </w:smartTag>
            <w:r w:rsidRPr="00D976E8">
              <w:rPr>
                <w:rFonts w:ascii="Times New Roman" w:hAnsi="Times New Roman" w:cs="Times New Roman"/>
                <w:sz w:val="24"/>
                <w:szCs w:val="24"/>
              </w:rPr>
              <w:t>)</w:t>
            </w:r>
          </w:p>
        </w:tc>
      </w:tr>
      <w:tr w:rsidR="00D976E8" w:rsidRPr="00D976E8" w:rsidTr="00611C06">
        <w:trPr>
          <w:trHeight w:val="604"/>
        </w:trPr>
        <w:tc>
          <w:tcPr>
            <w:tcW w:w="270" w:type="pct"/>
          </w:tcPr>
          <w:p w:rsidR="00D976E8" w:rsidRPr="00D976E8" w:rsidRDefault="00D976E8" w:rsidP="00D976E8">
            <w:pPr>
              <w:spacing w:after="0" w:line="240" w:lineRule="auto"/>
              <w:jc w:val="center"/>
              <w:rPr>
                <w:rFonts w:ascii="Times New Roman" w:hAnsi="Times New Roman" w:cs="Times New Roman"/>
                <w:sz w:val="24"/>
                <w:szCs w:val="24"/>
              </w:rPr>
            </w:pPr>
          </w:p>
        </w:tc>
        <w:tc>
          <w:tcPr>
            <w:tcW w:w="3729" w:type="pct"/>
            <w:gridSpan w:val="2"/>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Туалетная кабина (биотуалет).</w:t>
            </w:r>
          </w:p>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xml:space="preserve">- установка </w:t>
            </w:r>
          </w:p>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Срок: до 01.06.2014</w:t>
            </w:r>
          </w:p>
          <w:p w:rsidR="00D976E8" w:rsidRPr="00D976E8" w:rsidRDefault="00D976E8" w:rsidP="00D976E8">
            <w:pPr>
              <w:spacing w:after="0" w:line="240" w:lineRule="auto"/>
              <w:ind w:firstLine="176"/>
              <w:jc w:val="both"/>
              <w:rPr>
                <w:rFonts w:ascii="Times New Roman" w:hAnsi="Times New Roman" w:cs="Times New Roman"/>
                <w:sz w:val="24"/>
                <w:szCs w:val="24"/>
              </w:rPr>
            </w:pPr>
          </w:p>
        </w:tc>
        <w:tc>
          <w:tcPr>
            <w:tcW w:w="1000" w:type="pct"/>
          </w:tcPr>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1 шт.- на весь период, 1 шт.- на 18 суток (по заданию заказчика)</w:t>
            </w:r>
          </w:p>
        </w:tc>
      </w:tr>
      <w:tr w:rsidR="00D976E8" w:rsidRPr="00D976E8" w:rsidTr="00611C06">
        <w:trPr>
          <w:trHeight w:val="609"/>
        </w:trPr>
        <w:tc>
          <w:tcPr>
            <w:tcW w:w="270" w:type="pct"/>
            <w:vMerge w:val="restart"/>
          </w:tcPr>
          <w:p w:rsidR="00D976E8" w:rsidRPr="00D976E8" w:rsidRDefault="00D976E8" w:rsidP="00D976E8">
            <w:pPr>
              <w:spacing w:after="0" w:line="240" w:lineRule="auto"/>
              <w:jc w:val="center"/>
              <w:rPr>
                <w:rFonts w:ascii="Times New Roman" w:hAnsi="Times New Roman" w:cs="Times New Roman"/>
                <w:sz w:val="24"/>
                <w:szCs w:val="24"/>
              </w:rPr>
            </w:pPr>
          </w:p>
        </w:tc>
        <w:tc>
          <w:tcPr>
            <w:tcW w:w="4730" w:type="pct"/>
            <w:gridSpan w:val="3"/>
            <w:tcBorders>
              <w:bottom w:val="single" w:sz="4" w:space="0" w:color="auto"/>
            </w:tcBorders>
          </w:tcPr>
          <w:p w:rsidR="00D976E8" w:rsidRPr="00D976E8" w:rsidRDefault="00D976E8" w:rsidP="00D976E8">
            <w:pPr>
              <w:spacing w:after="0" w:line="240" w:lineRule="auto"/>
              <w:ind w:firstLine="176"/>
              <w:jc w:val="center"/>
              <w:rPr>
                <w:rFonts w:ascii="Times New Roman" w:hAnsi="Times New Roman" w:cs="Times New Roman"/>
                <w:sz w:val="24"/>
                <w:szCs w:val="24"/>
              </w:rPr>
            </w:pPr>
            <w:r w:rsidRPr="00D976E8">
              <w:rPr>
                <w:rFonts w:ascii="Times New Roman" w:hAnsi="Times New Roman" w:cs="Times New Roman"/>
                <w:sz w:val="24"/>
                <w:szCs w:val="24"/>
                <w:u w:val="single"/>
              </w:rPr>
              <w:t xml:space="preserve">Текущий ремонт малых архитектурных форм </w:t>
            </w:r>
            <w:r w:rsidRPr="00D976E8">
              <w:rPr>
                <w:rFonts w:ascii="Times New Roman" w:hAnsi="Times New Roman" w:cs="Times New Roman"/>
                <w:sz w:val="24"/>
                <w:szCs w:val="24"/>
              </w:rPr>
              <w:t>(промывка, очистка, окраска, острожка, монтаж (демонтаж):</w:t>
            </w:r>
          </w:p>
        </w:tc>
      </w:tr>
      <w:tr w:rsidR="00D976E8" w:rsidRPr="00D976E8" w:rsidTr="00611C06">
        <w:trPr>
          <w:trHeight w:val="1683"/>
        </w:trPr>
        <w:tc>
          <w:tcPr>
            <w:tcW w:w="270" w:type="pct"/>
            <w:vMerge/>
          </w:tcPr>
          <w:p w:rsidR="00D976E8" w:rsidRPr="00D976E8" w:rsidRDefault="00D976E8" w:rsidP="00D976E8">
            <w:pPr>
              <w:spacing w:after="0" w:line="240" w:lineRule="auto"/>
              <w:jc w:val="center"/>
              <w:rPr>
                <w:rFonts w:ascii="Times New Roman" w:hAnsi="Times New Roman" w:cs="Times New Roman"/>
                <w:sz w:val="24"/>
                <w:szCs w:val="24"/>
              </w:rPr>
            </w:pPr>
          </w:p>
        </w:tc>
        <w:tc>
          <w:tcPr>
            <w:tcW w:w="2064" w:type="pct"/>
            <w:tcBorders>
              <w:top w:val="single" w:sz="4" w:space="0" w:color="auto"/>
              <w:right w:val="single" w:sz="4" w:space="0" w:color="auto"/>
            </w:tcBorders>
          </w:tcPr>
          <w:p w:rsidR="00D976E8" w:rsidRPr="00D976E8" w:rsidRDefault="00D976E8" w:rsidP="00D976E8">
            <w:pPr>
              <w:spacing w:after="0" w:line="240" w:lineRule="auto"/>
              <w:ind w:firstLine="176"/>
              <w:rPr>
                <w:rFonts w:ascii="Times New Roman" w:hAnsi="Times New Roman" w:cs="Times New Roman"/>
                <w:sz w:val="24"/>
                <w:szCs w:val="24"/>
              </w:rPr>
            </w:pPr>
            <w:r w:rsidRPr="00D976E8">
              <w:rPr>
                <w:rFonts w:ascii="Times New Roman" w:hAnsi="Times New Roman" w:cs="Times New Roman"/>
                <w:sz w:val="24"/>
                <w:szCs w:val="24"/>
              </w:rPr>
              <w:t>- скамьи:</w:t>
            </w:r>
          </w:p>
          <w:p w:rsidR="00D976E8" w:rsidRPr="00D976E8" w:rsidRDefault="00D976E8" w:rsidP="00D976E8">
            <w:pPr>
              <w:pStyle w:val="a8"/>
              <w:numPr>
                <w:ilvl w:val="0"/>
                <w:numId w:val="1"/>
              </w:numPr>
              <w:spacing w:after="0" w:line="240" w:lineRule="auto"/>
              <w:rPr>
                <w:rFonts w:ascii="Times New Roman" w:hAnsi="Times New Roman" w:cs="Times New Roman"/>
                <w:sz w:val="24"/>
                <w:szCs w:val="24"/>
              </w:rPr>
            </w:pPr>
            <w:r w:rsidRPr="00D976E8">
              <w:rPr>
                <w:rFonts w:ascii="Times New Roman" w:hAnsi="Times New Roman" w:cs="Times New Roman"/>
                <w:sz w:val="24"/>
                <w:szCs w:val="24"/>
              </w:rPr>
              <w:t>настил</w:t>
            </w:r>
          </w:p>
          <w:p w:rsidR="00D976E8" w:rsidRPr="00D976E8" w:rsidRDefault="00D976E8" w:rsidP="00D976E8">
            <w:pPr>
              <w:spacing w:after="0" w:line="240" w:lineRule="auto"/>
              <w:ind w:firstLine="176"/>
              <w:rPr>
                <w:rFonts w:ascii="Times New Roman" w:hAnsi="Times New Roman" w:cs="Times New Roman"/>
                <w:sz w:val="24"/>
                <w:szCs w:val="24"/>
              </w:rPr>
            </w:pPr>
          </w:p>
          <w:p w:rsidR="00D976E8" w:rsidRPr="00D976E8" w:rsidRDefault="00D976E8" w:rsidP="00D976E8">
            <w:pPr>
              <w:spacing w:after="0" w:line="240" w:lineRule="auto"/>
              <w:ind w:firstLine="176"/>
              <w:rPr>
                <w:rFonts w:ascii="Times New Roman" w:hAnsi="Times New Roman" w:cs="Times New Roman"/>
                <w:sz w:val="24"/>
                <w:szCs w:val="24"/>
              </w:rPr>
            </w:pPr>
          </w:p>
          <w:p w:rsidR="00D976E8" w:rsidRPr="00D976E8" w:rsidRDefault="00D976E8" w:rsidP="00D976E8">
            <w:pPr>
              <w:spacing w:after="0" w:line="240" w:lineRule="auto"/>
              <w:ind w:firstLine="176"/>
              <w:rPr>
                <w:rFonts w:ascii="Times New Roman" w:hAnsi="Times New Roman" w:cs="Times New Roman"/>
                <w:sz w:val="24"/>
                <w:szCs w:val="24"/>
              </w:rPr>
            </w:pPr>
          </w:p>
          <w:p w:rsidR="00D976E8" w:rsidRPr="00D976E8" w:rsidRDefault="00D976E8" w:rsidP="00D976E8">
            <w:pPr>
              <w:pStyle w:val="a8"/>
              <w:spacing w:after="0" w:line="240" w:lineRule="auto"/>
              <w:ind w:left="896"/>
              <w:rPr>
                <w:rFonts w:ascii="Times New Roman" w:hAnsi="Times New Roman" w:cs="Times New Roman"/>
                <w:sz w:val="24"/>
                <w:szCs w:val="24"/>
                <w:u w:val="single"/>
              </w:rPr>
            </w:pPr>
          </w:p>
          <w:p w:rsidR="00D976E8" w:rsidRPr="00D976E8" w:rsidRDefault="00D976E8" w:rsidP="00D976E8">
            <w:pPr>
              <w:pStyle w:val="a8"/>
              <w:numPr>
                <w:ilvl w:val="0"/>
                <w:numId w:val="1"/>
              </w:numPr>
              <w:spacing w:after="0" w:line="240" w:lineRule="auto"/>
              <w:rPr>
                <w:rFonts w:ascii="Times New Roman" w:hAnsi="Times New Roman" w:cs="Times New Roman"/>
                <w:sz w:val="24"/>
                <w:szCs w:val="24"/>
                <w:u w:val="single"/>
              </w:rPr>
            </w:pPr>
            <w:r w:rsidRPr="00D976E8">
              <w:rPr>
                <w:rFonts w:ascii="Times New Roman" w:hAnsi="Times New Roman" w:cs="Times New Roman"/>
                <w:sz w:val="24"/>
                <w:szCs w:val="24"/>
              </w:rPr>
              <w:t>металлический каркас скамьи</w:t>
            </w:r>
          </w:p>
        </w:tc>
        <w:tc>
          <w:tcPr>
            <w:tcW w:w="1665" w:type="pct"/>
            <w:tcBorders>
              <w:top w:val="single" w:sz="4" w:space="0" w:color="auto"/>
              <w:left w:val="single" w:sz="4" w:space="0" w:color="auto"/>
            </w:tcBorders>
          </w:tcPr>
          <w:p w:rsidR="00D976E8" w:rsidRPr="00D976E8" w:rsidRDefault="00D976E8" w:rsidP="00D976E8">
            <w:pPr>
              <w:spacing w:after="0" w:line="240" w:lineRule="auto"/>
              <w:ind w:firstLine="176"/>
              <w:rPr>
                <w:rFonts w:ascii="Times New Roman" w:hAnsi="Times New Roman" w:cs="Times New Roman"/>
                <w:sz w:val="24"/>
                <w:szCs w:val="24"/>
              </w:rPr>
            </w:pPr>
          </w:p>
          <w:p w:rsidR="00D976E8" w:rsidRPr="00D976E8" w:rsidRDefault="00D976E8" w:rsidP="00D976E8">
            <w:pPr>
              <w:spacing w:after="0" w:line="240" w:lineRule="auto"/>
              <w:ind w:firstLine="176"/>
              <w:rPr>
                <w:rFonts w:ascii="Times New Roman" w:hAnsi="Times New Roman" w:cs="Times New Roman"/>
                <w:sz w:val="24"/>
                <w:szCs w:val="24"/>
                <w:u w:val="single"/>
              </w:rPr>
            </w:pPr>
            <w:r w:rsidRPr="00D976E8">
              <w:rPr>
                <w:rFonts w:ascii="Times New Roman" w:hAnsi="Times New Roman" w:cs="Times New Roman"/>
                <w:sz w:val="24"/>
                <w:szCs w:val="24"/>
              </w:rPr>
              <w:t>- лак по дереву полиуретановый для наружных работ «</w:t>
            </w:r>
            <w:r w:rsidRPr="00D976E8">
              <w:rPr>
                <w:rFonts w:ascii="Times New Roman" w:hAnsi="Times New Roman" w:cs="Times New Roman"/>
                <w:sz w:val="24"/>
                <w:szCs w:val="24"/>
                <w:lang w:val="en-US"/>
              </w:rPr>
              <w:t>ZAR</w:t>
            </w:r>
            <w:r w:rsidRPr="00D976E8">
              <w:rPr>
                <w:rFonts w:ascii="Times New Roman" w:hAnsi="Times New Roman" w:cs="Times New Roman"/>
                <w:sz w:val="24"/>
                <w:szCs w:val="24"/>
              </w:rPr>
              <w:t xml:space="preserve"> </w:t>
            </w:r>
            <w:r w:rsidRPr="00D976E8">
              <w:rPr>
                <w:rFonts w:ascii="Times New Roman" w:hAnsi="Times New Roman" w:cs="Times New Roman"/>
                <w:sz w:val="24"/>
                <w:szCs w:val="24"/>
                <w:lang w:val="en-US"/>
              </w:rPr>
              <w:t>ULTRA</w:t>
            </w:r>
            <w:r w:rsidRPr="00D976E8">
              <w:rPr>
                <w:rFonts w:ascii="Times New Roman" w:hAnsi="Times New Roman" w:cs="Times New Roman"/>
                <w:sz w:val="24"/>
                <w:szCs w:val="24"/>
              </w:rPr>
              <w:t xml:space="preserve"> </w:t>
            </w:r>
            <w:r w:rsidRPr="00D976E8">
              <w:rPr>
                <w:rFonts w:ascii="Times New Roman" w:hAnsi="Times New Roman" w:cs="Times New Roman"/>
                <w:sz w:val="24"/>
                <w:szCs w:val="24"/>
                <w:lang w:val="en-US"/>
              </w:rPr>
              <w:t>EXTERIOR</w:t>
            </w:r>
            <w:r w:rsidRPr="00D976E8">
              <w:rPr>
                <w:rFonts w:ascii="Times New Roman" w:hAnsi="Times New Roman" w:cs="Times New Roman"/>
                <w:sz w:val="24"/>
                <w:szCs w:val="24"/>
              </w:rPr>
              <w:t>» или эквивалент</w:t>
            </w:r>
          </w:p>
          <w:p w:rsidR="00D976E8" w:rsidRDefault="00D976E8" w:rsidP="00D976E8">
            <w:pPr>
              <w:spacing w:after="0" w:line="240" w:lineRule="auto"/>
              <w:ind w:firstLine="176"/>
              <w:rPr>
                <w:rFonts w:ascii="Times New Roman" w:hAnsi="Times New Roman" w:cs="Times New Roman"/>
                <w:sz w:val="24"/>
                <w:szCs w:val="24"/>
              </w:rPr>
            </w:pPr>
          </w:p>
          <w:p w:rsidR="00D976E8" w:rsidRPr="00D976E8" w:rsidRDefault="00D976E8" w:rsidP="00D976E8">
            <w:pPr>
              <w:spacing w:after="0" w:line="240" w:lineRule="auto"/>
              <w:ind w:firstLine="176"/>
              <w:rPr>
                <w:rFonts w:ascii="Times New Roman" w:hAnsi="Times New Roman" w:cs="Times New Roman"/>
                <w:sz w:val="24"/>
                <w:szCs w:val="24"/>
                <w:u w:val="single"/>
              </w:rPr>
            </w:pPr>
            <w:r w:rsidRPr="00D976E8">
              <w:rPr>
                <w:rFonts w:ascii="Times New Roman" w:hAnsi="Times New Roman" w:cs="Times New Roman"/>
                <w:sz w:val="24"/>
                <w:szCs w:val="24"/>
              </w:rPr>
              <w:t>- краска ПФ-115</w:t>
            </w:r>
          </w:p>
        </w:tc>
        <w:tc>
          <w:tcPr>
            <w:tcW w:w="1000" w:type="pct"/>
            <w:tcBorders>
              <w:top w:val="single" w:sz="4" w:space="0" w:color="auto"/>
              <w:bottom w:val="single" w:sz="4" w:space="0" w:color="auto"/>
            </w:tcBorders>
          </w:tcPr>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12,8м2 - 8шт.</w:t>
            </w:r>
          </w:p>
          <w:p w:rsidR="00D976E8" w:rsidRPr="00D976E8" w:rsidRDefault="00D976E8" w:rsidP="00D976E8">
            <w:pPr>
              <w:spacing w:after="0" w:line="240" w:lineRule="auto"/>
              <w:jc w:val="center"/>
              <w:rPr>
                <w:rFonts w:ascii="Times New Roman" w:hAnsi="Times New Roman" w:cs="Times New Roman"/>
                <w:sz w:val="24"/>
                <w:szCs w:val="24"/>
              </w:rPr>
            </w:pPr>
          </w:p>
          <w:p w:rsidR="00D976E8" w:rsidRPr="00D976E8" w:rsidRDefault="00D976E8" w:rsidP="00D976E8">
            <w:pPr>
              <w:spacing w:after="0" w:line="240" w:lineRule="auto"/>
              <w:jc w:val="center"/>
              <w:rPr>
                <w:rFonts w:ascii="Times New Roman" w:hAnsi="Times New Roman" w:cs="Times New Roman"/>
                <w:sz w:val="24"/>
                <w:szCs w:val="24"/>
              </w:rPr>
            </w:pPr>
          </w:p>
          <w:p w:rsidR="00D976E8" w:rsidRPr="00D976E8" w:rsidRDefault="00D976E8" w:rsidP="00D976E8">
            <w:pPr>
              <w:spacing w:after="0" w:line="240" w:lineRule="auto"/>
              <w:jc w:val="center"/>
              <w:rPr>
                <w:rFonts w:ascii="Times New Roman" w:hAnsi="Times New Roman" w:cs="Times New Roman"/>
                <w:sz w:val="24"/>
                <w:szCs w:val="24"/>
              </w:rPr>
            </w:pPr>
          </w:p>
          <w:p w:rsidR="00D976E8" w:rsidRPr="00D976E8" w:rsidRDefault="00D976E8" w:rsidP="00D976E8">
            <w:pPr>
              <w:spacing w:after="0" w:line="240" w:lineRule="auto"/>
              <w:jc w:val="center"/>
              <w:rPr>
                <w:rFonts w:ascii="Times New Roman" w:hAnsi="Times New Roman" w:cs="Times New Roman"/>
                <w:sz w:val="24"/>
                <w:szCs w:val="24"/>
              </w:rPr>
            </w:pPr>
          </w:p>
          <w:p w:rsidR="00D976E8" w:rsidRPr="00D976E8" w:rsidRDefault="00D976E8" w:rsidP="00D976E8">
            <w:pPr>
              <w:spacing w:after="0" w:line="240" w:lineRule="auto"/>
              <w:jc w:val="center"/>
              <w:rPr>
                <w:rFonts w:ascii="Times New Roman" w:hAnsi="Times New Roman" w:cs="Times New Roman"/>
                <w:sz w:val="24"/>
                <w:szCs w:val="24"/>
              </w:rPr>
            </w:pPr>
          </w:p>
        </w:tc>
      </w:tr>
      <w:tr w:rsidR="00D976E8" w:rsidRPr="00D976E8" w:rsidTr="00611C06">
        <w:trPr>
          <w:trHeight w:val="318"/>
        </w:trPr>
        <w:tc>
          <w:tcPr>
            <w:tcW w:w="270" w:type="pct"/>
            <w:vMerge/>
          </w:tcPr>
          <w:p w:rsidR="00D976E8" w:rsidRPr="00D976E8" w:rsidRDefault="00D976E8" w:rsidP="00D976E8">
            <w:pPr>
              <w:spacing w:after="0" w:line="240" w:lineRule="auto"/>
              <w:jc w:val="center"/>
              <w:rPr>
                <w:rFonts w:ascii="Times New Roman" w:hAnsi="Times New Roman" w:cs="Times New Roman"/>
                <w:sz w:val="24"/>
                <w:szCs w:val="24"/>
              </w:rPr>
            </w:pPr>
          </w:p>
        </w:tc>
        <w:tc>
          <w:tcPr>
            <w:tcW w:w="2064" w:type="pct"/>
            <w:tcBorders>
              <w:top w:val="single" w:sz="4" w:space="0" w:color="auto"/>
              <w:bottom w:val="single" w:sz="4" w:space="0" w:color="auto"/>
              <w:right w:val="single" w:sz="4" w:space="0" w:color="auto"/>
            </w:tcBorders>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кабинки для переодевания</w:t>
            </w:r>
          </w:p>
        </w:tc>
        <w:tc>
          <w:tcPr>
            <w:tcW w:w="1665" w:type="pct"/>
            <w:tcBorders>
              <w:top w:val="single" w:sz="4" w:space="0" w:color="auto"/>
              <w:left w:val="single" w:sz="4" w:space="0" w:color="auto"/>
              <w:bottom w:val="single" w:sz="4" w:space="0" w:color="auto"/>
            </w:tcBorders>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краска ПФ-115</w:t>
            </w:r>
          </w:p>
        </w:tc>
        <w:tc>
          <w:tcPr>
            <w:tcW w:w="1000" w:type="pct"/>
            <w:tcBorders>
              <w:top w:val="single" w:sz="4" w:space="0" w:color="auto"/>
              <w:bottom w:val="single" w:sz="4" w:space="0" w:color="auto"/>
            </w:tcBorders>
          </w:tcPr>
          <w:p w:rsidR="00D976E8" w:rsidRPr="00D976E8" w:rsidRDefault="00D976E8" w:rsidP="00D976E8">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64 м2"/>
              </w:smartTagPr>
              <w:r w:rsidRPr="00D976E8">
                <w:rPr>
                  <w:rFonts w:ascii="Times New Roman" w:hAnsi="Times New Roman" w:cs="Times New Roman"/>
                  <w:sz w:val="24"/>
                  <w:szCs w:val="24"/>
                </w:rPr>
                <w:t>64 м2</w:t>
              </w:r>
            </w:smartTag>
            <w:r w:rsidRPr="00D976E8">
              <w:rPr>
                <w:rFonts w:ascii="Times New Roman" w:hAnsi="Times New Roman" w:cs="Times New Roman"/>
                <w:sz w:val="24"/>
                <w:szCs w:val="24"/>
              </w:rPr>
              <w:t xml:space="preserve"> – 2 шт. </w:t>
            </w:r>
          </w:p>
        </w:tc>
      </w:tr>
      <w:tr w:rsidR="00D976E8" w:rsidRPr="00D976E8" w:rsidTr="00611C06">
        <w:trPr>
          <w:trHeight w:val="218"/>
        </w:trPr>
        <w:tc>
          <w:tcPr>
            <w:tcW w:w="270" w:type="pct"/>
            <w:vMerge/>
          </w:tcPr>
          <w:p w:rsidR="00D976E8" w:rsidRPr="00D976E8" w:rsidRDefault="00D976E8" w:rsidP="00D976E8">
            <w:pPr>
              <w:spacing w:after="0" w:line="240" w:lineRule="auto"/>
              <w:jc w:val="center"/>
              <w:rPr>
                <w:rFonts w:ascii="Times New Roman" w:hAnsi="Times New Roman" w:cs="Times New Roman"/>
                <w:sz w:val="24"/>
                <w:szCs w:val="24"/>
              </w:rPr>
            </w:pPr>
          </w:p>
        </w:tc>
        <w:tc>
          <w:tcPr>
            <w:tcW w:w="2064" w:type="pct"/>
            <w:tcBorders>
              <w:top w:val="single" w:sz="4" w:space="0" w:color="auto"/>
              <w:bottom w:val="single" w:sz="4" w:space="0" w:color="auto"/>
              <w:right w:val="single" w:sz="4" w:space="0" w:color="auto"/>
            </w:tcBorders>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урны для мусора</w:t>
            </w:r>
          </w:p>
        </w:tc>
        <w:tc>
          <w:tcPr>
            <w:tcW w:w="1665" w:type="pct"/>
            <w:tcBorders>
              <w:top w:val="single" w:sz="4" w:space="0" w:color="auto"/>
              <w:left w:val="single" w:sz="4" w:space="0" w:color="auto"/>
              <w:bottom w:val="single" w:sz="4" w:space="0" w:color="auto"/>
            </w:tcBorders>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краска ПФ-115</w:t>
            </w:r>
          </w:p>
        </w:tc>
        <w:tc>
          <w:tcPr>
            <w:tcW w:w="1000" w:type="pct"/>
            <w:tcBorders>
              <w:top w:val="single" w:sz="4" w:space="0" w:color="auto"/>
              <w:bottom w:val="single" w:sz="4" w:space="0" w:color="auto"/>
            </w:tcBorders>
          </w:tcPr>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17 м2 – 20 шт.</w:t>
            </w:r>
          </w:p>
        </w:tc>
      </w:tr>
      <w:tr w:rsidR="00D976E8" w:rsidRPr="00D976E8" w:rsidTr="00611C06">
        <w:trPr>
          <w:trHeight w:val="284"/>
        </w:trPr>
        <w:tc>
          <w:tcPr>
            <w:tcW w:w="270" w:type="pct"/>
            <w:vMerge/>
          </w:tcPr>
          <w:p w:rsidR="00D976E8" w:rsidRPr="00D976E8" w:rsidRDefault="00D976E8" w:rsidP="00D976E8">
            <w:pPr>
              <w:spacing w:after="0" w:line="240" w:lineRule="auto"/>
              <w:jc w:val="center"/>
              <w:rPr>
                <w:rFonts w:ascii="Times New Roman" w:hAnsi="Times New Roman" w:cs="Times New Roman"/>
                <w:sz w:val="24"/>
                <w:szCs w:val="24"/>
              </w:rPr>
            </w:pPr>
          </w:p>
        </w:tc>
        <w:tc>
          <w:tcPr>
            <w:tcW w:w="2064" w:type="pct"/>
            <w:tcBorders>
              <w:top w:val="single" w:sz="4" w:space="0" w:color="auto"/>
              <w:bottom w:val="single" w:sz="4" w:space="0" w:color="auto"/>
              <w:right w:val="single" w:sz="4" w:space="0" w:color="auto"/>
            </w:tcBorders>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навесы</w:t>
            </w:r>
          </w:p>
        </w:tc>
        <w:tc>
          <w:tcPr>
            <w:tcW w:w="1665" w:type="pct"/>
            <w:tcBorders>
              <w:top w:val="single" w:sz="4" w:space="0" w:color="auto"/>
              <w:left w:val="single" w:sz="4" w:space="0" w:color="auto"/>
              <w:bottom w:val="single" w:sz="4" w:space="0" w:color="auto"/>
            </w:tcBorders>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краска ПФ-115</w:t>
            </w:r>
          </w:p>
        </w:tc>
        <w:tc>
          <w:tcPr>
            <w:tcW w:w="1000" w:type="pct"/>
            <w:tcBorders>
              <w:top w:val="single" w:sz="4" w:space="0" w:color="auto"/>
              <w:bottom w:val="single" w:sz="4" w:space="0" w:color="auto"/>
            </w:tcBorders>
          </w:tcPr>
          <w:p w:rsidR="00D976E8" w:rsidRPr="00D976E8" w:rsidRDefault="00D976E8" w:rsidP="00D976E8">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42 м2"/>
              </w:smartTagPr>
              <w:r w:rsidRPr="00D976E8">
                <w:rPr>
                  <w:rFonts w:ascii="Times New Roman" w:hAnsi="Times New Roman" w:cs="Times New Roman"/>
                  <w:sz w:val="24"/>
                  <w:szCs w:val="24"/>
                </w:rPr>
                <w:t>42 м2</w:t>
              </w:r>
            </w:smartTag>
            <w:r w:rsidRPr="00D976E8">
              <w:rPr>
                <w:rFonts w:ascii="Times New Roman" w:hAnsi="Times New Roman" w:cs="Times New Roman"/>
                <w:sz w:val="24"/>
                <w:szCs w:val="24"/>
              </w:rPr>
              <w:t xml:space="preserve"> – 6 шт. </w:t>
            </w:r>
          </w:p>
        </w:tc>
      </w:tr>
      <w:tr w:rsidR="00D976E8" w:rsidRPr="00D976E8" w:rsidTr="00611C06">
        <w:trPr>
          <w:trHeight w:val="284"/>
        </w:trPr>
        <w:tc>
          <w:tcPr>
            <w:tcW w:w="270" w:type="pct"/>
            <w:vMerge/>
          </w:tcPr>
          <w:p w:rsidR="00D976E8" w:rsidRPr="00D976E8" w:rsidRDefault="00D976E8" w:rsidP="00D976E8">
            <w:pPr>
              <w:spacing w:after="0" w:line="240" w:lineRule="auto"/>
              <w:jc w:val="center"/>
              <w:rPr>
                <w:rFonts w:ascii="Times New Roman" w:hAnsi="Times New Roman" w:cs="Times New Roman"/>
                <w:sz w:val="24"/>
                <w:szCs w:val="24"/>
              </w:rPr>
            </w:pPr>
          </w:p>
        </w:tc>
        <w:tc>
          <w:tcPr>
            <w:tcW w:w="2064" w:type="pct"/>
            <w:tcBorders>
              <w:top w:val="single" w:sz="4" w:space="0" w:color="auto"/>
              <w:bottom w:val="single" w:sz="4" w:space="0" w:color="auto"/>
              <w:right w:val="single" w:sz="4" w:space="0" w:color="auto"/>
            </w:tcBorders>
          </w:tcPr>
          <w:p w:rsidR="00D976E8" w:rsidRPr="00D976E8" w:rsidRDefault="00D976E8" w:rsidP="00D976E8">
            <w:pPr>
              <w:spacing w:after="0" w:line="240" w:lineRule="auto"/>
              <w:ind w:firstLine="176"/>
              <w:rPr>
                <w:rFonts w:ascii="Times New Roman" w:hAnsi="Times New Roman" w:cs="Times New Roman"/>
                <w:sz w:val="24"/>
                <w:szCs w:val="24"/>
              </w:rPr>
            </w:pPr>
            <w:r w:rsidRPr="00D976E8">
              <w:rPr>
                <w:rFonts w:ascii="Times New Roman" w:hAnsi="Times New Roman" w:cs="Times New Roman"/>
                <w:sz w:val="24"/>
                <w:szCs w:val="24"/>
              </w:rPr>
              <w:t>- столбики ограждающих конструкций</w:t>
            </w:r>
          </w:p>
        </w:tc>
        <w:tc>
          <w:tcPr>
            <w:tcW w:w="1665" w:type="pct"/>
            <w:tcBorders>
              <w:top w:val="single" w:sz="4" w:space="0" w:color="auto"/>
              <w:left w:val="single" w:sz="4" w:space="0" w:color="auto"/>
              <w:bottom w:val="single" w:sz="4" w:space="0" w:color="auto"/>
            </w:tcBorders>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краска ПФ-115</w:t>
            </w:r>
          </w:p>
        </w:tc>
        <w:tc>
          <w:tcPr>
            <w:tcW w:w="1000" w:type="pct"/>
            <w:tcBorders>
              <w:top w:val="single" w:sz="4" w:space="0" w:color="auto"/>
              <w:bottom w:val="single" w:sz="4" w:space="0" w:color="auto"/>
            </w:tcBorders>
          </w:tcPr>
          <w:p w:rsidR="00D976E8" w:rsidRPr="00D976E8" w:rsidRDefault="00D976E8" w:rsidP="00D976E8">
            <w:pPr>
              <w:spacing w:after="0" w:line="240" w:lineRule="auto"/>
              <w:jc w:val="center"/>
              <w:rPr>
                <w:rFonts w:ascii="Times New Roman" w:hAnsi="Times New Roman" w:cs="Times New Roman"/>
                <w:sz w:val="24"/>
                <w:szCs w:val="24"/>
              </w:rPr>
            </w:pPr>
            <w:r w:rsidRPr="00D976E8">
              <w:rPr>
                <w:rFonts w:ascii="Times New Roman" w:hAnsi="Times New Roman" w:cs="Times New Roman"/>
                <w:sz w:val="24"/>
                <w:szCs w:val="24"/>
              </w:rPr>
              <w:t xml:space="preserve">Диаметр - </w:t>
            </w:r>
            <w:smartTag w:uri="urn:schemas-microsoft-com:office:smarttags" w:element="metricconverter">
              <w:smartTagPr>
                <w:attr w:name="ProductID" w:val="152 мм"/>
              </w:smartTagPr>
              <w:r w:rsidRPr="00D976E8">
                <w:rPr>
                  <w:rFonts w:ascii="Times New Roman" w:hAnsi="Times New Roman" w:cs="Times New Roman"/>
                  <w:sz w:val="24"/>
                  <w:szCs w:val="24"/>
                </w:rPr>
                <w:t>152 мм</w:t>
              </w:r>
            </w:smartTag>
            <w:r w:rsidRPr="00D976E8">
              <w:rPr>
                <w:rFonts w:ascii="Times New Roman" w:hAnsi="Times New Roman" w:cs="Times New Roman"/>
                <w:sz w:val="24"/>
                <w:szCs w:val="24"/>
              </w:rPr>
              <w:t xml:space="preserve">, высота - </w:t>
            </w:r>
            <w:smartTag w:uri="urn:schemas-microsoft-com:office:smarttags" w:element="metricconverter">
              <w:smartTagPr>
                <w:attr w:name="ProductID" w:val="0,6 м"/>
              </w:smartTagPr>
              <w:r w:rsidRPr="00D976E8">
                <w:rPr>
                  <w:rFonts w:ascii="Times New Roman" w:hAnsi="Times New Roman" w:cs="Times New Roman"/>
                  <w:sz w:val="24"/>
                  <w:szCs w:val="24"/>
                </w:rPr>
                <w:t>0,6 м</w:t>
              </w:r>
            </w:smartTag>
            <w:r w:rsidRPr="00D976E8">
              <w:rPr>
                <w:rFonts w:ascii="Times New Roman" w:hAnsi="Times New Roman" w:cs="Times New Roman"/>
                <w:sz w:val="24"/>
                <w:szCs w:val="24"/>
              </w:rPr>
              <w:t>.; в кол-ве - 175 шт.</w:t>
            </w:r>
          </w:p>
        </w:tc>
      </w:tr>
      <w:tr w:rsidR="00D976E8" w:rsidRPr="00D976E8" w:rsidTr="00611C06">
        <w:trPr>
          <w:trHeight w:val="251"/>
        </w:trPr>
        <w:tc>
          <w:tcPr>
            <w:tcW w:w="270" w:type="pct"/>
            <w:vMerge/>
          </w:tcPr>
          <w:p w:rsidR="00D976E8" w:rsidRPr="00D976E8" w:rsidRDefault="00D976E8" w:rsidP="00D976E8">
            <w:pPr>
              <w:spacing w:after="0" w:line="240" w:lineRule="auto"/>
              <w:jc w:val="center"/>
              <w:rPr>
                <w:rFonts w:ascii="Times New Roman" w:hAnsi="Times New Roman" w:cs="Times New Roman"/>
                <w:sz w:val="24"/>
                <w:szCs w:val="24"/>
              </w:rPr>
            </w:pPr>
          </w:p>
        </w:tc>
        <w:tc>
          <w:tcPr>
            <w:tcW w:w="2064" w:type="pct"/>
            <w:tcBorders>
              <w:top w:val="single" w:sz="4" w:space="0" w:color="auto"/>
              <w:bottom w:val="single" w:sz="4" w:space="0" w:color="auto"/>
              <w:right w:val="single" w:sz="4" w:space="0" w:color="auto"/>
            </w:tcBorders>
          </w:tcPr>
          <w:p w:rsidR="00D976E8" w:rsidRPr="00D976E8" w:rsidRDefault="00D976E8" w:rsidP="00D976E8">
            <w:pPr>
              <w:spacing w:after="0" w:line="240" w:lineRule="auto"/>
              <w:ind w:firstLine="176"/>
              <w:rPr>
                <w:rFonts w:ascii="Times New Roman" w:hAnsi="Times New Roman" w:cs="Times New Roman"/>
                <w:sz w:val="24"/>
                <w:szCs w:val="24"/>
              </w:rPr>
            </w:pPr>
            <w:r w:rsidRPr="00D976E8">
              <w:rPr>
                <w:rFonts w:ascii="Times New Roman" w:hAnsi="Times New Roman" w:cs="Times New Roman"/>
                <w:sz w:val="24"/>
                <w:szCs w:val="24"/>
              </w:rPr>
              <w:t>- сооружение спасательного поста</w:t>
            </w:r>
          </w:p>
        </w:tc>
        <w:tc>
          <w:tcPr>
            <w:tcW w:w="1665" w:type="pct"/>
            <w:tcBorders>
              <w:top w:val="single" w:sz="4" w:space="0" w:color="auto"/>
              <w:left w:val="single" w:sz="4" w:space="0" w:color="auto"/>
              <w:bottom w:val="single" w:sz="4" w:space="0" w:color="auto"/>
            </w:tcBorders>
          </w:tcPr>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 краска ПФ-115</w:t>
            </w:r>
          </w:p>
        </w:tc>
        <w:tc>
          <w:tcPr>
            <w:tcW w:w="1000" w:type="pct"/>
            <w:tcBorders>
              <w:top w:val="single" w:sz="4" w:space="0" w:color="auto"/>
              <w:bottom w:val="single" w:sz="4" w:space="0" w:color="auto"/>
            </w:tcBorders>
          </w:tcPr>
          <w:p w:rsidR="00D976E8" w:rsidRPr="00D976E8" w:rsidRDefault="00D976E8" w:rsidP="00D976E8">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45 м2"/>
              </w:smartTagPr>
              <w:r w:rsidRPr="00D976E8">
                <w:rPr>
                  <w:rFonts w:ascii="Times New Roman" w:hAnsi="Times New Roman" w:cs="Times New Roman"/>
                  <w:sz w:val="24"/>
                  <w:szCs w:val="24"/>
                </w:rPr>
                <w:t>45 м2</w:t>
              </w:r>
            </w:smartTag>
          </w:p>
        </w:tc>
      </w:tr>
      <w:tr w:rsidR="00D976E8" w:rsidRPr="00D976E8" w:rsidTr="00D976E8">
        <w:trPr>
          <w:trHeight w:val="339"/>
        </w:trPr>
        <w:tc>
          <w:tcPr>
            <w:tcW w:w="270" w:type="pct"/>
            <w:vMerge/>
            <w:tcBorders>
              <w:bottom w:val="single" w:sz="4" w:space="0" w:color="auto"/>
            </w:tcBorders>
          </w:tcPr>
          <w:p w:rsidR="00D976E8" w:rsidRPr="00D976E8" w:rsidRDefault="00D976E8" w:rsidP="00D976E8">
            <w:pPr>
              <w:spacing w:after="0" w:line="240" w:lineRule="auto"/>
              <w:jc w:val="center"/>
              <w:rPr>
                <w:rFonts w:ascii="Times New Roman" w:hAnsi="Times New Roman" w:cs="Times New Roman"/>
                <w:sz w:val="24"/>
                <w:szCs w:val="24"/>
              </w:rPr>
            </w:pPr>
          </w:p>
        </w:tc>
        <w:tc>
          <w:tcPr>
            <w:tcW w:w="2064" w:type="pct"/>
            <w:tcBorders>
              <w:top w:val="single" w:sz="4" w:space="0" w:color="auto"/>
              <w:bottom w:val="single" w:sz="4" w:space="0" w:color="auto"/>
              <w:right w:val="single" w:sz="4" w:space="0" w:color="auto"/>
            </w:tcBorders>
          </w:tcPr>
          <w:p w:rsidR="00D976E8" w:rsidRPr="00D976E8" w:rsidRDefault="00D976E8" w:rsidP="00D976E8">
            <w:pPr>
              <w:spacing w:after="0" w:line="240" w:lineRule="auto"/>
              <w:ind w:firstLine="176"/>
              <w:jc w:val="both"/>
              <w:rPr>
                <w:rFonts w:ascii="Times New Roman" w:hAnsi="Times New Roman" w:cs="Times New Roman"/>
                <w:sz w:val="24"/>
                <w:szCs w:val="24"/>
                <w:u w:val="single"/>
              </w:rPr>
            </w:pPr>
            <w:r w:rsidRPr="00D976E8">
              <w:rPr>
                <w:rFonts w:ascii="Times New Roman" w:hAnsi="Times New Roman" w:cs="Times New Roman"/>
                <w:sz w:val="24"/>
                <w:szCs w:val="24"/>
              </w:rPr>
              <w:t xml:space="preserve">- покраска стоек и аншлагов    </w:t>
            </w:r>
          </w:p>
        </w:tc>
        <w:tc>
          <w:tcPr>
            <w:tcW w:w="1665" w:type="pct"/>
            <w:tcBorders>
              <w:top w:val="single" w:sz="4" w:space="0" w:color="auto"/>
              <w:left w:val="single" w:sz="4" w:space="0" w:color="auto"/>
              <w:bottom w:val="single" w:sz="4" w:space="0" w:color="auto"/>
            </w:tcBorders>
          </w:tcPr>
          <w:p w:rsidR="00D976E8" w:rsidRPr="00D976E8" w:rsidRDefault="00D976E8" w:rsidP="00D976E8">
            <w:pPr>
              <w:spacing w:after="0" w:line="240" w:lineRule="auto"/>
              <w:ind w:firstLine="176"/>
              <w:rPr>
                <w:rFonts w:ascii="Times New Roman" w:hAnsi="Times New Roman" w:cs="Times New Roman"/>
                <w:sz w:val="24"/>
                <w:szCs w:val="24"/>
                <w:u w:val="single"/>
              </w:rPr>
            </w:pPr>
            <w:r w:rsidRPr="00D976E8">
              <w:rPr>
                <w:rFonts w:ascii="Times New Roman" w:hAnsi="Times New Roman" w:cs="Times New Roman"/>
                <w:sz w:val="24"/>
                <w:szCs w:val="24"/>
              </w:rPr>
              <w:t>- краска ПФ-115</w:t>
            </w:r>
          </w:p>
        </w:tc>
        <w:tc>
          <w:tcPr>
            <w:tcW w:w="1000" w:type="pct"/>
            <w:tcBorders>
              <w:top w:val="single" w:sz="4" w:space="0" w:color="auto"/>
              <w:bottom w:val="single" w:sz="4" w:space="0" w:color="auto"/>
            </w:tcBorders>
          </w:tcPr>
          <w:p w:rsidR="00D976E8" w:rsidRPr="00D976E8" w:rsidRDefault="00D976E8" w:rsidP="00D976E8">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5 м2"/>
              </w:smartTagPr>
              <w:r w:rsidRPr="00D976E8">
                <w:rPr>
                  <w:rFonts w:ascii="Times New Roman" w:hAnsi="Times New Roman" w:cs="Times New Roman"/>
                  <w:sz w:val="24"/>
                  <w:szCs w:val="24"/>
                </w:rPr>
                <w:t>5 м2</w:t>
              </w:r>
            </w:smartTag>
          </w:p>
        </w:tc>
      </w:tr>
      <w:tr w:rsidR="00D976E8" w:rsidRPr="00D976E8" w:rsidTr="00611C06">
        <w:trPr>
          <w:trHeight w:val="493"/>
        </w:trPr>
        <w:tc>
          <w:tcPr>
            <w:tcW w:w="270" w:type="pct"/>
            <w:vMerge/>
            <w:tcBorders>
              <w:bottom w:val="single" w:sz="4" w:space="0" w:color="auto"/>
            </w:tcBorders>
          </w:tcPr>
          <w:p w:rsidR="00D976E8" w:rsidRPr="00D976E8" w:rsidRDefault="00D976E8" w:rsidP="00D976E8">
            <w:pPr>
              <w:spacing w:after="0" w:line="240" w:lineRule="auto"/>
              <w:jc w:val="center"/>
              <w:rPr>
                <w:rFonts w:ascii="Times New Roman" w:hAnsi="Times New Roman" w:cs="Times New Roman"/>
                <w:sz w:val="24"/>
                <w:szCs w:val="24"/>
              </w:rPr>
            </w:pPr>
          </w:p>
        </w:tc>
        <w:tc>
          <w:tcPr>
            <w:tcW w:w="3729" w:type="pct"/>
            <w:gridSpan w:val="2"/>
            <w:tcBorders>
              <w:top w:val="single" w:sz="4" w:space="0" w:color="auto"/>
              <w:bottom w:val="single" w:sz="4" w:space="0" w:color="auto"/>
            </w:tcBorders>
          </w:tcPr>
          <w:p w:rsidR="00D976E8" w:rsidRPr="00D976E8" w:rsidRDefault="00D976E8" w:rsidP="00D976E8">
            <w:pPr>
              <w:spacing w:after="0" w:line="240" w:lineRule="auto"/>
              <w:ind w:firstLine="176"/>
              <w:rPr>
                <w:rFonts w:ascii="Times New Roman" w:hAnsi="Times New Roman" w:cs="Times New Roman"/>
                <w:sz w:val="24"/>
                <w:szCs w:val="24"/>
                <w:u w:val="single"/>
              </w:rPr>
            </w:pPr>
            <w:r w:rsidRPr="00D976E8">
              <w:rPr>
                <w:rFonts w:ascii="Times New Roman" w:hAnsi="Times New Roman" w:cs="Times New Roman"/>
                <w:sz w:val="24"/>
                <w:szCs w:val="24"/>
                <w:u w:val="single"/>
              </w:rPr>
              <w:t xml:space="preserve">Цвет краски и лака согласовывается с Заказчиком </w:t>
            </w:r>
          </w:p>
          <w:p w:rsidR="00D976E8" w:rsidRPr="00D976E8" w:rsidRDefault="00D976E8" w:rsidP="00D976E8">
            <w:pPr>
              <w:spacing w:after="0" w:line="240" w:lineRule="auto"/>
              <w:ind w:firstLine="176"/>
              <w:jc w:val="both"/>
              <w:rPr>
                <w:rFonts w:ascii="Times New Roman" w:hAnsi="Times New Roman" w:cs="Times New Roman"/>
                <w:sz w:val="24"/>
                <w:szCs w:val="24"/>
              </w:rPr>
            </w:pPr>
            <w:r w:rsidRPr="00D976E8">
              <w:rPr>
                <w:rFonts w:ascii="Times New Roman" w:hAnsi="Times New Roman" w:cs="Times New Roman"/>
                <w:sz w:val="24"/>
                <w:szCs w:val="24"/>
              </w:rPr>
              <w:t>Срок: до 01.06.2014.</w:t>
            </w:r>
          </w:p>
        </w:tc>
        <w:tc>
          <w:tcPr>
            <w:tcW w:w="1000" w:type="pct"/>
            <w:tcBorders>
              <w:top w:val="single" w:sz="4" w:space="0" w:color="auto"/>
              <w:bottom w:val="single" w:sz="4" w:space="0" w:color="auto"/>
            </w:tcBorders>
          </w:tcPr>
          <w:p w:rsidR="00D976E8" w:rsidRPr="00D976E8" w:rsidRDefault="00D976E8" w:rsidP="00D976E8">
            <w:pPr>
              <w:spacing w:after="0" w:line="240" w:lineRule="auto"/>
              <w:rPr>
                <w:rFonts w:ascii="Times New Roman" w:hAnsi="Times New Roman" w:cs="Times New Roman"/>
                <w:sz w:val="24"/>
                <w:szCs w:val="24"/>
              </w:rPr>
            </w:pPr>
          </w:p>
        </w:tc>
      </w:tr>
      <w:tr w:rsidR="00D976E8" w:rsidRPr="00D976E8" w:rsidTr="00611C06">
        <w:trPr>
          <w:trHeight w:val="290"/>
        </w:trPr>
        <w:tc>
          <w:tcPr>
            <w:tcW w:w="5000" w:type="pct"/>
            <w:gridSpan w:val="4"/>
          </w:tcPr>
          <w:p w:rsidR="00D976E8" w:rsidRPr="00D976E8" w:rsidRDefault="00D976E8" w:rsidP="00D976E8">
            <w:pPr>
              <w:spacing w:after="0" w:line="240" w:lineRule="auto"/>
              <w:ind w:left="426" w:firstLine="426"/>
              <w:jc w:val="both"/>
              <w:rPr>
                <w:rFonts w:ascii="Times New Roman" w:hAnsi="Times New Roman" w:cs="Times New Roman"/>
                <w:sz w:val="24"/>
                <w:szCs w:val="24"/>
              </w:rPr>
            </w:pPr>
            <w:r w:rsidRPr="00D976E8">
              <w:rPr>
                <w:rFonts w:ascii="Times New Roman" w:hAnsi="Times New Roman" w:cs="Times New Roman"/>
                <w:b/>
                <w:sz w:val="24"/>
                <w:szCs w:val="24"/>
              </w:rPr>
              <w:t xml:space="preserve">- </w:t>
            </w:r>
            <w:r w:rsidRPr="00D976E8">
              <w:rPr>
                <w:rFonts w:ascii="Times New Roman" w:hAnsi="Times New Roman" w:cs="Times New Roman"/>
                <w:sz w:val="24"/>
                <w:szCs w:val="24"/>
              </w:rPr>
              <w:t>Подрядчик самостоятельно проводит анализ воды, почвы (песка): получает заключения, оформляет акт приемки в эксплуатацию места массового отдыха у воды на территории г.Перми в соответствии с постановлением администрации г.Перми от 09.06.2008г. № 503 – до 01.06.2014. В случае не выполнения Подрядчиком вышеуказанного условия Заказчик удерживает с Подрядчика неустойку в размере 1% от общей стоимости выполнения работ по контракту за каждый день просрочки.</w:t>
            </w:r>
          </w:p>
          <w:p w:rsidR="00D976E8" w:rsidRPr="00D976E8" w:rsidRDefault="00D976E8" w:rsidP="00D976E8">
            <w:pPr>
              <w:spacing w:after="0" w:line="240" w:lineRule="auto"/>
              <w:jc w:val="center"/>
              <w:rPr>
                <w:rFonts w:ascii="Times New Roman" w:hAnsi="Times New Roman" w:cs="Times New Roman"/>
                <w:sz w:val="24"/>
                <w:szCs w:val="24"/>
              </w:rPr>
            </w:pPr>
          </w:p>
        </w:tc>
      </w:tr>
    </w:tbl>
    <w:p w:rsidR="004129FF" w:rsidRPr="004129FF" w:rsidRDefault="004129FF" w:rsidP="004129FF">
      <w:pPr>
        <w:spacing w:after="0" w:line="240" w:lineRule="auto"/>
        <w:jc w:val="both"/>
        <w:rPr>
          <w:rFonts w:ascii="Times New Roman" w:hAnsi="Times New Roman" w:cs="Times New Roman"/>
        </w:rPr>
      </w:pPr>
    </w:p>
    <w:p w:rsidR="004129FF" w:rsidRDefault="007B7FA4" w:rsidP="007B7FA4">
      <w:pPr>
        <w:spacing w:after="0" w:line="240" w:lineRule="auto"/>
        <w:jc w:val="right"/>
        <w:rPr>
          <w:rFonts w:ascii="Times New Roman" w:hAnsi="Times New Roman" w:cs="Times New Roman"/>
          <w:b/>
        </w:rPr>
      </w:pPr>
      <w:r>
        <w:rPr>
          <w:rFonts w:ascii="Times New Roman" w:hAnsi="Times New Roman" w:cs="Times New Roman"/>
          <w:b/>
        </w:rPr>
        <w:t>Таблица №1</w:t>
      </w:r>
    </w:p>
    <w:p w:rsidR="005C299B" w:rsidRDefault="005C299B" w:rsidP="007B7FA4">
      <w:pPr>
        <w:spacing w:after="0" w:line="240" w:lineRule="auto"/>
        <w:jc w:val="right"/>
        <w:rPr>
          <w:rFonts w:ascii="Times New Roman" w:hAnsi="Times New Roman" w:cs="Times New Roman"/>
          <w:b/>
        </w:rPr>
      </w:pPr>
      <w:r>
        <w:rPr>
          <w:rFonts w:ascii="Times New Roman" w:hAnsi="Times New Roman" w:cs="Times New Roman"/>
          <w:b/>
        </w:rPr>
        <w:t>к  техническому заданию</w:t>
      </w:r>
    </w:p>
    <w:p w:rsidR="004129FF" w:rsidRPr="004129FF" w:rsidRDefault="004129FF" w:rsidP="004129FF">
      <w:pPr>
        <w:spacing w:after="0" w:line="240" w:lineRule="auto"/>
        <w:jc w:val="center"/>
        <w:rPr>
          <w:rFonts w:ascii="Times New Roman" w:hAnsi="Times New Roman" w:cs="Times New Roman"/>
        </w:rPr>
      </w:pPr>
      <w:r w:rsidRPr="004129FF">
        <w:rPr>
          <w:rFonts w:ascii="Times New Roman" w:hAnsi="Times New Roman" w:cs="Times New Roman"/>
          <w:b/>
        </w:rPr>
        <w:t>Требования к услугам по охране объекта</w:t>
      </w:r>
    </w:p>
    <w:tbl>
      <w:tblPr>
        <w:tblpPr w:leftFromText="180" w:rightFromText="180" w:vertAnchor="text" w:horzAnchor="margin" w:tblpY="1120"/>
        <w:tblW w:w="4728" w:type="pct"/>
        <w:tblLook w:val="0000"/>
      </w:tblPr>
      <w:tblGrid>
        <w:gridCol w:w="659"/>
        <w:gridCol w:w="3291"/>
        <w:gridCol w:w="5770"/>
      </w:tblGrid>
      <w:tr w:rsidR="004129FF" w:rsidRPr="004129FF" w:rsidTr="00994C15">
        <w:tc>
          <w:tcPr>
            <w:tcW w:w="339" w:type="pct"/>
            <w:tcBorders>
              <w:top w:val="single" w:sz="4" w:space="0" w:color="000000"/>
              <w:left w:val="single" w:sz="4" w:space="0" w:color="000000"/>
              <w:bottom w:val="single" w:sz="4" w:space="0" w:color="000000"/>
            </w:tcBorders>
            <w:vAlign w:val="center"/>
          </w:tcPr>
          <w:p w:rsidR="004129FF" w:rsidRPr="004129FF" w:rsidRDefault="004129FF" w:rsidP="004129FF">
            <w:pPr>
              <w:pStyle w:val="a5"/>
              <w:tabs>
                <w:tab w:val="left" w:pos="0"/>
              </w:tabs>
              <w:snapToGrid w:val="0"/>
              <w:jc w:val="center"/>
              <w:rPr>
                <w:b/>
                <w:sz w:val="22"/>
                <w:szCs w:val="22"/>
              </w:rPr>
            </w:pPr>
            <w:r w:rsidRPr="004129FF">
              <w:rPr>
                <w:b/>
                <w:sz w:val="22"/>
                <w:szCs w:val="22"/>
              </w:rPr>
              <w:t>№ п/п</w:t>
            </w:r>
          </w:p>
        </w:tc>
        <w:tc>
          <w:tcPr>
            <w:tcW w:w="1693" w:type="pct"/>
            <w:tcBorders>
              <w:top w:val="single" w:sz="4" w:space="0" w:color="000000"/>
              <w:left w:val="single" w:sz="4" w:space="0" w:color="000000"/>
              <w:bottom w:val="single" w:sz="4" w:space="0" w:color="000000"/>
            </w:tcBorders>
            <w:vAlign w:val="center"/>
          </w:tcPr>
          <w:p w:rsidR="004129FF" w:rsidRPr="004129FF" w:rsidRDefault="004129FF" w:rsidP="004129FF">
            <w:pPr>
              <w:pStyle w:val="a5"/>
              <w:tabs>
                <w:tab w:val="left" w:pos="0"/>
              </w:tabs>
              <w:snapToGrid w:val="0"/>
              <w:jc w:val="center"/>
              <w:rPr>
                <w:b/>
                <w:sz w:val="22"/>
                <w:szCs w:val="22"/>
              </w:rPr>
            </w:pPr>
            <w:r w:rsidRPr="004129FF">
              <w:rPr>
                <w:b/>
                <w:sz w:val="22"/>
                <w:szCs w:val="22"/>
              </w:rPr>
              <w:t>Показатель</w:t>
            </w:r>
          </w:p>
        </w:tc>
        <w:tc>
          <w:tcPr>
            <w:tcW w:w="2968" w:type="pct"/>
            <w:tcBorders>
              <w:top w:val="single" w:sz="4" w:space="0" w:color="000000"/>
              <w:left w:val="single" w:sz="4" w:space="0" w:color="000000"/>
              <w:bottom w:val="single" w:sz="4" w:space="0" w:color="000000"/>
              <w:right w:val="single" w:sz="4" w:space="0" w:color="000000"/>
            </w:tcBorders>
            <w:vAlign w:val="center"/>
          </w:tcPr>
          <w:p w:rsidR="004129FF" w:rsidRPr="004129FF" w:rsidRDefault="004129FF" w:rsidP="004129FF">
            <w:pPr>
              <w:pStyle w:val="a5"/>
              <w:tabs>
                <w:tab w:val="left" w:pos="0"/>
              </w:tabs>
              <w:snapToGrid w:val="0"/>
              <w:jc w:val="center"/>
              <w:rPr>
                <w:b/>
                <w:sz w:val="22"/>
                <w:szCs w:val="22"/>
              </w:rPr>
            </w:pPr>
            <w:r w:rsidRPr="004129FF">
              <w:rPr>
                <w:b/>
                <w:sz w:val="22"/>
                <w:szCs w:val="22"/>
              </w:rPr>
              <w:t>Значение</w:t>
            </w:r>
          </w:p>
        </w:tc>
      </w:tr>
      <w:tr w:rsidR="004129FF" w:rsidRPr="004129FF" w:rsidTr="00994C15">
        <w:tc>
          <w:tcPr>
            <w:tcW w:w="339" w:type="pct"/>
            <w:tcBorders>
              <w:top w:val="single" w:sz="4" w:space="0" w:color="000000"/>
              <w:left w:val="single" w:sz="4" w:space="0" w:color="000000"/>
              <w:bottom w:val="single" w:sz="4" w:space="0" w:color="000000"/>
            </w:tcBorders>
          </w:tcPr>
          <w:p w:rsidR="004129FF" w:rsidRPr="004129FF" w:rsidRDefault="004129FF" w:rsidP="004129FF">
            <w:pPr>
              <w:pStyle w:val="a5"/>
              <w:tabs>
                <w:tab w:val="left" w:pos="0"/>
              </w:tabs>
              <w:snapToGrid w:val="0"/>
              <w:jc w:val="center"/>
              <w:rPr>
                <w:sz w:val="22"/>
                <w:szCs w:val="22"/>
              </w:rPr>
            </w:pPr>
            <w:r w:rsidRPr="004129FF">
              <w:rPr>
                <w:sz w:val="22"/>
                <w:szCs w:val="22"/>
              </w:rPr>
              <w:t>1</w:t>
            </w:r>
          </w:p>
        </w:tc>
        <w:tc>
          <w:tcPr>
            <w:tcW w:w="1693" w:type="pct"/>
            <w:tcBorders>
              <w:top w:val="single" w:sz="4" w:space="0" w:color="000000"/>
              <w:left w:val="single" w:sz="4" w:space="0" w:color="000000"/>
              <w:bottom w:val="single" w:sz="4" w:space="0" w:color="000000"/>
            </w:tcBorders>
          </w:tcPr>
          <w:p w:rsidR="004129FF" w:rsidRPr="004129FF" w:rsidRDefault="004129FF" w:rsidP="004129FF">
            <w:pPr>
              <w:pStyle w:val="a5"/>
              <w:tabs>
                <w:tab w:val="left" w:pos="0"/>
              </w:tabs>
              <w:snapToGrid w:val="0"/>
              <w:rPr>
                <w:sz w:val="22"/>
                <w:szCs w:val="22"/>
              </w:rPr>
            </w:pPr>
            <w:r w:rsidRPr="004129FF">
              <w:rPr>
                <w:sz w:val="22"/>
                <w:szCs w:val="22"/>
              </w:rPr>
              <w:t xml:space="preserve">Объект охраны </w:t>
            </w:r>
          </w:p>
        </w:tc>
        <w:tc>
          <w:tcPr>
            <w:tcW w:w="2968" w:type="pct"/>
            <w:tcBorders>
              <w:top w:val="single" w:sz="4" w:space="0" w:color="000000"/>
              <w:left w:val="single" w:sz="4" w:space="0" w:color="000000"/>
              <w:bottom w:val="single" w:sz="4" w:space="0" w:color="000000"/>
              <w:right w:val="single" w:sz="4" w:space="0" w:color="000000"/>
            </w:tcBorders>
          </w:tcPr>
          <w:p w:rsidR="004129FF" w:rsidRPr="004129FF" w:rsidRDefault="004129FF" w:rsidP="004129FF">
            <w:pPr>
              <w:tabs>
                <w:tab w:val="left" w:pos="0"/>
              </w:tabs>
              <w:snapToGrid w:val="0"/>
              <w:spacing w:after="0" w:line="240" w:lineRule="auto"/>
              <w:jc w:val="both"/>
              <w:rPr>
                <w:rFonts w:ascii="Times New Roman" w:hAnsi="Times New Roman" w:cs="Times New Roman"/>
              </w:rPr>
            </w:pPr>
            <w:r w:rsidRPr="004129FF">
              <w:rPr>
                <w:rFonts w:ascii="Times New Roman" w:hAnsi="Times New Roman" w:cs="Times New Roman"/>
              </w:rPr>
              <w:t>Место массового отдыха у воды Мотовилихинского пруда на территории Мотовилихинского района г. Перми</w:t>
            </w:r>
          </w:p>
        </w:tc>
      </w:tr>
      <w:tr w:rsidR="004129FF" w:rsidRPr="004129FF" w:rsidTr="00994C15">
        <w:tc>
          <w:tcPr>
            <w:tcW w:w="339" w:type="pct"/>
            <w:tcBorders>
              <w:top w:val="single" w:sz="4" w:space="0" w:color="000000"/>
              <w:left w:val="single" w:sz="4" w:space="0" w:color="000000"/>
              <w:bottom w:val="single" w:sz="4" w:space="0" w:color="000000"/>
            </w:tcBorders>
          </w:tcPr>
          <w:p w:rsidR="004129FF" w:rsidRPr="004129FF" w:rsidRDefault="004129FF" w:rsidP="004129FF">
            <w:pPr>
              <w:pStyle w:val="a5"/>
              <w:tabs>
                <w:tab w:val="left" w:pos="0"/>
              </w:tabs>
              <w:snapToGrid w:val="0"/>
              <w:jc w:val="center"/>
              <w:rPr>
                <w:sz w:val="22"/>
                <w:szCs w:val="22"/>
              </w:rPr>
            </w:pPr>
            <w:r w:rsidRPr="004129FF">
              <w:rPr>
                <w:sz w:val="22"/>
                <w:szCs w:val="22"/>
              </w:rPr>
              <w:t>2</w:t>
            </w:r>
          </w:p>
        </w:tc>
        <w:tc>
          <w:tcPr>
            <w:tcW w:w="1693" w:type="pct"/>
            <w:tcBorders>
              <w:top w:val="single" w:sz="4" w:space="0" w:color="000000"/>
              <w:left w:val="single" w:sz="4" w:space="0" w:color="000000"/>
              <w:bottom w:val="single" w:sz="4" w:space="0" w:color="000000"/>
            </w:tcBorders>
          </w:tcPr>
          <w:p w:rsidR="004129FF" w:rsidRPr="004129FF" w:rsidRDefault="004129FF" w:rsidP="004129FF">
            <w:pPr>
              <w:pStyle w:val="a5"/>
              <w:tabs>
                <w:tab w:val="left" w:pos="0"/>
              </w:tabs>
              <w:snapToGrid w:val="0"/>
              <w:rPr>
                <w:sz w:val="22"/>
                <w:szCs w:val="22"/>
              </w:rPr>
            </w:pPr>
            <w:r w:rsidRPr="004129FF">
              <w:rPr>
                <w:sz w:val="22"/>
                <w:szCs w:val="22"/>
              </w:rPr>
              <w:t>Характеристики объекта охраны</w:t>
            </w:r>
          </w:p>
        </w:tc>
        <w:tc>
          <w:tcPr>
            <w:tcW w:w="2968" w:type="pct"/>
            <w:tcBorders>
              <w:top w:val="single" w:sz="4" w:space="0" w:color="000000"/>
              <w:left w:val="single" w:sz="4" w:space="0" w:color="000000"/>
              <w:bottom w:val="single" w:sz="4" w:space="0" w:color="000000"/>
              <w:right w:val="single" w:sz="4" w:space="0" w:color="000000"/>
            </w:tcBorders>
          </w:tcPr>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 xml:space="preserve">Общая площадь – </w:t>
            </w:r>
            <w:smartTag w:uri="urn:schemas-microsoft-com:office:smarttags" w:element="metricconverter">
              <w:smartTagPr>
                <w:attr w:name="ProductID" w:val="9300 м2"/>
              </w:smartTagPr>
              <w:r w:rsidRPr="004129FF">
                <w:rPr>
                  <w:sz w:val="22"/>
                  <w:szCs w:val="22"/>
                </w:rPr>
                <w:t>9300 м2</w:t>
              </w:r>
            </w:smartTag>
            <w:r w:rsidRPr="004129FF">
              <w:rPr>
                <w:sz w:val="22"/>
                <w:szCs w:val="22"/>
              </w:rPr>
              <w:t xml:space="preserve">. </w:t>
            </w:r>
          </w:p>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Имущество, передаваемое на сохранность:</w:t>
            </w:r>
          </w:p>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 будка спасательного поста;</w:t>
            </w:r>
          </w:p>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 площадка с уличными тренажерами;</w:t>
            </w:r>
          </w:p>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 детская площадка с игровыми модулями;</w:t>
            </w:r>
          </w:p>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 биотуалет количество - 1 модуль (один модуль на весь период действия договора);</w:t>
            </w:r>
          </w:p>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 биотуалет количество - 1 модуль (один модуль выставляется на 18 суток по заданию Заказчика);</w:t>
            </w:r>
          </w:p>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 парапет;</w:t>
            </w:r>
          </w:p>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 спортивная площадка (ворота, ограждение);</w:t>
            </w:r>
          </w:p>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 скамьи – 8 шт;</w:t>
            </w:r>
          </w:p>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 xml:space="preserve">- урны - 20 шт; </w:t>
            </w:r>
          </w:p>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 навесы – 6 шт;</w:t>
            </w:r>
          </w:p>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 кабины для переодевания – 2шт;</w:t>
            </w:r>
          </w:p>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 информационные щиты 3 шт;</w:t>
            </w:r>
          </w:p>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 зеленые насаждения;</w:t>
            </w:r>
          </w:p>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 столбики ограждающих конструкций - 175 шт.</w:t>
            </w:r>
          </w:p>
          <w:p w:rsidR="004129FF" w:rsidRPr="004129FF" w:rsidRDefault="004129FF" w:rsidP="004129FF">
            <w:pPr>
              <w:pStyle w:val="a7"/>
              <w:spacing w:before="0" w:beforeAutospacing="0" w:after="0" w:afterAutospacing="0"/>
              <w:ind w:left="-33" w:firstLine="283"/>
              <w:jc w:val="both"/>
              <w:rPr>
                <w:sz w:val="22"/>
                <w:szCs w:val="22"/>
              </w:rPr>
            </w:pPr>
            <w:r w:rsidRPr="004129FF">
              <w:rPr>
                <w:sz w:val="22"/>
                <w:szCs w:val="22"/>
              </w:rPr>
              <w:t>- евроконтейнер типа "В", для сбора ТБО - 1 шт.</w:t>
            </w:r>
          </w:p>
          <w:p w:rsidR="004129FF" w:rsidRPr="004129FF" w:rsidRDefault="004129FF" w:rsidP="004129FF">
            <w:pPr>
              <w:pStyle w:val="a5"/>
              <w:tabs>
                <w:tab w:val="left" w:pos="0"/>
              </w:tabs>
              <w:snapToGrid w:val="0"/>
              <w:rPr>
                <w:sz w:val="22"/>
                <w:szCs w:val="22"/>
              </w:rPr>
            </w:pPr>
          </w:p>
        </w:tc>
      </w:tr>
      <w:tr w:rsidR="004129FF" w:rsidRPr="004129FF" w:rsidTr="00994C15">
        <w:trPr>
          <w:trHeight w:val="1507"/>
        </w:trPr>
        <w:tc>
          <w:tcPr>
            <w:tcW w:w="339" w:type="pct"/>
            <w:tcBorders>
              <w:top w:val="single" w:sz="4" w:space="0" w:color="000000"/>
              <w:left w:val="single" w:sz="4" w:space="0" w:color="000000"/>
              <w:bottom w:val="single" w:sz="4" w:space="0" w:color="auto"/>
            </w:tcBorders>
          </w:tcPr>
          <w:p w:rsidR="004129FF" w:rsidRPr="004129FF" w:rsidRDefault="004129FF" w:rsidP="004129FF">
            <w:pPr>
              <w:pStyle w:val="a5"/>
              <w:tabs>
                <w:tab w:val="left" w:pos="0"/>
              </w:tabs>
              <w:snapToGrid w:val="0"/>
              <w:jc w:val="center"/>
              <w:rPr>
                <w:sz w:val="22"/>
                <w:szCs w:val="22"/>
              </w:rPr>
            </w:pPr>
            <w:r w:rsidRPr="004129FF">
              <w:rPr>
                <w:sz w:val="22"/>
                <w:szCs w:val="22"/>
              </w:rPr>
              <w:t>3</w:t>
            </w:r>
          </w:p>
        </w:tc>
        <w:tc>
          <w:tcPr>
            <w:tcW w:w="1693" w:type="pct"/>
            <w:tcBorders>
              <w:top w:val="single" w:sz="4" w:space="0" w:color="000000"/>
              <w:left w:val="single" w:sz="4" w:space="0" w:color="000000"/>
              <w:bottom w:val="single" w:sz="4" w:space="0" w:color="auto"/>
            </w:tcBorders>
          </w:tcPr>
          <w:p w:rsidR="004129FF" w:rsidRPr="004129FF" w:rsidRDefault="004129FF" w:rsidP="004129FF">
            <w:pPr>
              <w:pStyle w:val="a5"/>
              <w:tabs>
                <w:tab w:val="left" w:pos="0"/>
              </w:tabs>
              <w:snapToGrid w:val="0"/>
              <w:rPr>
                <w:sz w:val="22"/>
                <w:szCs w:val="22"/>
              </w:rPr>
            </w:pPr>
            <w:r w:rsidRPr="004129FF">
              <w:rPr>
                <w:sz w:val="22"/>
                <w:szCs w:val="22"/>
              </w:rPr>
              <w:t>Оказание услуг осуществляется путем:</w:t>
            </w:r>
          </w:p>
        </w:tc>
        <w:tc>
          <w:tcPr>
            <w:tcW w:w="2968" w:type="pct"/>
            <w:tcBorders>
              <w:top w:val="single" w:sz="4" w:space="0" w:color="000000"/>
              <w:left w:val="single" w:sz="4" w:space="0" w:color="000000"/>
              <w:bottom w:val="single" w:sz="4" w:space="0" w:color="auto"/>
              <w:right w:val="single" w:sz="4" w:space="0" w:color="000000"/>
            </w:tcBorders>
          </w:tcPr>
          <w:p w:rsidR="004129FF" w:rsidRPr="004129FF" w:rsidRDefault="004129FF" w:rsidP="004129FF">
            <w:pPr>
              <w:pStyle w:val="a7"/>
              <w:spacing w:before="0" w:beforeAutospacing="0" w:after="0" w:afterAutospacing="0"/>
              <w:ind w:left="-33"/>
              <w:jc w:val="both"/>
              <w:rPr>
                <w:sz w:val="22"/>
                <w:szCs w:val="22"/>
              </w:rPr>
            </w:pPr>
            <w:r w:rsidRPr="004129FF">
              <w:rPr>
                <w:sz w:val="22"/>
                <w:szCs w:val="22"/>
              </w:rPr>
              <w:t>- Обеспечения сохранности имущества, материальных ценностей, муниципальной собственности на территории организованного места отдыха у воды, в соответствии с п.2  таблицы</w:t>
            </w:r>
            <w:r w:rsidR="005C299B">
              <w:rPr>
                <w:sz w:val="22"/>
                <w:szCs w:val="22"/>
              </w:rPr>
              <w:t xml:space="preserve"> №1 к техническому заданию</w:t>
            </w:r>
            <w:r w:rsidRPr="004129FF">
              <w:rPr>
                <w:sz w:val="22"/>
                <w:szCs w:val="22"/>
              </w:rPr>
              <w:t xml:space="preserve">. </w:t>
            </w:r>
          </w:p>
          <w:p w:rsidR="004129FF" w:rsidRPr="004129FF" w:rsidRDefault="004129FF" w:rsidP="004129FF">
            <w:pPr>
              <w:pStyle w:val="a7"/>
              <w:spacing w:before="0" w:beforeAutospacing="0" w:after="0" w:afterAutospacing="0"/>
              <w:ind w:left="-33"/>
              <w:jc w:val="both"/>
              <w:rPr>
                <w:bCs/>
                <w:sz w:val="22"/>
                <w:szCs w:val="22"/>
              </w:rPr>
            </w:pPr>
            <w:r w:rsidRPr="004129FF">
              <w:rPr>
                <w:sz w:val="22"/>
                <w:szCs w:val="22"/>
              </w:rPr>
              <w:t xml:space="preserve">До начала производства работ составляется Акт </w:t>
            </w:r>
            <w:r w:rsidRPr="004129FF">
              <w:rPr>
                <w:bCs/>
                <w:sz w:val="22"/>
                <w:szCs w:val="22"/>
              </w:rPr>
              <w:t xml:space="preserve">приема передачи имеющегося на объекте имущества  указанного в п.2 </w:t>
            </w:r>
            <w:r w:rsidR="005C299B" w:rsidRPr="004129FF">
              <w:rPr>
                <w:sz w:val="22"/>
                <w:szCs w:val="22"/>
              </w:rPr>
              <w:t xml:space="preserve"> таблицы</w:t>
            </w:r>
            <w:r w:rsidR="005C299B">
              <w:rPr>
                <w:sz w:val="22"/>
                <w:szCs w:val="22"/>
              </w:rPr>
              <w:t xml:space="preserve"> №1 к техническому заданию</w:t>
            </w:r>
            <w:r w:rsidR="005C299B" w:rsidRPr="004129FF">
              <w:rPr>
                <w:bCs/>
                <w:sz w:val="22"/>
                <w:szCs w:val="22"/>
              </w:rPr>
              <w:t xml:space="preserve"> </w:t>
            </w:r>
            <w:r w:rsidRPr="004129FF">
              <w:rPr>
                <w:bCs/>
                <w:sz w:val="22"/>
                <w:szCs w:val="22"/>
              </w:rPr>
              <w:t xml:space="preserve">(в 2-х экземплярах). По результатам подготовки объекта к купальному сезону составляется новый Акт приема передачи имеющегося на объекте имущества. </w:t>
            </w:r>
          </w:p>
          <w:p w:rsidR="004129FF" w:rsidRPr="004129FF" w:rsidRDefault="004129FF" w:rsidP="004129FF">
            <w:pPr>
              <w:pStyle w:val="a7"/>
              <w:spacing w:before="0" w:beforeAutospacing="0" w:after="0" w:afterAutospacing="0"/>
              <w:ind w:left="-33"/>
              <w:jc w:val="both"/>
              <w:rPr>
                <w:sz w:val="22"/>
                <w:szCs w:val="22"/>
              </w:rPr>
            </w:pPr>
            <w:r w:rsidRPr="004129FF">
              <w:rPr>
                <w:bCs/>
                <w:sz w:val="22"/>
                <w:szCs w:val="22"/>
              </w:rPr>
              <w:t>В случае хищения и повреждения переданного имущества Подрядчик обязан восстановить за свой счет, либо возместить его стоимость Заказчику.</w:t>
            </w:r>
          </w:p>
          <w:p w:rsidR="004129FF" w:rsidRPr="004129FF" w:rsidRDefault="004129FF" w:rsidP="004129FF">
            <w:pPr>
              <w:pStyle w:val="a3"/>
              <w:jc w:val="both"/>
              <w:rPr>
                <w:rFonts w:ascii="Times New Roman" w:hAnsi="Times New Roman"/>
              </w:rPr>
            </w:pPr>
          </w:p>
        </w:tc>
      </w:tr>
      <w:tr w:rsidR="004129FF" w:rsidRPr="004129FF" w:rsidTr="00994C15">
        <w:trPr>
          <w:trHeight w:val="2980"/>
        </w:trPr>
        <w:tc>
          <w:tcPr>
            <w:tcW w:w="339" w:type="pct"/>
            <w:tcBorders>
              <w:top w:val="single" w:sz="4" w:space="0" w:color="auto"/>
              <w:left w:val="single" w:sz="4" w:space="0" w:color="000000"/>
              <w:bottom w:val="single" w:sz="4" w:space="0" w:color="auto"/>
            </w:tcBorders>
          </w:tcPr>
          <w:p w:rsidR="004129FF" w:rsidRPr="004129FF" w:rsidRDefault="004129FF" w:rsidP="004129FF">
            <w:pPr>
              <w:pStyle w:val="a5"/>
              <w:tabs>
                <w:tab w:val="left" w:pos="0"/>
              </w:tabs>
              <w:snapToGrid w:val="0"/>
              <w:jc w:val="center"/>
              <w:rPr>
                <w:sz w:val="22"/>
                <w:szCs w:val="22"/>
              </w:rPr>
            </w:pPr>
            <w:r w:rsidRPr="004129FF">
              <w:rPr>
                <w:sz w:val="22"/>
                <w:szCs w:val="22"/>
              </w:rPr>
              <w:lastRenderedPageBreak/>
              <w:t>4</w:t>
            </w:r>
          </w:p>
        </w:tc>
        <w:tc>
          <w:tcPr>
            <w:tcW w:w="1693" w:type="pct"/>
            <w:tcBorders>
              <w:top w:val="single" w:sz="4" w:space="0" w:color="auto"/>
              <w:left w:val="single" w:sz="4" w:space="0" w:color="000000"/>
              <w:bottom w:val="single" w:sz="4" w:space="0" w:color="auto"/>
            </w:tcBorders>
          </w:tcPr>
          <w:p w:rsidR="004129FF" w:rsidRPr="004129FF" w:rsidRDefault="004129FF" w:rsidP="004129FF">
            <w:pPr>
              <w:pStyle w:val="a5"/>
              <w:tabs>
                <w:tab w:val="left" w:pos="0"/>
              </w:tabs>
              <w:snapToGrid w:val="0"/>
              <w:rPr>
                <w:sz w:val="22"/>
                <w:szCs w:val="22"/>
              </w:rPr>
            </w:pPr>
            <w:r w:rsidRPr="004129FF">
              <w:rPr>
                <w:sz w:val="22"/>
                <w:szCs w:val="22"/>
              </w:rPr>
              <w:t xml:space="preserve">Права и обязанности по охране объекта: </w:t>
            </w:r>
          </w:p>
        </w:tc>
        <w:tc>
          <w:tcPr>
            <w:tcW w:w="2968" w:type="pct"/>
            <w:tcBorders>
              <w:top w:val="single" w:sz="4" w:space="0" w:color="auto"/>
              <w:left w:val="single" w:sz="4" w:space="0" w:color="000000"/>
              <w:bottom w:val="single" w:sz="4" w:space="0" w:color="auto"/>
              <w:right w:val="single" w:sz="4" w:space="0" w:color="000000"/>
            </w:tcBorders>
          </w:tcPr>
          <w:p w:rsidR="004129FF" w:rsidRPr="004129FF" w:rsidRDefault="004129FF" w:rsidP="004129FF">
            <w:pPr>
              <w:spacing w:after="0" w:line="240" w:lineRule="auto"/>
              <w:jc w:val="both"/>
              <w:rPr>
                <w:rFonts w:ascii="Times New Roman" w:hAnsi="Times New Roman" w:cs="Times New Roman"/>
              </w:rPr>
            </w:pPr>
            <w:r w:rsidRPr="004129FF">
              <w:rPr>
                <w:rFonts w:ascii="Times New Roman" w:hAnsi="Times New Roman" w:cs="Times New Roman"/>
              </w:rPr>
              <w:t>1. Обеспечить на территории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129FF" w:rsidRPr="004129FF" w:rsidRDefault="004129FF" w:rsidP="004129FF">
            <w:pPr>
              <w:spacing w:after="0" w:line="240" w:lineRule="auto"/>
              <w:jc w:val="both"/>
              <w:rPr>
                <w:rFonts w:ascii="Times New Roman" w:hAnsi="Times New Roman" w:cs="Times New Roman"/>
              </w:rPr>
            </w:pPr>
            <w:r w:rsidRPr="004129FF">
              <w:rPr>
                <w:rFonts w:ascii="Times New Roman" w:hAnsi="Times New Roman" w:cs="Times New Roman"/>
              </w:rPr>
              <w:t xml:space="preserve">2. Принимать меры по предотвращению возможного причинения вреда, связанного с оказанием услуг по настоящему договору, а также по ликвидации последствий нанесенного ущерба, кроме случая, когда обязанность принятия мер и ответственность лежит на владельцах коммуникаций. </w:t>
            </w:r>
          </w:p>
          <w:p w:rsidR="004129FF" w:rsidRPr="004129FF" w:rsidRDefault="004129FF" w:rsidP="004129FF">
            <w:pPr>
              <w:spacing w:after="0" w:line="240" w:lineRule="auto"/>
              <w:jc w:val="both"/>
              <w:rPr>
                <w:rFonts w:ascii="Times New Roman" w:hAnsi="Times New Roman" w:cs="Times New Roman"/>
              </w:rPr>
            </w:pPr>
            <w:r w:rsidRPr="004129FF">
              <w:rPr>
                <w:rFonts w:ascii="Times New Roman" w:hAnsi="Times New Roman" w:cs="Times New Roman"/>
              </w:rPr>
              <w:t>3. Выставить пост и обеспечивать на территории  общественный порядок.</w:t>
            </w:r>
          </w:p>
          <w:p w:rsidR="004129FF" w:rsidRPr="004129FF" w:rsidRDefault="004129FF" w:rsidP="004129FF">
            <w:pPr>
              <w:spacing w:after="0" w:line="240" w:lineRule="auto"/>
              <w:jc w:val="both"/>
              <w:rPr>
                <w:rFonts w:ascii="Times New Roman" w:hAnsi="Times New Roman" w:cs="Times New Roman"/>
              </w:rPr>
            </w:pPr>
            <w:r w:rsidRPr="004129FF">
              <w:rPr>
                <w:rFonts w:ascii="Times New Roman" w:hAnsi="Times New Roman" w:cs="Times New Roman"/>
              </w:rPr>
              <w:t>4. Организовать патрулирование на территории объекта оказания услуг.</w:t>
            </w:r>
          </w:p>
          <w:p w:rsidR="004129FF" w:rsidRPr="004129FF" w:rsidRDefault="004129FF" w:rsidP="004129FF">
            <w:pPr>
              <w:spacing w:after="0" w:line="240" w:lineRule="auto"/>
              <w:jc w:val="both"/>
              <w:rPr>
                <w:rFonts w:ascii="Times New Roman" w:hAnsi="Times New Roman" w:cs="Times New Roman"/>
              </w:rPr>
            </w:pPr>
            <w:r w:rsidRPr="004129FF">
              <w:rPr>
                <w:rFonts w:ascii="Times New Roman" w:hAnsi="Times New Roman" w:cs="Times New Roman"/>
              </w:rPr>
              <w:t>5. Принимать меры по недопущению расклеивания рекламной информации.</w:t>
            </w:r>
          </w:p>
          <w:p w:rsidR="004129FF" w:rsidRPr="004129FF" w:rsidRDefault="004129FF" w:rsidP="004129FF">
            <w:pPr>
              <w:shd w:val="clear" w:color="auto" w:fill="FFFFFF"/>
              <w:spacing w:after="0" w:line="240" w:lineRule="auto"/>
              <w:ind w:right="8"/>
              <w:jc w:val="both"/>
              <w:rPr>
                <w:rFonts w:ascii="Times New Roman" w:hAnsi="Times New Roman" w:cs="Times New Roman"/>
              </w:rPr>
            </w:pPr>
            <w:r w:rsidRPr="004129FF">
              <w:rPr>
                <w:rFonts w:ascii="Times New Roman" w:hAnsi="Times New Roman" w:cs="Times New Roman"/>
              </w:rPr>
              <w:t>6. Принимать меры по предупреждению совершения террористических актов и иных преступных действий.</w:t>
            </w:r>
          </w:p>
          <w:p w:rsidR="004129FF" w:rsidRPr="004129FF" w:rsidRDefault="004129FF" w:rsidP="004129FF">
            <w:pPr>
              <w:spacing w:after="0" w:line="240" w:lineRule="auto"/>
              <w:jc w:val="both"/>
              <w:rPr>
                <w:rFonts w:ascii="Times New Roman" w:hAnsi="Times New Roman" w:cs="Times New Roman"/>
              </w:rPr>
            </w:pPr>
            <w:r w:rsidRPr="004129FF">
              <w:rPr>
                <w:rFonts w:ascii="Times New Roman" w:hAnsi="Times New Roman" w:cs="Times New Roman"/>
              </w:rPr>
              <w:t>7. Принимать меры по недопущению въезда автотранспортных средств на территорию объекта.</w:t>
            </w:r>
          </w:p>
          <w:p w:rsidR="004129FF" w:rsidRPr="004129FF" w:rsidRDefault="004129FF" w:rsidP="004129FF">
            <w:pPr>
              <w:spacing w:after="0" w:line="240" w:lineRule="auto"/>
              <w:jc w:val="both"/>
              <w:rPr>
                <w:rFonts w:ascii="Times New Roman" w:hAnsi="Times New Roman" w:cs="Times New Roman"/>
              </w:rPr>
            </w:pPr>
            <w:r w:rsidRPr="004129FF">
              <w:rPr>
                <w:rFonts w:ascii="Times New Roman" w:hAnsi="Times New Roman" w:cs="Times New Roman"/>
              </w:rPr>
              <w:t>8. Принимать меры по обеспечению сохранности муниципальной собственности.</w:t>
            </w:r>
          </w:p>
          <w:p w:rsidR="004129FF" w:rsidRPr="004129FF" w:rsidRDefault="004129FF" w:rsidP="004129FF">
            <w:pPr>
              <w:spacing w:after="0" w:line="240" w:lineRule="auto"/>
              <w:jc w:val="both"/>
              <w:rPr>
                <w:rFonts w:ascii="Times New Roman" w:hAnsi="Times New Roman" w:cs="Times New Roman"/>
              </w:rPr>
            </w:pPr>
            <w:r w:rsidRPr="004129FF">
              <w:rPr>
                <w:rFonts w:ascii="Times New Roman" w:hAnsi="Times New Roman" w:cs="Times New Roman"/>
              </w:rPr>
              <w:t>9. Обо всех нарушениях общественного порядка сообщать незамедлительно Заказчику и в уполномоченные органы.</w:t>
            </w:r>
          </w:p>
          <w:p w:rsidR="004129FF" w:rsidRPr="004129FF" w:rsidRDefault="004129FF" w:rsidP="004129FF">
            <w:pPr>
              <w:spacing w:after="0" w:line="240" w:lineRule="auto"/>
              <w:jc w:val="both"/>
              <w:rPr>
                <w:rFonts w:ascii="Times New Roman" w:hAnsi="Times New Roman" w:cs="Times New Roman"/>
              </w:rPr>
            </w:pPr>
            <w:r w:rsidRPr="004129FF">
              <w:rPr>
                <w:rFonts w:ascii="Times New Roman" w:hAnsi="Times New Roman" w:cs="Times New Roman"/>
              </w:rPr>
              <w:t>10. Представлять Заказчику еженедельные (в случае необходимости – ежедневные) отчеты по результатам деятельности.</w:t>
            </w:r>
          </w:p>
          <w:p w:rsidR="004129FF" w:rsidRPr="004129FF" w:rsidRDefault="004129FF" w:rsidP="004129FF">
            <w:pPr>
              <w:spacing w:after="0" w:line="240" w:lineRule="auto"/>
              <w:jc w:val="both"/>
              <w:rPr>
                <w:rFonts w:ascii="Times New Roman" w:hAnsi="Times New Roman" w:cs="Times New Roman"/>
              </w:rPr>
            </w:pPr>
            <w:r w:rsidRPr="004129FF">
              <w:rPr>
                <w:rFonts w:ascii="Times New Roman" w:hAnsi="Times New Roman" w:cs="Times New Roman"/>
              </w:rPr>
              <w:t>11. Обеспечить беспрепятственный доступ на объект оказания услуг уполномоченного представителя Заказчика в течение всего периода их выполнения  для осуществления контроля за ходом оказания услуг.</w:t>
            </w:r>
          </w:p>
          <w:p w:rsidR="004129FF" w:rsidRPr="004129FF" w:rsidRDefault="004129FF" w:rsidP="004129FF">
            <w:pPr>
              <w:spacing w:after="0" w:line="240" w:lineRule="auto"/>
              <w:jc w:val="both"/>
              <w:rPr>
                <w:rFonts w:ascii="Times New Roman" w:hAnsi="Times New Roman" w:cs="Times New Roman"/>
              </w:rPr>
            </w:pPr>
            <w:r w:rsidRPr="004129FF">
              <w:rPr>
                <w:rFonts w:ascii="Times New Roman" w:hAnsi="Times New Roman" w:cs="Times New Roman"/>
              </w:rPr>
              <w:t xml:space="preserve">12. В случае приостановки оказания услуг,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договора.   </w:t>
            </w:r>
          </w:p>
          <w:p w:rsidR="004129FF" w:rsidRPr="004129FF" w:rsidRDefault="004129FF" w:rsidP="004129FF">
            <w:pPr>
              <w:spacing w:after="0" w:line="240" w:lineRule="auto"/>
              <w:jc w:val="both"/>
              <w:rPr>
                <w:rFonts w:ascii="Times New Roman" w:hAnsi="Times New Roman" w:cs="Times New Roman"/>
              </w:rPr>
            </w:pPr>
            <w:r w:rsidRPr="004129FF">
              <w:rPr>
                <w:rFonts w:ascii="Times New Roman" w:hAnsi="Times New Roman" w:cs="Times New Roman"/>
              </w:rPr>
              <w:t>13. В случае несогласия Подрядчика с претензиями Заказчика, Подрядчик вправе организовать комиссионный выход  с привлечением представителя Заказчика.</w:t>
            </w:r>
          </w:p>
        </w:tc>
      </w:tr>
      <w:tr w:rsidR="004129FF" w:rsidRPr="004129FF" w:rsidTr="00994C15">
        <w:trPr>
          <w:trHeight w:val="1029"/>
        </w:trPr>
        <w:tc>
          <w:tcPr>
            <w:tcW w:w="339" w:type="pct"/>
            <w:tcBorders>
              <w:top w:val="single" w:sz="4" w:space="0" w:color="auto"/>
              <w:left w:val="single" w:sz="4" w:space="0" w:color="000000"/>
              <w:bottom w:val="single" w:sz="4" w:space="0" w:color="000000"/>
            </w:tcBorders>
          </w:tcPr>
          <w:p w:rsidR="004129FF" w:rsidRPr="004129FF" w:rsidRDefault="004129FF" w:rsidP="004129FF">
            <w:pPr>
              <w:pStyle w:val="a5"/>
              <w:tabs>
                <w:tab w:val="left" w:pos="0"/>
              </w:tabs>
              <w:snapToGrid w:val="0"/>
              <w:jc w:val="center"/>
              <w:rPr>
                <w:sz w:val="22"/>
                <w:szCs w:val="22"/>
              </w:rPr>
            </w:pPr>
            <w:r w:rsidRPr="004129FF">
              <w:rPr>
                <w:sz w:val="22"/>
                <w:szCs w:val="22"/>
              </w:rPr>
              <w:t>5</w:t>
            </w:r>
          </w:p>
        </w:tc>
        <w:tc>
          <w:tcPr>
            <w:tcW w:w="1693" w:type="pct"/>
            <w:tcBorders>
              <w:top w:val="single" w:sz="4" w:space="0" w:color="auto"/>
              <w:left w:val="single" w:sz="4" w:space="0" w:color="000000"/>
              <w:bottom w:val="single" w:sz="4" w:space="0" w:color="000000"/>
            </w:tcBorders>
          </w:tcPr>
          <w:p w:rsidR="004129FF" w:rsidRPr="004129FF" w:rsidRDefault="004129FF" w:rsidP="004129FF">
            <w:pPr>
              <w:pStyle w:val="a5"/>
              <w:tabs>
                <w:tab w:val="left" w:pos="0"/>
              </w:tabs>
              <w:snapToGrid w:val="0"/>
              <w:rPr>
                <w:sz w:val="22"/>
                <w:szCs w:val="22"/>
              </w:rPr>
            </w:pPr>
            <w:r w:rsidRPr="004129FF">
              <w:rPr>
                <w:sz w:val="22"/>
                <w:szCs w:val="22"/>
              </w:rPr>
              <w:t xml:space="preserve">Требование к оказанию услуг </w:t>
            </w:r>
          </w:p>
        </w:tc>
        <w:tc>
          <w:tcPr>
            <w:tcW w:w="2968" w:type="pct"/>
            <w:tcBorders>
              <w:top w:val="single" w:sz="4" w:space="0" w:color="auto"/>
              <w:left w:val="single" w:sz="4" w:space="0" w:color="000000"/>
              <w:bottom w:val="single" w:sz="4" w:space="0" w:color="000000"/>
              <w:right w:val="single" w:sz="4" w:space="0" w:color="000000"/>
            </w:tcBorders>
          </w:tcPr>
          <w:p w:rsidR="004129FF" w:rsidRPr="004129FF" w:rsidRDefault="004129FF" w:rsidP="004129FF">
            <w:pPr>
              <w:autoSpaceDE w:val="0"/>
              <w:autoSpaceDN w:val="0"/>
              <w:adjustRightInd w:val="0"/>
              <w:spacing w:after="0" w:line="240" w:lineRule="auto"/>
              <w:jc w:val="both"/>
              <w:rPr>
                <w:rFonts w:ascii="Times New Roman" w:hAnsi="Times New Roman" w:cs="Times New Roman"/>
              </w:rPr>
            </w:pPr>
            <w:r w:rsidRPr="004129FF">
              <w:rPr>
                <w:rFonts w:ascii="Times New Roman" w:hAnsi="Times New Roman" w:cs="Times New Roman"/>
              </w:rPr>
              <w:t xml:space="preserve">Организация, осуществляющая деятельность по охране объекта должна иметь лицензию на осуществление частной охранной деятельности, согласно </w:t>
            </w:r>
            <w:r w:rsidRPr="004129FF">
              <w:rPr>
                <w:rFonts w:ascii="Times New Roman" w:hAnsi="Times New Roman" w:cs="Times New Roman"/>
                <w:lang w:eastAsia="en-US"/>
              </w:rPr>
              <w:t>Закона РФ от 11.03.1992 N 2487-1 "О частной детективной и охранной деятельности в Российской Федерации"</w:t>
            </w:r>
            <w:r w:rsidRPr="004129FF">
              <w:rPr>
                <w:rFonts w:ascii="Times New Roman" w:hAnsi="Times New Roman" w:cs="Times New Roman"/>
              </w:rPr>
              <w:t>.</w:t>
            </w:r>
          </w:p>
        </w:tc>
      </w:tr>
      <w:tr w:rsidR="004129FF" w:rsidRPr="004129FF" w:rsidTr="00994C15">
        <w:tc>
          <w:tcPr>
            <w:tcW w:w="339" w:type="pct"/>
            <w:tcBorders>
              <w:top w:val="single" w:sz="4" w:space="0" w:color="000000"/>
              <w:left w:val="single" w:sz="4" w:space="0" w:color="000000"/>
              <w:bottom w:val="single" w:sz="4" w:space="0" w:color="000000"/>
            </w:tcBorders>
          </w:tcPr>
          <w:p w:rsidR="004129FF" w:rsidRPr="004129FF" w:rsidRDefault="004129FF" w:rsidP="004129FF">
            <w:pPr>
              <w:pStyle w:val="a5"/>
              <w:tabs>
                <w:tab w:val="left" w:pos="0"/>
              </w:tabs>
              <w:snapToGrid w:val="0"/>
              <w:jc w:val="center"/>
              <w:rPr>
                <w:sz w:val="22"/>
                <w:szCs w:val="22"/>
              </w:rPr>
            </w:pPr>
            <w:r w:rsidRPr="004129FF">
              <w:rPr>
                <w:sz w:val="22"/>
                <w:szCs w:val="22"/>
              </w:rPr>
              <w:t>6</w:t>
            </w:r>
          </w:p>
        </w:tc>
        <w:tc>
          <w:tcPr>
            <w:tcW w:w="1693" w:type="pct"/>
            <w:tcBorders>
              <w:top w:val="single" w:sz="4" w:space="0" w:color="000000"/>
              <w:left w:val="single" w:sz="4" w:space="0" w:color="000000"/>
              <w:bottom w:val="single" w:sz="4" w:space="0" w:color="000000"/>
            </w:tcBorders>
          </w:tcPr>
          <w:p w:rsidR="004129FF" w:rsidRPr="004129FF" w:rsidRDefault="004129FF" w:rsidP="004129FF">
            <w:pPr>
              <w:pStyle w:val="a5"/>
              <w:tabs>
                <w:tab w:val="left" w:pos="0"/>
              </w:tabs>
              <w:snapToGrid w:val="0"/>
              <w:rPr>
                <w:sz w:val="22"/>
                <w:szCs w:val="22"/>
              </w:rPr>
            </w:pPr>
            <w:r w:rsidRPr="004129FF">
              <w:rPr>
                <w:sz w:val="22"/>
                <w:szCs w:val="22"/>
              </w:rPr>
              <w:t>Сроки исполнения обязательств:</w:t>
            </w:r>
          </w:p>
        </w:tc>
        <w:tc>
          <w:tcPr>
            <w:tcW w:w="2968" w:type="pct"/>
            <w:tcBorders>
              <w:top w:val="single" w:sz="4" w:space="0" w:color="000000"/>
              <w:left w:val="single" w:sz="4" w:space="0" w:color="000000"/>
              <w:bottom w:val="single" w:sz="4" w:space="0" w:color="000000"/>
              <w:right w:val="single" w:sz="4" w:space="0" w:color="000000"/>
            </w:tcBorders>
          </w:tcPr>
          <w:p w:rsidR="004129FF" w:rsidRPr="004129FF" w:rsidRDefault="004129FF" w:rsidP="004129FF">
            <w:pPr>
              <w:pStyle w:val="a5"/>
              <w:tabs>
                <w:tab w:val="left" w:pos="0"/>
              </w:tabs>
              <w:snapToGrid w:val="0"/>
              <w:rPr>
                <w:sz w:val="22"/>
                <w:szCs w:val="22"/>
              </w:rPr>
            </w:pPr>
            <w:r w:rsidRPr="004129FF">
              <w:rPr>
                <w:sz w:val="22"/>
                <w:szCs w:val="22"/>
              </w:rPr>
              <w:t>с 1 января 2014 по 31 декабря 2014 г.</w:t>
            </w:r>
          </w:p>
        </w:tc>
      </w:tr>
      <w:tr w:rsidR="004129FF" w:rsidRPr="004129FF" w:rsidTr="00994C15">
        <w:tc>
          <w:tcPr>
            <w:tcW w:w="339" w:type="pct"/>
            <w:tcBorders>
              <w:top w:val="single" w:sz="4" w:space="0" w:color="000000"/>
              <w:left w:val="single" w:sz="4" w:space="0" w:color="000000"/>
              <w:bottom w:val="single" w:sz="4" w:space="0" w:color="000000"/>
            </w:tcBorders>
          </w:tcPr>
          <w:p w:rsidR="004129FF" w:rsidRPr="004129FF" w:rsidRDefault="004129FF" w:rsidP="004129FF">
            <w:pPr>
              <w:pStyle w:val="a5"/>
              <w:tabs>
                <w:tab w:val="left" w:pos="0"/>
              </w:tabs>
              <w:snapToGrid w:val="0"/>
              <w:jc w:val="center"/>
              <w:rPr>
                <w:sz w:val="22"/>
                <w:szCs w:val="22"/>
              </w:rPr>
            </w:pPr>
            <w:r w:rsidRPr="004129FF">
              <w:rPr>
                <w:sz w:val="22"/>
                <w:szCs w:val="22"/>
              </w:rPr>
              <w:t>7</w:t>
            </w:r>
          </w:p>
        </w:tc>
        <w:tc>
          <w:tcPr>
            <w:tcW w:w="1693" w:type="pct"/>
            <w:tcBorders>
              <w:top w:val="single" w:sz="4" w:space="0" w:color="000000"/>
              <w:left w:val="single" w:sz="4" w:space="0" w:color="000000"/>
              <w:bottom w:val="single" w:sz="4" w:space="0" w:color="000000"/>
            </w:tcBorders>
          </w:tcPr>
          <w:p w:rsidR="004129FF" w:rsidRPr="004129FF" w:rsidRDefault="004129FF" w:rsidP="004129FF">
            <w:pPr>
              <w:pStyle w:val="a5"/>
              <w:tabs>
                <w:tab w:val="left" w:pos="0"/>
              </w:tabs>
              <w:snapToGrid w:val="0"/>
              <w:rPr>
                <w:sz w:val="22"/>
                <w:szCs w:val="22"/>
              </w:rPr>
            </w:pPr>
            <w:r w:rsidRPr="004129FF">
              <w:rPr>
                <w:sz w:val="22"/>
                <w:szCs w:val="22"/>
              </w:rPr>
              <w:t>Режим охраны объекта</w:t>
            </w:r>
          </w:p>
        </w:tc>
        <w:tc>
          <w:tcPr>
            <w:tcW w:w="2968" w:type="pct"/>
            <w:tcBorders>
              <w:top w:val="single" w:sz="4" w:space="0" w:color="000000"/>
              <w:left w:val="single" w:sz="4" w:space="0" w:color="000000"/>
              <w:bottom w:val="single" w:sz="4" w:space="0" w:color="000000"/>
              <w:right w:val="single" w:sz="4" w:space="0" w:color="000000"/>
            </w:tcBorders>
          </w:tcPr>
          <w:p w:rsidR="004129FF" w:rsidRPr="004129FF" w:rsidRDefault="004129FF" w:rsidP="004129FF">
            <w:pPr>
              <w:pStyle w:val="a5"/>
              <w:tabs>
                <w:tab w:val="left" w:pos="0"/>
              </w:tabs>
              <w:snapToGrid w:val="0"/>
              <w:rPr>
                <w:sz w:val="22"/>
                <w:szCs w:val="22"/>
              </w:rPr>
            </w:pPr>
            <w:r w:rsidRPr="004129FF">
              <w:rPr>
                <w:sz w:val="22"/>
                <w:szCs w:val="22"/>
              </w:rPr>
              <w:t>Круглосуточно, включая выходные и праздничные дни</w:t>
            </w:r>
          </w:p>
        </w:tc>
      </w:tr>
      <w:tr w:rsidR="004129FF" w:rsidRPr="004129FF" w:rsidTr="00994C15">
        <w:tc>
          <w:tcPr>
            <w:tcW w:w="339" w:type="pct"/>
            <w:tcBorders>
              <w:top w:val="single" w:sz="4" w:space="0" w:color="000000"/>
              <w:left w:val="single" w:sz="4" w:space="0" w:color="000000"/>
              <w:bottom w:val="single" w:sz="4" w:space="0" w:color="000000"/>
            </w:tcBorders>
          </w:tcPr>
          <w:p w:rsidR="004129FF" w:rsidRPr="004129FF" w:rsidRDefault="004129FF" w:rsidP="004129FF">
            <w:pPr>
              <w:pStyle w:val="a5"/>
              <w:tabs>
                <w:tab w:val="left" w:pos="0"/>
              </w:tabs>
              <w:snapToGrid w:val="0"/>
              <w:jc w:val="center"/>
              <w:rPr>
                <w:sz w:val="22"/>
                <w:szCs w:val="22"/>
              </w:rPr>
            </w:pPr>
            <w:r w:rsidRPr="004129FF">
              <w:rPr>
                <w:sz w:val="22"/>
                <w:szCs w:val="22"/>
              </w:rPr>
              <w:t>8</w:t>
            </w:r>
          </w:p>
        </w:tc>
        <w:tc>
          <w:tcPr>
            <w:tcW w:w="1693" w:type="pct"/>
            <w:tcBorders>
              <w:top w:val="single" w:sz="4" w:space="0" w:color="000000"/>
              <w:left w:val="single" w:sz="4" w:space="0" w:color="000000"/>
              <w:bottom w:val="single" w:sz="4" w:space="0" w:color="000000"/>
            </w:tcBorders>
          </w:tcPr>
          <w:p w:rsidR="004129FF" w:rsidRPr="004129FF" w:rsidRDefault="004129FF" w:rsidP="004129FF">
            <w:pPr>
              <w:pStyle w:val="a5"/>
              <w:tabs>
                <w:tab w:val="left" w:pos="0"/>
              </w:tabs>
              <w:snapToGrid w:val="0"/>
              <w:rPr>
                <w:sz w:val="22"/>
                <w:szCs w:val="22"/>
              </w:rPr>
            </w:pPr>
            <w:r w:rsidRPr="004129FF">
              <w:rPr>
                <w:sz w:val="22"/>
                <w:szCs w:val="22"/>
              </w:rPr>
              <w:t>Количество охранников, техники задействованной на объекте</w:t>
            </w:r>
          </w:p>
        </w:tc>
        <w:tc>
          <w:tcPr>
            <w:tcW w:w="2968" w:type="pct"/>
            <w:tcBorders>
              <w:top w:val="single" w:sz="4" w:space="0" w:color="000000"/>
              <w:left w:val="single" w:sz="4" w:space="0" w:color="000000"/>
              <w:bottom w:val="single" w:sz="4" w:space="0" w:color="000000"/>
              <w:right w:val="single" w:sz="4" w:space="0" w:color="000000"/>
            </w:tcBorders>
          </w:tcPr>
          <w:p w:rsidR="004129FF" w:rsidRPr="004129FF" w:rsidRDefault="004129FF" w:rsidP="004129FF">
            <w:pPr>
              <w:autoSpaceDE w:val="0"/>
              <w:autoSpaceDN w:val="0"/>
              <w:adjustRightInd w:val="0"/>
              <w:spacing w:after="0" w:line="240" w:lineRule="auto"/>
              <w:jc w:val="both"/>
              <w:rPr>
                <w:rFonts w:ascii="Times New Roman" w:hAnsi="Times New Roman" w:cs="Times New Roman"/>
              </w:rPr>
            </w:pPr>
            <w:r w:rsidRPr="004129FF">
              <w:rPr>
                <w:rFonts w:ascii="Times New Roman" w:hAnsi="Times New Roman" w:cs="Times New Roman"/>
              </w:rPr>
              <w:t xml:space="preserve">Один охранник на сутки. Организация режима рабочего времени в соответствии с "Трудовым кодексом Российской Федерации" от 30.12.2001 № 197-ФЗ. </w:t>
            </w:r>
          </w:p>
          <w:p w:rsidR="004129FF" w:rsidRPr="004129FF" w:rsidRDefault="004129FF" w:rsidP="004129FF">
            <w:pPr>
              <w:pStyle w:val="a5"/>
              <w:tabs>
                <w:tab w:val="left" w:pos="0"/>
              </w:tabs>
              <w:snapToGrid w:val="0"/>
              <w:rPr>
                <w:sz w:val="22"/>
                <w:szCs w:val="22"/>
              </w:rPr>
            </w:pPr>
            <w:r w:rsidRPr="004129FF">
              <w:rPr>
                <w:sz w:val="22"/>
                <w:szCs w:val="22"/>
              </w:rPr>
              <w:t xml:space="preserve">Наличие средств экстренного вызова милиции. </w:t>
            </w:r>
          </w:p>
        </w:tc>
      </w:tr>
      <w:tr w:rsidR="004129FF" w:rsidRPr="004129FF" w:rsidTr="00994C15">
        <w:tc>
          <w:tcPr>
            <w:tcW w:w="339" w:type="pct"/>
            <w:tcBorders>
              <w:top w:val="single" w:sz="4" w:space="0" w:color="000000"/>
              <w:left w:val="single" w:sz="4" w:space="0" w:color="000000"/>
              <w:bottom w:val="single" w:sz="4" w:space="0" w:color="000000"/>
            </w:tcBorders>
          </w:tcPr>
          <w:p w:rsidR="004129FF" w:rsidRPr="004129FF" w:rsidRDefault="004129FF" w:rsidP="004129FF">
            <w:pPr>
              <w:pStyle w:val="a5"/>
              <w:tabs>
                <w:tab w:val="left" w:pos="0"/>
              </w:tabs>
              <w:snapToGrid w:val="0"/>
              <w:jc w:val="center"/>
              <w:rPr>
                <w:sz w:val="22"/>
                <w:szCs w:val="22"/>
              </w:rPr>
            </w:pPr>
            <w:r w:rsidRPr="004129FF">
              <w:rPr>
                <w:sz w:val="22"/>
                <w:szCs w:val="22"/>
              </w:rPr>
              <w:t>9</w:t>
            </w:r>
          </w:p>
        </w:tc>
        <w:tc>
          <w:tcPr>
            <w:tcW w:w="1693" w:type="pct"/>
            <w:tcBorders>
              <w:top w:val="single" w:sz="4" w:space="0" w:color="000000"/>
              <w:left w:val="single" w:sz="4" w:space="0" w:color="000000"/>
              <w:bottom w:val="single" w:sz="4" w:space="0" w:color="000000"/>
            </w:tcBorders>
          </w:tcPr>
          <w:p w:rsidR="004129FF" w:rsidRPr="004129FF" w:rsidRDefault="004129FF" w:rsidP="004129FF">
            <w:pPr>
              <w:pStyle w:val="a5"/>
              <w:tabs>
                <w:tab w:val="left" w:pos="0"/>
              </w:tabs>
              <w:snapToGrid w:val="0"/>
              <w:rPr>
                <w:sz w:val="22"/>
                <w:szCs w:val="22"/>
              </w:rPr>
            </w:pPr>
            <w:r w:rsidRPr="004129FF">
              <w:rPr>
                <w:sz w:val="22"/>
                <w:szCs w:val="22"/>
              </w:rPr>
              <w:t>Обеспечение охранников специализированной формой</w:t>
            </w:r>
          </w:p>
        </w:tc>
        <w:tc>
          <w:tcPr>
            <w:tcW w:w="2968" w:type="pct"/>
            <w:tcBorders>
              <w:top w:val="single" w:sz="4" w:space="0" w:color="000000"/>
              <w:left w:val="single" w:sz="4" w:space="0" w:color="000000"/>
              <w:bottom w:val="single" w:sz="4" w:space="0" w:color="000000"/>
              <w:right w:val="single" w:sz="4" w:space="0" w:color="000000"/>
            </w:tcBorders>
          </w:tcPr>
          <w:p w:rsidR="004129FF" w:rsidRPr="004129FF" w:rsidRDefault="004129FF" w:rsidP="004129FF">
            <w:pPr>
              <w:pStyle w:val="a5"/>
              <w:tabs>
                <w:tab w:val="left" w:pos="0"/>
              </w:tabs>
              <w:snapToGrid w:val="0"/>
              <w:rPr>
                <w:sz w:val="22"/>
                <w:szCs w:val="22"/>
              </w:rPr>
            </w:pPr>
            <w:r w:rsidRPr="004129FF">
              <w:rPr>
                <w:sz w:val="22"/>
                <w:szCs w:val="22"/>
              </w:rPr>
              <w:t xml:space="preserve">Охранники должны иметь  единую служебную форму одежды (летнюю и зимнюю) согласно </w:t>
            </w:r>
            <w:r w:rsidRPr="004129FF">
              <w:rPr>
                <w:sz w:val="22"/>
                <w:szCs w:val="22"/>
                <w:lang w:eastAsia="en-US"/>
              </w:rPr>
              <w:t>Закона РФ от 11.03.1992 N 2487-1 "О частной детективной и охранной деятельности в Российской Федерации"</w:t>
            </w:r>
            <w:r w:rsidRPr="004129FF">
              <w:rPr>
                <w:sz w:val="22"/>
                <w:szCs w:val="22"/>
              </w:rPr>
              <w:t>.</w:t>
            </w:r>
          </w:p>
        </w:tc>
      </w:tr>
    </w:tbl>
    <w:p w:rsidR="00752FC0" w:rsidRPr="00752FC0" w:rsidRDefault="00752FC0" w:rsidP="00752FC0">
      <w:pPr>
        <w:spacing w:after="0" w:line="240" w:lineRule="auto"/>
        <w:rPr>
          <w:rFonts w:ascii="Times New Roman" w:hAnsi="Times New Roman" w:cs="Times New Roman"/>
          <w:sz w:val="24"/>
          <w:szCs w:val="24"/>
        </w:rPr>
      </w:pP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Заказчик </w:t>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t>Подрядчик</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Директор МКУ «Благоустройство</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Мотовилихинского района»       _______    (Ю.А.Лепешкин)</w:t>
      </w:r>
    </w:p>
    <w:p w:rsidR="00752FC0" w:rsidRPr="00752FC0" w:rsidRDefault="00752FC0" w:rsidP="00752FC0">
      <w:pPr>
        <w:spacing w:after="0" w:line="240" w:lineRule="auto"/>
        <w:rPr>
          <w:rFonts w:ascii="Times New Roman" w:hAnsi="Times New Roman" w:cs="Times New Roman"/>
          <w:sz w:val="24"/>
          <w:szCs w:val="24"/>
        </w:rPr>
        <w:sectPr w:rsidR="00752FC0" w:rsidRPr="00752FC0" w:rsidSect="0042376B">
          <w:pgSz w:w="11906" w:h="16838"/>
          <w:pgMar w:top="1134" w:right="851" w:bottom="1134" w:left="992" w:header="709" w:footer="709" w:gutter="0"/>
          <w:cols w:space="708"/>
          <w:titlePg/>
          <w:docGrid w:linePitch="360"/>
        </w:sectPr>
      </w:pPr>
    </w:p>
    <w:tbl>
      <w:tblPr>
        <w:tblpPr w:leftFromText="180" w:rightFromText="180" w:vertAnchor="page" w:horzAnchor="margin" w:tblpY="2478"/>
        <w:tblW w:w="15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78"/>
        <w:gridCol w:w="4339"/>
        <w:gridCol w:w="3344"/>
        <w:gridCol w:w="3465"/>
        <w:gridCol w:w="2868"/>
      </w:tblGrid>
      <w:tr w:rsidR="00752FC0" w:rsidRPr="00752FC0" w:rsidTr="00D97E56">
        <w:trPr>
          <w:trHeight w:val="2260"/>
        </w:trPr>
        <w:tc>
          <w:tcPr>
            <w:tcW w:w="1078" w:type="dxa"/>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lastRenderedPageBreak/>
              <w:t>№</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п/п</w:t>
            </w:r>
          </w:p>
        </w:tc>
        <w:tc>
          <w:tcPr>
            <w:tcW w:w="4339" w:type="dxa"/>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Наименование товара, используемого при производстве работ</w:t>
            </w:r>
          </w:p>
        </w:tc>
        <w:tc>
          <w:tcPr>
            <w:tcW w:w="3344" w:type="dxa"/>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Требования к товарам, используемым</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 при производстве работ</w:t>
            </w:r>
          </w:p>
        </w:tc>
        <w:tc>
          <w:tcPr>
            <w:tcW w:w="3465" w:type="dxa"/>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Конкретные показатели, соответствующие значениям, установленным документацией об открытом аукционе в электронной форме (заполняется участником размещения заказа)</w:t>
            </w:r>
          </w:p>
        </w:tc>
        <w:tc>
          <w:tcPr>
            <w:tcW w:w="2868" w:type="dxa"/>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Товарный знак (при его наличии, заполняется участником размещения заказа) предлагаемого для использования при производстве работ товара</w:t>
            </w:r>
          </w:p>
        </w:tc>
      </w:tr>
      <w:tr w:rsidR="00752FC0" w:rsidRPr="00752FC0" w:rsidTr="00D97E56">
        <w:trPr>
          <w:trHeight w:val="606"/>
        </w:trPr>
        <w:tc>
          <w:tcPr>
            <w:tcW w:w="1078" w:type="dxa"/>
          </w:tcPr>
          <w:p w:rsidR="00752FC0" w:rsidRPr="00752FC0" w:rsidRDefault="00752FC0" w:rsidP="00752FC0">
            <w:pPr>
              <w:spacing w:after="0" w:line="240" w:lineRule="auto"/>
              <w:rPr>
                <w:rFonts w:ascii="Times New Roman" w:hAnsi="Times New Roman" w:cs="Times New Roman"/>
                <w:sz w:val="24"/>
                <w:szCs w:val="24"/>
              </w:rPr>
            </w:pPr>
          </w:p>
        </w:tc>
        <w:tc>
          <w:tcPr>
            <w:tcW w:w="4339" w:type="dxa"/>
          </w:tcPr>
          <w:p w:rsidR="00752FC0" w:rsidRPr="00752FC0" w:rsidRDefault="00752FC0" w:rsidP="00752FC0">
            <w:pPr>
              <w:spacing w:after="0" w:line="240" w:lineRule="auto"/>
              <w:rPr>
                <w:rFonts w:ascii="Times New Roman" w:hAnsi="Times New Roman" w:cs="Times New Roman"/>
                <w:sz w:val="24"/>
                <w:szCs w:val="24"/>
              </w:rPr>
            </w:pPr>
          </w:p>
        </w:tc>
        <w:tc>
          <w:tcPr>
            <w:tcW w:w="3344" w:type="dxa"/>
          </w:tcPr>
          <w:p w:rsidR="00752FC0" w:rsidRPr="00752FC0" w:rsidRDefault="00752FC0" w:rsidP="00752FC0">
            <w:pPr>
              <w:spacing w:after="0" w:line="240" w:lineRule="auto"/>
              <w:rPr>
                <w:rFonts w:ascii="Times New Roman" w:hAnsi="Times New Roman" w:cs="Times New Roman"/>
                <w:sz w:val="24"/>
                <w:szCs w:val="24"/>
              </w:rPr>
            </w:pPr>
          </w:p>
        </w:tc>
        <w:tc>
          <w:tcPr>
            <w:tcW w:w="3465" w:type="dxa"/>
          </w:tcPr>
          <w:p w:rsidR="00752FC0" w:rsidRPr="00752FC0" w:rsidRDefault="00752FC0" w:rsidP="00752FC0">
            <w:pPr>
              <w:spacing w:after="0" w:line="240" w:lineRule="auto"/>
              <w:rPr>
                <w:rFonts w:ascii="Times New Roman" w:hAnsi="Times New Roman" w:cs="Times New Roman"/>
                <w:sz w:val="24"/>
                <w:szCs w:val="24"/>
              </w:rPr>
            </w:pPr>
          </w:p>
        </w:tc>
        <w:tc>
          <w:tcPr>
            <w:tcW w:w="2868" w:type="dxa"/>
          </w:tcPr>
          <w:p w:rsidR="00752FC0" w:rsidRPr="00752FC0" w:rsidRDefault="00752FC0" w:rsidP="00752FC0">
            <w:pPr>
              <w:spacing w:after="0" w:line="240" w:lineRule="auto"/>
              <w:rPr>
                <w:rFonts w:ascii="Times New Roman" w:hAnsi="Times New Roman" w:cs="Times New Roman"/>
                <w:sz w:val="24"/>
                <w:szCs w:val="24"/>
              </w:rPr>
            </w:pPr>
          </w:p>
        </w:tc>
      </w:tr>
      <w:tr w:rsidR="00752FC0" w:rsidRPr="00752FC0" w:rsidTr="00D97E56">
        <w:trPr>
          <w:trHeight w:val="932"/>
        </w:trPr>
        <w:tc>
          <w:tcPr>
            <w:tcW w:w="1078" w:type="dxa"/>
          </w:tcPr>
          <w:p w:rsidR="00752FC0" w:rsidRPr="00752FC0" w:rsidRDefault="00752FC0" w:rsidP="00752FC0">
            <w:pPr>
              <w:spacing w:after="0" w:line="240" w:lineRule="auto"/>
              <w:rPr>
                <w:rFonts w:ascii="Times New Roman" w:hAnsi="Times New Roman" w:cs="Times New Roman"/>
                <w:sz w:val="24"/>
                <w:szCs w:val="24"/>
              </w:rPr>
            </w:pPr>
          </w:p>
        </w:tc>
        <w:tc>
          <w:tcPr>
            <w:tcW w:w="4339" w:type="dxa"/>
          </w:tcPr>
          <w:p w:rsidR="00752FC0" w:rsidRPr="00752FC0" w:rsidRDefault="00752FC0" w:rsidP="00752FC0">
            <w:pPr>
              <w:spacing w:after="0" w:line="240" w:lineRule="auto"/>
              <w:rPr>
                <w:rFonts w:ascii="Times New Roman" w:hAnsi="Times New Roman" w:cs="Times New Roman"/>
                <w:sz w:val="24"/>
                <w:szCs w:val="24"/>
              </w:rPr>
            </w:pPr>
          </w:p>
        </w:tc>
        <w:tc>
          <w:tcPr>
            <w:tcW w:w="3344" w:type="dxa"/>
          </w:tcPr>
          <w:p w:rsidR="00752FC0" w:rsidRPr="00752FC0" w:rsidRDefault="00752FC0" w:rsidP="00752FC0">
            <w:pPr>
              <w:spacing w:after="0" w:line="240" w:lineRule="auto"/>
              <w:rPr>
                <w:rFonts w:ascii="Times New Roman" w:hAnsi="Times New Roman" w:cs="Times New Roman"/>
                <w:sz w:val="24"/>
                <w:szCs w:val="24"/>
              </w:rPr>
            </w:pPr>
          </w:p>
        </w:tc>
        <w:tc>
          <w:tcPr>
            <w:tcW w:w="3465" w:type="dxa"/>
          </w:tcPr>
          <w:p w:rsidR="00752FC0" w:rsidRPr="00752FC0" w:rsidRDefault="00752FC0" w:rsidP="00752FC0">
            <w:pPr>
              <w:spacing w:after="0" w:line="240" w:lineRule="auto"/>
              <w:rPr>
                <w:rFonts w:ascii="Times New Roman" w:hAnsi="Times New Roman" w:cs="Times New Roman"/>
                <w:sz w:val="24"/>
                <w:szCs w:val="24"/>
              </w:rPr>
            </w:pPr>
          </w:p>
        </w:tc>
        <w:tc>
          <w:tcPr>
            <w:tcW w:w="2868" w:type="dxa"/>
          </w:tcPr>
          <w:p w:rsidR="00752FC0" w:rsidRPr="00752FC0" w:rsidRDefault="00752FC0" w:rsidP="00752FC0">
            <w:pPr>
              <w:spacing w:after="0" w:line="240" w:lineRule="auto"/>
              <w:rPr>
                <w:rFonts w:ascii="Times New Roman" w:hAnsi="Times New Roman" w:cs="Times New Roman"/>
                <w:sz w:val="24"/>
                <w:szCs w:val="24"/>
              </w:rPr>
            </w:pPr>
          </w:p>
        </w:tc>
      </w:tr>
    </w:tbl>
    <w:p w:rsidR="00752FC0" w:rsidRPr="00752FC0" w:rsidRDefault="00752FC0" w:rsidP="00570C74">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Приложение № 1.1</w:t>
      </w:r>
    </w:p>
    <w:p w:rsidR="009935DB" w:rsidRDefault="00752FC0" w:rsidP="00570C74">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к муниципальному контракту  </w:t>
      </w:r>
    </w:p>
    <w:p w:rsidR="00752FC0" w:rsidRPr="00752FC0" w:rsidRDefault="00752FC0" w:rsidP="00570C74">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__</w:t>
      </w:r>
      <w:r w:rsidR="009935DB">
        <w:rPr>
          <w:rFonts w:ascii="Times New Roman" w:hAnsi="Times New Roman" w:cs="Times New Roman"/>
          <w:sz w:val="24"/>
          <w:szCs w:val="24"/>
        </w:rPr>
        <w:t xml:space="preserve"> </w:t>
      </w:r>
      <w:r w:rsidRPr="00752FC0">
        <w:rPr>
          <w:rFonts w:ascii="Times New Roman" w:hAnsi="Times New Roman" w:cs="Times New Roman"/>
          <w:sz w:val="24"/>
          <w:szCs w:val="24"/>
        </w:rPr>
        <w:t xml:space="preserve"> от «____» _______ 201</w:t>
      </w:r>
      <w:r w:rsidR="009935DB">
        <w:rPr>
          <w:rFonts w:ascii="Times New Roman" w:hAnsi="Times New Roman" w:cs="Times New Roman"/>
          <w:sz w:val="24"/>
          <w:szCs w:val="24"/>
        </w:rPr>
        <w:t xml:space="preserve">_ </w:t>
      </w:r>
      <w:r w:rsidRPr="00752FC0">
        <w:rPr>
          <w:rFonts w:ascii="Times New Roman" w:hAnsi="Times New Roman" w:cs="Times New Roman"/>
          <w:sz w:val="24"/>
          <w:szCs w:val="24"/>
        </w:rPr>
        <w:t>г</w:t>
      </w:r>
      <w:r w:rsidR="009935DB">
        <w:rPr>
          <w:rFonts w:ascii="Times New Roman" w:hAnsi="Times New Roman" w:cs="Times New Roman"/>
          <w:sz w:val="24"/>
          <w:szCs w:val="24"/>
        </w:rPr>
        <w:t>.</w:t>
      </w:r>
    </w:p>
    <w:p w:rsidR="00752FC0" w:rsidRPr="00752FC0" w:rsidRDefault="00752FC0" w:rsidP="00752FC0">
      <w:pPr>
        <w:spacing w:after="0" w:line="240" w:lineRule="auto"/>
        <w:rPr>
          <w:rFonts w:ascii="Times New Roman" w:hAnsi="Times New Roman" w:cs="Times New Roman"/>
          <w:sz w:val="24"/>
          <w:szCs w:val="24"/>
        </w:rPr>
      </w:pPr>
    </w:p>
    <w:p w:rsidR="00752FC0" w:rsidRPr="00570C74" w:rsidRDefault="00570C74" w:rsidP="00570C74">
      <w:pPr>
        <w:spacing w:after="0" w:line="240" w:lineRule="auto"/>
        <w:jc w:val="center"/>
        <w:rPr>
          <w:rFonts w:ascii="Times New Roman" w:hAnsi="Times New Roman" w:cs="Times New Roman"/>
          <w:b/>
          <w:sz w:val="24"/>
          <w:szCs w:val="24"/>
        </w:rPr>
      </w:pPr>
      <w:r w:rsidRPr="00570C74">
        <w:rPr>
          <w:rFonts w:ascii="Times New Roman" w:hAnsi="Times New Roman"/>
          <w:b/>
          <w:sz w:val="24"/>
          <w:szCs w:val="24"/>
        </w:rPr>
        <w:t>Материалы, используемые Подрядчиком, при выполнении работ</w:t>
      </w:r>
      <w:r w:rsidR="009935DB">
        <w:rPr>
          <w:rFonts w:ascii="Times New Roman" w:hAnsi="Times New Roman"/>
          <w:b/>
          <w:sz w:val="24"/>
          <w:szCs w:val="24"/>
        </w:rPr>
        <w:t xml:space="preserve">* </w:t>
      </w:r>
    </w:p>
    <w:p w:rsidR="00752FC0" w:rsidRPr="00752FC0" w:rsidRDefault="00752FC0" w:rsidP="00752FC0">
      <w:pPr>
        <w:spacing w:after="0" w:line="240" w:lineRule="auto"/>
        <w:rPr>
          <w:rFonts w:ascii="Times New Roman" w:hAnsi="Times New Roman" w:cs="Times New Roman"/>
          <w:sz w:val="24"/>
          <w:szCs w:val="24"/>
        </w:rPr>
      </w:pPr>
    </w:p>
    <w:p w:rsidR="00752FC0" w:rsidRPr="00752FC0" w:rsidRDefault="00752FC0" w:rsidP="00752FC0">
      <w:pPr>
        <w:spacing w:after="0" w:line="240" w:lineRule="auto"/>
        <w:rPr>
          <w:rFonts w:ascii="Times New Roman" w:hAnsi="Times New Roman" w:cs="Times New Roman"/>
          <w:sz w:val="24"/>
          <w:szCs w:val="24"/>
        </w:rPr>
      </w:pPr>
    </w:p>
    <w:p w:rsidR="00752FC0" w:rsidRPr="00752FC0" w:rsidRDefault="009935DB" w:rsidP="00752FC0">
      <w:pPr>
        <w:spacing w:after="0" w:line="240" w:lineRule="auto"/>
        <w:rPr>
          <w:rFonts w:ascii="Times New Roman" w:hAnsi="Times New Roman" w:cs="Times New Roman"/>
          <w:sz w:val="24"/>
          <w:szCs w:val="24"/>
        </w:rPr>
      </w:pPr>
      <w:r>
        <w:rPr>
          <w:rFonts w:ascii="Times New Roman" w:hAnsi="Times New Roman"/>
          <w:b/>
          <w:sz w:val="24"/>
          <w:szCs w:val="24"/>
        </w:rPr>
        <w:t>*заполняется по аукционной заявк</w:t>
      </w:r>
      <w:r w:rsidR="004F4617">
        <w:rPr>
          <w:rFonts w:ascii="Times New Roman" w:hAnsi="Times New Roman"/>
          <w:b/>
          <w:sz w:val="24"/>
          <w:szCs w:val="24"/>
        </w:rPr>
        <w:t>е</w:t>
      </w:r>
    </w:p>
    <w:p w:rsidR="00752FC0" w:rsidRPr="00752FC0" w:rsidRDefault="00752FC0" w:rsidP="00752FC0">
      <w:pPr>
        <w:spacing w:after="0" w:line="240" w:lineRule="auto"/>
        <w:rPr>
          <w:rFonts w:ascii="Times New Roman" w:hAnsi="Times New Roman" w:cs="Times New Roman"/>
          <w:sz w:val="24"/>
          <w:szCs w:val="24"/>
        </w:rPr>
      </w:pP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       </w:t>
      </w:r>
    </w:p>
    <w:p w:rsidR="00570C74" w:rsidRPr="00752FC0" w:rsidRDefault="00303119" w:rsidP="00570C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70C74" w:rsidRPr="00752FC0">
        <w:rPr>
          <w:rFonts w:ascii="Times New Roman" w:hAnsi="Times New Roman" w:cs="Times New Roman"/>
          <w:sz w:val="24"/>
          <w:szCs w:val="24"/>
        </w:rPr>
        <w:t xml:space="preserve">Заказчик </w:t>
      </w:r>
      <w:r w:rsidR="00570C74" w:rsidRPr="00752FC0">
        <w:rPr>
          <w:rFonts w:ascii="Times New Roman" w:hAnsi="Times New Roman" w:cs="Times New Roman"/>
          <w:sz w:val="24"/>
          <w:szCs w:val="24"/>
        </w:rPr>
        <w:tab/>
      </w:r>
      <w:r w:rsidR="00570C74" w:rsidRPr="00752FC0">
        <w:rPr>
          <w:rFonts w:ascii="Times New Roman" w:hAnsi="Times New Roman" w:cs="Times New Roman"/>
          <w:sz w:val="24"/>
          <w:szCs w:val="24"/>
        </w:rPr>
        <w:tab/>
      </w:r>
      <w:r w:rsidR="00570C74" w:rsidRPr="00752FC0">
        <w:rPr>
          <w:rFonts w:ascii="Times New Roman" w:hAnsi="Times New Roman" w:cs="Times New Roman"/>
          <w:sz w:val="24"/>
          <w:szCs w:val="24"/>
        </w:rPr>
        <w:tab/>
      </w:r>
      <w:r w:rsidR="00570C74" w:rsidRPr="00752FC0">
        <w:rPr>
          <w:rFonts w:ascii="Times New Roman" w:hAnsi="Times New Roman" w:cs="Times New Roman"/>
          <w:sz w:val="24"/>
          <w:szCs w:val="24"/>
        </w:rPr>
        <w:tab/>
      </w:r>
      <w:r w:rsidR="00570C74" w:rsidRPr="00752FC0">
        <w:rPr>
          <w:rFonts w:ascii="Times New Roman" w:hAnsi="Times New Roman" w:cs="Times New Roman"/>
          <w:sz w:val="24"/>
          <w:szCs w:val="24"/>
        </w:rPr>
        <w:tab/>
      </w:r>
      <w:r w:rsidR="00570C74" w:rsidRPr="00752FC0">
        <w:rPr>
          <w:rFonts w:ascii="Times New Roman" w:hAnsi="Times New Roman" w:cs="Times New Roman"/>
          <w:sz w:val="24"/>
          <w:szCs w:val="24"/>
        </w:rPr>
        <w:tab/>
      </w:r>
      <w:r w:rsidR="00570C74" w:rsidRPr="00752FC0">
        <w:rPr>
          <w:rFonts w:ascii="Times New Roman" w:hAnsi="Times New Roman" w:cs="Times New Roman"/>
          <w:sz w:val="24"/>
          <w:szCs w:val="24"/>
        </w:rPr>
        <w:tab/>
      </w:r>
      <w:r w:rsidR="00570C74" w:rsidRPr="00752FC0">
        <w:rPr>
          <w:rFonts w:ascii="Times New Roman" w:hAnsi="Times New Roman" w:cs="Times New Roman"/>
          <w:sz w:val="24"/>
          <w:szCs w:val="24"/>
        </w:rPr>
        <w:tab/>
      </w:r>
      <w:r w:rsidR="00543781">
        <w:rPr>
          <w:rFonts w:ascii="Times New Roman" w:hAnsi="Times New Roman" w:cs="Times New Roman"/>
          <w:sz w:val="24"/>
          <w:szCs w:val="24"/>
        </w:rPr>
        <w:t xml:space="preserve">               </w:t>
      </w:r>
      <w:r w:rsidR="00570C74" w:rsidRPr="00752FC0">
        <w:rPr>
          <w:rFonts w:ascii="Times New Roman" w:hAnsi="Times New Roman" w:cs="Times New Roman"/>
          <w:sz w:val="24"/>
          <w:szCs w:val="24"/>
        </w:rPr>
        <w:t>Подрядчик</w:t>
      </w:r>
    </w:p>
    <w:p w:rsidR="00570C74" w:rsidRPr="00752FC0" w:rsidRDefault="00570C74" w:rsidP="00570C74">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Директор МКУ «Благоустройство</w:t>
      </w:r>
    </w:p>
    <w:p w:rsidR="00570C74" w:rsidRPr="00752FC0" w:rsidRDefault="00570C74" w:rsidP="00570C74">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Мотовилихин</w:t>
      </w:r>
      <w:r w:rsidR="00543781">
        <w:rPr>
          <w:rFonts w:ascii="Times New Roman" w:hAnsi="Times New Roman" w:cs="Times New Roman"/>
          <w:sz w:val="24"/>
          <w:szCs w:val="24"/>
        </w:rPr>
        <w:t xml:space="preserve">ского района»       </w:t>
      </w:r>
      <w:r w:rsidRPr="00752FC0">
        <w:rPr>
          <w:rFonts w:ascii="Times New Roman" w:hAnsi="Times New Roman" w:cs="Times New Roman"/>
          <w:sz w:val="24"/>
          <w:szCs w:val="24"/>
        </w:rPr>
        <w:t>Ю.А.Лепешкин</w:t>
      </w:r>
    </w:p>
    <w:p w:rsidR="00752FC0" w:rsidRPr="00752FC0" w:rsidRDefault="00752FC0" w:rsidP="00752FC0">
      <w:pPr>
        <w:spacing w:after="0" w:line="240" w:lineRule="auto"/>
        <w:rPr>
          <w:rFonts w:ascii="Times New Roman" w:hAnsi="Times New Roman" w:cs="Times New Roman"/>
          <w:sz w:val="24"/>
          <w:szCs w:val="24"/>
        </w:rPr>
        <w:sectPr w:rsidR="00752FC0" w:rsidRPr="00752FC0" w:rsidSect="0042376B">
          <w:pgSz w:w="16838" w:h="11906" w:orient="landscape"/>
          <w:pgMar w:top="992" w:right="1134" w:bottom="851" w:left="1134" w:header="709" w:footer="709" w:gutter="0"/>
          <w:cols w:space="708"/>
          <w:titlePg/>
          <w:docGrid w:linePitch="360"/>
        </w:sectPr>
      </w:pPr>
    </w:p>
    <w:p w:rsidR="00752FC0" w:rsidRPr="00752FC0" w:rsidRDefault="00752FC0" w:rsidP="00752FC0">
      <w:pPr>
        <w:spacing w:after="0" w:line="240" w:lineRule="auto"/>
        <w:rPr>
          <w:rFonts w:ascii="Times New Roman" w:hAnsi="Times New Roman" w:cs="Times New Roman"/>
          <w:sz w:val="24"/>
          <w:szCs w:val="24"/>
        </w:rPr>
      </w:pPr>
    </w:p>
    <w:p w:rsidR="00752FC0" w:rsidRPr="00752FC0" w:rsidRDefault="00752FC0" w:rsidP="00826826">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Приложение </w:t>
      </w:r>
      <w:r w:rsidR="00E6131A">
        <w:rPr>
          <w:rFonts w:ascii="Times New Roman" w:hAnsi="Times New Roman" w:cs="Times New Roman"/>
          <w:sz w:val="24"/>
          <w:szCs w:val="24"/>
        </w:rPr>
        <w:t>№</w:t>
      </w:r>
      <w:r w:rsidR="007C6996">
        <w:rPr>
          <w:rFonts w:ascii="Times New Roman" w:hAnsi="Times New Roman" w:cs="Times New Roman"/>
          <w:sz w:val="24"/>
          <w:szCs w:val="24"/>
        </w:rPr>
        <w:t>2</w:t>
      </w:r>
    </w:p>
    <w:p w:rsidR="009935DB" w:rsidRDefault="00752FC0" w:rsidP="00826826">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к муниципальному контракту </w:t>
      </w:r>
    </w:p>
    <w:p w:rsidR="00752FC0" w:rsidRPr="00752FC0" w:rsidRDefault="00752FC0" w:rsidP="00826826">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__ от «____» _____</w:t>
      </w:r>
      <w:r w:rsidR="009935DB">
        <w:rPr>
          <w:rFonts w:ascii="Times New Roman" w:hAnsi="Times New Roman" w:cs="Times New Roman"/>
          <w:sz w:val="24"/>
          <w:szCs w:val="24"/>
        </w:rPr>
        <w:t xml:space="preserve">__ 201_ </w:t>
      </w:r>
      <w:r w:rsidRPr="00752FC0">
        <w:rPr>
          <w:rFonts w:ascii="Times New Roman" w:hAnsi="Times New Roman" w:cs="Times New Roman"/>
          <w:sz w:val="24"/>
          <w:szCs w:val="24"/>
        </w:rPr>
        <w:t>г</w:t>
      </w:r>
      <w:r w:rsidR="009935DB">
        <w:rPr>
          <w:rFonts w:ascii="Times New Roman" w:hAnsi="Times New Roman" w:cs="Times New Roman"/>
          <w:sz w:val="24"/>
          <w:szCs w:val="24"/>
        </w:rPr>
        <w:t>.</w:t>
      </w:r>
    </w:p>
    <w:p w:rsidR="00752FC0" w:rsidRPr="00826826" w:rsidRDefault="00752FC0" w:rsidP="00826826">
      <w:pPr>
        <w:spacing w:after="0" w:line="240" w:lineRule="auto"/>
        <w:jc w:val="center"/>
        <w:rPr>
          <w:rFonts w:ascii="Times New Roman" w:hAnsi="Times New Roman" w:cs="Times New Roman"/>
          <w:b/>
          <w:sz w:val="24"/>
          <w:szCs w:val="24"/>
        </w:rPr>
      </w:pPr>
      <w:r w:rsidRPr="00826826">
        <w:rPr>
          <w:rFonts w:ascii="Times New Roman" w:hAnsi="Times New Roman" w:cs="Times New Roman"/>
          <w:b/>
          <w:sz w:val="24"/>
          <w:szCs w:val="24"/>
        </w:rPr>
        <w:t>Критерии оценки качества работ</w:t>
      </w:r>
    </w:p>
    <w:p w:rsidR="00752FC0" w:rsidRPr="00826826" w:rsidRDefault="00752FC0" w:rsidP="00826826">
      <w:pPr>
        <w:spacing w:after="0" w:line="240" w:lineRule="auto"/>
        <w:jc w:val="center"/>
        <w:rPr>
          <w:rFonts w:ascii="Times New Roman" w:hAnsi="Times New Roman" w:cs="Times New Roman"/>
          <w:b/>
          <w:sz w:val="24"/>
          <w:szCs w:val="24"/>
        </w:rPr>
      </w:pPr>
      <w:r w:rsidRPr="00826826">
        <w:rPr>
          <w:rFonts w:ascii="Times New Roman" w:hAnsi="Times New Roman" w:cs="Times New Roman"/>
          <w:b/>
          <w:sz w:val="24"/>
          <w:szCs w:val="24"/>
        </w:rPr>
        <w:t xml:space="preserve">по </w:t>
      </w:r>
      <w:r w:rsidR="009C345B">
        <w:rPr>
          <w:rFonts w:ascii="Times New Roman" w:hAnsi="Times New Roman" w:cs="Times New Roman"/>
          <w:b/>
          <w:sz w:val="24"/>
          <w:szCs w:val="24"/>
        </w:rPr>
        <w:t xml:space="preserve">благоустройству и </w:t>
      </w:r>
      <w:r w:rsidRPr="00826826">
        <w:rPr>
          <w:rFonts w:ascii="Times New Roman" w:hAnsi="Times New Roman" w:cs="Times New Roman"/>
          <w:b/>
          <w:sz w:val="24"/>
          <w:szCs w:val="24"/>
        </w:rPr>
        <w:t>содержанию места массового отдыха</w:t>
      </w:r>
    </w:p>
    <w:p w:rsidR="00752FC0" w:rsidRDefault="00752FC0" w:rsidP="00826826">
      <w:pPr>
        <w:spacing w:after="0" w:line="240" w:lineRule="auto"/>
        <w:jc w:val="center"/>
        <w:rPr>
          <w:rFonts w:ascii="Times New Roman" w:hAnsi="Times New Roman" w:cs="Times New Roman"/>
          <w:b/>
          <w:sz w:val="24"/>
          <w:szCs w:val="24"/>
        </w:rPr>
      </w:pPr>
      <w:r w:rsidRPr="00826826">
        <w:rPr>
          <w:rFonts w:ascii="Times New Roman" w:hAnsi="Times New Roman" w:cs="Times New Roman"/>
          <w:b/>
          <w:sz w:val="24"/>
          <w:szCs w:val="24"/>
        </w:rPr>
        <w:t>у воды Мотовилихинского пруда на территории Мотовилихинского района г.Перми</w:t>
      </w:r>
    </w:p>
    <w:p w:rsidR="00994C15" w:rsidRPr="00826826" w:rsidRDefault="00994C15" w:rsidP="00826826">
      <w:pPr>
        <w:spacing w:after="0" w:line="240" w:lineRule="auto"/>
        <w:jc w:val="center"/>
        <w:rPr>
          <w:rFonts w:ascii="Times New Roman" w:hAnsi="Times New Roman" w:cs="Times New Roman"/>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1984"/>
        <w:gridCol w:w="7088"/>
      </w:tblGrid>
      <w:tr w:rsidR="00994C15" w:rsidRPr="00994C15" w:rsidTr="00E6131A">
        <w:trPr>
          <w:trHeight w:val="345"/>
        </w:trPr>
        <w:tc>
          <w:tcPr>
            <w:tcW w:w="817" w:type="dxa"/>
          </w:tcPr>
          <w:p w:rsidR="00994C15" w:rsidRPr="00994C15" w:rsidRDefault="00994C15" w:rsidP="00994C15">
            <w:pPr>
              <w:jc w:val="center"/>
              <w:rPr>
                <w:rFonts w:ascii="Times New Roman" w:hAnsi="Times New Roman" w:cs="Times New Roman"/>
                <w:i/>
                <w:sz w:val="24"/>
                <w:szCs w:val="24"/>
              </w:rPr>
            </w:pPr>
            <w:r w:rsidRPr="00994C15">
              <w:rPr>
                <w:rFonts w:ascii="Times New Roman" w:hAnsi="Times New Roman" w:cs="Times New Roman"/>
                <w:i/>
                <w:sz w:val="24"/>
                <w:szCs w:val="24"/>
              </w:rPr>
              <w:t>Балл</w:t>
            </w:r>
          </w:p>
        </w:tc>
        <w:tc>
          <w:tcPr>
            <w:tcW w:w="1984" w:type="dxa"/>
          </w:tcPr>
          <w:p w:rsidR="00994C15" w:rsidRPr="00994C15" w:rsidRDefault="00994C15" w:rsidP="00994C15">
            <w:pPr>
              <w:jc w:val="center"/>
              <w:rPr>
                <w:rFonts w:ascii="Times New Roman" w:hAnsi="Times New Roman" w:cs="Times New Roman"/>
                <w:i/>
                <w:sz w:val="24"/>
                <w:szCs w:val="24"/>
              </w:rPr>
            </w:pPr>
            <w:r w:rsidRPr="00994C15">
              <w:rPr>
                <w:rFonts w:ascii="Times New Roman" w:hAnsi="Times New Roman" w:cs="Times New Roman"/>
                <w:i/>
                <w:sz w:val="24"/>
                <w:szCs w:val="24"/>
              </w:rPr>
              <w:t>Вид содержания</w:t>
            </w:r>
          </w:p>
        </w:tc>
        <w:tc>
          <w:tcPr>
            <w:tcW w:w="7088" w:type="dxa"/>
          </w:tcPr>
          <w:p w:rsidR="00994C15" w:rsidRPr="00994C15" w:rsidRDefault="00994C15" w:rsidP="00994C15">
            <w:pPr>
              <w:jc w:val="center"/>
              <w:rPr>
                <w:rFonts w:ascii="Times New Roman" w:hAnsi="Times New Roman" w:cs="Times New Roman"/>
                <w:i/>
                <w:sz w:val="24"/>
                <w:szCs w:val="24"/>
              </w:rPr>
            </w:pPr>
            <w:r w:rsidRPr="00994C15">
              <w:rPr>
                <w:rFonts w:ascii="Times New Roman" w:hAnsi="Times New Roman" w:cs="Times New Roman"/>
                <w:i/>
                <w:sz w:val="24"/>
                <w:szCs w:val="24"/>
              </w:rPr>
              <w:t>Показатели оценки состояния благоустройства и содержания</w:t>
            </w:r>
          </w:p>
        </w:tc>
      </w:tr>
      <w:tr w:rsidR="00994C15" w:rsidRPr="00994C15" w:rsidTr="00E6131A">
        <w:tc>
          <w:tcPr>
            <w:tcW w:w="817" w:type="dxa"/>
          </w:tcPr>
          <w:p w:rsidR="00994C15" w:rsidRPr="00994C15" w:rsidRDefault="00994C15" w:rsidP="00994C15">
            <w:pPr>
              <w:jc w:val="center"/>
              <w:rPr>
                <w:rFonts w:ascii="Times New Roman" w:hAnsi="Times New Roman" w:cs="Times New Roman"/>
                <w:sz w:val="24"/>
                <w:szCs w:val="24"/>
              </w:rPr>
            </w:pPr>
            <w:r w:rsidRPr="00994C15">
              <w:rPr>
                <w:rFonts w:ascii="Times New Roman" w:hAnsi="Times New Roman" w:cs="Times New Roman"/>
                <w:sz w:val="24"/>
                <w:szCs w:val="24"/>
              </w:rPr>
              <w:t>5</w:t>
            </w:r>
          </w:p>
        </w:tc>
        <w:tc>
          <w:tcPr>
            <w:tcW w:w="1984" w:type="dxa"/>
          </w:tcPr>
          <w:p w:rsidR="00994C15" w:rsidRPr="00994C15" w:rsidRDefault="00994C15" w:rsidP="00994C15">
            <w:pPr>
              <w:rPr>
                <w:rFonts w:ascii="Times New Roman" w:hAnsi="Times New Roman" w:cs="Times New Roman"/>
                <w:sz w:val="24"/>
                <w:szCs w:val="24"/>
              </w:rPr>
            </w:pPr>
            <w:r w:rsidRPr="00994C15">
              <w:rPr>
                <w:rFonts w:ascii="Times New Roman" w:hAnsi="Times New Roman" w:cs="Times New Roman"/>
                <w:sz w:val="24"/>
                <w:szCs w:val="24"/>
              </w:rPr>
              <w:t>Летний период содержания</w:t>
            </w:r>
          </w:p>
        </w:tc>
        <w:tc>
          <w:tcPr>
            <w:tcW w:w="7088" w:type="dxa"/>
          </w:tcPr>
          <w:p w:rsidR="00994C15" w:rsidRPr="00994C15" w:rsidRDefault="00994C15" w:rsidP="00994C15">
            <w:pPr>
              <w:jc w:val="both"/>
              <w:rPr>
                <w:rFonts w:ascii="Times New Roman" w:hAnsi="Times New Roman" w:cs="Times New Roman"/>
                <w:sz w:val="24"/>
                <w:szCs w:val="24"/>
              </w:rPr>
            </w:pPr>
            <w:r w:rsidRPr="00994C15">
              <w:rPr>
                <w:rFonts w:ascii="Times New Roman" w:hAnsi="Times New Roman" w:cs="Times New Roman"/>
                <w:color w:val="000000"/>
                <w:sz w:val="24"/>
                <w:szCs w:val="24"/>
              </w:rPr>
              <w:t>Выполнен ремонт и окраска МАФ (скамей, урн для мусора, кабинок для переодевания, навесов), горизонтальной поверхности парапета. Урны и кабинки для переодевания очищены. Туалетные кабинки установлены, очищены внутри и на прилегающей территории (5 метров от кабинки по периметру) убран мусор, кабинка обработана дезинфицирующим раствором. Составлена дефектная ведомость на разрушенные элементы и представлена заказчику в течение 3-х дней. Высота травостоя – не более 10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Отсутствует мусор. Отсутствует листва и мусор после комплексной очистки. Отсутствует наличие поросли у взрослых деревьев. Конструктивные элементы окрашены, полностью очищены от грунтово-песчаных наносов, различного мусора, объявлений. Поврежденные элементы восстановлены в течение 5 суток. Существующие аншлаги и стойки стендов окрашены, информация, нанесенная на аншлагах, обновлена. Мусор из существующего заглубленного контейнера вывезен, отсутствует мусор на прилегающей к нему территории (5 метров от контейнера по периметру). Контейнер для мусора находится в исправном состоянии. Обеспечена сохранность имущества, материальных ценностей, муниципальной собственности на территории объекта.</w:t>
            </w:r>
          </w:p>
        </w:tc>
      </w:tr>
      <w:tr w:rsidR="00994C15" w:rsidRPr="00994C15" w:rsidTr="00E6131A">
        <w:tc>
          <w:tcPr>
            <w:tcW w:w="817" w:type="dxa"/>
          </w:tcPr>
          <w:p w:rsidR="00994C15" w:rsidRPr="00994C15" w:rsidRDefault="00994C15" w:rsidP="00994C15">
            <w:pPr>
              <w:jc w:val="center"/>
              <w:rPr>
                <w:rFonts w:ascii="Times New Roman" w:hAnsi="Times New Roman" w:cs="Times New Roman"/>
                <w:sz w:val="24"/>
                <w:szCs w:val="24"/>
              </w:rPr>
            </w:pPr>
            <w:r w:rsidRPr="00994C15">
              <w:rPr>
                <w:rFonts w:ascii="Times New Roman" w:hAnsi="Times New Roman" w:cs="Times New Roman"/>
                <w:sz w:val="24"/>
                <w:szCs w:val="24"/>
              </w:rPr>
              <w:t>4</w:t>
            </w:r>
          </w:p>
        </w:tc>
        <w:tc>
          <w:tcPr>
            <w:tcW w:w="1984" w:type="dxa"/>
          </w:tcPr>
          <w:p w:rsidR="00994C15" w:rsidRPr="00994C15" w:rsidRDefault="00994C15" w:rsidP="00994C15">
            <w:pPr>
              <w:rPr>
                <w:rFonts w:ascii="Times New Roman" w:hAnsi="Times New Roman" w:cs="Times New Roman"/>
                <w:sz w:val="24"/>
                <w:szCs w:val="24"/>
              </w:rPr>
            </w:pPr>
            <w:r w:rsidRPr="00994C15">
              <w:rPr>
                <w:rFonts w:ascii="Times New Roman" w:hAnsi="Times New Roman" w:cs="Times New Roman"/>
                <w:sz w:val="24"/>
                <w:szCs w:val="24"/>
              </w:rPr>
              <w:t>Летний период содержания</w:t>
            </w:r>
          </w:p>
        </w:tc>
        <w:tc>
          <w:tcPr>
            <w:tcW w:w="7088" w:type="dxa"/>
          </w:tcPr>
          <w:p w:rsidR="00994C15" w:rsidRPr="00994C15" w:rsidRDefault="00994C15" w:rsidP="00994C15">
            <w:pPr>
              <w:jc w:val="both"/>
              <w:rPr>
                <w:rFonts w:ascii="Times New Roman" w:hAnsi="Times New Roman" w:cs="Times New Roman"/>
                <w:sz w:val="24"/>
                <w:szCs w:val="24"/>
              </w:rPr>
            </w:pPr>
            <w:r w:rsidRPr="00994C15">
              <w:rPr>
                <w:rFonts w:ascii="Times New Roman" w:hAnsi="Times New Roman" w:cs="Times New Roman"/>
                <w:color w:val="000000"/>
                <w:sz w:val="24"/>
                <w:szCs w:val="24"/>
              </w:rPr>
              <w:t xml:space="preserve">Выполнен ремонт и окраска МАФ (скамей, урн для мусора, кабинок для переодевания, навесов), горизонтальной поверхности парапета.  Урны и кабинки для переодевания очищены.  Туалетные кабинки установлены, очищены внутри и на прилегающей территории (5 метров от кабинки по периметру) убран мусор, кабинка обработана дезинфицирующим раствором. Составлена дефектная ведомость на разрушенные элементы и представлена заказчику в течение 7-ми дней. Высота травостоя – не более 10 см., скошенная трава вывезена в течение суток.   Выполнено своевременное весеннее рыхление снега, образовавшегося при уборке дорог и площадок в зимний период. </w:t>
            </w:r>
            <w:r w:rsidRPr="00994C15">
              <w:rPr>
                <w:rFonts w:ascii="Times New Roman" w:hAnsi="Times New Roman" w:cs="Times New Roman"/>
                <w:color w:val="000000"/>
                <w:sz w:val="24"/>
                <w:szCs w:val="24"/>
              </w:rPr>
              <w:lastRenderedPageBreak/>
              <w:t>Отсутствует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Конструктивные элементы окрашены,  полностью очищены от грунтово-песчаных наносов, различного мусора, объявлений. Поврежденные элементы восстановлены в течение 5 суток. Существующие аншлаги и стойки стендов окрашены, информация, нанесенная на аншлагах, обновлена. Мусор из существующего заглубленного контейнера не вывезен, но контейнер не переполнен, отсутствует мусор на прилегающей к нему территории (5 метров от контейнера по периметру). Контейнер для мусора находится в исправном состоянии. Обеспечена сохранность имущества, материальных ценностей, муниципальной собственности на территории объекта. Поврежденные элементы восстановлены в полном объеме.</w:t>
            </w:r>
          </w:p>
        </w:tc>
      </w:tr>
      <w:tr w:rsidR="00994C15" w:rsidRPr="00994C15" w:rsidTr="00E6131A">
        <w:tc>
          <w:tcPr>
            <w:tcW w:w="817" w:type="dxa"/>
          </w:tcPr>
          <w:p w:rsidR="00994C15" w:rsidRPr="00994C15" w:rsidRDefault="00994C15" w:rsidP="00994C15">
            <w:pPr>
              <w:jc w:val="center"/>
              <w:rPr>
                <w:rFonts w:ascii="Times New Roman" w:hAnsi="Times New Roman" w:cs="Times New Roman"/>
                <w:sz w:val="24"/>
                <w:szCs w:val="24"/>
              </w:rPr>
            </w:pPr>
            <w:r w:rsidRPr="00994C15">
              <w:rPr>
                <w:rFonts w:ascii="Times New Roman" w:hAnsi="Times New Roman" w:cs="Times New Roman"/>
                <w:sz w:val="24"/>
                <w:szCs w:val="24"/>
              </w:rPr>
              <w:lastRenderedPageBreak/>
              <w:t>3</w:t>
            </w:r>
          </w:p>
        </w:tc>
        <w:tc>
          <w:tcPr>
            <w:tcW w:w="1984" w:type="dxa"/>
          </w:tcPr>
          <w:p w:rsidR="00994C15" w:rsidRPr="00994C15" w:rsidRDefault="00994C15" w:rsidP="00994C15">
            <w:pPr>
              <w:rPr>
                <w:rFonts w:ascii="Times New Roman" w:hAnsi="Times New Roman" w:cs="Times New Roman"/>
                <w:sz w:val="24"/>
                <w:szCs w:val="24"/>
              </w:rPr>
            </w:pPr>
            <w:r w:rsidRPr="00994C15">
              <w:rPr>
                <w:rFonts w:ascii="Times New Roman" w:hAnsi="Times New Roman" w:cs="Times New Roman"/>
                <w:sz w:val="24"/>
                <w:szCs w:val="24"/>
              </w:rPr>
              <w:t>Летний период содержания</w:t>
            </w:r>
          </w:p>
        </w:tc>
        <w:tc>
          <w:tcPr>
            <w:tcW w:w="7088" w:type="dxa"/>
          </w:tcPr>
          <w:p w:rsidR="00994C15" w:rsidRPr="00994C15" w:rsidRDefault="00994C15" w:rsidP="00994C15">
            <w:pPr>
              <w:jc w:val="both"/>
              <w:rPr>
                <w:rFonts w:ascii="Times New Roman" w:hAnsi="Times New Roman" w:cs="Times New Roman"/>
                <w:sz w:val="24"/>
                <w:szCs w:val="24"/>
              </w:rPr>
            </w:pPr>
            <w:r w:rsidRPr="00994C15">
              <w:rPr>
                <w:rFonts w:ascii="Times New Roman" w:hAnsi="Times New Roman" w:cs="Times New Roman"/>
                <w:color w:val="000000"/>
                <w:sz w:val="24"/>
                <w:szCs w:val="24"/>
              </w:rPr>
              <w:t>Выполнен ремонт и окраска МАФ (скамей, урн для мусора, кабинок для переодевания, навесов), горизонтальной поверхности парапета.  Урны и кабинки для переодевания очищены.  Туалетные кабинки установлены, не очищены внутри и на прилегающей территории (5 метров от кабинки по периметру) не убран мусор, кабинка не обработана дезинфицирующим раствором. Составлена дефектная ведомость на разрушенные элементы и представлена заказчику в течение 7-ми дней. Высота травостоя – более 10 см., скошенная трава вывезена в течение  3 суток. Выполнено своевременное весеннее рыхление снега, образовавшегося при уборке дорог и площадок в зимний период. Единичный мусор, небольшое количество широколиственных сорняков. Отсутствует листва и мусор после комплексной очистки. Отсутствует наличие поросли у взрослых деревьев. Конструктивные элементы окрашены,  полностью очищены от грунтово-песчаных наносов, различного мусора, объявлений. Поврежденные элементы восстановлены в течение 5 суток. Существующие аншлаги и стойки стендов окрашены информация, нанесенная на аншлагах, обновлена. Мусор из существующего заглубленного контейнера не вывезен, но контейнер не переполнен, отсутствует мусор на прилегающей к нему территории (5 метров от контейнера по периметру). Контейнер для мусора находится в неисправном состоянии. Сохранность имущества, материальных ценностей, муниципальной собственности не обеспечен в полном объеме. Имеется хищение или повреждение имущества, материальных ценностей, муниципальной собственности объекта. Поврежденные элементы восстановлены не полностью.</w:t>
            </w:r>
          </w:p>
        </w:tc>
      </w:tr>
      <w:tr w:rsidR="00994C15" w:rsidRPr="00994C15" w:rsidTr="00E6131A">
        <w:trPr>
          <w:trHeight w:val="7350"/>
        </w:trPr>
        <w:tc>
          <w:tcPr>
            <w:tcW w:w="817" w:type="dxa"/>
          </w:tcPr>
          <w:p w:rsidR="00994C15" w:rsidRPr="00994C15" w:rsidRDefault="00994C15" w:rsidP="00994C15">
            <w:pPr>
              <w:jc w:val="center"/>
              <w:rPr>
                <w:rFonts w:ascii="Times New Roman" w:hAnsi="Times New Roman" w:cs="Times New Roman"/>
                <w:sz w:val="24"/>
                <w:szCs w:val="24"/>
              </w:rPr>
            </w:pPr>
            <w:r w:rsidRPr="00994C15">
              <w:rPr>
                <w:rFonts w:ascii="Times New Roman" w:hAnsi="Times New Roman" w:cs="Times New Roman"/>
                <w:sz w:val="24"/>
                <w:szCs w:val="24"/>
              </w:rPr>
              <w:lastRenderedPageBreak/>
              <w:t>2</w:t>
            </w:r>
          </w:p>
        </w:tc>
        <w:tc>
          <w:tcPr>
            <w:tcW w:w="1984" w:type="dxa"/>
          </w:tcPr>
          <w:p w:rsidR="00994C15" w:rsidRPr="00994C15" w:rsidRDefault="00994C15" w:rsidP="00994C15">
            <w:pPr>
              <w:rPr>
                <w:rFonts w:ascii="Times New Roman" w:hAnsi="Times New Roman" w:cs="Times New Roman"/>
                <w:sz w:val="24"/>
                <w:szCs w:val="24"/>
              </w:rPr>
            </w:pPr>
            <w:r w:rsidRPr="00994C15">
              <w:rPr>
                <w:rFonts w:ascii="Times New Roman" w:hAnsi="Times New Roman" w:cs="Times New Roman"/>
                <w:sz w:val="24"/>
                <w:szCs w:val="24"/>
              </w:rPr>
              <w:t>Летний период содержания</w:t>
            </w:r>
          </w:p>
        </w:tc>
        <w:tc>
          <w:tcPr>
            <w:tcW w:w="7088" w:type="dxa"/>
          </w:tcPr>
          <w:p w:rsidR="00994C15" w:rsidRPr="00994C15" w:rsidRDefault="00994C15" w:rsidP="00994C15">
            <w:pPr>
              <w:jc w:val="both"/>
              <w:rPr>
                <w:rFonts w:ascii="Times New Roman" w:hAnsi="Times New Roman" w:cs="Times New Roman"/>
                <w:sz w:val="24"/>
                <w:szCs w:val="24"/>
              </w:rPr>
            </w:pPr>
            <w:r w:rsidRPr="00994C15">
              <w:rPr>
                <w:rFonts w:ascii="Times New Roman" w:hAnsi="Times New Roman" w:cs="Times New Roman"/>
                <w:color w:val="000000"/>
                <w:sz w:val="24"/>
                <w:szCs w:val="24"/>
              </w:rPr>
              <w:t>Не выполнен ремонт и окраска МАФ (скамей, урн для мусора, кабинок для переодевания, навесов), горизонтальной поверхности парапета, либо не соблюдена технология данных работ.  Урны и кабинки для переодевания не очищены.  Туалетные кабинки не установлены. Составлена дефектная ведомость на разрушенные элементы и представлена заказчику в течение 7-ми дней. Высота травостоя – более 10 см., скошенная трава не вывезена. Не произведено своевременное весеннее рыхление снега, образовавшегося при уборке дорог и площадок в зимний период. Наличие мусора. Конструктивные элементы не окрашены,  полностью  не очищены от грунтово-песчаных наносов, различного мусора, объявлений. Поврежденные элементы ограждений не восстановлены в течение 5 суток.  Существующие аншлаги и стойки стендов не окрашены, информация, нанесенная на аншлагах, не обновлена. Существующий заглубленный контейнер переполнен, прилегающая к нему территория (5 метров от контейнера по периметру) замусорена. Контейнер для мусора находится в неисправном состоянии. Сохранность имущества, материальных ценностей, муниципальной собственности не обеспечен. Имеется хищение или повреждение имущества, материальных ценностей, муниципальной собственности объекта. Поврежденные элементы не восстановлены.</w:t>
            </w:r>
          </w:p>
        </w:tc>
      </w:tr>
      <w:tr w:rsidR="00994C15" w:rsidRPr="00994C15" w:rsidTr="00E6131A">
        <w:trPr>
          <w:trHeight w:val="259"/>
        </w:trPr>
        <w:tc>
          <w:tcPr>
            <w:tcW w:w="817" w:type="dxa"/>
          </w:tcPr>
          <w:p w:rsidR="00994C15" w:rsidRPr="00994C15" w:rsidRDefault="00994C15" w:rsidP="00994C15">
            <w:pPr>
              <w:jc w:val="center"/>
              <w:rPr>
                <w:rFonts w:ascii="Times New Roman" w:hAnsi="Times New Roman" w:cs="Times New Roman"/>
                <w:i/>
                <w:sz w:val="24"/>
                <w:szCs w:val="24"/>
              </w:rPr>
            </w:pPr>
            <w:r w:rsidRPr="00994C15">
              <w:rPr>
                <w:rFonts w:ascii="Times New Roman" w:hAnsi="Times New Roman" w:cs="Times New Roman"/>
                <w:i/>
                <w:sz w:val="24"/>
                <w:szCs w:val="24"/>
              </w:rPr>
              <w:t>Балл</w:t>
            </w:r>
          </w:p>
        </w:tc>
        <w:tc>
          <w:tcPr>
            <w:tcW w:w="1984" w:type="dxa"/>
          </w:tcPr>
          <w:p w:rsidR="00994C15" w:rsidRPr="00994C15" w:rsidRDefault="00994C15" w:rsidP="00994C15">
            <w:pPr>
              <w:jc w:val="center"/>
              <w:rPr>
                <w:rFonts w:ascii="Times New Roman" w:hAnsi="Times New Roman" w:cs="Times New Roman"/>
                <w:i/>
                <w:sz w:val="24"/>
                <w:szCs w:val="24"/>
              </w:rPr>
            </w:pPr>
            <w:r w:rsidRPr="00994C15">
              <w:rPr>
                <w:rFonts w:ascii="Times New Roman" w:hAnsi="Times New Roman" w:cs="Times New Roman"/>
                <w:i/>
                <w:sz w:val="24"/>
                <w:szCs w:val="24"/>
              </w:rPr>
              <w:t>Вид содержания</w:t>
            </w:r>
          </w:p>
        </w:tc>
        <w:tc>
          <w:tcPr>
            <w:tcW w:w="7088" w:type="dxa"/>
          </w:tcPr>
          <w:p w:rsidR="00994C15" w:rsidRPr="00994C15" w:rsidRDefault="00994C15" w:rsidP="00994C15">
            <w:pPr>
              <w:jc w:val="center"/>
              <w:rPr>
                <w:rFonts w:ascii="Times New Roman" w:hAnsi="Times New Roman" w:cs="Times New Roman"/>
                <w:i/>
                <w:sz w:val="24"/>
                <w:szCs w:val="24"/>
              </w:rPr>
            </w:pPr>
            <w:r w:rsidRPr="00994C15">
              <w:rPr>
                <w:rFonts w:ascii="Times New Roman" w:hAnsi="Times New Roman" w:cs="Times New Roman"/>
                <w:i/>
                <w:sz w:val="24"/>
                <w:szCs w:val="24"/>
              </w:rPr>
              <w:t>Показатели оценки состояния благоустройства и содержания</w:t>
            </w:r>
          </w:p>
        </w:tc>
      </w:tr>
      <w:tr w:rsidR="00994C15" w:rsidRPr="00994C15" w:rsidTr="00E6131A">
        <w:tc>
          <w:tcPr>
            <w:tcW w:w="817" w:type="dxa"/>
          </w:tcPr>
          <w:p w:rsidR="00994C15" w:rsidRPr="00994C15" w:rsidRDefault="00994C15" w:rsidP="00994C15">
            <w:pPr>
              <w:jc w:val="center"/>
              <w:rPr>
                <w:rFonts w:ascii="Times New Roman" w:hAnsi="Times New Roman" w:cs="Times New Roman"/>
                <w:sz w:val="24"/>
                <w:szCs w:val="24"/>
              </w:rPr>
            </w:pPr>
            <w:r w:rsidRPr="00994C15">
              <w:rPr>
                <w:rFonts w:ascii="Times New Roman" w:hAnsi="Times New Roman" w:cs="Times New Roman"/>
                <w:sz w:val="24"/>
                <w:szCs w:val="24"/>
              </w:rPr>
              <w:t>5</w:t>
            </w:r>
          </w:p>
        </w:tc>
        <w:tc>
          <w:tcPr>
            <w:tcW w:w="1984" w:type="dxa"/>
          </w:tcPr>
          <w:p w:rsidR="00994C15" w:rsidRPr="00994C15" w:rsidRDefault="00994C15" w:rsidP="00994C15">
            <w:pPr>
              <w:rPr>
                <w:rFonts w:ascii="Times New Roman" w:hAnsi="Times New Roman" w:cs="Times New Roman"/>
                <w:sz w:val="24"/>
                <w:szCs w:val="24"/>
              </w:rPr>
            </w:pPr>
            <w:r w:rsidRPr="00994C15">
              <w:rPr>
                <w:rFonts w:ascii="Times New Roman" w:hAnsi="Times New Roman" w:cs="Times New Roman"/>
                <w:sz w:val="24"/>
                <w:szCs w:val="24"/>
              </w:rPr>
              <w:t>Зимний период содержания</w:t>
            </w:r>
          </w:p>
        </w:tc>
        <w:tc>
          <w:tcPr>
            <w:tcW w:w="7088" w:type="dxa"/>
          </w:tcPr>
          <w:p w:rsidR="00994C15" w:rsidRPr="00994C15" w:rsidRDefault="00994C15" w:rsidP="00994C15">
            <w:pPr>
              <w:jc w:val="both"/>
              <w:rPr>
                <w:rFonts w:ascii="Times New Roman" w:hAnsi="Times New Roman" w:cs="Times New Roman"/>
                <w:sz w:val="24"/>
                <w:szCs w:val="24"/>
              </w:rPr>
            </w:pPr>
            <w:r w:rsidRPr="00994C15">
              <w:rPr>
                <w:rFonts w:ascii="Times New Roman" w:hAnsi="Times New Roman" w:cs="Times New Roman"/>
                <w:color w:val="000000"/>
                <w:sz w:val="24"/>
                <w:szCs w:val="24"/>
              </w:rPr>
              <w:t>Обеспечена сохранность имущества, материальных ценностей, муниципальной собственности на территории объекта.</w:t>
            </w:r>
          </w:p>
        </w:tc>
      </w:tr>
      <w:tr w:rsidR="00994C15" w:rsidRPr="00994C15" w:rsidTr="00E6131A">
        <w:tc>
          <w:tcPr>
            <w:tcW w:w="817" w:type="dxa"/>
          </w:tcPr>
          <w:p w:rsidR="00994C15" w:rsidRPr="00994C15" w:rsidRDefault="00994C15" w:rsidP="00994C15">
            <w:pPr>
              <w:jc w:val="center"/>
              <w:rPr>
                <w:rFonts w:ascii="Times New Roman" w:hAnsi="Times New Roman" w:cs="Times New Roman"/>
                <w:sz w:val="24"/>
                <w:szCs w:val="24"/>
              </w:rPr>
            </w:pPr>
            <w:r w:rsidRPr="00994C15">
              <w:rPr>
                <w:rFonts w:ascii="Times New Roman" w:hAnsi="Times New Roman" w:cs="Times New Roman"/>
                <w:sz w:val="24"/>
                <w:szCs w:val="24"/>
              </w:rPr>
              <w:t>4</w:t>
            </w:r>
          </w:p>
        </w:tc>
        <w:tc>
          <w:tcPr>
            <w:tcW w:w="1984" w:type="dxa"/>
          </w:tcPr>
          <w:p w:rsidR="00994C15" w:rsidRPr="00994C15" w:rsidRDefault="00994C15" w:rsidP="00994C15">
            <w:pPr>
              <w:rPr>
                <w:rFonts w:ascii="Times New Roman" w:hAnsi="Times New Roman" w:cs="Times New Roman"/>
                <w:sz w:val="24"/>
                <w:szCs w:val="24"/>
              </w:rPr>
            </w:pPr>
            <w:r w:rsidRPr="00994C15">
              <w:rPr>
                <w:rFonts w:ascii="Times New Roman" w:hAnsi="Times New Roman" w:cs="Times New Roman"/>
                <w:sz w:val="24"/>
                <w:szCs w:val="24"/>
              </w:rPr>
              <w:t>Зимний период содержания</w:t>
            </w:r>
          </w:p>
        </w:tc>
        <w:tc>
          <w:tcPr>
            <w:tcW w:w="7088" w:type="dxa"/>
          </w:tcPr>
          <w:p w:rsidR="00994C15" w:rsidRPr="00994C15" w:rsidRDefault="00994C15" w:rsidP="00994C15">
            <w:pPr>
              <w:jc w:val="both"/>
              <w:rPr>
                <w:rFonts w:ascii="Times New Roman" w:hAnsi="Times New Roman" w:cs="Times New Roman"/>
                <w:sz w:val="24"/>
                <w:szCs w:val="24"/>
              </w:rPr>
            </w:pPr>
            <w:r w:rsidRPr="00994C15">
              <w:rPr>
                <w:rFonts w:ascii="Times New Roman" w:hAnsi="Times New Roman" w:cs="Times New Roman"/>
                <w:color w:val="000000"/>
                <w:sz w:val="24"/>
                <w:szCs w:val="24"/>
              </w:rPr>
              <w:t>Обеспечена сохранность имущества, материальных ценностей, муниципальной собственности на территории объекта. Поврежденные элементы восстановлены в полном объеме.</w:t>
            </w:r>
          </w:p>
        </w:tc>
      </w:tr>
      <w:tr w:rsidR="00994C15" w:rsidRPr="00994C15" w:rsidTr="00E6131A">
        <w:tc>
          <w:tcPr>
            <w:tcW w:w="817" w:type="dxa"/>
          </w:tcPr>
          <w:p w:rsidR="00994C15" w:rsidRPr="00994C15" w:rsidRDefault="00994C15" w:rsidP="00994C15">
            <w:pPr>
              <w:jc w:val="center"/>
              <w:rPr>
                <w:rFonts w:ascii="Times New Roman" w:hAnsi="Times New Roman" w:cs="Times New Roman"/>
                <w:sz w:val="24"/>
                <w:szCs w:val="24"/>
              </w:rPr>
            </w:pPr>
            <w:r w:rsidRPr="00994C15">
              <w:rPr>
                <w:rFonts w:ascii="Times New Roman" w:hAnsi="Times New Roman" w:cs="Times New Roman"/>
                <w:sz w:val="24"/>
                <w:szCs w:val="24"/>
              </w:rPr>
              <w:t>3</w:t>
            </w:r>
          </w:p>
        </w:tc>
        <w:tc>
          <w:tcPr>
            <w:tcW w:w="1984" w:type="dxa"/>
          </w:tcPr>
          <w:p w:rsidR="00994C15" w:rsidRPr="00994C15" w:rsidRDefault="00994C15" w:rsidP="00994C15">
            <w:pPr>
              <w:rPr>
                <w:rFonts w:ascii="Times New Roman" w:hAnsi="Times New Roman" w:cs="Times New Roman"/>
                <w:sz w:val="24"/>
                <w:szCs w:val="24"/>
              </w:rPr>
            </w:pPr>
            <w:r w:rsidRPr="00994C15">
              <w:rPr>
                <w:rFonts w:ascii="Times New Roman" w:hAnsi="Times New Roman" w:cs="Times New Roman"/>
                <w:sz w:val="24"/>
                <w:szCs w:val="24"/>
              </w:rPr>
              <w:t>Зимний период содержания</w:t>
            </w:r>
          </w:p>
        </w:tc>
        <w:tc>
          <w:tcPr>
            <w:tcW w:w="7088" w:type="dxa"/>
          </w:tcPr>
          <w:p w:rsidR="00994C15" w:rsidRPr="00994C15" w:rsidRDefault="00994C15" w:rsidP="00994C15">
            <w:pPr>
              <w:jc w:val="both"/>
              <w:rPr>
                <w:rFonts w:ascii="Times New Roman" w:hAnsi="Times New Roman" w:cs="Times New Roman"/>
                <w:sz w:val="24"/>
                <w:szCs w:val="24"/>
              </w:rPr>
            </w:pPr>
            <w:r w:rsidRPr="00994C15">
              <w:rPr>
                <w:rFonts w:ascii="Times New Roman" w:hAnsi="Times New Roman" w:cs="Times New Roman"/>
                <w:color w:val="000000"/>
                <w:sz w:val="24"/>
                <w:szCs w:val="24"/>
              </w:rPr>
              <w:t>Сохранность имущества, материальных ценностей, муниципальной собственности не обеспечен в полном объеме. Имеется хищение или повреждение имущества, материальных ценностей, муниципальной собственности объекта. Поврежденные элементы восстановлены не полностью.</w:t>
            </w:r>
          </w:p>
        </w:tc>
      </w:tr>
      <w:tr w:rsidR="00994C15" w:rsidRPr="00994C15" w:rsidTr="00E6131A">
        <w:tc>
          <w:tcPr>
            <w:tcW w:w="817" w:type="dxa"/>
          </w:tcPr>
          <w:p w:rsidR="00994C15" w:rsidRPr="00994C15" w:rsidRDefault="00994C15" w:rsidP="00994C15">
            <w:pPr>
              <w:jc w:val="center"/>
              <w:rPr>
                <w:rFonts w:ascii="Times New Roman" w:hAnsi="Times New Roman" w:cs="Times New Roman"/>
                <w:sz w:val="24"/>
                <w:szCs w:val="24"/>
              </w:rPr>
            </w:pPr>
            <w:r w:rsidRPr="00994C15">
              <w:rPr>
                <w:rFonts w:ascii="Times New Roman" w:hAnsi="Times New Roman" w:cs="Times New Roman"/>
                <w:sz w:val="24"/>
                <w:szCs w:val="24"/>
              </w:rPr>
              <w:t>2</w:t>
            </w:r>
          </w:p>
        </w:tc>
        <w:tc>
          <w:tcPr>
            <w:tcW w:w="1984" w:type="dxa"/>
          </w:tcPr>
          <w:p w:rsidR="00994C15" w:rsidRPr="00994C15" w:rsidRDefault="00994C15" w:rsidP="00994C15">
            <w:pPr>
              <w:rPr>
                <w:rFonts w:ascii="Times New Roman" w:hAnsi="Times New Roman" w:cs="Times New Roman"/>
                <w:sz w:val="24"/>
                <w:szCs w:val="24"/>
              </w:rPr>
            </w:pPr>
            <w:r w:rsidRPr="00994C15">
              <w:rPr>
                <w:rFonts w:ascii="Times New Roman" w:hAnsi="Times New Roman" w:cs="Times New Roman"/>
                <w:sz w:val="24"/>
                <w:szCs w:val="24"/>
              </w:rPr>
              <w:t>Зимний период содержания</w:t>
            </w:r>
          </w:p>
        </w:tc>
        <w:tc>
          <w:tcPr>
            <w:tcW w:w="7088" w:type="dxa"/>
          </w:tcPr>
          <w:p w:rsidR="00994C15" w:rsidRPr="00994C15" w:rsidRDefault="00994C15" w:rsidP="00994C15">
            <w:pPr>
              <w:jc w:val="both"/>
              <w:rPr>
                <w:rFonts w:ascii="Times New Roman" w:hAnsi="Times New Roman" w:cs="Times New Roman"/>
                <w:sz w:val="24"/>
                <w:szCs w:val="24"/>
              </w:rPr>
            </w:pPr>
            <w:r w:rsidRPr="00994C15">
              <w:rPr>
                <w:rFonts w:ascii="Times New Roman" w:hAnsi="Times New Roman" w:cs="Times New Roman"/>
                <w:color w:val="000000"/>
                <w:sz w:val="24"/>
                <w:szCs w:val="24"/>
              </w:rPr>
              <w:t>Сохранность имущества, материальных ценностей, муниципальной собственности не обеспечен. Имеется хищение или повреждение имущества, материальных ценностей, муниципальной собственности объекта. Поврежденные элементы не восстановлены.</w:t>
            </w:r>
          </w:p>
        </w:tc>
      </w:tr>
    </w:tbl>
    <w:p w:rsidR="007C6996"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Заказчик</w:t>
      </w:r>
      <w:r w:rsidR="00E6131A">
        <w:rPr>
          <w:rFonts w:ascii="Times New Roman" w:hAnsi="Times New Roman" w:cs="Times New Roman"/>
          <w:sz w:val="24"/>
          <w:szCs w:val="24"/>
        </w:rPr>
        <w:t>:</w:t>
      </w:r>
      <w:r w:rsidR="00543781">
        <w:rPr>
          <w:rFonts w:ascii="Times New Roman" w:hAnsi="Times New Roman" w:cs="Times New Roman"/>
          <w:sz w:val="24"/>
          <w:szCs w:val="24"/>
        </w:rPr>
        <w:t xml:space="preserve"> </w:t>
      </w:r>
      <w:r w:rsidRPr="00752FC0">
        <w:rPr>
          <w:rFonts w:ascii="Times New Roman" w:hAnsi="Times New Roman" w:cs="Times New Roman"/>
          <w:sz w:val="24"/>
          <w:szCs w:val="24"/>
        </w:rPr>
        <w:t>Директор МКУ «Благоустройство</w:t>
      </w:r>
      <w:r w:rsidR="00E6131A">
        <w:rPr>
          <w:rFonts w:ascii="Times New Roman" w:hAnsi="Times New Roman" w:cs="Times New Roman"/>
          <w:sz w:val="24"/>
          <w:szCs w:val="24"/>
        </w:rPr>
        <w:t xml:space="preserve"> </w:t>
      </w:r>
      <w:r w:rsidRPr="00752FC0">
        <w:rPr>
          <w:rFonts w:ascii="Times New Roman" w:hAnsi="Times New Roman" w:cs="Times New Roman"/>
          <w:sz w:val="24"/>
          <w:szCs w:val="24"/>
        </w:rPr>
        <w:t>Мотовилихинского района»</w:t>
      </w:r>
      <w:r w:rsidR="00E6131A" w:rsidRPr="00752FC0">
        <w:rPr>
          <w:rFonts w:ascii="Times New Roman" w:hAnsi="Times New Roman" w:cs="Times New Roman"/>
          <w:sz w:val="24"/>
          <w:szCs w:val="24"/>
        </w:rPr>
        <w:t xml:space="preserve"> </w:t>
      </w:r>
      <w:r w:rsidRPr="00752FC0">
        <w:rPr>
          <w:rFonts w:ascii="Times New Roman" w:hAnsi="Times New Roman" w:cs="Times New Roman"/>
          <w:sz w:val="24"/>
          <w:szCs w:val="24"/>
        </w:rPr>
        <w:t>Ю.А.Лепешкин</w:t>
      </w:r>
      <w:r w:rsidR="00E6131A">
        <w:rPr>
          <w:rFonts w:ascii="Times New Roman" w:hAnsi="Times New Roman" w:cs="Times New Roman"/>
          <w:sz w:val="24"/>
          <w:szCs w:val="24"/>
        </w:rPr>
        <w:t xml:space="preserve"> </w:t>
      </w:r>
    </w:p>
    <w:p w:rsidR="007C6996" w:rsidRDefault="00543781" w:rsidP="00752FC0">
      <w:pPr>
        <w:spacing w:after="0" w:line="240" w:lineRule="auto"/>
        <w:rPr>
          <w:rFonts w:ascii="Times New Roman" w:hAnsi="Times New Roman" w:cs="Times New Roman"/>
          <w:sz w:val="24"/>
          <w:szCs w:val="24"/>
        </w:rPr>
      </w:pPr>
      <w:r>
        <w:rPr>
          <w:rFonts w:ascii="Times New Roman" w:hAnsi="Times New Roman" w:cs="Times New Roman"/>
          <w:sz w:val="24"/>
          <w:szCs w:val="24"/>
        </w:rPr>
        <w:t>Подрядчик:</w:t>
      </w:r>
    </w:p>
    <w:p w:rsidR="007C6996" w:rsidRPr="00752FC0" w:rsidRDefault="00543781" w:rsidP="007C699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w:t>
      </w:r>
      <w:r w:rsidR="007C6996" w:rsidRPr="00752FC0">
        <w:rPr>
          <w:rFonts w:ascii="Times New Roman" w:hAnsi="Times New Roman" w:cs="Times New Roman"/>
          <w:sz w:val="24"/>
          <w:szCs w:val="24"/>
        </w:rPr>
        <w:t xml:space="preserve">риложение </w:t>
      </w:r>
      <w:r w:rsidR="00303119">
        <w:rPr>
          <w:rFonts w:ascii="Times New Roman" w:hAnsi="Times New Roman" w:cs="Times New Roman"/>
          <w:sz w:val="24"/>
          <w:szCs w:val="24"/>
        </w:rPr>
        <w:t>№</w:t>
      </w:r>
      <w:r w:rsidR="007C6996">
        <w:rPr>
          <w:rFonts w:ascii="Times New Roman" w:hAnsi="Times New Roman" w:cs="Times New Roman"/>
          <w:sz w:val="24"/>
          <w:szCs w:val="24"/>
        </w:rPr>
        <w:t>3</w:t>
      </w:r>
    </w:p>
    <w:p w:rsidR="007C6996" w:rsidRDefault="007C6996" w:rsidP="007C6996">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к муниципальному контракту </w:t>
      </w:r>
    </w:p>
    <w:p w:rsidR="007C6996" w:rsidRPr="00752FC0" w:rsidRDefault="007C6996" w:rsidP="007C6996">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 № __</w:t>
      </w:r>
      <w:r>
        <w:rPr>
          <w:rFonts w:ascii="Times New Roman" w:hAnsi="Times New Roman" w:cs="Times New Roman"/>
          <w:sz w:val="24"/>
          <w:szCs w:val="24"/>
        </w:rPr>
        <w:t xml:space="preserve"> </w:t>
      </w:r>
      <w:r w:rsidRPr="00752FC0">
        <w:rPr>
          <w:rFonts w:ascii="Times New Roman" w:hAnsi="Times New Roman" w:cs="Times New Roman"/>
          <w:sz w:val="24"/>
          <w:szCs w:val="24"/>
        </w:rPr>
        <w:t xml:space="preserve"> от «____» _______ 201</w:t>
      </w:r>
      <w:r>
        <w:rPr>
          <w:rFonts w:ascii="Times New Roman" w:hAnsi="Times New Roman" w:cs="Times New Roman"/>
          <w:sz w:val="24"/>
          <w:szCs w:val="24"/>
        </w:rPr>
        <w:t xml:space="preserve">_ </w:t>
      </w:r>
      <w:r w:rsidRPr="00752FC0">
        <w:rPr>
          <w:rFonts w:ascii="Times New Roman" w:hAnsi="Times New Roman" w:cs="Times New Roman"/>
          <w:sz w:val="24"/>
          <w:szCs w:val="24"/>
        </w:rPr>
        <w:t>г</w:t>
      </w:r>
      <w:r>
        <w:rPr>
          <w:rFonts w:ascii="Times New Roman" w:hAnsi="Times New Roman" w:cs="Times New Roman"/>
          <w:sz w:val="24"/>
          <w:szCs w:val="24"/>
        </w:rPr>
        <w:t>.</w:t>
      </w:r>
    </w:p>
    <w:p w:rsidR="007C6996" w:rsidRPr="00570C74" w:rsidRDefault="007C6996" w:rsidP="007C6996">
      <w:pPr>
        <w:spacing w:after="0" w:line="240" w:lineRule="auto"/>
        <w:jc w:val="center"/>
        <w:rPr>
          <w:rFonts w:ascii="Times New Roman" w:hAnsi="Times New Roman" w:cs="Times New Roman"/>
          <w:b/>
          <w:sz w:val="24"/>
          <w:szCs w:val="24"/>
        </w:rPr>
      </w:pPr>
      <w:r w:rsidRPr="00570C74">
        <w:rPr>
          <w:rFonts w:ascii="Times New Roman" w:hAnsi="Times New Roman" w:cs="Times New Roman"/>
          <w:b/>
          <w:sz w:val="24"/>
          <w:szCs w:val="24"/>
        </w:rPr>
        <w:t>Порядок</w:t>
      </w:r>
    </w:p>
    <w:p w:rsidR="007C6996" w:rsidRDefault="007C6996" w:rsidP="007C6996">
      <w:pPr>
        <w:spacing w:after="0" w:line="240" w:lineRule="auto"/>
        <w:jc w:val="center"/>
        <w:rPr>
          <w:rFonts w:ascii="Times New Roman" w:hAnsi="Times New Roman" w:cs="Times New Roman"/>
          <w:b/>
          <w:sz w:val="24"/>
          <w:szCs w:val="24"/>
        </w:rPr>
      </w:pPr>
      <w:r w:rsidRPr="00570C74">
        <w:rPr>
          <w:rFonts w:ascii="Times New Roman" w:hAnsi="Times New Roman" w:cs="Times New Roman"/>
          <w:b/>
          <w:sz w:val="24"/>
          <w:szCs w:val="24"/>
        </w:rPr>
        <w:t xml:space="preserve">расчета баллов и размера снижения стоимости за некачественно выполненные работы по </w:t>
      </w:r>
      <w:r w:rsidR="004F4617" w:rsidRPr="00994C15">
        <w:rPr>
          <w:rFonts w:ascii="Times New Roman" w:hAnsi="Times New Roman" w:cs="Times New Roman"/>
          <w:sz w:val="24"/>
          <w:szCs w:val="24"/>
        </w:rPr>
        <w:t xml:space="preserve"> </w:t>
      </w:r>
      <w:r w:rsidR="004F4617" w:rsidRPr="004F4617">
        <w:rPr>
          <w:rFonts w:ascii="Times New Roman" w:hAnsi="Times New Roman" w:cs="Times New Roman"/>
          <w:b/>
          <w:sz w:val="24"/>
          <w:szCs w:val="24"/>
        </w:rPr>
        <w:t>благоустройству и содержанию</w:t>
      </w:r>
      <w:r w:rsidR="004F4617" w:rsidRPr="00994C15">
        <w:rPr>
          <w:rFonts w:ascii="Times New Roman" w:hAnsi="Times New Roman" w:cs="Times New Roman"/>
          <w:sz w:val="24"/>
          <w:szCs w:val="24"/>
        </w:rPr>
        <w:t xml:space="preserve"> </w:t>
      </w:r>
      <w:r w:rsidRPr="00570C74">
        <w:rPr>
          <w:rFonts w:ascii="Times New Roman" w:hAnsi="Times New Roman" w:cs="Times New Roman"/>
          <w:b/>
          <w:sz w:val="24"/>
          <w:szCs w:val="24"/>
        </w:rPr>
        <w:t>места массового отдыха у воды Мотовилихинского пруда на территории Мотовилихинского района г. Перми</w:t>
      </w:r>
    </w:p>
    <w:p w:rsidR="00994C15" w:rsidRPr="00570C74" w:rsidRDefault="00994C15" w:rsidP="007C6996">
      <w:pPr>
        <w:spacing w:after="0" w:line="240" w:lineRule="auto"/>
        <w:jc w:val="center"/>
        <w:rPr>
          <w:rFonts w:ascii="Times New Roman" w:hAnsi="Times New Roman" w:cs="Times New Roman"/>
          <w:b/>
          <w:sz w:val="24"/>
          <w:szCs w:val="24"/>
        </w:rPr>
      </w:pPr>
    </w:p>
    <w:p w:rsidR="00994C15" w:rsidRPr="00994C15" w:rsidRDefault="00994C15" w:rsidP="00994C15">
      <w:pPr>
        <w:spacing w:after="0" w:line="240" w:lineRule="auto"/>
        <w:ind w:firstLine="540"/>
        <w:jc w:val="both"/>
        <w:rPr>
          <w:rFonts w:ascii="Times New Roman" w:hAnsi="Times New Roman" w:cs="Times New Roman"/>
          <w:sz w:val="24"/>
          <w:szCs w:val="24"/>
        </w:rPr>
      </w:pPr>
      <w:r w:rsidRPr="00994C15">
        <w:rPr>
          <w:rFonts w:ascii="Times New Roman" w:hAnsi="Times New Roman" w:cs="Times New Roman"/>
          <w:sz w:val="24"/>
          <w:szCs w:val="24"/>
        </w:rPr>
        <w:t xml:space="preserve">1.  Баллы по </w:t>
      </w:r>
      <w:r w:rsidR="004F4617" w:rsidRPr="004F4617">
        <w:rPr>
          <w:rFonts w:ascii="Times New Roman" w:hAnsi="Times New Roman" w:cs="Times New Roman"/>
          <w:sz w:val="24"/>
          <w:szCs w:val="24"/>
        </w:rPr>
        <w:t>благоустройству и содержанию</w:t>
      </w:r>
      <w:r w:rsidRPr="00994C15">
        <w:rPr>
          <w:rFonts w:ascii="Times New Roman" w:hAnsi="Times New Roman" w:cs="Times New Roman"/>
          <w:sz w:val="24"/>
          <w:szCs w:val="24"/>
        </w:rPr>
        <w:t xml:space="preserve"> места массового отдыха у воды Мотовилихинского пруда на территории Мотовилихинского района города Перми, определяется со</w:t>
      </w:r>
      <w:r>
        <w:rPr>
          <w:rFonts w:ascii="Times New Roman" w:hAnsi="Times New Roman" w:cs="Times New Roman"/>
          <w:sz w:val="24"/>
          <w:szCs w:val="24"/>
        </w:rPr>
        <w:t xml:space="preserve">гласно критериям к приложению № 4 </w:t>
      </w:r>
      <w:r w:rsidRPr="00994C15">
        <w:rPr>
          <w:rFonts w:ascii="Times New Roman" w:hAnsi="Times New Roman" w:cs="Times New Roman"/>
          <w:sz w:val="24"/>
          <w:szCs w:val="24"/>
        </w:rPr>
        <w:t xml:space="preserve"> к </w:t>
      </w:r>
      <w:r>
        <w:rPr>
          <w:rFonts w:ascii="Times New Roman" w:hAnsi="Times New Roman" w:cs="Times New Roman"/>
          <w:sz w:val="24"/>
          <w:szCs w:val="24"/>
        </w:rPr>
        <w:t>Контракту</w:t>
      </w:r>
      <w:r w:rsidRPr="00994C15">
        <w:rPr>
          <w:rFonts w:ascii="Times New Roman" w:hAnsi="Times New Roman" w:cs="Times New Roman"/>
          <w:sz w:val="24"/>
          <w:szCs w:val="24"/>
        </w:rPr>
        <w:t xml:space="preserve">. </w:t>
      </w:r>
    </w:p>
    <w:p w:rsidR="00994C15" w:rsidRPr="00994C15" w:rsidRDefault="00994C15" w:rsidP="00994C15">
      <w:pPr>
        <w:spacing w:after="0" w:line="240" w:lineRule="auto"/>
        <w:ind w:firstLine="540"/>
        <w:jc w:val="both"/>
        <w:rPr>
          <w:rFonts w:ascii="Times New Roman" w:hAnsi="Times New Roman" w:cs="Times New Roman"/>
          <w:sz w:val="24"/>
          <w:szCs w:val="24"/>
        </w:rPr>
      </w:pPr>
      <w:r w:rsidRPr="00994C15">
        <w:rPr>
          <w:rFonts w:ascii="Times New Roman" w:hAnsi="Times New Roman" w:cs="Times New Roman"/>
          <w:sz w:val="24"/>
          <w:szCs w:val="24"/>
        </w:rPr>
        <w:t xml:space="preserve">2. Итоговый балл </w:t>
      </w:r>
      <w:r w:rsidR="004F4617" w:rsidRPr="00994C15">
        <w:rPr>
          <w:rFonts w:ascii="Times New Roman" w:hAnsi="Times New Roman" w:cs="Times New Roman"/>
          <w:sz w:val="24"/>
          <w:szCs w:val="24"/>
        </w:rPr>
        <w:t xml:space="preserve">по </w:t>
      </w:r>
      <w:r w:rsidR="004F4617" w:rsidRPr="004F4617">
        <w:rPr>
          <w:rFonts w:ascii="Times New Roman" w:hAnsi="Times New Roman" w:cs="Times New Roman"/>
          <w:sz w:val="24"/>
          <w:szCs w:val="24"/>
        </w:rPr>
        <w:t>благоустройству и содержанию</w:t>
      </w:r>
      <w:r w:rsidR="004F4617" w:rsidRPr="00994C15">
        <w:rPr>
          <w:rFonts w:ascii="Times New Roman" w:hAnsi="Times New Roman" w:cs="Times New Roman"/>
          <w:sz w:val="24"/>
          <w:szCs w:val="24"/>
        </w:rPr>
        <w:t xml:space="preserve"> </w:t>
      </w:r>
      <w:r w:rsidRPr="00994C15">
        <w:rPr>
          <w:rFonts w:ascii="Times New Roman" w:hAnsi="Times New Roman" w:cs="Times New Roman"/>
          <w:sz w:val="24"/>
          <w:szCs w:val="24"/>
        </w:rPr>
        <w:t>места массового отдыха у воды Мотовилихинского пруда на территории Мотовилихинского района города Перми определяется как среднее арифметическое значение баллов по результатам проведенных проверок в течение месяца по формуле (1):</w:t>
      </w:r>
    </w:p>
    <w:p w:rsidR="00994C15" w:rsidRPr="00994C15" w:rsidRDefault="00994C15" w:rsidP="00994C15">
      <w:pPr>
        <w:tabs>
          <w:tab w:val="left" w:pos="5985"/>
        </w:tabs>
        <w:spacing w:after="0" w:line="240" w:lineRule="auto"/>
        <w:ind w:firstLine="540"/>
        <w:jc w:val="both"/>
        <w:rPr>
          <w:rFonts w:ascii="Times New Roman" w:hAnsi="Times New Roman" w:cs="Times New Roman"/>
          <w:b/>
          <w:sz w:val="24"/>
          <w:szCs w:val="24"/>
        </w:rPr>
      </w:pPr>
      <w:r w:rsidRPr="00994C15">
        <w:rPr>
          <w:rFonts w:ascii="Times New Roman" w:hAnsi="Times New Roman" w:cs="Times New Roman"/>
          <w:b/>
          <w:sz w:val="24"/>
          <w:szCs w:val="24"/>
        </w:rPr>
        <w:t>БММО=(</w:t>
      </w:r>
      <w:r w:rsidRPr="00994C15">
        <w:rPr>
          <w:rFonts w:ascii="Times New Roman" w:hAnsi="Times New Roman" w:cs="Times New Roman"/>
          <w:sz w:val="24"/>
          <w:szCs w:val="24"/>
        </w:rPr>
        <w:t>∑С</w:t>
      </w:r>
      <w:r w:rsidRPr="00994C15">
        <w:rPr>
          <w:rFonts w:ascii="Times New Roman" w:hAnsi="Times New Roman" w:cs="Times New Roman"/>
          <w:b/>
          <w:sz w:val="24"/>
          <w:szCs w:val="24"/>
        </w:rPr>
        <w:t>ММО</w:t>
      </w:r>
      <w:r w:rsidRPr="00994C15">
        <w:rPr>
          <w:rFonts w:ascii="Times New Roman" w:hAnsi="Times New Roman" w:cs="Times New Roman"/>
          <w:b/>
          <w:sz w:val="24"/>
          <w:szCs w:val="24"/>
          <w:lang w:val="en-US"/>
        </w:rPr>
        <w:t>i</w:t>
      </w:r>
      <w:r w:rsidRPr="00994C15">
        <w:rPr>
          <w:rFonts w:ascii="Times New Roman" w:hAnsi="Times New Roman" w:cs="Times New Roman"/>
          <w:b/>
          <w:sz w:val="24"/>
          <w:szCs w:val="24"/>
        </w:rPr>
        <w:t xml:space="preserve"> /</w:t>
      </w:r>
      <w:r w:rsidRPr="00994C15">
        <w:rPr>
          <w:rFonts w:ascii="Times New Roman" w:hAnsi="Times New Roman" w:cs="Times New Roman"/>
          <w:b/>
          <w:sz w:val="24"/>
          <w:szCs w:val="24"/>
          <w:lang w:val="en-US"/>
        </w:rPr>
        <w:t>y</w:t>
      </w:r>
      <w:r w:rsidRPr="00994C15">
        <w:rPr>
          <w:rFonts w:ascii="Times New Roman" w:hAnsi="Times New Roman" w:cs="Times New Roman"/>
          <w:b/>
          <w:sz w:val="24"/>
          <w:szCs w:val="24"/>
        </w:rPr>
        <w:t>),</w:t>
      </w:r>
      <w:r w:rsidRPr="00994C15">
        <w:rPr>
          <w:rFonts w:ascii="Times New Roman" w:hAnsi="Times New Roman" w:cs="Times New Roman"/>
          <w:sz w:val="24"/>
          <w:szCs w:val="24"/>
        </w:rPr>
        <w:t xml:space="preserve"> где</w:t>
      </w:r>
    </w:p>
    <w:p w:rsidR="00994C15" w:rsidRPr="00994C15" w:rsidRDefault="00994C15" w:rsidP="00994C15">
      <w:pPr>
        <w:tabs>
          <w:tab w:val="left" w:pos="5985"/>
        </w:tabs>
        <w:spacing w:after="0" w:line="240" w:lineRule="auto"/>
        <w:ind w:firstLine="540"/>
        <w:jc w:val="both"/>
        <w:rPr>
          <w:rFonts w:ascii="Times New Roman" w:hAnsi="Times New Roman" w:cs="Times New Roman"/>
          <w:sz w:val="24"/>
          <w:szCs w:val="24"/>
        </w:rPr>
      </w:pPr>
      <w:r w:rsidRPr="00994C15">
        <w:rPr>
          <w:rFonts w:ascii="Times New Roman" w:hAnsi="Times New Roman" w:cs="Times New Roman"/>
          <w:sz w:val="24"/>
          <w:szCs w:val="24"/>
        </w:rPr>
        <w:t xml:space="preserve">БММО – балл </w:t>
      </w:r>
      <w:r w:rsidR="004F4617" w:rsidRPr="00994C15">
        <w:rPr>
          <w:rFonts w:ascii="Times New Roman" w:hAnsi="Times New Roman" w:cs="Times New Roman"/>
          <w:sz w:val="24"/>
          <w:szCs w:val="24"/>
        </w:rPr>
        <w:t xml:space="preserve">по </w:t>
      </w:r>
      <w:r w:rsidR="004F4617" w:rsidRPr="004F4617">
        <w:rPr>
          <w:rFonts w:ascii="Times New Roman" w:hAnsi="Times New Roman" w:cs="Times New Roman"/>
          <w:sz w:val="24"/>
          <w:szCs w:val="24"/>
        </w:rPr>
        <w:t>благоустройству и содержанию</w:t>
      </w:r>
      <w:r w:rsidR="004F4617" w:rsidRPr="00994C15">
        <w:rPr>
          <w:rFonts w:ascii="Times New Roman" w:hAnsi="Times New Roman" w:cs="Times New Roman"/>
          <w:sz w:val="24"/>
          <w:szCs w:val="24"/>
        </w:rPr>
        <w:t xml:space="preserve"> </w:t>
      </w:r>
      <w:r w:rsidRPr="00994C15">
        <w:rPr>
          <w:rFonts w:ascii="Times New Roman" w:hAnsi="Times New Roman" w:cs="Times New Roman"/>
          <w:sz w:val="24"/>
          <w:szCs w:val="24"/>
        </w:rPr>
        <w:t xml:space="preserve">места массового отдыха у воды Мотовилихинского пруда </w:t>
      </w:r>
    </w:p>
    <w:p w:rsidR="00994C15" w:rsidRPr="00994C15" w:rsidRDefault="00994C15" w:rsidP="00994C15">
      <w:pPr>
        <w:tabs>
          <w:tab w:val="left" w:pos="5985"/>
        </w:tabs>
        <w:spacing w:after="0" w:line="240" w:lineRule="auto"/>
        <w:ind w:firstLine="540"/>
        <w:jc w:val="both"/>
        <w:rPr>
          <w:rFonts w:ascii="Times New Roman" w:hAnsi="Times New Roman" w:cs="Times New Roman"/>
          <w:sz w:val="24"/>
          <w:szCs w:val="24"/>
        </w:rPr>
      </w:pPr>
      <w:r w:rsidRPr="00994C15">
        <w:rPr>
          <w:rFonts w:ascii="Times New Roman" w:hAnsi="Times New Roman" w:cs="Times New Roman"/>
          <w:sz w:val="24"/>
          <w:szCs w:val="24"/>
        </w:rPr>
        <w:t>∑СММО</w:t>
      </w:r>
      <w:r w:rsidRPr="00994C15">
        <w:rPr>
          <w:rFonts w:ascii="Times New Roman" w:hAnsi="Times New Roman" w:cs="Times New Roman"/>
          <w:sz w:val="24"/>
          <w:szCs w:val="24"/>
          <w:lang w:val="en-US"/>
        </w:rPr>
        <w:t>i</w:t>
      </w:r>
      <w:r w:rsidRPr="00994C15">
        <w:rPr>
          <w:rFonts w:ascii="Times New Roman" w:hAnsi="Times New Roman" w:cs="Times New Roman"/>
          <w:sz w:val="24"/>
          <w:szCs w:val="24"/>
        </w:rPr>
        <w:t xml:space="preserve"> – суммарный балл </w:t>
      </w:r>
      <w:r w:rsidR="004F4617" w:rsidRPr="00994C15">
        <w:rPr>
          <w:rFonts w:ascii="Times New Roman" w:hAnsi="Times New Roman" w:cs="Times New Roman"/>
          <w:sz w:val="24"/>
          <w:szCs w:val="24"/>
        </w:rPr>
        <w:t xml:space="preserve">по </w:t>
      </w:r>
      <w:r w:rsidR="004F4617" w:rsidRPr="004F4617">
        <w:rPr>
          <w:rFonts w:ascii="Times New Roman" w:hAnsi="Times New Roman" w:cs="Times New Roman"/>
          <w:sz w:val="24"/>
          <w:szCs w:val="24"/>
        </w:rPr>
        <w:t>благоустройству и содержанию</w:t>
      </w:r>
      <w:r w:rsidR="004F4617" w:rsidRPr="00994C15">
        <w:rPr>
          <w:rFonts w:ascii="Times New Roman" w:hAnsi="Times New Roman" w:cs="Times New Roman"/>
          <w:sz w:val="24"/>
          <w:szCs w:val="24"/>
        </w:rPr>
        <w:t xml:space="preserve"> </w:t>
      </w:r>
      <w:r w:rsidRPr="00994C15">
        <w:rPr>
          <w:rFonts w:ascii="Times New Roman" w:hAnsi="Times New Roman" w:cs="Times New Roman"/>
          <w:sz w:val="24"/>
          <w:szCs w:val="24"/>
        </w:rPr>
        <w:t xml:space="preserve">места массового отдыха у воды Мотовилихинского пруда по итогам </w:t>
      </w:r>
      <w:r w:rsidRPr="00994C15">
        <w:rPr>
          <w:rFonts w:ascii="Times New Roman" w:hAnsi="Times New Roman" w:cs="Times New Roman"/>
          <w:sz w:val="24"/>
          <w:szCs w:val="24"/>
          <w:lang w:val="en-US"/>
        </w:rPr>
        <w:t>i</w:t>
      </w:r>
      <w:r w:rsidRPr="00994C15">
        <w:rPr>
          <w:rFonts w:ascii="Times New Roman" w:hAnsi="Times New Roman" w:cs="Times New Roman"/>
          <w:sz w:val="24"/>
          <w:szCs w:val="24"/>
        </w:rPr>
        <w:t>-х проверок. Определяется согласно критериям, указанным в приложении №</w:t>
      </w:r>
      <w:r w:rsidR="00750C52">
        <w:rPr>
          <w:rFonts w:ascii="Times New Roman" w:hAnsi="Times New Roman" w:cs="Times New Roman"/>
          <w:sz w:val="24"/>
          <w:szCs w:val="24"/>
        </w:rPr>
        <w:t xml:space="preserve"> </w:t>
      </w:r>
      <w:r w:rsidRPr="00994C15">
        <w:rPr>
          <w:rFonts w:ascii="Times New Roman" w:hAnsi="Times New Roman" w:cs="Times New Roman"/>
          <w:sz w:val="24"/>
          <w:szCs w:val="24"/>
        </w:rPr>
        <w:t xml:space="preserve">2 к </w:t>
      </w:r>
      <w:r>
        <w:rPr>
          <w:rFonts w:ascii="Times New Roman" w:hAnsi="Times New Roman" w:cs="Times New Roman"/>
          <w:sz w:val="24"/>
          <w:szCs w:val="24"/>
        </w:rPr>
        <w:t>Контракту</w:t>
      </w:r>
      <w:r w:rsidRPr="00994C15">
        <w:rPr>
          <w:rFonts w:ascii="Times New Roman" w:hAnsi="Times New Roman" w:cs="Times New Roman"/>
          <w:sz w:val="24"/>
          <w:szCs w:val="24"/>
        </w:rPr>
        <w:t>.</w:t>
      </w:r>
    </w:p>
    <w:p w:rsidR="00994C15" w:rsidRPr="00994C15" w:rsidRDefault="00994C15" w:rsidP="00994C15">
      <w:pPr>
        <w:tabs>
          <w:tab w:val="left" w:pos="5985"/>
          <w:tab w:val="right" w:pos="9637"/>
        </w:tabs>
        <w:spacing w:after="0" w:line="240" w:lineRule="auto"/>
        <w:ind w:firstLine="540"/>
        <w:jc w:val="both"/>
        <w:rPr>
          <w:rFonts w:ascii="Times New Roman" w:hAnsi="Times New Roman" w:cs="Times New Roman"/>
          <w:sz w:val="24"/>
          <w:szCs w:val="24"/>
        </w:rPr>
      </w:pPr>
      <w:r w:rsidRPr="00994C15">
        <w:rPr>
          <w:rFonts w:ascii="Times New Roman" w:hAnsi="Times New Roman" w:cs="Times New Roman"/>
          <w:sz w:val="24"/>
          <w:szCs w:val="24"/>
          <w:lang w:val="en-US"/>
        </w:rPr>
        <w:t>y</w:t>
      </w:r>
      <w:r w:rsidRPr="00994C15">
        <w:rPr>
          <w:rFonts w:ascii="Times New Roman" w:hAnsi="Times New Roman" w:cs="Times New Roman"/>
          <w:sz w:val="24"/>
          <w:szCs w:val="24"/>
        </w:rPr>
        <w:t>- количество проведенных проверок в течение отчетного месяца,</w:t>
      </w:r>
    </w:p>
    <w:p w:rsidR="00994C15" w:rsidRPr="00994C15" w:rsidRDefault="00994C15" w:rsidP="00994C15">
      <w:pPr>
        <w:tabs>
          <w:tab w:val="left" w:pos="5985"/>
        </w:tabs>
        <w:spacing w:after="0" w:line="240" w:lineRule="auto"/>
        <w:ind w:firstLine="540"/>
        <w:jc w:val="both"/>
        <w:rPr>
          <w:rFonts w:ascii="Times New Roman" w:hAnsi="Times New Roman" w:cs="Times New Roman"/>
          <w:sz w:val="24"/>
          <w:szCs w:val="24"/>
        </w:rPr>
      </w:pPr>
      <w:r w:rsidRPr="00994C15">
        <w:rPr>
          <w:rFonts w:ascii="Times New Roman" w:hAnsi="Times New Roman" w:cs="Times New Roman"/>
          <w:sz w:val="24"/>
          <w:szCs w:val="24"/>
        </w:rPr>
        <w:t>СММО</w:t>
      </w:r>
      <w:r w:rsidRPr="00994C15">
        <w:rPr>
          <w:rFonts w:ascii="Times New Roman" w:hAnsi="Times New Roman" w:cs="Times New Roman"/>
          <w:sz w:val="24"/>
          <w:szCs w:val="24"/>
          <w:lang w:val="en-US"/>
        </w:rPr>
        <w:t>i</w:t>
      </w:r>
      <w:r w:rsidRPr="00994C15">
        <w:rPr>
          <w:rFonts w:ascii="Times New Roman" w:hAnsi="Times New Roman" w:cs="Times New Roman"/>
          <w:sz w:val="24"/>
          <w:szCs w:val="24"/>
        </w:rPr>
        <w:t xml:space="preserve"> – балл </w:t>
      </w:r>
      <w:r w:rsidR="00B00FA8" w:rsidRPr="00994C15">
        <w:rPr>
          <w:rFonts w:ascii="Times New Roman" w:hAnsi="Times New Roman" w:cs="Times New Roman"/>
          <w:sz w:val="24"/>
          <w:szCs w:val="24"/>
        </w:rPr>
        <w:t xml:space="preserve">по </w:t>
      </w:r>
      <w:r w:rsidR="00B00FA8" w:rsidRPr="004F4617">
        <w:rPr>
          <w:rFonts w:ascii="Times New Roman" w:hAnsi="Times New Roman" w:cs="Times New Roman"/>
          <w:sz w:val="24"/>
          <w:szCs w:val="24"/>
        </w:rPr>
        <w:t>благоустройству и содержанию</w:t>
      </w:r>
      <w:r w:rsidR="00B00FA8" w:rsidRPr="00994C15">
        <w:rPr>
          <w:rFonts w:ascii="Times New Roman" w:hAnsi="Times New Roman" w:cs="Times New Roman"/>
          <w:sz w:val="24"/>
          <w:szCs w:val="24"/>
        </w:rPr>
        <w:t xml:space="preserve"> </w:t>
      </w:r>
      <w:r w:rsidRPr="00994C15">
        <w:rPr>
          <w:rFonts w:ascii="Times New Roman" w:hAnsi="Times New Roman" w:cs="Times New Roman"/>
          <w:sz w:val="24"/>
          <w:szCs w:val="24"/>
        </w:rPr>
        <w:t xml:space="preserve">места массового отдыха у воды Мотовилихинского пруда по итогам </w:t>
      </w:r>
      <w:r w:rsidRPr="00994C15">
        <w:rPr>
          <w:rFonts w:ascii="Times New Roman" w:hAnsi="Times New Roman" w:cs="Times New Roman"/>
          <w:sz w:val="24"/>
          <w:szCs w:val="24"/>
          <w:lang w:val="en-US"/>
        </w:rPr>
        <w:t>i</w:t>
      </w:r>
      <w:r w:rsidRPr="00994C15">
        <w:rPr>
          <w:rFonts w:ascii="Times New Roman" w:hAnsi="Times New Roman" w:cs="Times New Roman"/>
          <w:sz w:val="24"/>
          <w:szCs w:val="24"/>
        </w:rPr>
        <w:t>-х проверок (за один объезд)</w:t>
      </w:r>
    </w:p>
    <w:p w:rsidR="00994C15" w:rsidRPr="00994C15" w:rsidRDefault="00994C15" w:rsidP="00994C15">
      <w:pPr>
        <w:spacing w:after="0" w:line="240" w:lineRule="auto"/>
        <w:ind w:firstLine="540"/>
        <w:jc w:val="both"/>
        <w:outlineLvl w:val="0"/>
        <w:rPr>
          <w:rFonts w:ascii="Times New Roman" w:hAnsi="Times New Roman" w:cs="Times New Roman"/>
          <w:sz w:val="24"/>
          <w:szCs w:val="24"/>
        </w:rPr>
      </w:pPr>
      <w:r w:rsidRPr="00994C15">
        <w:rPr>
          <w:rFonts w:ascii="Times New Roman" w:hAnsi="Times New Roman" w:cs="Times New Roman"/>
          <w:sz w:val="24"/>
          <w:szCs w:val="24"/>
        </w:rPr>
        <w:t xml:space="preserve">3. Условия снижения стоимости работ </w:t>
      </w:r>
      <w:r w:rsidR="00B00FA8" w:rsidRPr="00994C15">
        <w:rPr>
          <w:rFonts w:ascii="Times New Roman" w:hAnsi="Times New Roman" w:cs="Times New Roman"/>
          <w:sz w:val="24"/>
          <w:szCs w:val="24"/>
        </w:rPr>
        <w:t xml:space="preserve">по </w:t>
      </w:r>
      <w:r w:rsidR="00B00FA8" w:rsidRPr="004F4617">
        <w:rPr>
          <w:rFonts w:ascii="Times New Roman" w:hAnsi="Times New Roman" w:cs="Times New Roman"/>
          <w:sz w:val="24"/>
          <w:szCs w:val="24"/>
        </w:rPr>
        <w:t>благоустройству и содержанию</w:t>
      </w:r>
      <w:r w:rsidR="00B00FA8" w:rsidRPr="00994C15">
        <w:rPr>
          <w:rFonts w:ascii="Times New Roman" w:hAnsi="Times New Roman" w:cs="Times New Roman"/>
          <w:sz w:val="24"/>
          <w:szCs w:val="24"/>
        </w:rPr>
        <w:t xml:space="preserve"> </w:t>
      </w:r>
      <w:r w:rsidRPr="00994C15">
        <w:rPr>
          <w:rFonts w:ascii="Times New Roman" w:hAnsi="Times New Roman" w:cs="Times New Roman"/>
          <w:sz w:val="24"/>
          <w:szCs w:val="24"/>
        </w:rPr>
        <w:t>места массового отдыха у воды Мотовилихинского пруда,</w:t>
      </w:r>
    </w:p>
    <w:p w:rsidR="00994C15" w:rsidRPr="00994C15" w:rsidRDefault="00994C15" w:rsidP="00994C15">
      <w:pPr>
        <w:spacing w:after="0" w:line="240" w:lineRule="auto"/>
        <w:ind w:firstLine="540"/>
        <w:jc w:val="both"/>
        <w:outlineLvl w:val="0"/>
        <w:rPr>
          <w:rFonts w:ascii="Times New Roman" w:hAnsi="Times New Roman" w:cs="Times New Roman"/>
          <w:sz w:val="24"/>
          <w:szCs w:val="24"/>
        </w:rPr>
      </w:pPr>
      <w:r w:rsidRPr="00994C15">
        <w:rPr>
          <w:rFonts w:ascii="Times New Roman" w:hAnsi="Times New Roman" w:cs="Times New Roman"/>
          <w:sz w:val="24"/>
          <w:szCs w:val="24"/>
        </w:rPr>
        <w:t>Снижение стоимости работ производится согласно количеству баллов,  набранных по итогам отчетного месяца:</w:t>
      </w:r>
    </w:p>
    <w:p w:rsidR="00994C15" w:rsidRPr="00994C15" w:rsidRDefault="00994C15" w:rsidP="00994C15">
      <w:pPr>
        <w:spacing w:after="0" w:line="240" w:lineRule="auto"/>
        <w:ind w:firstLine="540"/>
        <w:jc w:val="both"/>
        <w:rPr>
          <w:rFonts w:ascii="Times New Roman" w:hAnsi="Times New Roman" w:cs="Times New Roman"/>
          <w:sz w:val="24"/>
          <w:szCs w:val="24"/>
        </w:rPr>
      </w:pPr>
      <w:r w:rsidRPr="00994C15">
        <w:rPr>
          <w:rFonts w:ascii="Times New Roman" w:hAnsi="Times New Roman" w:cs="Times New Roman"/>
          <w:sz w:val="24"/>
          <w:szCs w:val="24"/>
        </w:rPr>
        <w:t>от 4,6 до 5 баллов -  снижение от 4 до 0%;</w:t>
      </w:r>
    </w:p>
    <w:p w:rsidR="00994C15" w:rsidRPr="00994C15" w:rsidRDefault="00994C15" w:rsidP="00994C15">
      <w:pPr>
        <w:spacing w:after="0" w:line="240" w:lineRule="auto"/>
        <w:ind w:firstLine="540"/>
        <w:jc w:val="both"/>
        <w:rPr>
          <w:rFonts w:ascii="Times New Roman" w:hAnsi="Times New Roman" w:cs="Times New Roman"/>
          <w:sz w:val="24"/>
          <w:szCs w:val="24"/>
        </w:rPr>
      </w:pPr>
      <w:r w:rsidRPr="00994C15">
        <w:rPr>
          <w:rFonts w:ascii="Times New Roman" w:hAnsi="Times New Roman" w:cs="Times New Roman"/>
          <w:sz w:val="24"/>
          <w:szCs w:val="24"/>
        </w:rPr>
        <w:t>от 4,0 до 4,5 баллов – снижение от 15 до 10%;</w:t>
      </w:r>
    </w:p>
    <w:p w:rsidR="00994C15" w:rsidRPr="00994C15" w:rsidRDefault="00994C15" w:rsidP="00994C15">
      <w:pPr>
        <w:spacing w:after="0" w:line="240" w:lineRule="auto"/>
        <w:ind w:firstLine="540"/>
        <w:jc w:val="both"/>
        <w:rPr>
          <w:rFonts w:ascii="Times New Roman" w:hAnsi="Times New Roman" w:cs="Times New Roman"/>
          <w:sz w:val="24"/>
          <w:szCs w:val="24"/>
        </w:rPr>
      </w:pPr>
      <w:r w:rsidRPr="00994C15">
        <w:rPr>
          <w:rFonts w:ascii="Times New Roman" w:hAnsi="Times New Roman" w:cs="Times New Roman"/>
          <w:sz w:val="24"/>
          <w:szCs w:val="24"/>
        </w:rPr>
        <w:t>от 3,6 до 3,9 баллов – снижение от 40 до 30%;</w:t>
      </w:r>
    </w:p>
    <w:p w:rsidR="00994C15" w:rsidRPr="00994C15" w:rsidRDefault="00994C15" w:rsidP="00994C15">
      <w:pPr>
        <w:spacing w:after="0" w:line="240" w:lineRule="auto"/>
        <w:ind w:firstLine="540"/>
        <w:jc w:val="both"/>
        <w:rPr>
          <w:rFonts w:ascii="Times New Roman" w:hAnsi="Times New Roman" w:cs="Times New Roman"/>
          <w:sz w:val="24"/>
          <w:szCs w:val="24"/>
        </w:rPr>
      </w:pPr>
      <w:r w:rsidRPr="00994C15">
        <w:rPr>
          <w:rFonts w:ascii="Times New Roman" w:hAnsi="Times New Roman" w:cs="Times New Roman"/>
          <w:sz w:val="24"/>
          <w:szCs w:val="24"/>
        </w:rPr>
        <w:t>от 3,1 до 3,5 баллов – снижение от 60 до 50%;</w:t>
      </w:r>
    </w:p>
    <w:p w:rsidR="00994C15" w:rsidRPr="00994C15" w:rsidRDefault="00994C15" w:rsidP="00994C15">
      <w:pPr>
        <w:spacing w:after="0" w:line="240" w:lineRule="auto"/>
        <w:ind w:firstLine="540"/>
        <w:jc w:val="both"/>
        <w:rPr>
          <w:rFonts w:ascii="Times New Roman" w:hAnsi="Times New Roman" w:cs="Times New Roman"/>
          <w:sz w:val="24"/>
          <w:szCs w:val="24"/>
        </w:rPr>
      </w:pPr>
      <w:r w:rsidRPr="00994C15">
        <w:rPr>
          <w:rFonts w:ascii="Times New Roman" w:hAnsi="Times New Roman" w:cs="Times New Roman"/>
          <w:sz w:val="24"/>
          <w:szCs w:val="24"/>
        </w:rPr>
        <w:t>от 2,5 баллов и ниже  – оплата не производится</w:t>
      </w:r>
    </w:p>
    <w:p w:rsidR="00994C15" w:rsidRPr="00994C15" w:rsidRDefault="00994C15" w:rsidP="00994C15">
      <w:pPr>
        <w:spacing w:after="0" w:line="240" w:lineRule="auto"/>
        <w:ind w:firstLine="540"/>
        <w:jc w:val="both"/>
        <w:outlineLvl w:val="0"/>
        <w:rPr>
          <w:rFonts w:ascii="Times New Roman" w:hAnsi="Times New Roman" w:cs="Times New Roman"/>
          <w:b/>
          <w:sz w:val="24"/>
          <w:szCs w:val="24"/>
        </w:rPr>
      </w:pPr>
      <w:r w:rsidRPr="00994C15">
        <w:rPr>
          <w:rFonts w:ascii="Times New Roman" w:hAnsi="Times New Roman" w:cs="Times New Roman"/>
          <w:b/>
          <w:sz w:val="24"/>
          <w:szCs w:val="24"/>
        </w:rPr>
        <w:t>Примечание:</w:t>
      </w:r>
    </w:p>
    <w:p w:rsidR="00994C15" w:rsidRPr="00994C15" w:rsidRDefault="00994C15" w:rsidP="00994C15">
      <w:pPr>
        <w:spacing w:after="0" w:line="240" w:lineRule="auto"/>
        <w:ind w:firstLine="540"/>
        <w:jc w:val="both"/>
        <w:outlineLvl w:val="0"/>
        <w:rPr>
          <w:rFonts w:ascii="Times New Roman" w:hAnsi="Times New Roman" w:cs="Times New Roman"/>
          <w:sz w:val="24"/>
          <w:szCs w:val="24"/>
        </w:rPr>
      </w:pPr>
      <w:r w:rsidRPr="00994C15">
        <w:rPr>
          <w:rFonts w:ascii="Times New Roman" w:hAnsi="Times New Roman" w:cs="Times New Roman"/>
          <w:sz w:val="24"/>
          <w:szCs w:val="24"/>
        </w:rPr>
        <w:t>Снижение стоимости работ производится пропорционально полученным баллам</w:t>
      </w:r>
    </w:p>
    <w:p w:rsidR="00994C15" w:rsidRPr="00994C15" w:rsidRDefault="00994C15" w:rsidP="00994C15">
      <w:pPr>
        <w:spacing w:after="0" w:line="240" w:lineRule="auto"/>
        <w:ind w:firstLine="540"/>
        <w:jc w:val="both"/>
        <w:outlineLvl w:val="0"/>
        <w:rPr>
          <w:rFonts w:ascii="Times New Roman" w:hAnsi="Times New Roman" w:cs="Times New Roman"/>
          <w:sz w:val="24"/>
          <w:szCs w:val="24"/>
        </w:rPr>
      </w:pPr>
      <w:r w:rsidRPr="00994C15">
        <w:rPr>
          <w:rFonts w:ascii="Times New Roman" w:hAnsi="Times New Roman" w:cs="Times New Roman"/>
          <w:sz w:val="24"/>
          <w:szCs w:val="24"/>
        </w:rPr>
        <w:t>4. Расчет стоимости работ, принимаемых к оплате в отчетном периоде рассчитывается по формуле (4):</w:t>
      </w:r>
    </w:p>
    <w:p w:rsidR="00994C15" w:rsidRPr="00994C15" w:rsidRDefault="00994C15" w:rsidP="00994C15">
      <w:pPr>
        <w:spacing w:after="0" w:line="240" w:lineRule="auto"/>
        <w:ind w:firstLine="540"/>
        <w:jc w:val="both"/>
        <w:outlineLvl w:val="0"/>
        <w:rPr>
          <w:rFonts w:ascii="Times New Roman" w:hAnsi="Times New Roman" w:cs="Times New Roman"/>
          <w:sz w:val="24"/>
          <w:szCs w:val="24"/>
        </w:rPr>
      </w:pPr>
      <w:r w:rsidRPr="00994C15">
        <w:rPr>
          <w:rFonts w:ascii="Times New Roman" w:hAnsi="Times New Roman" w:cs="Times New Roman"/>
          <w:sz w:val="24"/>
          <w:szCs w:val="24"/>
          <w:lang w:val="en-US"/>
        </w:rPr>
        <w:t>S</w:t>
      </w:r>
      <w:r w:rsidRPr="00994C15">
        <w:rPr>
          <w:rFonts w:ascii="Times New Roman" w:hAnsi="Times New Roman" w:cs="Times New Roman"/>
          <w:sz w:val="24"/>
          <w:szCs w:val="24"/>
        </w:rPr>
        <w:t xml:space="preserve">= </w:t>
      </w:r>
      <w:r w:rsidRPr="00994C15">
        <w:rPr>
          <w:rFonts w:ascii="Times New Roman" w:hAnsi="Times New Roman" w:cs="Times New Roman"/>
          <w:sz w:val="24"/>
          <w:szCs w:val="24"/>
          <w:lang w:val="en-US"/>
        </w:rPr>
        <w:t>S</w:t>
      </w:r>
      <w:r w:rsidRPr="00994C15">
        <w:rPr>
          <w:rFonts w:ascii="Times New Roman" w:hAnsi="Times New Roman" w:cs="Times New Roman"/>
          <w:sz w:val="24"/>
          <w:szCs w:val="24"/>
        </w:rPr>
        <w:t xml:space="preserve">пл*((100-П)/100)         </w:t>
      </w:r>
    </w:p>
    <w:p w:rsidR="00994C15" w:rsidRPr="00994C15" w:rsidRDefault="00994C15" w:rsidP="00994C15">
      <w:pPr>
        <w:spacing w:after="0" w:line="240" w:lineRule="auto"/>
        <w:ind w:firstLine="540"/>
        <w:jc w:val="both"/>
        <w:outlineLvl w:val="0"/>
        <w:rPr>
          <w:rFonts w:ascii="Times New Roman" w:hAnsi="Times New Roman" w:cs="Times New Roman"/>
          <w:sz w:val="24"/>
          <w:szCs w:val="24"/>
        </w:rPr>
      </w:pPr>
      <w:r w:rsidRPr="00994C15">
        <w:rPr>
          <w:rFonts w:ascii="Times New Roman" w:hAnsi="Times New Roman" w:cs="Times New Roman"/>
          <w:sz w:val="24"/>
          <w:szCs w:val="24"/>
          <w:lang w:val="en-US"/>
        </w:rPr>
        <w:t>S</w:t>
      </w:r>
      <w:r w:rsidRPr="00994C15">
        <w:rPr>
          <w:rFonts w:ascii="Times New Roman" w:hAnsi="Times New Roman" w:cs="Times New Roman"/>
          <w:sz w:val="24"/>
          <w:szCs w:val="24"/>
        </w:rPr>
        <w:t xml:space="preserve"> – стоимость работ, принимаемых к оплате за отчетный период, руб.</w:t>
      </w:r>
    </w:p>
    <w:p w:rsidR="00994C15" w:rsidRPr="00994C15" w:rsidRDefault="00994C15" w:rsidP="00994C15">
      <w:pPr>
        <w:spacing w:after="0" w:line="240" w:lineRule="auto"/>
        <w:ind w:firstLine="540"/>
        <w:jc w:val="both"/>
        <w:outlineLvl w:val="0"/>
        <w:rPr>
          <w:rFonts w:ascii="Times New Roman" w:hAnsi="Times New Roman" w:cs="Times New Roman"/>
          <w:sz w:val="24"/>
          <w:szCs w:val="24"/>
        </w:rPr>
      </w:pPr>
      <w:r w:rsidRPr="00994C15">
        <w:rPr>
          <w:rFonts w:ascii="Times New Roman" w:hAnsi="Times New Roman" w:cs="Times New Roman"/>
          <w:sz w:val="24"/>
          <w:szCs w:val="24"/>
          <w:lang w:val="en-US"/>
        </w:rPr>
        <w:t>S</w:t>
      </w:r>
      <w:r w:rsidRPr="00994C15">
        <w:rPr>
          <w:rFonts w:ascii="Times New Roman" w:hAnsi="Times New Roman" w:cs="Times New Roman"/>
          <w:sz w:val="24"/>
          <w:szCs w:val="24"/>
        </w:rPr>
        <w:t>пл- стоимость работ за отчетный период по договору.</w:t>
      </w:r>
    </w:p>
    <w:p w:rsidR="00994C15" w:rsidRPr="00994C15" w:rsidRDefault="00994C15" w:rsidP="00994C15">
      <w:pPr>
        <w:spacing w:after="0" w:line="240" w:lineRule="auto"/>
        <w:ind w:firstLine="540"/>
        <w:jc w:val="both"/>
        <w:outlineLvl w:val="0"/>
        <w:rPr>
          <w:rFonts w:ascii="Times New Roman" w:hAnsi="Times New Roman" w:cs="Times New Roman"/>
          <w:sz w:val="24"/>
          <w:szCs w:val="24"/>
        </w:rPr>
      </w:pPr>
      <w:r w:rsidRPr="00994C15">
        <w:rPr>
          <w:rFonts w:ascii="Times New Roman" w:hAnsi="Times New Roman" w:cs="Times New Roman"/>
          <w:sz w:val="24"/>
          <w:szCs w:val="24"/>
        </w:rPr>
        <w:t>П- процент снижения, %</w:t>
      </w:r>
      <w:r>
        <w:rPr>
          <w:rFonts w:ascii="Times New Roman" w:hAnsi="Times New Roman" w:cs="Times New Roman"/>
          <w:sz w:val="24"/>
          <w:szCs w:val="24"/>
        </w:rPr>
        <w:t>.</w:t>
      </w:r>
    </w:p>
    <w:p w:rsidR="00994C15" w:rsidRPr="00994C15" w:rsidRDefault="00994C15" w:rsidP="00994C15">
      <w:pPr>
        <w:spacing w:after="0" w:line="240" w:lineRule="auto"/>
        <w:rPr>
          <w:rFonts w:ascii="Times New Roman" w:hAnsi="Times New Roman" w:cs="Times New Roman"/>
          <w:sz w:val="24"/>
          <w:szCs w:val="24"/>
        </w:rPr>
      </w:pPr>
    </w:p>
    <w:p w:rsidR="00994C15" w:rsidRPr="00994C15" w:rsidRDefault="00994C15" w:rsidP="00994C15">
      <w:pPr>
        <w:spacing w:after="0" w:line="240" w:lineRule="auto"/>
        <w:rPr>
          <w:rFonts w:ascii="Times New Roman" w:hAnsi="Times New Roman" w:cs="Times New Roman"/>
          <w:sz w:val="24"/>
          <w:szCs w:val="24"/>
        </w:rPr>
      </w:pPr>
    </w:p>
    <w:p w:rsidR="007C6996" w:rsidRPr="00752FC0" w:rsidRDefault="007C6996" w:rsidP="007C6996">
      <w:pPr>
        <w:spacing w:after="0" w:line="240" w:lineRule="auto"/>
        <w:rPr>
          <w:rFonts w:ascii="Times New Roman" w:hAnsi="Times New Roman" w:cs="Times New Roman"/>
          <w:sz w:val="24"/>
          <w:szCs w:val="24"/>
        </w:rPr>
      </w:pPr>
    </w:p>
    <w:p w:rsidR="007C6996" w:rsidRPr="00752FC0" w:rsidRDefault="007C6996" w:rsidP="007C6996">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Заказчик </w:t>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t>Подрядчик</w:t>
      </w:r>
    </w:p>
    <w:p w:rsidR="007C6996" w:rsidRPr="00752FC0" w:rsidRDefault="007C6996" w:rsidP="007C6996">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Директор МКУ «Благоустройство</w:t>
      </w:r>
    </w:p>
    <w:p w:rsidR="007C6996" w:rsidRPr="00752FC0" w:rsidRDefault="007C6996" w:rsidP="007C6996">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Мотовилихинского района»       _______  ( Ю.А.Лепешкин)</w:t>
      </w:r>
    </w:p>
    <w:p w:rsidR="007C6996" w:rsidRPr="00752FC0" w:rsidRDefault="007C6996" w:rsidP="00752FC0">
      <w:pPr>
        <w:spacing w:after="0" w:line="240" w:lineRule="auto"/>
        <w:rPr>
          <w:rFonts w:ascii="Times New Roman" w:hAnsi="Times New Roman" w:cs="Times New Roman"/>
          <w:sz w:val="24"/>
          <w:szCs w:val="24"/>
        </w:rPr>
        <w:sectPr w:rsidR="007C6996" w:rsidRPr="00752FC0" w:rsidSect="00994C15">
          <w:headerReference w:type="even" r:id="rId14"/>
          <w:headerReference w:type="default" r:id="rId15"/>
          <w:footerReference w:type="default" r:id="rId16"/>
          <w:footerReference w:type="first" r:id="rId17"/>
          <w:pgSz w:w="11906" w:h="16838"/>
          <w:pgMar w:top="204" w:right="851" w:bottom="204" w:left="1418" w:header="709" w:footer="709" w:gutter="0"/>
          <w:cols w:space="720"/>
          <w:docGrid w:linePitch="272"/>
        </w:sectPr>
      </w:pPr>
    </w:p>
    <w:p w:rsidR="00752FC0" w:rsidRPr="00752FC0" w:rsidRDefault="00752FC0" w:rsidP="00826826">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lastRenderedPageBreak/>
        <w:t xml:space="preserve">Приложение </w:t>
      </w:r>
      <w:r w:rsidR="00303119">
        <w:rPr>
          <w:rFonts w:ascii="Times New Roman" w:hAnsi="Times New Roman" w:cs="Times New Roman"/>
          <w:sz w:val="24"/>
          <w:szCs w:val="24"/>
        </w:rPr>
        <w:t>№</w:t>
      </w:r>
      <w:r w:rsidRPr="00752FC0">
        <w:rPr>
          <w:rFonts w:ascii="Times New Roman" w:hAnsi="Times New Roman" w:cs="Times New Roman"/>
          <w:sz w:val="24"/>
          <w:szCs w:val="24"/>
        </w:rPr>
        <w:t>4</w:t>
      </w:r>
    </w:p>
    <w:p w:rsidR="00750C52" w:rsidRDefault="00752FC0" w:rsidP="00826826">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к муниципальному контракту </w:t>
      </w:r>
    </w:p>
    <w:p w:rsidR="00752FC0" w:rsidRPr="00752FC0" w:rsidRDefault="00752FC0" w:rsidP="00826826">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__ от «____» _______ 201</w:t>
      </w:r>
      <w:r w:rsidR="00826826">
        <w:rPr>
          <w:rFonts w:ascii="Times New Roman" w:hAnsi="Times New Roman" w:cs="Times New Roman"/>
          <w:sz w:val="24"/>
          <w:szCs w:val="24"/>
        </w:rPr>
        <w:t>_</w:t>
      </w:r>
      <w:r w:rsidRPr="00752FC0">
        <w:rPr>
          <w:rFonts w:ascii="Times New Roman" w:hAnsi="Times New Roman" w:cs="Times New Roman"/>
          <w:sz w:val="24"/>
          <w:szCs w:val="24"/>
        </w:rPr>
        <w:t>г</w:t>
      </w:r>
      <w:r w:rsidR="00826826">
        <w:rPr>
          <w:rFonts w:ascii="Times New Roman" w:hAnsi="Times New Roman" w:cs="Times New Roman"/>
          <w:sz w:val="24"/>
          <w:szCs w:val="24"/>
        </w:rPr>
        <w:t>.</w:t>
      </w:r>
    </w:p>
    <w:p w:rsidR="00752FC0" w:rsidRPr="00826826" w:rsidRDefault="00752FC0" w:rsidP="00826826">
      <w:pPr>
        <w:spacing w:after="0" w:line="240" w:lineRule="auto"/>
        <w:jc w:val="center"/>
        <w:rPr>
          <w:rFonts w:ascii="Times New Roman" w:hAnsi="Times New Roman" w:cs="Times New Roman"/>
          <w:b/>
          <w:sz w:val="24"/>
          <w:szCs w:val="24"/>
        </w:rPr>
      </w:pPr>
      <w:r w:rsidRPr="00826826">
        <w:rPr>
          <w:rFonts w:ascii="Times New Roman" w:hAnsi="Times New Roman" w:cs="Times New Roman"/>
          <w:b/>
          <w:sz w:val="24"/>
          <w:szCs w:val="24"/>
        </w:rPr>
        <w:t>Расчёт стоимости выполнения работ</w:t>
      </w:r>
    </w:p>
    <w:tbl>
      <w:tblPr>
        <w:tblW w:w="5000" w:type="pct"/>
        <w:tblLook w:val="04A0"/>
      </w:tblPr>
      <w:tblGrid>
        <w:gridCol w:w="388"/>
        <w:gridCol w:w="1301"/>
        <w:gridCol w:w="1022"/>
        <w:gridCol w:w="576"/>
        <w:gridCol w:w="1009"/>
        <w:gridCol w:w="942"/>
        <w:gridCol w:w="816"/>
        <w:gridCol w:w="816"/>
        <w:gridCol w:w="816"/>
        <w:gridCol w:w="831"/>
        <w:gridCol w:w="816"/>
        <w:gridCol w:w="816"/>
        <w:gridCol w:w="829"/>
        <w:gridCol w:w="830"/>
        <w:gridCol w:w="816"/>
        <w:gridCol w:w="822"/>
        <w:gridCol w:w="816"/>
        <w:gridCol w:w="752"/>
        <w:gridCol w:w="816"/>
        <w:gridCol w:w="816"/>
      </w:tblGrid>
      <w:tr w:rsidR="007D4C14" w:rsidRPr="0099686E" w:rsidTr="007D4C14">
        <w:trPr>
          <w:trHeight w:val="975"/>
        </w:trPr>
        <w:tc>
          <w:tcPr>
            <w:tcW w:w="85" w:type="pct"/>
            <w:tcBorders>
              <w:top w:val="single" w:sz="4" w:space="0" w:color="auto"/>
              <w:left w:val="single" w:sz="4" w:space="0" w:color="auto"/>
              <w:bottom w:val="single" w:sz="4" w:space="0" w:color="auto"/>
              <w:right w:val="single" w:sz="4" w:space="0" w:color="auto"/>
            </w:tcBorders>
            <w:shd w:val="clear" w:color="auto" w:fill="auto"/>
            <w:hideMark/>
          </w:tcPr>
          <w:p w:rsidR="0099686E" w:rsidRPr="0099686E" w:rsidRDefault="0099686E" w:rsidP="0099686E">
            <w:pPr>
              <w:spacing w:after="0" w:line="240" w:lineRule="auto"/>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пп</w:t>
            </w:r>
          </w:p>
        </w:tc>
        <w:tc>
          <w:tcPr>
            <w:tcW w:w="397"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Наименование</w:t>
            </w:r>
          </w:p>
        </w:tc>
        <w:tc>
          <w:tcPr>
            <w:tcW w:w="238"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Ед. изм.</w:t>
            </w:r>
          </w:p>
        </w:tc>
        <w:tc>
          <w:tcPr>
            <w:tcW w:w="145"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Кол.</w:t>
            </w:r>
          </w:p>
        </w:tc>
        <w:tc>
          <w:tcPr>
            <w:tcW w:w="320"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Цена за ед.</w:t>
            </w:r>
          </w:p>
        </w:tc>
        <w:tc>
          <w:tcPr>
            <w:tcW w:w="296"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ВСЕГО</w:t>
            </w:r>
          </w:p>
        </w:tc>
        <w:tc>
          <w:tcPr>
            <w:tcW w:w="256"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январь (1.01-20.01)</w:t>
            </w:r>
          </w:p>
        </w:tc>
        <w:tc>
          <w:tcPr>
            <w:tcW w:w="248"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февраль (21.01-20.02)</w:t>
            </w:r>
          </w:p>
        </w:tc>
        <w:tc>
          <w:tcPr>
            <w:tcW w:w="254"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март (21.02-20.03)</w:t>
            </w:r>
          </w:p>
        </w:tc>
        <w:tc>
          <w:tcPr>
            <w:tcW w:w="273"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апрель (21.03-14.04)</w:t>
            </w:r>
          </w:p>
        </w:tc>
        <w:tc>
          <w:tcPr>
            <w:tcW w:w="244"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апрель (15.04-20.04)</w:t>
            </w:r>
          </w:p>
        </w:tc>
        <w:tc>
          <w:tcPr>
            <w:tcW w:w="245"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май (21.04-20.05)</w:t>
            </w:r>
          </w:p>
        </w:tc>
        <w:tc>
          <w:tcPr>
            <w:tcW w:w="262"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июнь (21.05-20.06)</w:t>
            </w:r>
          </w:p>
        </w:tc>
        <w:tc>
          <w:tcPr>
            <w:tcW w:w="262"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июль (21.06-20.07)</w:t>
            </w:r>
          </w:p>
        </w:tc>
        <w:tc>
          <w:tcPr>
            <w:tcW w:w="246"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август (21.07-20.08)</w:t>
            </w:r>
          </w:p>
        </w:tc>
        <w:tc>
          <w:tcPr>
            <w:tcW w:w="245"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сентябрь (21.08-20.09)</w:t>
            </w:r>
          </w:p>
        </w:tc>
        <w:tc>
          <w:tcPr>
            <w:tcW w:w="244"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октябрь (21.09-14.10)</w:t>
            </w:r>
          </w:p>
        </w:tc>
        <w:tc>
          <w:tcPr>
            <w:tcW w:w="238"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октябрь (15.10-20.10)</w:t>
            </w:r>
          </w:p>
        </w:tc>
        <w:tc>
          <w:tcPr>
            <w:tcW w:w="247"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ноябрь (21.10-20.11)</w:t>
            </w:r>
          </w:p>
        </w:tc>
        <w:tc>
          <w:tcPr>
            <w:tcW w:w="256" w:type="pct"/>
            <w:tcBorders>
              <w:top w:val="single" w:sz="4" w:space="0" w:color="auto"/>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декабрь (21.11-31.12)</w:t>
            </w:r>
          </w:p>
        </w:tc>
      </w:tr>
      <w:tr w:rsidR="007D4C14" w:rsidRPr="0099686E" w:rsidTr="007D4C14">
        <w:trPr>
          <w:trHeight w:val="225"/>
        </w:trPr>
        <w:tc>
          <w:tcPr>
            <w:tcW w:w="85" w:type="pct"/>
            <w:tcBorders>
              <w:top w:val="nil"/>
              <w:left w:val="single" w:sz="4" w:space="0" w:color="auto"/>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w:t>
            </w:r>
          </w:p>
        </w:tc>
        <w:tc>
          <w:tcPr>
            <w:tcW w:w="397" w:type="pct"/>
            <w:tcBorders>
              <w:top w:val="nil"/>
              <w:left w:val="nil"/>
              <w:bottom w:val="single" w:sz="4" w:space="0" w:color="auto"/>
              <w:right w:val="single" w:sz="4" w:space="0" w:color="auto"/>
            </w:tcBorders>
            <w:shd w:val="clear" w:color="auto" w:fill="auto"/>
            <w:vAlign w:val="center"/>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w:t>
            </w:r>
          </w:p>
        </w:tc>
        <w:tc>
          <w:tcPr>
            <w:tcW w:w="238" w:type="pct"/>
            <w:tcBorders>
              <w:top w:val="nil"/>
              <w:left w:val="nil"/>
              <w:bottom w:val="single" w:sz="4" w:space="0" w:color="auto"/>
              <w:right w:val="single" w:sz="4" w:space="0" w:color="auto"/>
            </w:tcBorders>
            <w:shd w:val="clear" w:color="auto" w:fill="auto"/>
            <w:vAlign w:val="center"/>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w:t>
            </w:r>
          </w:p>
        </w:tc>
        <w:tc>
          <w:tcPr>
            <w:tcW w:w="1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4</w:t>
            </w:r>
          </w:p>
        </w:tc>
        <w:tc>
          <w:tcPr>
            <w:tcW w:w="320"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5</w:t>
            </w:r>
          </w:p>
        </w:tc>
        <w:tc>
          <w:tcPr>
            <w:tcW w:w="296" w:type="pct"/>
            <w:tcBorders>
              <w:top w:val="nil"/>
              <w:left w:val="nil"/>
              <w:bottom w:val="single" w:sz="4" w:space="0" w:color="auto"/>
              <w:right w:val="single" w:sz="4" w:space="0" w:color="auto"/>
            </w:tcBorders>
            <w:shd w:val="clear" w:color="auto" w:fill="auto"/>
            <w:vAlign w:val="center"/>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6</w:t>
            </w:r>
          </w:p>
        </w:tc>
        <w:tc>
          <w:tcPr>
            <w:tcW w:w="256" w:type="pct"/>
            <w:tcBorders>
              <w:top w:val="nil"/>
              <w:left w:val="nil"/>
              <w:bottom w:val="single" w:sz="4" w:space="0" w:color="auto"/>
              <w:right w:val="single" w:sz="4" w:space="0" w:color="auto"/>
            </w:tcBorders>
            <w:shd w:val="clear" w:color="auto" w:fill="auto"/>
            <w:vAlign w:val="center"/>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7</w:t>
            </w:r>
          </w:p>
        </w:tc>
        <w:tc>
          <w:tcPr>
            <w:tcW w:w="24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8</w:t>
            </w:r>
          </w:p>
        </w:tc>
        <w:tc>
          <w:tcPr>
            <w:tcW w:w="25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9</w:t>
            </w:r>
          </w:p>
        </w:tc>
        <w:tc>
          <w:tcPr>
            <w:tcW w:w="273" w:type="pct"/>
            <w:tcBorders>
              <w:top w:val="nil"/>
              <w:left w:val="nil"/>
              <w:bottom w:val="single" w:sz="4" w:space="0" w:color="auto"/>
              <w:right w:val="single" w:sz="4" w:space="0" w:color="auto"/>
            </w:tcBorders>
            <w:shd w:val="clear" w:color="auto" w:fill="auto"/>
            <w:vAlign w:val="center"/>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10</w:t>
            </w:r>
          </w:p>
        </w:tc>
        <w:tc>
          <w:tcPr>
            <w:tcW w:w="244" w:type="pct"/>
            <w:tcBorders>
              <w:top w:val="nil"/>
              <w:left w:val="nil"/>
              <w:bottom w:val="single" w:sz="4" w:space="0" w:color="auto"/>
              <w:right w:val="single" w:sz="4" w:space="0" w:color="auto"/>
            </w:tcBorders>
            <w:shd w:val="clear" w:color="auto" w:fill="auto"/>
            <w:vAlign w:val="center"/>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11</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12</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13</w:t>
            </w:r>
          </w:p>
        </w:tc>
        <w:tc>
          <w:tcPr>
            <w:tcW w:w="262" w:type="pct"/>
            <w:tcBorders>
              <w:top w:val="nil"/>
              <w:left w:val="nil"/>
              <w:bottom w:val="single" w:sz="4" w:space="0" w:color="auto"/>
              <w:right w:val="single" w:sz="4" w:space="0" w:color="auto"/>
            </w:tcBorders>
            <w:shd w:val="clear" w:color="auto" w:fill="auto"/>
            <w:vAlign w:val="center"/>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14</w:t>
            </w:r>
          </w:p>
        </w:tc>
        <w:tc>
          <w:tcPr>
            <w:tcW w:w="246" w:type="pct"/>
            <w:tcBorders>
              <w:top w:val="nil"/>
              <w:left w:val="nil"/>
              <w:bottom w:val="single" w:sz="4" w:space="0" w:color="auto"/>
              <w:right w:val="single" w:sz="4" w:space="0" w:color="auto"/>
            </w:tcBorders>
            <w:shd w:val="clear" w:color="auto" w:fill="auto"/>
            <w:vAlign w:val="center"/>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15</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16</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17</w:t>
            </w:r>
          </w:p>
        </w:tc>
        <w:tc>
          <w:tcPr>
            <w:tcW w:w="238" w:type="pct"/>
            <w:tcBorders>
              <w:top w:val="nil"/>
              <w:left w:val="nil"/>
              <w:bottom w:val="single" w:sz="4" w:space="0" w:color="auto"/>
              <w:right w:val="single" w:sz="4" w:space="0" w:color="auto"/>
            </w:tcBorders>
            <w:shd w:val="clear" w:color="auto" w:fill="auto"/>
            <w:vAlign w:val="center"/>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18</w:t>
            </w:r>
          </w:p>
        </w:tc>
        <w:tc>
          <w:tcPr>
            <w:tcW w:w="247" w:type="pct"/>
            <w:tcBorders>
              <w:top w:val="nil"/>
              <w:left w:val="nil"/>
              <w:bottom w:val="single" w:sz="4" w:space="0" w:color="auto"/>
              <w:right w:val="single" w:sz="4" w:space="0" w:color="auto"/>
            </w:tcBorders>
            <w:shd w:val="clear" w:color="auto" w:fill="auto"/>
            <w:vAlign w:val="center"/>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19</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20</w:t>
            </w:r>
          </w:p>
        </w:tc>
      </w:tr>
      <w:tr w:rsidR="0099686E" w:rsidRPr="0099686E" w:rsidTr="007D4C14">
        <w:trPr>
          <w:trHeight w:val="225"/>
        </w:trPr>
        <w:tc>
          <w:tcPr>
            <w:tcW w:w="4260" w:type="pct"/>
            <w:gridSpan w:val="17"/>
            <w:tcBorders>
              <w:top w:val="single" w:sz="4" w:space="0" w:color="auto"/>
              <w:left w:val="single" w:sz="4" w:space="0" w:color="auto"/>
              <w:bottom w:val="single" w:sz="4" w:space="0" w:color="auto"/>
              <w:right w:val="single" w:sz="4" w:space="0" w:color="auto"/>
            </w:tcBorders>
            <w:shd w:val="clear" w:color="auto" w:fill="auto"/>
            <w:noWrap/>
            <w:hideMark/>
          </w:tcPr>
          <w:p w:rsidR="0099686E" w:rsidRPr="0099686E" w:rsidRDefault="0099686E" w:rsidP="0099686E">
            <w:pPr>
              <w:spacing w:after="0" w:line="240" w:lineRule="auto"/>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 xml:space="preserve">                           Раздел 1. Благоустройство и содержание мест массового отдыха у воды</w:t>
            </w:r>
          </w:p>
        </w:tc>
        <w:tc>
          <w:tcPr>
            <w:tcW w:w="238" w:type="pct"/>
            <w:tcBorders>
              <w:top w:val="nil"/>
              <w:left w:val="nil"/>
              <w:bottom w:val="single" w:sz="4" w:space="0" w:color="auto"/>
              <w:right w:val="single" w:sz="4" w:space="0" w:color="auto"/>
            </w:tcBorders>
            <w:shd w:val="clear" w:color="auto" w:fill="auto"/>
            <w:noWrap/>
            <w:vAlign w:val="bottom"/>
            <w:hideMark/>
          </w:tcPr>
          <w:p w:rsidR="0099686E" w:rsidRPr="0099686E" w:rsidRDefault="0099686E" w:rsidP="0099686E">
            <w:pPr>
              <w:spacing w:after="0" w:line="240" w:lineRule="auto"/>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7" w:type="pct"/>
            <w:tcBorders>
              <w:top w:val="nil"/>
              <w:left w:val="nil"/>
              <w:bottom w:val="single" w:sz="4" w:space="0" w:color="auto"/>
              <w:right w:val="single" w:sz="4" w:space="0" w:color="auto"/>
            </w:tcBorders>
            <w:shd w:val="clear" w:color="auto" w:fill="auto"/>
            <w:noWrap/>
            <w:vAlign w:val="bottom"/>
            <w:hideMark/>
          </w:tcPr>
          <w:p w:rsidR="0099686E" w:rsidRPr="0099686E" w:rsidRDefault="0099686E" w:rsidP="0099686E">
            <w:pPr>
              <w:spacing w:after="0" w:line="240" w:lineRule="auto"/>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6" w:type="pct"/>
            <w:tcBorders>
              <w:top w:val="nil"/>
              <w:left w:val="nil"/>
              <w:bottom w:val="single" w:sz="4" w:space="0" w:color="auto"/>
              <w:right w:val="single" w:sz="4" w:space="0" w:color="auto"/>
            </w:tcBorders>
            <w:shd w:val="clear" w:color="auto" w:fill="auto"/>
            <w:noWrap/>
            <w:vAlign w:val="bottom"/>
            <w:hideMark/>
          </w:tcPr>
          <w:p w:rsidR="0099686E" w:rsidRPr="0099686E" w:rsidRDefault="0099686E" w:rsidP="0099686E">
            <w:pPr>
              <w:spacing w:after="0" w:line="240" w:lineRule="auto"/>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r>
      <w:tr w:rsidR="007D4C14" w:rsidRPr="0099686E" w:rsidTr="007D4C14">
        <w:trPr>
          <w:trHeight w:val="2040"/>
        </w:trPr>
        <w:tc>
          <w:tcPr>
            <w:tcW w:w="85" w:type="pct"/>
            <w:tcBorders>
              <w:top w:val="nil"/>
              <w:left w:val="single" w:sz="4" w:space="0" w:color="auto"/>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w:t>
            </w:r>
          </w:p>
        </w:tc>
        <w:tc>
          <w:tcPr>
            <w:tcW w:w="397"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Рыхление снега., установка и содержание буйков. Очистка участка от мусора – комплексная уборка, с вывозкой мусора на полигон ТБО.</w:t>
            </w:r>
          </w:p>
        </w:tc>
        <w:tc>
          <w:tcPr>
            <w:tcW w:w="238"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100 м2</w:t>
            </w:r>
          </w:p>
        </w:tc>
        <w:tc>
          <w:tcPr>
            <w:tcW w:w="1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93,00</w:t>
            </w:r>
          </w:p>
        </w:tc>
        <w:tc>
          <w:tcPr>
            <w:tcW w:w="320"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742,33</w:t>
            </w:r>
          </w:p>
        </w:tc>
        <w:tc>
          <w:tcPr>
            <w:tcW w:w="29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69037,14</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73"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34518,57</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34518,57</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3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7"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r>
      <w:tr w:rsidR="007D4C14" w:rsidRPr="0099686E" w:rsidTr="007D4C14">
        <w:trPr>
          <w:trHeight w:val="1410"/>
        </w:trPr>
        <w:tc>
          <w:tcPr>
            <w:tcW w:w="85" w:type="pct"/>
            <w:tcBorders>
              <w:top w:val="nil"/>
              <w:left w:val="single" w:sz="4" w:space="0" w:color="auto"/>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w:t>
            </w:r>
          </w:p>
        </w:tc>
        <w:tc>
          <w:tcPr>
            <w:tcW w:w="397"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Очистка участка от мусора ежедневная, в том числе урны, с вывозкой на полигон ТБО.</w:t>
            </w:r>
          </w:p>
        </w:tc>
        <w:tc>
          <w:tcPr>
            <w:tcW w:w="238"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100 м2</w:t>
            </w:r>
          </w:p>
        </w:tc>
        <w:tc>
          <w:tcPr>
            <w:tcW w:w="1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81,00</w:t>
            </w:r>
          </w:p>
        </w:tc>
        <w:tc>
          <w:tcPr>
            <w:tcW w:w="320"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967,96</w:t>
            </w:r>
          </w:p>
        </w:tc>
        <w:tc>
          <w:tcPr>
            <w:tcW w:w="29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78404,98</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73"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7259,72</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15003,42</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14519,44</w:t>
            </w:r>
          </w:p>
        </w:tc>
        <w:tc>
          <w:tcPr>
            <w:tcW w:w="24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15003,42</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15003,42</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11615,56</w:t>
            </w:r>
          </w:p>
        </w:tc>
        <w:tc>
          <w:tcPr>
            <w:tcW w:w="23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7"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r>
      <w:tr w:rsidR="007D4C14" w:rsidRPr="0099686E" w:rsidTr="007D4C14">
        <w:trPr>
          <w:trHeight w:val="338"/>
        </w:trPr>
        <w:tc>
          <w:tcPr>
            <w:tcW w:w="85" w:type="pct"/>
            <w:tcBorders>
              <w:top w:val="nil"/>
              <w:left w:val="single" w:sz="4" w:space="0" w:color="auto"/>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w:t>
            </w:r>
          </w:p>
        </w:tc>
        <w:tc>
          <w:tcPr>
            <w:tcW w:w="397"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xml:space="preserve">Очистка участка от мусора прибрежной зоны, акватории пляжа, кабинок для переодевания  с вывозкой на полигон ТБО, обновление песка с выравниванием </w:t>
            </w:r>
            <w:r w:rsidRPr="0099686E">
              <w:rPr>
                <w:rFonts w:ascii="Times New Roman" w:eastAsia="Times New Roman" w:hAnsi="Times New Roman" w:cs="Times New Roman"/>
                <w:sz w:val="16"/>
                <w:szCs w:val="16"/>
              </w:rPr>
              <w:lastRenderedPageBreak/>
              <w:t>верхнего слоя.</w:t>
            </w:r>
          </w:p>
        </w:tc>
        <w:tc>
          <w:tcPr>
            <w:tcW w:w="238"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lastRenderedPageBreak/>
              <w:t>100 м2</w:t>
            </w:r>
          </w:p>
        </w:tc>
        <w:tc>
          <w:tcPr>
            <w:tcW w:w="1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14,58</w:t>
            </w:r>
          </w:p>
        </w:tc>
        <w:tc>
          <w:tcPr>
            <w:tcW w:w="320"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2 212,27</w:t>
            </w:r>
          </w:p>
        </w:tc>
        <w:tc>
          <w:tcPr>
            <w:tcW w:w="29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32254,85</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73"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3505,98</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7245,65</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7011,92</w:t>
            </w:r>
          </w:p>
        </w:tc>
        <w:tc>
          <w:tcPr>
            <w:tcW w:w="24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7245,65</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7245,65</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3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7"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r>
      <w:tr w:rsidR="007D4C14" w:rsidRPr="0099686E" w:rsidTr="007D4C14">
        <w:trPr>
          <w:trHeight w:val="285"/>
        </w:trPr>
        <w:tc>
          <w:tcPr>
            <w:tcW w:w="85" w:type="pct"/>
            <w:tcBorders>
              <w:top w:val="nil"/>
              <w:left w:val="single" w:sz="4" w:space="0" w:color="auto"/>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lastRenderedPageBreak/>
              <w:t>4</w:t>
            </w:r>
          </w:p>
        </w:tc>
        <w:tc>
          <w:tcPr>
            <w:tcW w:w="397"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Кошение газонов</w:t>
            </w:r>
          </w:p>
        </w:tc>
        <w:tc>
          <w:tcPr>
            <w:tcW w:w="238"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100 м2 газонов</w:t>
            </w:r>
          </w:p>
        </w:tc>
        <w:tc>
          <w:tcPr>
            <w:tcW w:w="1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60,00</w:t>
            </w:r>
          </w:p>
        </w:tc>
        <w:tc>
          <w:tcPr>
            <w:tcW w:w="320"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384,84</w:t>
            </w:r>
          </w:p>
        </w:tc>
        <w:tc>
          <w:tcPr>
            <w:tcW w:w="29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23090,43</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73"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5772,61</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5772,61</w:t>
            </w:r>
          </w:p>
        </w:tc>
        <w:tc>
          <w:tcPr>
            <w:tcW w:w="24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5772,61</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5772,60</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3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7"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r>
      <w:tr w:rsidR="007D4C14" w:rsidRPr="0099686E" w:rsidTr="007D4C14">
        <w:trPr>
          <w:trHeight w:val="690"/>
        </w:trPr>
        <w:tc>
          <w:tcPr>
            <w:tcW w:w="85" w:type="pct"/>
            <w:tcBorders>
              <w:top w:val="nil"/>
              <w:left w:val="single" w:sz="4" w:space="0" w:color="auto"/>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5</w:t>
            </w:r>
          </w:p>
        </w:tc>
        <w:tc>
          <w:tcPr>
            <w:tcW w:w="397"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xml:space="preserve">Текущий ремонт МАФ, обновление стендов </w:t>
            </w:r>
          </w:p>
        </w:tc>
        <w:tc>
          <w:tcPr>
            <w:tcW w:w="238"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100 м2</w:t>
            </w:r>
          </w:p>
        </w:tc>
        <w:tc>
          <w:tcPr>
            <w:tcW w:w="145"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2,38</w:t>
            </w:r>
          </w:p>
        </w:tc>
        <w:tc>
          <w:tcPr>
            <w:tcW w:w="320"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382,54</w:t>
            </w:r>
          </w:p>
        </w:tc>
        <w:tc>
          <w:tcPr>
            <w:tcW w:w="29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13771,30</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73"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6885,65</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6885,65</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3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7"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r>
      <w:tr w:rsidR="007D4C14" w:rsidRPr="0099686E" w:rsidTr="007D4C14">
        <w:trPr>
          <w:trHeight w:val="555"/>
        </w:trPr>
        <w:tc>
          <w:tcPr>
            <w:tcW w:w="85" w:type="pct"/>
            <w:tcBorders>
              <w:top w:val="nil"/>
              <w:left w:val="single" w:sz="4" w:space="0" w:color="auto"/>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6</w:t>
            </w:r>
          </w:p>
        </w:tc>
        <w:tc>
          <w:tcPr>
            <w:tcW w:w="397"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Проведение анализа песка</w:t>
            </w:r>
          </w:p>
        </w:tc>
        <w:tc>
          <w:tcPr>
            <w:tcW w:w="238"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заключение</w:t>
            </w:r>
          </w:p>
        </w:tc>
        <w:tc>
          <w:tcPr>
            <w:tcW w:w="1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w:t>
            </w:r>
          </w:p>
        </w:tc>
        <w:tc>
          <w:tcPr>
            <w:tcW w:w="320"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5 192,77</w:t>
            </w:r>
          </w:p>
        </w:tc>
        <w:tc>
          <w:tcPr>
            <w:tcW w:w="29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5192,77</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73"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5192,77</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3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7"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r>
      <w:tr w:rsidR="007D4C14" w:rsidRPr="0099686E" w:rsidTr="007D4C14">
        <w:trPr>
          <w:trHeight w:val="525"/>
        </w:trPr>
        <w:tc>
          <w:tcPr>
            <w:tcW w:w="85" w:type="pct"/>
            <w:tcBorders>
              <w:top w:val="nil"/>
              <w:left w:val="single" w:sz="4" w:space="0" w:color="auto"/>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7</w:t>
            </w:r>
          </w:p>
        </w:tc>
        <w:tc>
          <w:tcPr>
            <w:tcW w:w="397"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Проведение анализа воды.</w:t>
            </w:r>
          </w:p>
        </w:tc>
        <w:tc>
          <w:tcPr>
            <w:tcW w:w="238"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заключение</w:t>
            </w:r>
          </w:p>
        </w:tc>
        <w:tc>
          <w:tcPr>
            <w:tcW w:w="1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w:t>
            </w:r>
          </w:p>
        </w:tc>
        <w:tc>
          <w:tcPr>
            <w:tcW w:w="320"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2 854,17</w:t>
            </w:r>
          </w:p>
        </w:tc>
        <w:tc>
          <w:tcPr>
            <w:tcW w:w="29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2854,17</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73"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2854,17</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3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7"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r>
      <w:tr w:rsidR="007D4C14" w:rsidRPr="0099686E" w:rsidTr="007D4C14">
        <w:trPr>
          <w:trHeight w:val="705"/>
        </w:trPr>
        <w:tc>
          <w:tcPr>
            <w:tcW w:w="85" w:type="pct"/>
            <w:tcBorders>
              <w:top w:val="nil"/>
              <w:left w:val="single" w:sz="4" w:space="0" w:color="auto"/>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8</w:t>
            </w:r>
          </w:p>
        </w:tc>
        <w:tc>
          <w:tcPr>
            <w:tcW w:w="397"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Установка и содержание биотуалетов</w:t>
            </w:r>
          </w:p>
        </w:tc>
        <w:tc>
          <w:tcPr>
            <w:tcW w:w="238"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шт</w:t>
            </w:r>
          </w:p>
        </w:tc>
        <w:tc>
          <w:tcPr>
            <w:tcW w:w="1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w:t>
            </w:r>
          </w:p>
        </w:tc>
        <w:tc>
          <w:tcPr>
            <w:tcW w:w="320"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17 715,76</w:t>
            </w:r>
          </w:p>
        </w:tc>
        <w:tc>
          <w:tcPr>
            <w:tcW w:w="29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35431,52</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73"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3851,27</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7959,25</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7702,50</w:t>
            </w:r>
          </w:p>
        </w:tc>
        <w:tc>
          <w:tcPr>
            <w:tcW w:w="24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7959,25</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7959,25</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3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7"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r>
      <w:tr w:rsidR="007D4C14" w:rsidRPr="0099686E" w:rsidTr="007D4C14">
        <w:trPr>
          <w:trHeight w:val="795"/>
        </w:trPr>
        <w:tc>
          <w:tcPr>
            <w:tcW w:w="85" w:type="pct"/>
            <w:tcBorders>
              <w:top w:val="nil"/>
              <w:left w:val="single" w:sz="4" w:space="0" w:color="auto"/>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9</w:t>
            </w:r>
          </w:p>
        </w:tc>
        <w:tc>
          <w:tcPr>
            <w:tcW w:w="397"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Установка и обслуживание евроконтейнера</w:t>
            </w:r>
          </w:p>
        </w:tc>
        <w:tc>
          <w:tcPr>
            <w:tcW w:w="238"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шт</w:t>
            </w:r>
          </w:p>
        </w:tc>
        <w:tc>
          <w:tcPr>
            <w:tcW w:w="1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w:t>
            </w:r>
          </w:p>
        </w:tc>
        <w:tc>
          <w:tcPr>
            <w:tcW w:w="320"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19 293,17</w:t>
            </w:r>
          </w:p>
        </w:tc>
        <w:tc>
          <w:tcPr>
            <w:tcW w:w="29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19293,17</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73"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3215,53</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3215,53</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3215,53</w:t>
            </w:r>
          </w:p>
        </w:tc>
        <w:tc>
          <w:tcPr>
            <w:tcW w:w="24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3215,53</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3215,53</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3215,52</w:t>
            </w:r>
          </w:p>
        </w:tc>
        <w:tc>
          <w:tcPr>
            <w:tcW w:w="23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47"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r>
      <w:tr w:rsidR="007D4C14" w:rsidRPr="0099686E" w:rsidTr="007D4C14">
        <w:trPr>
          <w:trHeight w:val="705"/>
        </w:trPr>
        <w:tc>
          <w:tcPr>
            <w:tcW w:w="85" w:type="pct"/>
            <w:tcBorders>
              <w:top w:val="nil"/>
              <w:left w:val="single" w:sz="4" w:space="0" w:color="auto"/>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10</w:t>
            </w:r>
          </w:p>
        </w:tc>
        <w:tc>
          <w:tcPr>
            <w:tcW w:w="397" w:type="pct"/>
            <w:tcBorders>
              <w:top w:val="nil"/>
              <w:left w:val="nil"/>
              <w:bottom w:val="single" w:sz="4" w:space="0" w:color="auto"/>
              <w:right w:val="single" w:sz="4" w:space="0" w:color="auto"/>
            </w:tcBorders>
            <w:shd w:val="clear" w:color="auto" w:fill="auto"/>
            <w:hideMark/>
          </w:tcPr>
          <w:p w:rsidR="0099686E" w:rsidRPr="0099686E" w:rsidRDefault="006130BA" w:rsidP="0099686E">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Ох</w:t>
            </w:r>
            <w:r w:rsidR="0099686E" w:rsidRPr="0099686E">
              <w:rPr>
                <w:rFonts w:ascii="Times New Roman" w:eastAsia="Times New Roman" w:hAnsi="Times New Roman" w:cs="Times New Roman"/>
                <w:sz w:val="16"/>
                <w:szCs w:val="16"/>
              </w:rPr>
              <w:t>рана территории круглосуточная</w:t>
            </w:r>
          </w:p>
        </w:tc>
        <w:tc>
          <w:tcPr>
            <w:tcW w:w="238" w:type="pct"/>
            <w:tcBorders>
              <w:top w:val="nil"/>
              <w:left w:val="nil"/>
              <w:bottom w:val="single" w:sz="4" w:space="0" w:color="auto"/>
              <w:right w:val="single" w:sz="4" w:space="0" w:color="auto"/>
            </w:tcBorders>
            <w:shd w:val="clear" w:color="auto" w:fill="auto"/>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объект</w:t>
            </w:r>
          </w:p>
        </w:tc>
        <w:tc>
          <w:tcPr>
            <w:tcW w:w="1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1</w:t>
            </w:r>
          </w:p>
        </w:tc>
        <w:tc>
          <w:tcPr>
            <w:tcW w:w="320"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center"/>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355 837,12</w:t>
            </w:r>
          </w:p>
        </w:tc>
        <w:tc>
          <w:tcPr>
            <w:tcW w:w="29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355837,12</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20087,58</w:t>
            </w:r>
          </w:p>
        </w:tc>
        <w:tc>
          <w:tcPr>
            <w:tcW w:w="24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29653,09</w:t>
            </w:r>
          </w:p>
        </w:tc>
        <w:tc>
          <w:tcPr>
            <w:tcW w:w="25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29653,09</w:t>
            </w:r>
          </w:p>
        </w:tc>
        <w:tc>
          <w:tcPr>
            <w:tcW w:w="273"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24870,33</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4782,76</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29653,09</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29653,09</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29653,09</w:t>
            </w:r>
          </w:p>
        </w:tc>
        <w:tc>
          <w:tcPr>
            <w:tcW w:w="24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29653,09</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29653,09</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24870,33</w:t>
            </w:r>
          </w:p>
        </w:tc>
        <w:tc>
          <w:tcPr>
            <w:tcW w:w="23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4782,76</w:t>
            </w:r>
          </w:p>
        </w:tc>
        <w:tc>
          <w:tcPr>
            <w:tcW w:w="247"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29653,09</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39218,64</w:t>
            </w:r>
          </w:p>
        </w:tc>
      </w:tr>
      <w:tr w:rsidR="0099686E" w:rsidRPr="0099686E" w:rsidTr="007D4C14">
        <w:trPr>
          <w:trHeight w:val="675"/>
        </w:trPr>
        <w:tc>
          <w:tcPr>
            <w:tcW w:w="865" w:type="pct"/>
            <w:gridSpan w:val="4"/>
            <w:tcBorders>
              <w:top w:val="single" w:sz="4" w:space="0" w:color="auto"/>
              <w:left w:val="single" w:sz="4" w:space="0" w:color="auto"/>
              <w:bottom w:val="single" w:sz="4" w:space="0" w:color="auto"/>
              <w:right w:val="single" w:sz="4" w:space="0" w:color="auto"/>
            </w:tcBorders>
            <w:shd w:val="clear" w:color="auto" w:fill="auto"/>
            <w:hideMark/>
          </w:tcPr>
          <w:p w:rsidR="0099686E" w:rsidRPr="0099686E" w:rsidRDefault="0099686E" w:rsidP="0099686E">
            <w:pPr>
              <w:spacing w:after="0" w:line="240" w:lineRule="auto"/>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 xml:space="preserve">  ВСЕГО по смете, с учетом НДС </w:t>
            </w:r>
          </w:p>
        </w:tc>
        <w:tc>
          <w:tcPr>
            <w:tcW w:w="320"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rPr>
                <w:rFonts w:ascii="Times New Roman" w:eastAsia="Times New Roman" w:hAnsi="Times New Roman" w:cs="Times New Roman"/>
                <w:sz w:val="16"/>
                <w:szCs w:val="16"/>
              </w:rPr>
            </w:pPr>
            <w:r w:rsidRPr="0099686E">
              <w:rPr>
                <w:rFonts w:ascii="Times New Roman" w:eastAsia="Times New Roman" w:hAnsi="Times New Roman" w:cs="Times New Roman"/>
                <w:sz w:val="16"/>
                <w:szCs w:val="16"/>
              </w:rPr>
              <w:t> </w:t>
            </w:r>
          </w:p>
        </w:tc>
        <w:tc>
          <w:tcPr>
            <w:tcW w:w="29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635167,45</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20087,58</w:t>
            </w:r>
          </w:p>
        </w:tc>
        <w:tc>
          <w:tcPr>
            <w:tcW w:w="24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29653,09</w:t>
            </w:r>
          </w:p>
        </w:tc>
        <w:tc>
          <w:tcPr>
            <w:tcW w:w="25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29653,09</w:t>
            </w:r>
          </w:p>
        </w:tc>
        <w:tc>
          <w:tcPr>
            <w:tcW w:w="273"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24870,33</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39301,33</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96936,75</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68849,55</w:t>
            </w:r>
          </w:p>
        </w:tc>
        <w:tc>
          <w:tcPr>
            <w:tcW w:w="262"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67875,09</w:t>
            </w:r>
          </w:p>
        </w:tc>
        <w:tc>
          <w:tcPr>
            <w:tcW w:w="24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68849,55</w:t>
            </w:r>
          </w:p>
        </w:tc>
        <w:tc>
          <w:tcPr>
            <w:tcW w:w="245"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75735,19</w:t>
            </w:r>
          </w:p>
        </w:tc>
        <w:tc>
          <w:tcPr>
            <w:tcW w:w="244"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39701,41</w:t>
            </w:r>
          </w:p>
        </w:tc>
        <w:tc>
          <w:tcPr>
            <w:tcW w:w="238"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4782,76</w:t>
            </w:r>
          </w:p>
        </w:tc>
        <w:tc>
          <w:tcPr>
            <w:tcW w:w="247"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29653,09</w:t>
            </w:r>
          </w:p>
        </w:tc>
        <w:tc>
          <w:tcPr>
            <w:tcW w:w="256" w:type="pct"/>
            <w:tcBorders>
              <w:top w:val="nil"/>
              <w:left w:val="nil"/>
              <w:bottom w:val="single" w:sz="4" w:space="0" w:color="auto"/>
              <w:right w:val="single" w:sz="4" w:space="0" w:color="auto"/>
            </w:tcBorders>
            <w:shd w:val="clear" w:color="auto" w:fill="auto"/>
            <w:noWrap/>
            <w:hideMark/>
          </w:tcPr>
          <w:p w:rsidR="0099686E" w:rsidRPr="0099686E" w:rsidRDefault="0099686E" w:rsidP="0099686E">
            <w:pPr>
              <w:spacing w:after="0" w:line="240" w:lineRule="auto"/>
              <w:jc w:val="right"/>
              <w:rPr>
                <w:rFonts w:ascii="Times New Roman" w:eastAsia="Times New Roman" w:hAnsi="Times New Roman" w:cs="Times New Roman"/>
                <w:b/>
                <w:bCs/>
                <w:sz w:val="16"/>
                <w:szCs w:val="16"/>
              </w:rPr>
            </w:pPr>
            <w:r w:rsidRPr="0099686E">
              <w:rPr>
                <w:rFonts w:ascii="Times New Roman" w:eastAsia="Times New Roman" w:hAnsi="Times New Roman" w:cs="Times New Roman"/>
                <w:b/>
                <w:bCs/>
                <w:sz w:val="16"/>
                <w:szCs w:val="16"/>
              </w:rPr>
              <w:t>39218,64</w:t>
            </w:r>
          </w:p>
        </w:tc>
      </w:tr>
    </w:tbl>
    <w:p w:rsidR="00752FC0" w:rsidRPr="00752FC0" w:rsidRDefault="00752FC0" w:rsidP="00752FC0">
      <w:pPr>
        <w:spacing w:after="0" w:line="240" w:lineRule="auto"/>
        <w:rPr>
          <w:rFonts w:ascii="Times New Roman" w:hAnsi="Times New Roman" w:cs="Times New Roman"/>
          <w:sz w:val="24"/>
          <w:szCs w:val="24"/>
        </w:rPr>
      </w:pPr>
    </w:p>
    <w:p w:rsidR="00752FC0" w:rsidRPr="00750C52" w:rsidRDefault="00750C52" w:rsidP="00750C52">
      <w:pPr>
        <w:pStyle w:val="a8"/>
        <w:spacing w:after="0" w:line="240" w:lineRule="auto"/>
        <w:ind w:left="896"/>
        <w:rPr>
          <w:rFonts w:ascii="Times New Roman" w:hAnsi="Times New Roman" w:cs="Times New Roman"/>
          <w:sz w:val="32"/>
          <w:szCs w:val="32"/>
        </w:rPr>
      </w:pPr>
      <w:r>
        <w:rPr>
          <w:rFonts w:ascii="Times New Roman" w:hAnsi="Times New Roman" w:cs="Times New Roman"/>
          <w:sz w:val="32"/>
          <w:szCs w:val="32"/>
        </w:rPr>
        <w:t>*с учетом понижающего коэффициента по результатам аукциона.</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              Заказчик </w:t>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t>Подрядчик</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               Директор МКУ «Благоустройство</w:t>
      </w:r>
    </w:p>
    <w:p w:rsidR="00752FC0" w:rsidRPr="00752FC0" w:rsidRDefault="00752FC0" w:rsidP="00752FC0">
      <w:pPr>
        <w:spacing w:after="0" w:line="240" w:lineRule="auto"/>
        <w:rPr>
          <w:rFonts w:ascii="Times New Roman" w:hAnsi="Times New Roman" w:cs="Times New Roman"/>
          <w:sz w:val="24"/>
          <w:szCs w:val="24"/>
        </w:rPr>
        <w:sectPr w:rsidR="00752FC0" w:rsidRPr="00752FC0" w:rsidSect="00D97E56">
          <w:pgSz w:w="16838" w:h="11906" w:orient="landscape"/>
          <w:pgMar w:top="851" w:right="204" w:bottom="709" w:left="204" w:header="709" w:footer="709" w:gutter="0"/>
          <w:pgNumType w:fmt="numberInDash"/>
          <w:cols w:space="720"/>
          <w:docGrid w:linePitch="272"/>
        </w:sectPr>
      </w:pPr>
      <w:r w:rsidRPr="00752FC0">
        <w:rPr>
          <w:rFonts w:ascii="Times New Roman" w:hAnsi="Times New Roman" w:cs="Times New Roman"/>
          <w:sz w:val="24"/>
          <w:szCs w:val="24"/>
        </w:rPr>
        <w:t xml:space="preserve">          </w:t>
      </w:r>
      <w:r w:rsidR="00E6131A">
        <w:rPr>
          <w:rFonts w:ascii="Times New Roman" w:hAnsi="Times New Roman" w:cs="Times New Roman"/>
          <w:sz w:val="24"/>
          <w:szCs w:val="24"/>
        </w:rPr>
        <w:t xml:space="preserve">     Мотовилихинского района»       </w:t>
      </w:r>
      <w:r w:rsidRPr="00752FC0">
        <w:rPr>
          <w:rFonts w:ascii="Times New Roman" w:hAnsi="Times New Roman" w:cs="Times New Roman"/>
          <w:sz w:val="24"/>
          <w:szCs w:val="24"/>
        </w:rPr>
        <w:t>Ю.А.Лепешкин</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lastRenderedPageBreak/>
        <w:t xml:space="preserve">                                                                                                                                                                                                                                                                       </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 </w:t>
      </w:r>
    </w:p>
    <w:p w:rsidR="00752FC0" w:rsidRPr="00752FC0" w:rsidRDefault="00752FC0" w:rsidP="00826826">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Приложение </w:t>
      </w:r>
      <w:r w:rsidR="009935DB">
        <w:rPr>
          <w:rFonts w:ascii="Times New Roman" w:hAnsi="Times New Roman" w:cs="Times New Roman"/>
          <w:sz w:val="24"/>
          <w:szCs w:val="24"/>
        </w:rPr>
        <w:t>№</w:t>
      </w:r>
      <w:r w:rsidRPr="00752FC0">
        <w:rPr>
          <w:rFonts w:ascii="Times New Roman" w:hAnsi="Times New Roman" w:cs="Times New Roman"/>
          <w:sz w:val="24"/>
          <w:szCs w:val="24"/>
        </w:rPr>
        <w:t>5</w:t>
      </w:r>
    </w:p>
    <w:p w:rsidR="009935DB" w:rsidRDefault="00826826" w:rsidP="0082682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w:t>
      </w:r>
      <w:r w:rsidR="00752FC0" w:rsidRPr="00752FC0">
        <w:rPr>
          <w:rFonts w:ascii="Times New Roman" w:hAnsi="Times New Roman" w:cs="Times New Roman"/>
          <w:sz w:val="24"/>
          <w:szCs w:val="24"/>
        </w:rPr>
        <w:t xml:space="preserve"> муниципальному контракту </w:t>
      </w:r>
    </w:p>
    <w:p w:rsidR="00752FC0" w:rsidRPr="00752FC0" w:rsidRDefault="00752FC0" w:rsidP="00826826">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 № __</w:t>
      </w:r>
      <w:r w:rsidR="009935DB">
        <w:rPr>
          <w:rFonts w:ascii="Times New Roman" w:hAnsi="Times New Roman" w:cs="Times New Roman"/>
          <w:sz w:val="24"/>
          <w:szCs w:val="24"/>
        </w:rPr>
        <w:t xml:space="preserve"> </w:t>
      </w:r>
      <w:r w:rsidRPr="00752FC0">
        <w:rPr>
          <w:rFonts w:ascii="Times New Roman" w:hAnsi="Times New Roman" w:cs="Times New Roman"/>
          <w:sz w:val="24"/>
          <w:szCs w:val="24"/>
        </w:rPr>
        <w:t>от «____» _______ 201</w:t>
      </w:r>
      <w:r w:rsidR="00826826">
        <w:rPr>
          <w:rFonts w:ascii="Times New Roman" w:hAnsi="Times New Roman" w:cs="Times New Roman"/>
          <w:sz w:val="24"/>
          <w:szCs w:val="24"/>
        </w:rPr>
        <w:t>_</w:t>
      </w:r>
      <w:r w:rsidRPr="00752FC0">
        <w:rPr>
          <w:rFonts w:ascii="Times New Roman" w:hAnsi="Times New Roman" w:cs="Times New Roman"/>
          <w:sz w:val="24"/>
          <w:szCs w:val="24"/>
        </w:rPr>
        <w:t>г.</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Заказчик: </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Подрядчик:</w:t>
      </w:r>
    </w:p>
    <w:p w:rsidR="00752FC0" w:rsidRPr="00752FC0" w:rsidRDefault="00303119" w:rsidP="00752FC0">
      <w:pPr>
        <w:spacing w:after="0" w:line="240" w:lineRule="auto"/>
        <w:rPr>
          <w:rFonts w:ascii="Times New Roman" w:hAnsi="Times New Roman" w:cs="Times New Roman"/>
          <w:sz w:val="24"/>
          <w:szCs w:val="24"/>
        </w:rPr>
      </w:pPr>
      <w:r>
        <w:rPr>
          <w:rFonts w:ascii="Times New Roman" w:hAnsi="Times New Roman" w:cs="Times New Roman"/>
          <w:sz w:val="24"/>
          <w:szCs w:val="24"/>
        </w:rPr>
        <w:t>Контр</w:t>
      </w:r>
      <w:r w:rsidR="00B00FA8">
        <w:rPr>
          <w:rFonts w:ascii="Times New Roman" w:hAnsi="Times New Roman" w:cs="Times New Roman"/>
          <w:sz w:val="24"/>
          <w:szCs w:val="24"/>
        </w:rPr>
        <w:t>а</w:t>
      </w:r>
      <w:r>
        <w:rPr>
          <w:rFonts w:ascii="Times New Roman" w:hAnsi="Times New Roman" w:cs="Times New Roman"/>
          <w:sz w:val="24"/>
          <w:szCs w:val="24"/>
        </w:rPr>
        <w:t>кта</w:t>
      </w:r>
      <w:r w:rsidR="00752FC0" w:rsidRPr="00752FC0">
        <w:rPr>
          <w:rFonts w:ascii="Times New Roman" w:hAnsi="Times New Roman" w:cs="Times New Roman"/>
          <w:sz w:val="24"/>
          <w:szCs w:val="24"/>
        </w:rPr>
        <w:t xml:space="preserve"> №        от</w:t>
      </w:r>
    </w:p>
    <w:p w:rsidR="00752FC0" w:rsidRPr="00752FC0" w:rsidRDefault="00752FC0" w:rsidP="00750C52">
      <w:pPr>
        <w:spacing w:after="0" w:line="240" w:lineRule="auto"/>
        <w:jc w:val="center"/>
        <w:rPr>
          <w:rFonts w:ascii="Times New Roman" w:hAnsi="Times New Roman" w:cs="Times New Roman"/>
          <w:sz w:val="24"/>
          <w:szCs w:val="24"/>
        </w:rPr>
      </w:pPr>
      <w:r w:rsidRPr="00752FC0">
        <w:rPr>
          <w:rFonts w:ascii="Times New Roman" w:hAnsi="Times New Roman" w:cs="Times New Roman"/>
          <w:sz w:val="24"/>
          <w:szCs w:val="24"/>
        </w:rPr>
        <w:t>АКТ № _____ от ________</w:t>
      </w:r>
    </w:p>
    <w:p w:rsidR="00752FC0" w:rsidRPr="00752FC0" w:rsidRDefault="00752FC0" w:rsidP="00750C52">
      <w:pPr>
        <w:spacing w:after="0" w:line="240" w:lineRule="auto"/>
        <w:jc w:val="center"/>
        <w:rPr>
          <w:rFonts w:ascii="Times New Roman" w:hAnsi="Times New Roman" w:cs="Times New Roman"/>
          <w:sz w:val="24"/>
          <w:szCs w:val="24"/>
        </w:rPr>
      </w:pPr>
      <w:r w:rsidRPr="00752FC0">
        <w:rPr>
          <w:rFonts w:ascii="Times New Roman" w:hAnsi="Times New Roman" w:cs="Times New Roman"/>
          <w:sz w:val="24"/>
          <w:szCs w:val="24"/>
        </w:rPr>
        <w:t>приемки выполненных работ за отчетный период ______</w:t>
      </w:r>
    </w:p>
    <w:p w:rsidR="00752FC0" w:rsidRPr="00752FC0" w:rsidRDefault="00752FC0" w:rsidP="00752FC0">
      <w:pPr>
        <w:spacing w:after="0" w:line="240" w:lineRule="auto"/>
        <w:rPr>
          <w:rFonts w:ascii="Times New Roman" w:hAnsi="Times New Roman" w:cs="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15"/>
        <w:gridCol w:w="3215"/>
        <w:gridCol w:w="3216"/>
      </w:tblGrid>
      <w:tr w:rsidR="00752FC0" w:rsidRPr="00752FC0" w:rsidTr="00D97E56">
        <w:trPr>
          <w:trHeight w:val="1298"/>
        </w:trPr>
        <w:tc>
          <w:tcPr>
            <w:tcW w:w="3215"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Стоимость выполнения  работ (в соответствии с Приложением № 4 к настоящему МК), руб.</w:t>
            </w:r>
          </w:p>
        </w:tc>
        <w:tc>
          <w:tcPr>
            <w:tcW w:w="3215"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Процент снижения  стоимости выполнения работ среднемесячный (%) *</w:t>
            </w:r>
          </w:p>
        </w:tc>
        <w:tc>
          <w:tcPr>
            <w:tcW w:w="3216"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Принято к оплате, руб.</w:t>
            </w:r>
          </w:p>
        </w:tc>
      </w:tr>
      <w:tr w:rsidR="00752FC0" w:rsidRPr="00752FC0" w:rsidTr="00D97E56">
        <w:trPr>
          <w:trHeight w:val="476"/>
        </w:trPr>
        <w:tc>
          <w:tcPr>
            <w:tcW w:w="3215"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c>
          <w:tcPr>
            <w:tcW w:w="3215"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c>
          <w:tcPr>
            <w:tcW w:w="3216"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r>
      <w:tr w:rsidR="00752FC0" w:rsidRPr="00752FC0" w:rsidTr="00D97E56">
        <w:trPr>
          <w:trHeight w:val="461"/>
        </w:trPr>
        <w:tc>
          <w:tcPr>
            <w:tcW w:w="3215"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c>
          <w:tcPr>
            <w:tcW w:w="3215"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c>
          <w:tcPr>
            <w:tcW w:w="3216"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r>
      <w:tr w:rsidR="00752FC0" w:rsidRPr="00752FC0" w:rsidTr="00D97E56">
        <w:trPr>
          <w:trHeight w:val="476"/>
        </w:trPr>
        <w:tc>
          <w:tcPr>
            <w:tcW w:w="3215"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Всего по акту с НДС</w:t>
            </w:r>
          </w:p>
        </w:tc>
        <w:tc>
          <w:tcPr>
            <w:tcW w:w="3215"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c>
          <w:tcPr>
            <w:tcW w:w="3216"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r>
      <w:tr w:rsidR="00752FC0" w:rsidRPr="00752FC0" w:rsidTr="00D97E56">
        <w:trPr>
          <w:trHeight w:val="461"/>
        </w:trPr>
        <w:tc>
          <w:tcPr>
            <w:tcW w:w="3215"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в том без НДС</w:t>
            </w:r>
          </w:p>
        </w:tc>
        <w:tc>
          <w:tcPr>
            <w:tcW w:w="3215"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c>
          <w:tcPr>
            <w:tcW w:w="3216"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r>
      <w:tr w:rsidR="00752FC0" w:rsidRPr="00752FC0" w:rsidTr="00D97E56">
        <w:trPr>
          <w:trHeight w:val="476"/>
        </w:trPr>
        <w:tc>
          <w:tcPr>
            <w:tcW w:w="3215"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НДС</w:t>
            </w:r>
          </w:p>
        </w:tc>
        <w:tc>
          <w:tcPr>
            <w:tcW w:w="3215"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c>
          <w:tcPr>
            <w:tcW w:w="3216"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r>
    </w:tbl>
    <w:p w:rsidR="00752FC0" w:rsidRPr="00752FC0" w:rsidRDefault="00752FC0" w:rsidP="00752FC0">
      <w:pPr>
        <w:spacing w:after="0" w:line="240" w:lineRule="auto"/>
        <w:rPr>
          <w:rFonts w:ascii="Times New Roman" w:hAnsi="Times New Roman" w:cs="Times New Roman"/>
          <w:sz w:val="24"/>
          <w:szCs w:val="24"/>
        </w:rPr>
      </w:pP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Сдал Подрядчик  (должность) ____________(расшифровка)     </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М.п.     </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Принял Заказчик  (должность) __________(расшифровка)</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                               (должность) ___________(расшифровка)</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 М.п.</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Заказчик Директор МКУ</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 «Благоустройство Мотовилихинског</w:t>
      </w:r>
      <w:r w:rsidR="00E6131A">
        <w:rPr>
          <w:rFonts w:ascii="Times New Roman" w:hAnsi="Times New Roman" w:cs="Times New Roman"/>
          <w:sz w:val="24"/>
          <w:szCs w:val="24"/>
        </w:rPr>
        <w:t xml:space="preserve">о района» </w:t>
      </w:r>
      <w:r w:rsidRPr="00752FC0">
        <w:rPr>
          <w:rFonts w:ascii="Times New Roman" w:hAnsi="Times New Roman" w:cs="Times New Roman"/>
          <w:sz w:val="24"/>
          <w:szCs w:val="24"/>
        </w:rPr>
        <w:t xml:space="preserve"> Ю.А.Лепешкин</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Подрядчик</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    _______________</w:t>
      </w:r>
    </w:p>
    <w:p w:rsidR="00752FC0" w:rsidRPr="00752FC0" w:rsidRDefault="00752FC0" w:rsidP="00752FC0">
      <w:pPr>
        <w:spacing w:after="0" w:line="240" w:lineRule="auto"/>
        <w:rPr>
          <w:rFonts w:ascii="Times New Roman" w:hAnsi="Times New Roman" w:cs="Times New Roman"/>
          <w:sz w:val="24"/>
          <w:szCs w:val="24"/>
        </w:rPr>
      </w:pPr>
    </w:p>
    <w:p w:rsidR="00752FC0" w:rsidRPr="00752FC0" w:rsidRDefault="00752FC0" w:rsidP="00752FC0">
      <w:pPr>
        <w:spacing w:after="0" w:line="240" w:lineRule="auto"/>
        <w:rPr>
          <w:rFonts w:ascii="Times New Roman" w:hAnsi="Times New Roman" w:cs="Times New Roman"/>
          <w:sz w:val="24"/>
          <w:szCs w:val="24"/>
        </w:rPr>
      </w:pPr>
    </w:p>
    <w:p w:rsidR="00752FC0" w:rsidRPr="00752FC0" w:rsidRDefault="00752FC0" w:rsidP="00752FC0">
      <w:pPr>
        <w:spacing w:after="0" w:line="240" w:lineRule="auto"/>
        <w:rPr>
          <w:rFonts w:ascii="Times New Roman" w:hAnsi="Times New Roman" w:cs="Times New Roman"/>
          <w:sz w:val="24"/>
          <w:szCs w:val="24"/>
        </w:rPr>
        <w:sectPr w:rsidR="00752FC0" w:rsidRPr="00752FC0" w:rsidSect="00D97E56">
          <w:pgSz w:w="11906" w:h="16838"/>
          <w:pgMar w:top="142" w:right="709" w:bottom="255" w:left="1701" w:header="709" w:footer="709" w:gutter="0"/>
          <w:cols w:space="720"/>
        </w:sectPr>
      </w:pPr>
      <w:r w:rsidRPr="00752FC0">
        <w:rPr>
          <w:rFonts w:ascii="Times New Roman" w:hAnsi="Times New Roman" w:cs="Times New Roman"/>
          <w:sz w:val="24"/>
          <w:szCs w:val="24"/>
        </w:rPr>
        <w:t xml:space="preserve">*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(приложение </w:t>
      </w:r>
      <w:r w:rsidR="00735368">
        <w:rPr>
          <w:rFonts w:ascii="Times New Roman" w:hAnsi="Times New Roman" w:cs="Times New Roman"/>
          <w:sz w:val="24"/>
          <w:szCs w:val="24"/>
        </w:rPr>
        <w:t xml:space="preserve">№3 </w:t>
      </w:r>
      <w:r w:rsidRPr="00752FC0">
        <w:rPr>
          <w:rFonts w:ascii="Times New Roman" w:hAnsi="Times New Roman" w:cs="Times New Roman"/>
          <w:sz w:val="24"/>
          <w:szCs w:val="24"/>
        </w:rPr>
        <w:t>к настоящему Контракту)</w:t>
      </w:r>
    </w:p>
    <w:p w:rsidR="00752FC0" w:rsidRPr="00752FC0" w:rsidRDefault="00752FC0" w:rsidP="00752FC0">
      <w:pPr>
        <w:spacing w:after="0" w:line="240" w:lineRule="auto"/>
        <w:rPr>
          <w:rFonts w:ascii="Times New Roman" w:hAnsi="Times New Roman" w:cs="Times New Roman"/>
          <w:sz w:val="24"/>
          <w:szCs w:val="24"/>
        </w:rPr>
      </w:pPr>
    </w:p>
    <w:p w:rsidR="00752FC0" w:rsidRPr="00752FC0" w:rsidRDefault="00735368" w:rsidP="0082682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r w:rsidR="00543781">
        <w:rPr>
          <w:rFonts w:ascii="Times New Roman" w:hAnsi="Times New Roman" w:cs="Times New Roman"/>
          <w:sz w:val="24"/>
          <w:szCs w:val="24"/>
        </w:rPr>
        <w:t>№</w:t>
      </w:r>
      <w:r>
        <w:rPr>
          <w:rFonts w:ascii="Times New Roman" w:hAnsi="Times New Roman" w:cs="Times New Roman"/>
          <w:sz w:val="24"/>
          <w:szCs w:val="24"/>
        </w:rPr>
        <w:t>6</w:t>
      </w:r>
    </w:p>
    <w:p w:rsidR="00826826" w:rsidRDefault="00752FC0" w:rsidP="00735368">
      <w:pPr>
        <w:spacing w:after="0" w:line="240" w:lineRule="auto"/>
        <w:jc w:val="right"/>
        <w:rPr>
          <w:rFonts w:ascii="Times New Roman" w:hAnsi="Times New Roman" w:cs="Times New Roman"/>
          <w:sz w:val="24"/>
          <w:szCs w:val="24"/>
        </w:rPr>
      </w:pPr>
      <w:r w:rsidRPr="00735368">
        <w:rPr>
          <w:rFonts w:ascii="Times New Roman" w:hAnsi="Times New Roman" w:cs="Times New Roman"/>
          <w:sz w:val="24"/>
          <w:szCs w:val="24"/>
        </w:rPr>
        <w:t xml:space="preserve">к муниципальному контракту </w:t>
      </w:r>
    </w:p>
    <w:p w:rsidR="00735368" w:rsidRPr="00752FC0" w:rsidRDefault="00735368" w:rsidP="00735368">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__ от «____» _______ 201</w:t>
      </w:r>
      <w:r>
        <w:rPr>
          <w:rFonts w:ascii="Times New Roman" w:hAnsi="Times New Roman" w:cs="Times New Roman"/>
          <w:sz w:val="24"/>
          <w:szCs w:val="24"/>
        </w:rPr>
        <w:t>_</w:t>
      </w:r>
      <w:r w:rsidRPr="00752FC0">
        <w:rPr>
          <w:rFonts w:ascii="Times New Roman" w:hAnsi="Times New Roman" w:cs="Times New Roman"/>
          <w:sz w:val="24"/>
          <w:szCs w:val="24"/>
        </w:rPr>
        <w:t>г</w:t>
      </w:r>
      <w:r>
        <w:rPr>
          <w:rFonts w:ascii="Times New Roman" w:hAnsi="Times New Roman" w:cs="Times New Roman"/>
          <w:sz w:val="24"/>
          <w:szCs w:val="24"/>
        </w:rPr>
        <w:t>.</w:t>
      </w:r>
      <w:r w:rsidRPr="00752FC0">
        <w:rPr>
          <w:rFonts w:ascii="Times New Roman" w:hAnsi="Times New Roman" w:cs="Times New Roman"/>
          <w:sz w:val="24"/>
          <w:szCs w:val="24"/>
        </w:rPr>
        <w:t xml:space="preserve"> </w:t>
      </w:r>
    </w:p>
    <w:p w:rsidR="00735368" w:rsidRPr="00735368" w:rsidRDefault="00735368" w:rsidP="00735368">
      <w:pPr>
        <w:spacing w:after="0" w:line="240" w:lineRule="auto"/>
        <w:jc w:val="right"/>
        <w:rPr>
          <w:rFonts w:ascii="Times New Roman" w:hAnsi="Times New Roman" w:cs="Times New Roman"/>
          <w:sz w:val="24"/>
          <w:szCs w:val="24"/>
        </w:rPr>
      </w:pPr>
    </w:p>
    <w:p w:rsidR="00735368" w:rsidRPr="00735368" w:rsidRDefault="00735368" w:rsidP="00735368">
      <w:pPr>
        <w:spacing w:after="0" w:line="240" w:lineRule="auto"/>
        <w:jc w:val="center"/>
        <w:rPr>
          <w:rFonts w:ascii="Times New Roman" w:hAnsi="Times New Roman" w:cs="Times New Roman"/>
          <w:bCs/>
          <w:sz w:val="24"/>
          <w:szCs w:val="24"/>
        </w:rPr>
      </w:pPr>
      <w:r w:rsidRPr="00735368">
        <w:rPr>
          <w:rFonts w:ascii="Times New Roman" w:hAnsi="Times New Roman" w:cs="Times New Roman"/>
          <w:bCs/>
          <w:sz w:val="24"/>
          <w:szCs w:val="24"/>
        </w:rPr>
        <w:t>(форма)</w:t>
      </w:r>
    </w:p>
    <w:p w:rsidR="00735368" w:rsidRPr="00735368" w:rsidRDefault="00735368" w:rsidP="00735368">
      <w:pPr>
        <w:spacing w:after="0" w:line="240" w:lineRule="auto"/>
        <w:jc w:val="center"/>
        <w:rPr>
          <w:rFonts w:ascii="Times New Roman" w:hAnsi="Times New Roman" w:cs="Times New Roman"/>
          <w:b/>
          <w:bCs/>
          <w:sz w:val="24"/>
          <w:szCs w:val="24"/>
        </w:rPr>
      </w:pPr>
      <w:r w:rsidRPr="00735368">
        <w:rPr>
          <w:rFonts w:ascii="Times New Roman" w:hAnsi="Times New Roman" w:cs="Times New Roman"/>
          <w:b/>
          <w:bCs/>
          <w:sz w:val="24"/>
          <w:szCs w:val="24"/>
        </w:rPr>
        <w:t>А К Т</w:t>
      </w:r>
    </w:p>
    <w:p w:rsidR="00735368" w:rsidRPr="00735368" w:rsidRDefault="00735368" w:rsidP="00735368">
      <w:pPr>
        <w:spacing w:after="0" w:line="240" w:lineRule="auto"/>
        <w:jc w:val="center"/>
        <w:rPr>
          <w:rFonts w:ascii="Times New Roman" w:hAnsi="Times New Roman" w:cs="Times New Roman"/>
          <w:b/>
          <w:bCs/>
          <w:sz w:val="24"/>
          <w:szCs w:val="24"/>
        </w:rPr>
      </w:pPr>
      <w:r w:rsidRPr="00735368">
        <w:rPr>
          <w:rFonts w:ascii="Times New Roman" w:hAnsi="Times New Roman" w:cs="Times New Roman"/>
          <w:b/>
          <w:bCs/>
          <w:sz w:val="24"/>
          <w:szCs w:val="24"/>
        </w:rPr>
        <w:t>контрольной проверки качества работ</w:t>
      </w:r>
    </w:p>
    <w:p w:rsidR="00735368" w:rsidRPr="00735368" w:rsidRDefault="00735368" w:rsidP="00735368">
      <w:pPr>
        <w:spacing w:after="0" w:line="240" w:lineRule="auto"/>
        <w:jc w:val="center"/>
        <w:rPr>
          <w:rFonts w:ascii="Times New Roman" w:hAnsi="Times New Roman" w:cs="Times New Roman"/>
          <w:b/>
          <w:sz w:val="24"/>
          <w:szCs w:val="24"/>
        </w:rPr>
      </w:pPr>
      <w:r w:rsidRPr="00735368">
        <w:rPr>
          <w:rFonts w:ascii="Times New Roman" w:hAnsi="Times New Roman" w:cs="Times New Roman"/>
          <w:b/>
          <w:bCs/>
          <w:sz w:val="24"/>
          <w:szCs w:val="24"/>
        </w:rPr>
        <w:t xml:space="preserve"> по_________________________________ </w:t>
      </w:r>
    </w:p>
    <w:p w:rsidR="00735368" w:rsidRPr="00735368" w:rsidRDefault="00735368" w:rsidP="00735368">
      <w:pPr>
        <w:spacing w:after="0" w:line="240" w:lineRule="auto"/>
        <w:jc w:val="center"/>
        <w:rPr>
          <w:rFonts w:ascii="Times New Roman" w:hAnsi="Times New Roman" w:cs="Times New Roman"/>
          <w:b/>
          <w:bCs/>
          <w:sz w:val="24"/>
          <w:szCs w:val="24"/>
        </w:rPr>
      </w:pPr>
      <w:r w:rsidRPr="00735368">
        <w:rPr>
          <w:rFonts w:ascii="Times New Roman" w:hAnsi="Times New Roman" w:cs="Times New Roman"/>
          <w:b/>
          <w:bCs/>
          <w:sz w:val="24"/>
          <w:szCs w:val="24"/>
        </w:rPr>
        <w:t>___________________________________</w:t>
      </w:r>
    </w:p>
    <w:p w:rsidR="00735368" w:rsidRPr="00735368" w:rsidRDefault="00735368" w:rsidP="00735368">
      <w:pPr>
        <w:spacing w:after="0" w:line="240" w:lineRule="auto"/>
        <w:jc w:val="center"/>
        <w:rPr>
          <w:rFonts w:ascii="Times New Roman" w:hAnsi="Times New Roman" w:cs="Times New Roman"/>
          <w:b/>
          <w:bCs/>
          <w:sz w:val="24"/>
          <w:szCs w:val="24"/>
        </w:rPr>
      </w:pPr>
      <w:r w:rsidRPr="00735368">
        <w:rPr>
          <w:rFonts w:ascii="Times New Roman" w:hAnsi="Times New Roman" w:cs="Times New Roman"/>
          <w:sz w:val="24"/>
          <w:szCs w:val="24"/>
        </w:rPr>
        <w:t>(Наименование Подрядчика)</w:t>
      </w:r>
    </w:p>
    <w:p w:rsidR="00735368" w:rsidRPr="00735368" w:rsidRDefault="00735368" w:rsidP="00735368">
      <w:pPr>
        <w:spacing w:after="0" w:line="240" w:lineRule="auto"/>
        <w:jc w:val="center"/>
        <w:rPr>
          <w:rFonts w:ascii="Times New Roman" w:hAnsi="Times New Roman" w:cs="Times New Roman"/>
          <w:b/>
          <w:bCs/>
          <w:sz w:val="24"/>
          <w:szCs w:val="24"/>
        </w:rPr>
      </w:pPr>
      <w:r w:rsidRPr="00735368">
        <w:rPr>
          <w:rFonts w:ascii="Times New Roman" w:hAnsi="Times New Roman" w:cs="Times New Roman"/>
          <w:sz w:val="24"/>
          <w:szCs w:val="24"/>
        </w:rPr>
        <w:t>______________  20____г.</w:t>
      </w:r>
    </w:p>
    <w:p w:rsidR="00735368" w:rsidRPr="00735368" w:rsidRDefault="00735368" w:rsidP="00735368">
      <w:pPr>
        <w:spacing w:after="0" w:line="240" w:lineRule="auto"/>
        <w:jc w:val="center"/>
        <w:rPr>
          <w:rFonts w:ascii="Times New Roman" w:hAnsi="Times New Roman" w:cs="Times New Roman"/>
          <w:b/>
          <w:bCs/>
          <w:sz w:val="24"/>
          <w:szCs w:val="24"/>
        </w:rPr>
      </w:pPr>
      <w:r w:rsidRPr="00735368">
        <w:rPr>
          <w:rFonts w:ascii="Times New Roman" w:hAnsi="Times New Roman" w:cs="Times New Roman"/>
          <w:sz w:val="24"/>
          <w:szCs w:val="24"/>
        </w:rPr>
        <w:t>( дата )</w:t>
      </w:r>
    </w:p>
    <w:p w:rsidR="00735368" w:rsidRPr="00735368" w:rsidRDefault="00735368" w:rsidP="00735368">
      <w:pPr>
        <w:spacing w:after="0" w:line="240" w:lineRule="auto"/>
        <w:ind w:left="1416" w:firstLine="708"/>
        <w:jc w:val="both"/>
        <w:rPr>
          <w:rFonts w:ascii="Times New Roman" w:hAnsi="Times New Roman" w:cs="Times New Roman"/>
          <w:sz w:val="24"/>
          <w:szCs w:val="24"/>
        </w:rPr>
      </w:pPr>
      <w:r w:rsidRPr="00735368">
        <w:rPr>
          <w:rFonts w:ascii="Times New Roman" w:hAnsi="Times New Roman" w:cs="Times New Roman"/>
          <w:sz w:val="24"/>
          <w:szCs w:val="24"/>
        </w:rPr>
        <w:t>Проверка произведена ___________________________________________________________________________</w:t>
      </w:r>
    </w:p>
    <w:p w:rsidR="00735368" w:rsidRPr="00735368" w:rsidRDefault="00735368" w:rsidP="00735368">
      <w:pPr>
        <w:spacing w:after="0" w:line="240" w:lineRule="auto"/>
        <w:jc w:val="both"/>
        <w:rPr>
          <w:rFonts w:ascii="Times New Roman" w:hAnsi="Times New Roman" w:cs="Times New Roman"/>
          <w:sz w:val="24"/>
          <w:szCs w:val="24"/>
        </w:rPr>
      </w:pPr>
      <w:r w:rsidRPr="00735368">
        <w:rPr>
          <w:rFonts w:ascii="Times New Roman" w:hAnsi="Times New Roman" w:cs="Times New Roman"/>
          <w:sz w:val="24"/>
          <w:szCs w:val="24"/>
        </w:rPr>
        <w:t xml:space="preserve">                                                   ( Должность, фамилия, имя, отчество куратора)</w:t>
      </w:r>
    </w:p>
    <w:p w:rsidR="00735368" w:rsidRPr="00735368" w:rsidRDefault="00735368" w:rsidP="00735368">
      <w:pPr>
        <w:spacing w:after="0" w:line="240" w:lineRule="auto"/>
        <w:ind w:left="1416" w:firstLine="708"/>
        <w:jc w:val="both"/>
        <w:rPr>
          <w:rFonts w:ascii="Times New Roman" w:hAnsi="Times New Roman" w:cs="Times New Roman"/>
          <w:sz w:val="24"/>
          <w:szCs w:val="24"/>
        </w:rPr>
      </w:pPr>
      <w:r w:rsidRPr="00735368">
        <w:rPr>
          <w:rFonts w:ascii="Times New Roman" w:hAnsi="Times New Roman" w:cs="Times New Roman"/>
          <w:sz w:val="24"/>
          <w:szCs w:val="24"/>
        </w:rPr>
        <w:t>и ______________________________________________________________________________________________</w:t>
      </w:r>
    </w:p>
    <w:p w:rsidR="00735368" w:rsidRPr="00735368" w:rsidRDefault="00735368" w:rsidP="00735368">
      <w:pPr>
        <w:spacing w:after="0" w:line="240" w:lineRule="auto"/>
        <w:jc w:val="both"/>
        <w:rPr>
          <w:rFonts w:ascii="Times New Roman" w:hAnsi="Times New Roman" w:cs="Times New Roman"/>
          <w:sz w:val="24"/>
          <w:szCs w:val="24"/>
        </w:rPr>
      </w:pPr>
      <w:r w:rsidRPr="00735368">
        <w:rPr>
          <w:rFonts w:ascii="Times New Roman" w:hAnsi="Times New Roman" w:cs="Times New Roman"/>
          <w:sz w:val="24"/>
          <w:szCs w:val="24"/>
        </w:rPr>
        <w:t xml:space="preserve">                                                   ( Должность, фамилия, имя, отчество подрядчика)</w:t>
      </w:r>
    </w:p>
    <w:tbl>
      <w:tblPr>
        <w:tblW w:w="11352"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tblPr>
      <w:tblGrid>
        <w:gridCol w:w="608"/>
        <w:gridCol w:w="4224"/>
        <w:gridCol w:w="1842"/>
        <w:gridCol w:w="4678"/>
      </w:tblGrid>
      <w:tr w:rsidR="00735368" w:rsidRPr="00735368" w:rsidTr="005A4982">
        <w:trPr>
          <w:cantSplit/>
          <w:trHeight w:val="537"/>
          <w:jc w:val="center"/>
        </w:trPr>
        <w:tc>
          <w:tcPr>
            <w:tcW w:w="608" w:type="dxa"/>
            <w:vMerge w:val="restart"/>
          </w:tcPr>
          <w:p w:rsidR="00735368" w:rsidRPr="00735368" w:rsidRDefault="00735368" w:rsidP="00735368">
            <w:pPr>
              <w:spacing w:after="0" w:line="240" w:lineRule="auto"/>
              <w:jc w:val="both"/>
              <w:rPr>
                <w:rFonts w:ascii="Times New Roman" w:hAnsi="Times New Roman" w:cs="Times New Roman"/>
                <w:sz w:val="24"/>
                <w:szCs w:val="24"/>
              </w:rPr>
            </w:pPr>
            <w:r w:rsidRPr="00735368">
              <w:rPr>
                <w:rFonts w:ascii="Times New Roman" w:hAnsi="Times New Roman" w:cs="Times New Roman"/>
                <w:sz w:val="24"/>
                <w:szCs w:val="24"/>
              </w:rPr>
              <w:t>№</w:t>
            </w:r>
          </w:p>
        </w:tc>
        <w:tc>
          <w:tcPr>
            <w:tcW w:w="4224" w:type="dxa"/>
            <w:vMerge w:val="restart"/>
          </w:tcPr>
          <w:p w:rsidR="00735368" w:rsidRPr="00735368" w:rsidRDefault="00735368" w:rsidP="00735368">
            <w:pPr>
              <w:spacing w:after="0" w:line="240" w:lineRule="auto"/>
              <w:jc w:val="center"/>
              <w:rPr>
                <w:rFonts w:ascii="Times New Roman" w:hAnsi="Times New Roman" w:cs="Times New Roman"/>
                <w:sz w:val="24"/>
                <w:szCs w:val="24"/>
              </w:rPr>
            </w:pPr>
            <w:r w:rsidRPr="00735368">
              <w:rPr>
                <w:rFonts w:ascii="Times New Roman" w:hAnsi="Times New Roman" w:cs="Times New Roman"/>
                <w:sz w:val="24"/>
                <w:szCs w:val="24"/>
              </w:rPr>
              <w:t>Наименование объекта</w:t>
            </w:r>
          </w:p>
        </w:tc>
        <w:tc>
          <w:tcPr>
            <w:tcW w:w="1842" w:type="dxa"/>
            <w:vMerge w:val="restart"/>
          </w:tcPr>
          <w:p w:rsidR="00735368" w:rsidRPr="00735368" w:rsidRDefault="00735368" w:rsidP="00735368">
            <w:pPr>
              <w:spacing w:after="0" w:line="240" w:lineRule="auto"/>
              <w:jc w:val="center"/>
              <w:rPr>
                <w:rFonts w:ascii="Times New Roman" w:hAnsi="Times New Roman" w:cs="Times New Roman"/>
                <w:sz w:val="24"/>
                <w:szCs w:val="24"/>
              </w:rPr>
            </w:pPr>
            <w:r w:rsidRPr="00735368">
              <w:rPr>
                <w:rFonts w:ascii="Times New Roman" w:hAnsi="Times New Roman" w:cs="Times New Roman"/>
                <w:sz w:val="24"/>
                <w:szCs w:val="24"/>
              </w:rPr>
              <w:t>Количество баллов</w:t>
            </w:r>
          </w:p>
        </w:tc>
        <w:tc>
          <w:tcPr>
            <w:tcW w:w="4678" w:type="dxa"/>
            <w:vMerge w:val="restart"/>
          </w:tcPr>
          <w:p w:rsidR="00735368" w:rsidRPr="00735368" w:rsidRDefault="00735368" w:rsidP="00735368">
            <w:pPr>
              <w:spacing w:after="0" w:line="240" w:lineRule="auto"/>
              <w:jc w:val="center"/>
              <w:rPr>
                <w:rFonts w:ascii="Times New Roman" w:hAnsi="Times New Roman" w:cs="Times New Roman"/>
                <w:sz w:val="24"/>
                <w:szCs w:val="24"/>
              </w:rPr>
            </w:pPr>
            <w:r w:rsidRPr="00735368">
              <w:rPr>
                <w:rFonts w:ascii="Times New Roman" w:hAnsi="Times New Roman" w:cs="Times New Roman"/>
                <w:sz w:val="24"/>
                <w:szCs w:val="24"/>
              </w:rPr>
              <w:t>Замечания</w:t>
            </w:r>
          </w:p>
        </w:tc>
      </w:tr>
      <w:tr w:rsidR="00735368" w:rsidRPr="00735368" w:rsidTr="005A4982">
        <w:trPr>
          <w:cantSplit/>
          <w:trHeight w:val="537"/>
          <w:jc w:val="center"/>
        </w:trPr>
        <w:tc>
          <w:tcPr>
            <w:tcW w:w="608" w:type="dxa"/>
            <w:vMerge/>
            <w:vAlign w:val="center"/>
          </w:tcPr>
          <w:p w:rsidR="00735368" w:rsidRPr="00735368" w:rsidRDefault="00735368" w:rsidP="00735368">
            <w:pPr>
              <w:spacing w:after="0" w:line="240" w:lineRule="auto"/>
              <w:rPr>
                <w:rFonts w:ascii="Times New Roman" w:hAnsi="Times New Roman" w:cs="Times New Roman"/>
                <w:sz w:val="24"/>
                <w:szCs w:val="24"/>
              </w:rPr>
            </w:pPr>
          </w:p>
        </w:tc>
        <w:tc>
          <w:tcPr>
            <w:tcW w:w="4224" w:type="dxa"/>
            <w:vMerge/>
            <w:vAlign w:val="center"/>
          </w:tcPr>
          <w:p w:rsidR="00735368" w:rsidRPr="00735368" w:rsidRDefault="00735368" w:rsidP="00735368">
            <w:pPr>
              <w:spacing w:after="0" w:line="240" w:lineRule="auto"/>
              <w:rPr>
                <w:rFonts w:ascii="Times New Roman" w:hAnsi="Times New Roman" w:cs="Times New Roman"/>
                <w:sz w:val="24"/>
                <w:szCs w:val="24"/>
              </w:rPr>
            </w:pPr>
          </w:p>
        </w:tc>
        <w:tc>
          <w:tcPr>
            <w:tcW w:w="1842" w:type="dxa"/>
            <w:vMerge/>
            <w:vAlign w:val="center"/>
          </w:tcPr>
          <w:p w:rsidR="00735368" w:rsidRPr="00735368" w:rsidRDefault="00735368" w:rsidP="00735368">
            <w:pPr>
              <w:spacing w:after="0" w:line="240" w:lineRule="auto"/>
              <w:rPr>
                <w:rFonts w:ascii="Times New Roman" w:hAnsi="Times New Roman" w:cs="Times New Roman"/>
                <w:sz w:val="24"/>
                <w:szCs w:val="24"/>
              </w:rPr>
            </w:pPr>
          </w:p>
        </w:tc>
        <w:tc>
          <w:tcPr>
            <w:tcW w:w="4678" w:type="dxa"/>
            <w:vMerge/>
            <w:vAlign w:val="center"/>
          </w:tcPr>
          <w:p w:rsidR="00735368" w:rsidRPr="00735368" w:rsidRDefault="00735368" w:rsidP="00735368">
            <w:pPr>
              <w:spacing w:after="0" w:line="240" w:lineRule="auto"/>
              <w:rPr>
                <w:rFonts w:ascii="Times New Roman" w:hAnsi="Times New Roman" w:cs="Times New Roman"/>
                <w:sz w:val="24"/>
                <w:szCs w:val="24"/>
              </w:rPr>
            </w:pPr>
          </w:p>
        </w:tc>
      </w:tr>
      <w:tr w:rsidR="00735368" w:rsidRPr="00735368" w:rsidTr="005A4982">
        <w:trPr>
          <w:cantSplit/>
          <w:trHeight w:val="315"/>
          <w:jc w:val="center"/>
        </w:trPr>
        <w:tc>
          <w:tcPr>
            <w:tcW w:w="608" w:type="dxa"/>
          </w:tcPr>
          <w:p w:rsidR="00735368" w:rsidRPr="00735368" w:rsidRDefault="00735368" w:rsidP="00735368">
            <w:pPr>
              <w:spacing w:after="0" w:line="240" w:lineRule="auto"/>
              <w:jc w:val="both"/>
              <w:rPr>
                <w:rFonts w:ascii="Times New Roman" w:hAnsi="Times New Roman" w:cs="Times New Roman"/>
                <w:sz w:val="24"/>
                <w:szCs w:val="24"/>
              </w:rPr>
            </w:pPr>
          </w:p>
        </w:tc>
        <w:tc>
          <w:tcPr>
            <w:tcW w:w="4224" w:type="dxa"/>
          </w:tcPr>
          <w:p w:rsidR="00735368" w:rsidRPr="00735368" w:rsidRDefault="00735368" w:rsidP="00735368">
            <w:pPr>
              <w:spacing w:after="0" w:line="240" w:lineRule="auto"/>
              <w:jc w:val="center"/>
              <w:rPr>
                <w:rFonts w:ascii="Times New Roman" w:hAnsi="Times New Roman" w:cs="Times New Roman"/>
                <w:sz w:val="24"/>
                <w:szCs w:val="24"/>
              </w:rPr>
            </w:pPr>
          </w:p>
        </w:tc>
        <w:tc>
          <w:tcPr>
            <w:tcW w:w="1842" w:type="dxa"/>
          </w:tcPr>
          <w:p w:rsidR="00735368" w:rsidRPr="00735368" w:rsidRDefault="00735368" w:rsidP="00735368">
            <w:pPr>
              <w:spacing w:after="0" w:line="240" w:lineRule="auto"/>
              <w:jc w:val="center"/>
              <w:rPr>
                <w:rFonts w:ascii="Times New Roman" w:hAnsi="Times New Roman" w:cs="Times New Roman"/>
                <w:sz w:val="24"/>
                <w:szCs w:val="24"/>
              </w:rPr>
            </w:pPr>
          </w:p>
        </w:tc>
        <w:tc>
          <w:tcPr>
            <w:tcW w:w="4678" w:type="dxa"/>
          </w:tcPr>
          <w:p w:rsidR="00735368" w:rsidRPr="00735368" w:rsidRDefault="00735368" w:rsidP="00735368">
            <w:pPr>
              <w:spacing w:after="0" w:line="240" w:lineRule="auto"/>
              <w:jc w:val="center"/>
              <w:rPr>
                <w:rFonts w:ascii="Times New Roman" w:hAnsi="Times New Roman" w:cs="Times New Roman"/>
                <w:sz w:val="24"/>
                <w:szCs w:val="24"/>
              </w:rPr>
            </w:pPr>
          </w:p>
        </w:tc>
      </w:tr>
      <w:tr w:rsidR="00735368" w:rsidRPr="00735368" w:rsidTr="005A4982">
        <w:trPr>
          <w:cantSplit/>
          <w:trHeight w:val="250"/>
          <w:jc w:val="center"/>
        </w:trPr>
        <w:tc>
          <w:tcPr>
            <w:tcW w:w="608" w:type="dxa"/>
          </w:tcPr>
          <w:p w:rsidR="00735368" w:rsidRPr="00735368" w:rsidRDefault="00735368" w:rsidP="00735368">
            <w:pPr>
              <w:spacing w:after="0" w:line="240" w:lineRule="auto"/>
              <w:jc w:val="both"/>
              <w:rPr>
                <w:rFonts w:ascii="Times New Roman" w:hAnsi="Times New Roman" w:cs="Times New Roman"/>
                <w:sz w:val="24"/>
                <w:szCs w:val="24"/>
              </w:rPr>
            </w:pPr>
          </w:p>
        </w:tc>
        <w:tc>
          <w:tcPr>
            <w:tcW w:w="4224" w:type="dxa"/>
          </w:tcPr>
          <w:p w:rsidR="00735368" w:rsidRPr="00735368" w:rsidRDefault="00735368" w:rsidP="00735368">
            <w:pPr>
              <w:spacing w:after="0" w:line="240" w:lineRule="auto"/>
              <w:jc w:val="center"/>
              <w:rPr>
                <w:rFonts w:ascii="Times New Roman" w:hAnsi="Times New Roman" w:cs="Times New Roman"/>
                <w:sz w:val="24"/>
                <w:szCs w:val="24"/>
              </w:rPr>
            </w:pPr>
          </w:p>
        </w:tc>
        <w:tc>
          <w:tcPr>
            <w:tcW w:w="1842" w:type="dxa"/>
          </w:tcPr>
          <w:p w:rsidR="00735368" w:rsidRPr="00735368" w:rsidRDefault="00735368" w:rsidP="00735368">
            <w:pPr>
              <w:spacing w:after="0" w:line="240" w:lineRule="auto"/>
              <w:jc w:val="center"/>
              <w:rPr>
                <w:rFonts w:ascii="Times New Roman" w:hAnsi="Times New Roman" w:cs="Times New Roman"/>
                <w:sz w:val="24"/>
                <w:szCs w:val="24"/>
              </w:rPr>
            </w:pPr>
          </w:p>
        </w:tc>
        <w:tc>
          <w:tcPr>
            <w:tcW w:w="4678" w:type="dxa"/>
          </w:tcPr>
          <w:p w:rsidR="00735368" w:rsidRPr="00735368" w:rsidRDefault="00735368" w:rsidP="00735368">
            <w:pPr>
              <w:spacing w:after="0" w:line="240" w:lineRule="auto"/>
              <w:jc w:val="center"/>
              <w:rPr>
                <w:rFonts w:ascii="Times New Roman" w:hAnsi="Times New Roman" w:cs="Times New Roman"/>
                <w:sz w:val="24"/>
                <w:szCs w:val="24"/>
              </w:rPr>
            </w:pPr>
          </w:p>
        </w:tc>
      </w:tr>
      <w:tr w:rsidR="00735368" w:rsidRPr="00735368" w:rsidTr="005A4982">
        <w:trPr>
          <w:cantSplit/>
          <w:trHeight w:val="258"/>
          <w:jc w:val="center"/>
        </w:trPr>
        <w:tc>
          <w:tcPr>
            <w:tcW w:w="608" w:type="dxa"/>
          </w:tcPr>
          <w:p w:rsidR="00735368" w:rsidRPr="00735368" w:rsidRDefault="00735368" w:rsidP="00735368">
            <w:pPr>
              <w:spacing w:after="0" w:line="240" w:lineRule="auto"/>
              <w:jc w:val="both"/>
              <w:rPr>
                <w:rFonts w:ascii="Times New Roman" w:hAnsi="Times New Roman" w:cs="Times New Roman"/>
                <w:sz w:val="24"/>
                <w:szCs w:val="24"/>
              </w:rPr>
            </w:pPr>
          </w:p>
        </w:tc>
        <w:tc>
          <w:tcPr>
            <w:tcW w:w="4224" w:type="dxa"/>
          </w:tcPr>
          <w:p w:rsidR="00735368" w:rsidRPr="00735368" w:rsidRDefault="00735368" w:rsidP="00735368">
            <w:pPr>
              <w:spacing w:after="0" w:line="240" w:lineRule="auto"/>
              <w:jc w:val="center"/>
              <w:rPr>
                <w:rFonts w:ascii="Times New Roman" w:hAnsi="Times New Roman" w:cs="Times New Roman"/>
                <w:sz w:val="24"/>
                <w:szCs w:val="24"/>
              </w:rPr>
            </w:pPr>
          </w:p>
        </w:tc>
        <w:tc>
          <w:tcPr>
            <w:tcW w:w="1842" w:type="dxa"/>
          </w:tcPr>
          <w:p w:rsidR="00735368" w:rsidRPr="00735368" w:rsidRDefault="00735368" w:rsidP="00735368">
            <w:pPr>
              <w:spacing w:after="0" w:line="240" w:lineRule="auto"/>
              <w:jc w:val="center"/>
              <w:rPr>
                <w:rFonts w:ascii="Times New Roman" w:hAnsi="Times New Roman" w:cs="Times New Roman"/>
                <w:sz w:val="24"/>
                <w:szCs w:val="24"/>
              </w:rPr>
            </w:pPr>
          </w:p>
        </w:tc>
        <w:tc>
          <w:tcPr>
            <w:tcW w:w="4678" w:type="dxa"/>
          </w:tcPr>
          <w:p w:rsidR="00735368" w:rsidRPr="00735368" w:rsidRDefault="00735368" w:rsidP="00735368">
            <w:pPr>
              <w:spacing w:after="0" w:line="240" w:lineRule="auto"/>
              <w:jc w:val="center"/>
              <w:rPr>
                <w:rFonts w:ascii="Times New Roman" w:hAnsi="Times New Roman" w:cs="Times New Roman"/>
                <w:sz w:val="24"/>
                <w:szCs w:val="24"/>
              </w:rPr>
            </w:pPr>
          </w:p>
        </w:tc>
      </w:tr>
      <w:tr w:rsidR="00735368" w:rsidRPr="00735368" w:rsidTr="005A4982">
        <w:trPr>
          <w:cantSplit/>
          <w:trHeight w:val="247"/>
          <w:jc w:val="center"/>
        </w:trPr>
        <w:tc>
          <w:tcPr>
            <w:tcW w:w="608" w:type="dxa"/>
          </w:tcPr>
          <w:p w:rsidR="00735368" w:rsidRPr="00735368" w:rsidRDefault="00735368" w:rsidP="00735368">
            <w:pPr>
              <w:spacing w:after="0" w:line="240" w:lineRule="auto"/>
              <w:jc w:val="both"/>
              <w:rPr>
                <w:rFonts w:ascii="Times New Roman" w:hAnsi="Times New Roman" w:cs="Times New Roman"/>
                <w:sz w:val="24"/>
                <w:szCs w:val="24"/>
              </w:rPr>
            </w:pPr>
          </w:p>
        </w:tc>
        <w:tc>
          <w:tcPr>
            <w:tcW w:w="4224" w:type="dxa"/>
          </w:tcPr>
          <w:p w:rsidR="00735368" w:rsidRPr="00735368" w:rsidRDefault="00735368" w:rsidP="00735368">
            <w:pPr>
              <w:spacing w:after="0" w:line="240" w:lineRule="auto"/>
              <w:jc w:val="center"/>
              <w:rPr>
                <w:rFonts w:ascii="Times New Roman" w:hAnsi="Times New Roman" w:cs="Times New Roman"/>
                <w:sz w:val="24"/>
                <w:szCs w:val="24"/>
              </w:rPr>
            </w:pPr>
          </w:p>
        </w:tc>
        <w:tc>
          <w:tcPr>
            <w:tcW w:w="1842" w:type="dxa"/>
          </w:tcPr>
          <w:p w:rsidR="00735368" w:rsidRPr="00735368" w:rsidRDefault="00735368" w:rsidP="00735368">
            <w:pPr>
              <w:spacing w:after="0" w:line="240" w:lineRule="auto"/>
              <w:jc w:val="center"/>
              <w:rPr>
                <w:rFonts w:ascii="Times New Roman" w:hAnsi="Times New Roman" w:cs="Times New Roman"/>
                <w:sz w:val="24"/>
                <w:szCs w:val="24"/>
              </w:rPr>
            </w:pPr>
          </w:p>
        </w:tc>
        <w:tc>
          <w:tcPr>
            <w:tcW w:w="4678" w:type="dxa"/>
          </w:tcPr>
          <w:p w:rsidR="00735368" w:rsidRPr="00735368" w:rsidRDefault="00735368" w:rsidP="00735368">
            <w:pPr>
              <w:spacing w:after="0" w:line="240" w:lineRule="auto"/>
              <w:jc w:val="center"/>
              <w:rPr>
                <w:rFonts w:ascii="Times New Roman" w:hAnsi="Times New Roman" w:cs="Times New Roman"/>
                <w:sz w:val="24"/>
                <w:szCs w:val="24"/>
              </w:rPr>
            </w:pPr>
          </w:p>
        </w:tc>
      </w:tr>
    </w:tbl>
    <w:p w:rsidR="00735368" w:rsidRPr="00735368" w:rsidRDefault="00735368" w:rsidP="00735368">
      <w:pPr>
        <w:spacing w:after="0" w:line="240" w:lineRule="auto"/>
        <w:ind w:left="1416" w:firstLine="2"/>
        <w:jc w:val="both"/>
        <w:rPr>
          <w:rFonts w:ascii="Times New Roman" w:hAnsi="Times New Roman" w:cs="Times New Roman"/>
          <w:sz w:val="24"/>
          <w:szCs w:val="24"/>
        </w:rPr>
      </w:pPr>
    </w:p>
    <w:p w:rsidR="00735368" w:rsidRPr="00735368" w:rsidRDefault="00735368" w:rsidP="00735368">
      <w:pPr>
        <w:spacing w:after="0" w:line="240" w:lineRule="auto"/>
        <w:ind w:left="1416" w:firstLine="2"/>
        <w:jc w:val="both"/>
        <w:rPr>
          <w:rFonts w:ascii="Times New Roman" w:hAnsi="Times New Roman" w:cs="Times New Roman"/>
          <w:sz w:val="24"/>
          <w:szCs w:val="24"/>
        </w:rPr>
      </w:pPr>
      <w:r w:rsidRPr="00735368">
        <w:rPr>
          <w:rFonts w:ascii="Times New Roman" w:hAnsi="Times New Roman" w:cs="Times New Roman"/>
          <w:sz w:val="24"/>
          <w:szCs w:val="24"/>
        </w:rPr>
        <w:t xml:space="preserve">Все работы, предусмотренные муниципальным контрактом №_____ от____________ проверены в полном объеме и замечаний к качеству исполнения не имеют,  кроме перечисленных в данном акте. </w:t>
      </w:r>
    </w:p>
    <w:p w:rsidR="00735368" w:rsidRPr="00735368" w:rsidRDefault="00735368" w:rsidP="00735368">
      <w:pPr>
        <w:spacing w:after="0" w:line="240" w:lineRule="auto"/>
        <w:ind w:left="600" w:firstLine="708"/>
        <w:rPr>
          <w:rFonts w:ascii="Times New Roman" w:hAnsi="Times New Roman" w:cs="Times New Roman"/>
          <w:sz w:val="24"/>
          <w:szCs w:val="24"/>
        </w:rPr>
      </w:pPr>
      <w:r w:rsidRPr="00735368">
        <w:rPr>
          <w:rFonts w:ascii="Times New Roman" w:hAnsi="Times New Roman" w:cs="Times New Roman"/>
          <w:sz w:val="24"/>
          <w:szCs w:val="24"/>
        </w:rPr>
        <w:t xml:space="preserve">  Срок устранения недостатков определяет Заказчик. Баллы определяются по критериям согласно Приложению № 2 к </w:t>
      </w:r>
      <w:r>
        <w:rPr>
          <w:rFonts w:ascii="Times New Roman" w:hAnsi="Times New Roman" w:cs="Times New Roman"/>
          <w:sz w:val="24"/>
          <w:szCs w:val="24"/>
        </w:rPr>
        <w:t>Контракту</w:t>
      </w:r>
      <w:r w:rsidRPr="00735368">
        <w:rPr>
          <w:rFonts w:ascii="Times New Roman" w:hAnsi="Times New Roman" w:cs="Times New Roman"/>
          <w:sz w:val="24"/>
          <w:szCs w:val="24"/>
        </w:rPr>
        <w:t>.</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Заказчик                                                                                                                                           Подрядчик</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Директор МКУ «Благоустройство</w:t>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t xml:space="preserve"> </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Мотовилихинского района»       </w:t>
      </w:r>
      <w:r w:rsidR="00735368" w:rsidRPr="00752FC0">
        <w:rPr>
          <w:rFonts w:ascii="Times New Roman" w:hAnsi="Times New Roman" w:cs="Times New Roman"/>
          <w:sz w:val="24"/>
          <w:szCs w:val="24"/>
        </w:rPr>
        <w:t>Ю.А.Лепешкин</w:t>
      </w:r>
    </w:p>
    <w:p w:rsidR="00752FC0" w:rsidRPr="00752FC0" w:rsidRDefault="00752FC0" w:rsidP="00543781">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lastRenderedPageBreak/>
        <w:t xml:space="preserve"> Приложение 6.</w:t>
      </w:r>
      <w:r w:rsidR="00735368">
        <w:rPr>
          <w:rFonts w:ascii="Times New Roman" w:hAnsi="Times New Roman" w:cs="Times New Roman"/>
          <w:sz w:val="24"/>
          <w:szCs w:val="24"/>
        </w:rPr>
        <w:t>1</w:t>
      </w:r>
    </w:p>
    <w:p w:rsidR="0095035D" w:rsidRDefault="00752FC0" w:rsidP="0095035D">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к муниципальному контракту </w:t>
      </w:r>
    </w:p>
    <w:p w:rsidR="00752FC0" w:rsidRPr="00752FC0" w:rsidRDefault="00752FC0" w:rsidP="0095035D">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__ от «____» _______ 201</w:t>
      </w:r>
      <w:r w:rsidR="0095035D">
        <w:rPr>
          <w:rFonts w:ascii="Times New Roman" w:hAnsi="Times New Roman" w:cs="Times New Roman"/>
          <w:sz w:val="24"/>
          <w:szCs w:val="24"/>
        </w:rPr>
        <w:t>_</w:t>
      </w:r>
      <w:r w:rsidRPr="00752FC0">
        <w:rPr>
          <w:rFonts w:ascii="Times New Roman" w:hAnsi="Times New Roman" w:cs="Times New Roman"/>
          <w:sz w:val="24"/>
          <w:szCs w:val="24"/>
        </w:rPr>
        <w:t>г</w:t>
      </w:r>
      <w:r w:rsidR="0095035D">
        <w:rPr>
          <w:rFonts w:ascii="Times New Roman" w:hAnsi="Times New Roman" w:cs="Times New Roman"/>
          <w:sz w:val="24"/>
          <w:szCs w:val="24"/>
        </w:rPr>
        <w:t>.</w:t>
      </w:r>
      <w:r w:rsidRPr="00752FC0">
        <w:rPr>
          <w:rFonts w:ascii="Times New Roman" w:hAnsi="Times New Roman" w:cs="Times New Roman"/>
          <w:sz w:val="24"/>
          <w:szCs w:val="24"/>
        </w:rPr>
        <w:t xml:space="preserve"> </w:t>
      </w:r>
    </w:p>
    <w:p w:rsidR="00752FC0" w:rsidRPr="00752FC0" w:rsidRDefault="00752FC0" w:rsidP="0095035D">
      <w:pPr>
        <w:spacing w:after="0" w:line="240" w:lineRule="auto"/>
        <w:jc w:val="center"/>
        <w:rPr>
          <w:rFonts w:ascii="Times New Roman" w:hAnsi="Times New Roman" w:cs="Times New Roman"/>
          <w:sz w:val="24"/>
          <w:szCs w:val="24"/>
        </w:rPr>
      </w:pPr>
      <w:r w:rsidRPr="00752FC0">
        <w:rPr>
          <w:rFonts w:ascii="Times New Roman" w:hAnsi="Times New Roman" w:cs="Times New Roman"/>
          <w:sz w:val="24"/>
          <w:szCs w:val="24"/>
        </w:rPr>
        <w:t>(форма)</w:t>
      </w:r>
    </w:p>
    <w:p w:rsidR="00752FC0" w:rsidRPr="0095035D" w:rsidRDefault="00752FC0" w:rsidP="0095035D">
      <w:pPr>
        <w:spacing w:after="0" w:line="240" w:lineRule="auto"/>
        <w:jc w:val="center"/>
        <w:rPr>
          <w:rFonts w:ascii="Times New Roman" w:hAnsi="Times New Roman" w:cs="Times New Roman"/>
          <w:b/>
          <w:sz w:val="24"/>
          <w:szCs w:val="24"/>
        </w:rPr>
      </w:pPr>
    </w:p>
    <w:p w:rsidR="00752FC0" w:rsidRPr="0095035D" w:rsidRDefault="00752FC0" w:rsidP="0095035D">
      <w:pPr>
        <w:spacing w:after="0" w:line="240" w:lineRule="auto"/>
        <w:jc w:val="center"/>
        <w:rPr>
          <w:rFonts w:ascii="Times New Roman" w:hAnsi="Times New Roman" w:cs="Times New Roman"/>
          <w:b/>
          <w:sz w:val="24"/>
          <w:szCs w:val="24"/>
        </w:rPr>
      </w:pPr>
      <w:r w:rsidRPr="0095035D">
        <w:rPr>
          <w:rFonts w:ascii="Times New Roman" w:hAnsi="Times New Roman" w:cs="Times New Roman"/>
          <w:b/>
          <w:sz w:val="24"/>
          <w:szCs w:val="24"/>
        </w:rPr>
        <w:t>А К Т</w:t>
      </w:r>
      <w:r w:rsidR="0095035D" w:rsidRPr="0095035D">
        <w:rPr>
          <w:rFonts w:ascii="Times New Roman" w:hAnsi="Times New Roman" w:cs="Times New Roman"/>
          <w:b/>
          <w:sz w:val="24"/>
          <w:szCs w:val="24"/>
        </w:rPr>
        <w:t xml:space="preserve"> сводный</w:t>
      </w:r>
    </w:p>
    <w:p w:rsidR="00752FC0" w:rsidRPr="0095035D" w:rsidRDefault="00752FC0" w:rsidP="0095035D">
      <w:pPr>
        <w:spacing w:after="0" w:line="240" w:lineRule="auto"/>
        <w:jc w:val="center"/>
        <w:rPr>
          <w:rFonts w:ascii="Times New Roman" w:hAnsi="Times New Roman" w:cs="Times New Roman"/>
          <w:b/>
          <w:sz w:val="24"/>
          <w:szCs w:val="24"/>
        </w:rPr>
      </w:pPr>
      <w:r w:rsidRPr="0095035D">
        <w:rPr>
          <w:rFonts w:ascii="Times New Roman" w:hAnsi="Times New Roman" w:cs="Times New Roman"/>
          <w:b/>
          <w:sz w:val="24"/>
          <w:szCs w:val="24"/>
        </w:rPr>
        <w:t>контрольной проверки качества работ</w:t>
      </w:r>
    </w:p>
    <w:p w:rsidR="00752FC0" w:rsidRPr="0095035D" w:rsidRDefault="00752FC0" w:rsidP="0095035D">
      <w:pPr>
        <w:spacing w:after="0" w:line="240" w:lineRule="auto"/>
        <w:jc w:val="center"/>
        <w:rPr>
          <w:rFonts w:ascii="Times New Roman" w:hAnsi="Times New Roman" w:cs="Times New Roman"/>
          <w:b/>
          <w:sz w:val="24"/>
          <w:szCs w:val="24"/>
        </w:rPr>
      </w:pPr>
      <w:r w:rsidRPr="0095035D">
        <w:rPr>
          <w:rFonts w:ascii="Times New Roman" w:hAnsi="Times New Roman" w:cs="Times New Roman"/>
          <w:b/>
          <w:sz w:val="24"/>
          <w:szCs w:val="24"/>
        </w:rPr>
        <w:t>по ___________________________</w:t>
      </w:r>
    </w:p>
    <w:p w:rsidR="00752FC0" w:rsidRPr="0095035D" w:rsidRDefault="00752FC0" w:rsidP="0095035D">
      <w:pPr>
        <w:spacing w:after="0" w:line="240" w:lineRule="auto"/>
        <w:jc w:val="center"/>
        <w:rPr>
          <w:rFonts w:ascii="Times New Roman" w:hAnsi="Times New Roman" w:cs="Times New Roman"/>
          <w:b/>
          <w:sz w:val="24"/>
          <w:szCs w:val="24"/>
        </w:rPr>
      </w:pPr>
      <w:r w:rsidRPr="0095035D">
        <w:rPr>
          <w:rFonts w:ascii="Times New Roman" w:hAnsi="Times New Roman" w:cs="Times New Roman"/>
          <w:b/>
          <w:sz w:val="24"/>
          <w:szCs w:val="24"/>
        </w:rPr>
        <w:t>за _______________ 20____г.</w:t>
      </w:r>
    </w:p>
    <w:p w:rsidR="00752FC0" w:rsidRPr="0095035D" w:rsidRDefault="00752FC0" w:rsidP="0095035D">
      <w:pPr>
        <w:spacing w:after="0" w:line="240" w:lineRule="auto"/>
        <w:jc w:val="center"/>
        <w:rPr>
          <w:rFonts w:ascii="Times New Roman" w:hAnsi="Times New Roman" w:cs="Times New Roman"/>
          <w:b/>
          <w:sz w:val="24"/>
          <w:szCs w:val="24"/>
        </w:rPr>
      </w:pPr>
      <w:r w:rsidRPr="0095035D">
        <w:rPr>
          <w:rFonts w:ascii="Times New Roman" w:hAnsi="Times New Roman" w:cs="Times New Roman"/>
          <w:b/>
          <w:sz w:val="24"/>
          <w:szCs w:val="24"/>
        </w:rPr>
        <w:t>(месяц)</w:t>
      </w:r>
    </w:p>
    <w:p w:rsidR="00752FC0" w:rsidRPr="00752FC0" w:rsidRDefault="00752FC0" w:rsidP="0095035D">
      <w:pPr>
        <w:spacing w:after="0" w:line="240" w:lineRule="auto"/>
        <w:jc w:val="center"/>
        <w:rPr>
          <w:rFonts w:ascii="Times New Roman" w:hAnsi="Times New Roman" w:cs="Times New Roman"/>
          <w:sz w:val="24"/>
          <w:szCs w:val="24"/>
        </w:rPr>
      </w:pPr>
      <w:r w:rsidRPr="00752FC0">
        <w:rPr>
          <w:rFonts w:ascii="Times New Roman" w:hAnsi="Times New Roman" w:cs="Times New Roman"/>
          <w:sz w:val="24"/>
          <w:szCs w:val="24"/>
        </w:rPr>
        <w:t>Подрядчик _____________________________</w:t>
      </w:r>
    </w:p>
    <w:tbl>
      <w:tblPr>
        <w:tblW w:w="13395" w:type="dxa"/>
        <w:jc w:val="center"/>
        <w:tblInd w:w="88" w:type="dxa"/>
        <w:tblLayout w:type="fixed"/>
        <w:tblLook w:val="04A0"/>
      </w:tblPr>
      <w:tblGrid>
        <w:gridCol w:w="2898"/>
        <w:gridCol w:w="2622"/>
        <w:gridCol w:w="2623"/>
        <w:gridCol w:w="2623"/>
        <w:gridCol w:w="2629"/>
      </w:tblGrid>
      <w:tr w:rsidR="00752FC0" w:rsidRPr="00752FC0" w:rsidTr="00D97E56">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52FC0" w:rsidRPr="00752FC0" w:rsidRDefault="00752FC0" w:rsidP="00752FC0">
            <w:pPr>
              <w:spacing w:after="0" w:line="240" w:lineRule="auto"/>
              <w:rPr>
                <w:rFonts w:ascii="Times New Roman" w:hAnsi="Times New Roman" w:cs="Times New Roman"/>
                <w:sz w:val="24"/>
                <w:szCs w:val="24"/>
              </w:rPr>
            </w:pPr>
          </w:p>
        </w:tc>
        <w:tc>
          <w:tcPr>
            <w:tcW w:w="2622" w:type="dxa"/>
            <w:tcBorders>
              <w:top w:val="single" w:sz="4" w:space="0" w:color="auto"/>
              <w:left w:val="nil"/>
              <w:bottom w:val="single" w:sz="4" w:space="0" w:color="auto"/>
              <w:right w:val="single" w:sz="4" w:space="0" w:color="auto"/>
            </w:tcBorders>
            <w:shd w:val="clear" w:color="auto" w:fill="auto"/>
            <w:vAlign w:val="center"/>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Объезд  1</w:t>
            </w:r>
          </w:p>
        </w:tc>
        <w:tc>
          <w:tcPr>
            <w:tcW w:w="2623" w:type="dxa"/>
            <w:tcBorders>
              <w:top w:val="single" w:sz="4" w:space="0" w:color="auto"/>
              <w:left w:val="nil"/>
              <w:bottom w:val="single" w:sz="4" w:space="0" w:color="auto"/>
              <w:right w:val="single" w:sz="4" w:space="0" w:color="auto"/>
            </w:tcBorders>
            <w:shd w:val="clear" w:color="auto" w:fill="auto"/>
            <w:vAlign w:val="center"/>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Объезд  2</w:t>
            </w:r>
          </w:p>
        </w:tc>
        <w:tc>
          <w:tcPr>
            <w:tcW w:w="2623" w:type="dxa"/>
            <w:tcBorders>
              <w:top w:val="single" w:sz="4" w:space="0" w:color="auto"/>
              <w:left w:val="nil"/>
              <w:bottom w:val="single" w:sz="4" w:space="0" w:color="auto"/>
              <w:right w:val="single" w:sz="4" w:space="0" w:color="auto"/>
            </w:tcBorders>
            <w:shd w:val="clear" w:color="auto" w:fill="auto"/>
            <w:vAlign w:val="center"/>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Объезд  3</w:t>
            </w:r>
          </w:p>
        </w:tc>
        <w:tc>
          <w:tcPr>
            <w:tcW w:w="2629" w:type="dxa"/>
            <w:tcBorders>
              <w:top w:val="single" w:sz="4" w:space="0" w:color="auto"/>
              <w:left w:val="nil"/>
              <w:bottom w:val="single" w:sz="4" w:space="0" w:color="auto"/>
              <w:right w:val="single" w:sz="4" w:space="0" w:color="auto"/>
            </w:tcBorders>
            <w:shd w:val="clear" w:color="auto" w:fill="auto"/>
            <w:vAlign w:val="center"/>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Объезд  4</w:t>
            </w:r>
          </w:p>
        </w:tc>
      </w:tr>
      <w:tr w:rsidR="00752FC0" w:rsidRPr="00752FC0" w:rsidTr="00D97E56">
        <w:trPr>
          <w:trHeight w:val="699"/>
          <w:jc w:val="center"/>
        </w:trPr>
        <w:tc>
          <w:tcPr>
            <w:tcW w:w="2898" w:type="dxa"/>
            <w:vMerge/>
            <w:tcBorders>
              <w:top w:val="single" w:sz="4" w:space="0" w:color="auto"/>
              <w:left w:val="single" w:sz="4" w:space="0" w:color="auto"/>
              <w:bottom w:val="single" w:sz="4" w:space="0" w:color="auto"/>
              <w:right w:val="single" w:sz="4" w:space="0" w:color="auto"/>
            </w:tcBorders>
            <w:shd w:val="clear" w:color="auto" w:fill="auto"/>
            <w:vAlign w:val="center"/>
          </w:tcPr>
          <w:p w:rsidR="00752FC0" w:rsidRPr="00752FC0" w:rsidRDefault="00752FC0" w:rsidP="00752FC0">
            <w:pPr>
              <w:spacing w:after="0" w:line="240" w:lineRule="auto"/>
              <w:rPr>
                <w:rFonts w:ascii="Times New Roman" w:hAnsi="Times New Roman" w:cs="Times New Roman"/>
                <w:sz w:val="24"/>
                <w:szCs w:val="24"/>
              </w:rPr>
            </w:pPr>
          </w:p>
        </w:tc>
        <w:tc>
          <w:tcPr>
            <w:tcW w:w="2622" w:type="dxa"/>
            <w:tcBorders>
              <w:top w:val="single" w:sz="4" w:space="0" w:color="auto"/>
              <w:left w:val="nil"/>
              <w:bottom w:val="single" w:sz="4" w:space="0" w:color="auto"/>
              <w:right w:val="single" w:sz="4" w:space="0" w:color="auto"/>
            </w:tcBorders>
            <w:shd w:val="clear" w:color="auto" w:fill="auto"/>
            <w:vAlign w:val="center"/>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баллы за объезд</w:t>
            </w:r>
          </w:p>
        </w:tc>
        <w:tc>
          <w:tcPr>
            <w:tcW w:w="2623" w:type="dxa"/>
            <w:tcBorders>
              <w:top w:val="single" w:sz="4" w:space="0" w:color="auto"/>
              <w:left w:val="nil"/>
              <w:bottom w:val="single" w:sz="4" w:space="0" w:color="auto"/>
              <w:right w:val="single" w:sz="4" w:space="0" w:color="auto"/>
            </w:tcBorders>
            <w:shd w:val="clear" w:color="auto" w:fill="auto"/>
            <w:vAlign w:val="center"/>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баллы за объезд</w:t>
            </w:r>
          </w:p>
        </w:tc>
        <w:tc>
          <w:tcPr>
            <w:tcW w:w="2623" w:type="dxa"/>
            <w:tcBorders>
              <w:top w:val="single" w:sz="4" w:space="0" w:color="auto"/>
              <w:left w:val="nil"/>
              <w:bottom w:val="single" w:sz="4" w:space="0" w:color="auto"/>
              <w:right w:val="single" w:sz="4" w:space="0" w:color="auto"/>
            </w:tcBorders>
            <w:shd w:val="clear" w:color="auto" w:fill="auto"/>
            <w:vAlign w:val="center"/>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баллы за объезд</w:t>
            </w:r>
          </w:p>
        </w:tc>
        <w:tc>
          <w:tcPr>
            <w:tcW w:w="2629" w:type="dxa"/>
            <w:tcBorders>
              <w:top w:val="single" w:sz="4" w:space="0" w:color="auto"/>
              <w:left w:val="nil"/>
              <w:bottom w:val="single" w:sz="4" w:space="0" w:color="auto"/>
              <w:right w:val="single" w:sz="4" w:space="0" w:color="auto"/>
            </w:tcBorders>
            <w:shd w:val="clear" w:color="auto" w:fill="auto"/>
            <w:vAlign w:val="center"/>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баллы за объезд</w:t>
            </w:r>
          </w:p>
        </w:tc>
      </w:tr>
      <w:tr w:rsidR="00752FC0" w:rsidRPr="00752FC0" w:rsidTr="00D97E56">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СММО</w:t>
            </w:r>
          </w:p>
        </w:tc>
        <w:tc>
          <w:tcPr>
            <w:tcW w:w="2622" w:type="dxa"/>
            <w:tcBorders>
              <w:top w:val="single" w:sz="4" w:space="0" w:color="auto"/>
              <w:left w:val="nil"/>
              <w:bottom w:val="single" w:sz="4" w:space="0" w:color="auto"/>
              <w:right w:val="single" w:sz="4" w:space="0" w:color="000000"/>
            </w:tcBorders>
            <w:noWrap/>
            <w:vAlign w:val="bottom"/>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w:t>
            </w:r>
          </w:p>
        </w:tc>
        <w:tc>
          <w:tcPr>
            <w:tcW w:w="2623" w:type="dxa"/>
            <w:tcBorders>
              <w:top w:val="single" w:sz="4" w:space="0" w:color="auto"/>
              <w:left w:val="nil"/>
              <w:bottom w:val="single" w:sz="4" w:space="0" w:color="auto"/>
              <w:right w:val="single" w:sz="4" w:space="0" w:color="000000"/>
            </w:tcBorders>
            <w:noWrap/>
            <w:vAlign w:val="bottom"/>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w:t>
            </w:r>
          </w:p>
        </w:tc>
        <w:tc>
          <w:tcPr>
            <w:tcW w:w="2623" w:type="dxa"/>
            <w:tcBorders>
              <w:top w:val="single" w:sz="4" w:space="0" w:color="auto"/>
              <w:left w:val="nil"/>
              <w:bottom w:val="single" w:sz="4" w:space="0" w:color="auto"/>
              <w:right w:val="single" w:sz="4" w:space="0" w:color="000000"/>
            </w:tcBorders>
            <w:noWrap/>
            <w:vAlign w:val="bottom"/>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w:t>
            </w:r>
          </w:p>
        </w:tc>
        <w:tc>
          <w:tcPr>
            <w:tcW w:w="2629" w:type="dxa"/>
            <w:tcBorders>
              <w:top w:val="single" w:sz="4" w:space="0" w:color="auto"/>
              <w:left w:val="nil"/>
              <w:bottom w:val="single" w:sz="4" w:space="0" w:color="auto"/>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r>
      <w:tr w:rsidR="00752FC0" w:rsidRPr="00752FC0" w:rsidTr="00D97E56">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ΣСММО</w:t>
            </w:r>
          </w:p>
        </w:tc>
        <w:tc>
          <w:tcPr>
            <w:tcW w:w="10497" w:type="dxa"/>
            <w:gridSpan w:val="4"/>
            <w:tcBorders>
              <w:top w:val="nil"/>
              <w:left w:val="single" w:sz="4" w:space="0" w:color="auto"/>
              <w:bottom w:val="single" w:sz="4" w:space="0" w:color="auto"/>
              <w:right w:val="single" w:sz="4" w:space="0" w:color="auto"/>
            </w:tcBorders>
            <w:noWrap/>
            <w:vAlign w:val="bottom"/>
          </w:tcPr>
          <w:p w:rsidR="00752FC0" w:rsidRPr="00752FC0" w:rsidRDefault="00752FC0" w:rsidP="00752FC0">
            <w:pPr>
              <w:spacing w:after="0" w:line="240" w:lineRule="auto"/>
              <w:rPr>
                <w:rFonts w:ascii="Times New Roman" w:hAnsi="Times New Roman" w:cs="Times New Roman"/>
                <w:sz w:val="24"/>
                <w:szCs w:val="24"/>
              </w:rPr>
            </w:pPr>
          </w:p>
        </w:tc>
      </w:tr>
      <w:tr w:rsidR="00752FC0" w:rsidRPr="00752FC0" w:rsidTr="00D97E56">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Б ММО (средний балл)</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752FC0" w:rsidRPr="00752FC0" w:rsidRDefault="00752FC0" w:rsidP="00752FC0">
            <w:pPr>
              <w:spacing w:after="0" w:line="240" w:lineRule="auto"/>
              <w:rPr>
                <w:rFonts w:ascii="Times New Roman" w:hAnsi="Times New Roman" w:cs="Times New Roman"/>
                <w:sz w:val="24"/>
                <w:szCs w:val="24"/>
              </w:rPr>
            </w:pPr>
          </w:p>
        </w:tc>
      </w:tr>
      <w:tr w:rsidR="00752FC0" w:rsidRPr="00752FC0" w:rsidTr="00D97E56">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752FC0" w:rsidRPr="00752FC0" w:rsidRDefault="00752FC0" w:rsidP="00752FC0">
            <w:pPr>
              <w:spacing w:after="0" w:line="240" w:lineRule="auto"/>
              <w:rPr>
                <w:rFonts w:ascii="Times New Roman" w:hAnsi="Times New Roman" w:cs="Times New Roman"/>
                <w:sz w:val="24"/>
                <w:szCs w:val="24"/>
              </w:rPr>
            </w:pPr>
          </w:p>
        </w:tc>
      </w:tr>
    </w:tbl>
    <w:p w:rsidR="00752FC0" w:rsidRPr="00752FC0" w:rsidRDefault="00752FC0" w:rsidP="00752FC0">
      <w:pPr>
        <w:spacing w:after="0" w:line="240" w:lineRule="auto"/>
        <w:rPr>
          <w:rFonts w:ascii="Times New Roman" w:hAnsi="Times New Roman" w:cs="Times New Roman"/>
          <w:sz w:val="24"/>
          <w:szCs w:val="24"/>
        </w:rPr>
      </w:pP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Представитель Заказчика                                                                                               </w:t>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t>Представитель Подрядчика</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Заказчик </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Директор МКУ «Благоустройство </w:t>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r>
      <w:r w:rsidRPr="00752FC0">
        <w:rPr>
          <w:rFonts w:ascii="Times New Roman" w:hAnsi="Times New Roman" w:cs="Times New Roman"/>
          <w:sz w:val="24"/>
          <w:szCs w:val="24"/>
        </w:rPr>
        <w:tab/>
        <w:t>Подрядчик</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Мотовилихинского района»       </w:t>
      </w:r>
      <w:r w:rsidR="00E6131A">
        <w:rPr>
          <w:rFonts w:ascii="Times New Roman" w:hAnsi="Times New Roman" w:cs="Times New Roman"/>
          <w:sz w:val="24"/>
          <w:szCs w:val="24"/>
        </w:rPr>
        <w:t xml:space="preserve"> Ю.А.Лепешкин</w:t>
      </w:r>
      <w:r w:rsidRPr="00752FC0">
        <w:rPr>
          <w:rFonts w:ascii="Times New Roman" w:hAnsi="Times New Roman" w:cs="Times New Roman"/>
          <w:sz w:val="24"/>
          <w:szCs w:val="24"/>
        </w:rPr>
        <w:t xml:space="preserve">                                                                                                 </w:t>
      </w:r>
    </w:p>
    <w:p w:rsidR="00752FC0" w:rsidRPr="00752FC0" w:rsidRDefault="00752FC0" w:rsidP="00752FC0">
      <w:pPr>
        <w:spacing w:after="0" w:line="240" w:lineRule="auto"/>
        <w:rPr>
          <w:rFonts w:ascii="Times New Roman" w:hAnsi="Times New Roman" w:cs="Times New Roman"/>
          <w:sz w:val="24"/>
          <w:szCs w:val="24"/>
        </w:rPr>
      </w:pP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ab/>
        <w:t>Примечание: Расчет снижения стоимости работ производится согласно Приложению №</w:t>
      </w:r>
      <w:r w:rsidR="009935DB">
        <w:rPr>
          <w:rFonts w:ascii="Times New Roman" w:hAnsi="Times New Roman" w:cs="Times New Roman"/>
          <w:sz w:val="24"/>
          <w:szCs w:val="24"/>
        </w:rPr>
        <w:t>2</w:t>
      </w:r>
      <w:r w:rsidRPr="00752FC0">
        <w:rPr>
          <w:rFonts w:ascii="Times New Roman" w:hAnsi="Times New Roman" w:cs="Times New Roman"/>
          <w:sz w:val="24"/>
          <w:szCs w:val="24"/>
        </w:rPr>
        <w:t xml:space="preserve"> к настоящему Контракту.</w:t>
      </w:r>
    </w:p>
    <w:p w:rsidR="00752FC0" w:rsidRPr="00752FC0" w:rsidRDefault="00752FC0" w:rsidP="00752FC0">
      <w:pPr>
        <w:spacing w:after="0" w:line="240" w:lineRule="auto"/>
        <w:rPr>
          <w:rFonts w:ascii="Times New Roman" w:hAnsi="Times New Roman" w:cs="Times New Roman"/>
          <w:sz w:val="24"/>
          <w:szCs w:val="24"/>
        </w:rPr>
        <w:sectPr w:rsidR="00752FC0" w:rsidRPr="00752FC0" w:rsidSect="00D97E56">
          <w:pgSz w:w="16838" w:h="11906" w:orient="landscape"/>
          <w:pgMar w:top="567" w:right="357" w:bottom="709" w:left="255" w:header="709" w:footer="709" w:gutter="0"/>
          <w:cols w:space="720"/>
        </w:sectPr>
      </w:pPr>
    </w:p>
    <w:p w:rsidR="00752FC0" w:rsidRPr="00752FC0" w:rsidRDefault="00752FC0" w:rsidP="009935DB">
      <w:pPr>
        <w:spacing w:after="0" w:line="240" w:lineRule="auto"/>
        <w:jc w:val="right"/>
        <w:rPr>
          <w:rFonts w:ascii="Times New Roman" w:hAnsi="Times New Roman" w:cs="Times New Roman"/>
          <w:sz w:val="24"/>
          <w:szCs w:val="24"/>
        </w:rPr>
      </w:pPr>
    </w:p>
    <w:p w:rsidR="00752FC0" w:rsidRPr="00752FC0" w:rsidRDefault="00752FC0" w:rsidP="009935DB">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                                                                                                           Приложение </w:t>
      </w:r>
      <w:r w:rsidR="00303119">
        <w:rPr>
          <w:rFonts w:ascii="Times New Roman" w:hAnsi="Times New Roman" w:cs="Times New Roman"/>
          <w:sz w:val="24"/>
          <w:szCs w:val="24"/>
        </w:rPr>
        <w:t>№</w:t>
      </w:r>
      <w:r w:rsidRPr="00752FC0">
        <w:rPr>
          <w:rFonts w:ascii="Times New Roman" w:hAnsi="Times New Roman" w:cs="Times New Roman"/>
          <w:sz w:val="24"/>
          <w:szCs w:val="24"/>
        </w:rPr>
        <w:t>7</w:t>
      </w:r>
    </w:p>
    <w:p w:rsidR="009935DB" w:rsidRDefault="00752FC0" w:rsidP="009935DB">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к муниципальному контракту </w:t>
      </w:r>
    </w:p>
    <w:p w:rsidR="00752FC0" w:rsidRPr="00752FC0" w:rsidRDefault="00752FC0" w:rsidP="009935DB">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__</w:t>
      </w:r>
      <w:r w:rsidR="009935DB">
        <w:rPr>
          <w:rFonts w:ascii="Times New Roman" w:hAnsi="Times New Roman" w:cs="Times New Roman"/>
          <w:sz w:val="24"/>
          <w:szCs w:val="24"/>
        </w:rPr>
        <w:t xml:space="preserve"> </w:t>
      </w:r>
      <w:r w:rsidRPr="00752FC0">
        <w:rPr>
          <w:rFonts w:ascii="Times New Roman" w:hAnsi="Times New Roman" w:cs="Times New Roman"/>
          <w:sz w:val="24"/>
          <w:szCs w:val="24"/>
        </w:rPr>
        <w:t xml:space="preserve"> от «____» _______ 201</w:t>
      </w:r>
      <w:r w:rsidR="009935DB">
        <w:rPr>
          <w:rFonts w:ascii="Times New Roman" w:hAnsi="Times New Roman" w:cs="Times New Roman"/>
          <w:sz w:val="24"/>
          <w:szCs w:val="24"/>
        </w:rPr>
        <w:t>_</w:t>
      </w:r>
      <w:r w:rsidRPr="00752FC0">
        <w:rPr>
          <w:rFonts w:ascii="Times New Roman" w:hAnsi="Times New Roman" w:cs="Times New Roman"/>
          <w:sz w:val="24"/>
          <w:szCs w:val="24"/>
        </w:rPr>
        <w:t>г</w:t>
      </w:r>
      <w:r w:rsidR="009935DB">
        <w:rPr>
          <w:rFonts w:ascii="Times New Roman" w:hAnsi="Times New Roman" w:cs="Times New Roman"/>
          <w:sz w:val="24"/>
          <w:szCs w:val="24"/>
        </w:rPr>
        <w:t>.</w:t>
      </w:r>
      <w:r w:rsidRPr="00752FC0">
        <w:rPr>
          <w:rFonts w:ascii="Times New Roman" w:hAnsi="Times New Roman" w:cs="Times New Roman"/>
          <w:sz w:val="24"/>
          <w:szCs w:val="24"/>
        </w:rPr>
        <w:t xml:space="preserve"> </w:t>
      </w:r>
    </w:p>
    <w:p w:rsidR="00752FC0" w:rsidRPr="00752FC0" w:rsidRDefault="00752FC0" w:rsidP="00752FC0">
      <w:pPr>
        <w:spacing w:after="0" w:line="240" w:lineRule="auto"/>
        <w:rPr>
          <w:rFonts w:ascii="Times New Roman" w:hAnsi="Times New Roman" w:cs="Times New Roman"/>
          <w:sz w:val="24"/>
          <w:szCs w:val="24"/>
        </w:rPr>
      </w:pPr>
    </w:p>
    <w:p w:rsidR="00752FC0" w:rsidRPr="009935DB" w:rsidRDefault="00752FC0" w:rsidP="009935DB">
      <w:pPr>
        <w:spacing w:after="0" w:line="240" w:lineRule="auto"/>
        <w:jc w:val="center"/>
        <w:rPr>
          <w:rFonts w:ascii="Times New Roman" w:hAnsi="Times New Roman" w:cs="Times New Roman"/>
          <w:b/>
          <w:sz w:val="24"/>
          <w:szCs w:val="24"/>
        </w:rPr>
      </w:pPr>
      <w:r w:rsidRPr="009935DB">
        <w:rPr>
          <w:rFonts w:ascii="Times New Roman" w:hAnsi="Times New Roman" w:cs="Times New Roman"/>
          <w:b/>
          <w:sz w:val="24"/>
          <w:szCs w:val="24"/>
        </w:rPr>
        <w:t>Уведомление</w:t>
      </w:r>
    </w:p>
    <w:p w:rsidR="00752FC0" w:rsidRPr="009935DB" w:rsidRDefault="00752FC0" w:rsidP="009935DB">
      <w:pPr>
        <w:spacing w:after="0" w:line="240" w:lineRule="auto"/>
        <w:jc w:val="center"/>
        <w:rPr>
          <w:rFonts w:ascii="Times New Roman" w:hAnsi="Times New Roman" w:cs="Times New Roman"/>
          <w:b/>
          <w:sz w:val="24"/>
          <w:szCs w:val="24"/>
        </w:rPr>
      </w:pPr>
      <w:r w:rsidRPr="009935DB">
        <w:rPr>
          <w:rFonts w:ascii="Times New Roman" w:hAnsi="Times New Roman" w:cs="Times New Roman"/>
          <w:b/>
          <w:sz w:val="24"/>
          <w:szCs w:val="24"/>
        </w:rPr>
        <w:t>о случаях нанесения ущерба</w:t>
      </w:r>
      <w:r w:rsidR="009935DB" w:rsidRPr="009935DB">
        <w:rPr>
          <w:rFonts w:ascii="Times New Roman" w:hAnsi="Times New Roman" w:cs="Times New Roman"/>
          <w:b/>
          <w:sz w:val="24"/>
          <w:szCs w:val="24"/>
        </w:rPr>
        <w:t xml:space="preserve"> </w:t>
      </w:r>
      <w:r w:rsidRPr="009935DB">
        <w:rPr>
          <w:rFonts w:ascii="Times New Roman" w:hAnsi="Times New Roman" w:cs="Times New Roman"/>
          <w:b/>
          <w:sz w:val="24"/>
          <w:szCs w:val="24"/>
        </w:rPr>
        <w:t>___________________,</w:t>
      </w:r>
    </w:p>
    <w:p w:rsidR="00752FC0" w:rsidRPr="009935DB" w:rsidRDefault="00752FC0" w:rsidP="009935DB">
      <w:pPr>
        <w:spacing w:after="0" w:line="240" w:lineRule="auto"/>
        <w:jc w:val="center"/>
        <w:rPr>
          <w:rFonts w:ascii="Times New Roman" w:hAnsi="Times New Roman" w:cs="Times New Roman"/>
          <w:sz w:val="24"/>
          <w:szCs w:val="24"/>
        </w:rPr>
      </w:pPr>
      <w:r w:rsidRPr="009935DB">
        <w:rPr>
          <w:rFonts w:ascii="Times New Roman" w:hAnsi="Times New Roman" w:cs="Times New Roman"/>
          <w:sz w:val="24"/>
          <w:szCs w:val="24"/>
        </w:rPr>
        <w:t>о других нарушениях</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1. Наименование виновного лица (если известны, указать адрес, телефон, марку и номер транспортного средства)__________________________________</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2. Дата, время и место нанесения ущерба________________________________________________</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3. Краткое описание нанесения ущерба__________________________________________________</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4. Меры, принятые к устранению 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Дата                                                                                                 </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Подрядчик (Представитель Подрядчика)     ______________(___________________________________)</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Подпись                                     Ф.И.О.</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Заказчик Директор МКУ</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«Благоустройство Мотовилихинского района»  </w:t>
      </w:r>
      <w:r w:rsidR="009935DB">
        <w:rPr>
          <w:rFonts w:ascii="Times New Roman" w:hAnsi="Times New Roman" w:cs="Times New Roman"/>
          <w:sz w:val="24"/>
          <w:szCs w:val="24"/>
        </w:rPr>
        <w:t xml:space="preserve">         </w:t>
      </w:r>
      <w:r w:rsidRPr="00752FC0">
        <w:rPr>
          <w:rFonts w:ascii="Times New Roman" w:hAnsi="Times New Roman" w:cs="Times New Roman"/>
          <w:sz w:val="24"/>
          <w:szCs w:val="24"/>
        </w:rPr>
        <w:t>Ю.А.Леп</w:t>
      </w:r>
      <w:r w:rsidR="009935DB">
        <w:rPr>
          <w:rFonts w:ascii="Times New Roman" w:hAnsi="Times New Roman" w:cs="Times New Roman"/>
          <w:sz w:val="24"/>
          <w:szCs w:val="24"/>
        </w:rPr>
        <w:t>ешкин</w:t>
      </w:r>
    </w:p>
    <w:p w:rsidR="00752FC0" w:rsidRPr="00752FC0" w:rsidRDefault="00752FC0" w:rsidP="00752FC0">
      <w:pPr>
        <w:spacing w:after="0" w:line="240" w:lineRule="auto"/>
        <w:rPr>
          <w:rFonts w:ascii="Times New Roman" w:hAnsi="Times New Roman" w:cs="Times New Roman"/>
          <w:sz w:val="24"/>
          <w:szCs w:val="24"/>
        </w:rPr>
      </w:pP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Подрядчик                                                                          </w:t>
      </w:r>
      <w:r w:rsidR="009935DB">
        <w:rPr>
          <w:rFonts w:ascii="Times New Roman" w:hAnsi="Times New Roman" w:cs="Times New Roman"/>
          <w:sz w:val="24"/>
          <w:szCs w:val="24"/>
        </w:rPr>
        <w:t xml:space="preserve"> </w:t>
      </w:r>
    </w:p>
    <w:p w:rsidR="00752FC0" w:rsidRPr="00752FC0" w:rsidRDefault="00752FC0" w:rsidP="00752FC0">
      <w:pPr>
        <w:spacing w:after="0" w:line="240" w:lineRule="auto"/>
        <w:rPr>
          <w:rFonts w:ascii="Times New Roman" w:hAnsi="Times New Roman" w:cs="Times New Roman"/>
          <w:sz w:val="24"/>
          <w:szCs w:val="24"/>
        </w:rPr>
      </w:pPr>
    </w:p>
    <w:p w:rsidR="00752FC0" w:rsidRDefault="00752FC0" w:rsidP="00752FC0">
      <w:pPr>
        <w:spacing w:after="0" w:line="240" w:lineRule="auto"/>
        <w:rPr>
          <w:rFonts w:ascii="Times New Roman" w:hAnsi="Times New Roman" w:cs="Times New Roman"/>
          <w:sz w:val="24"/>
          <w:szCs w:val="24"/>
        </w:rPr>
      </w:pPr>
    </w:p>
    <w:p w:rsidR="009935DB" w:rsidRDefault="009935DB" w:rsidP="00752FC0">
      <w:pPr>
        <w:spacing w:after="0" w:line="240" w:lineRule="auto"/>
        <w:rPr>
          <w:rFonts w:ascii="Times New Roman" w:hAnsi="Times New Roman" w:cs="Times New Roman"/>
          <w:sz w:val="24"/>
          <w:szCs w:val="24"/>
        </w:rPr>
      </w:pPr>
    </w:p>
    <w:p w:rsidR="009935DB" w:rsidRDefault="009935DB" w:rsidP="00752FC0">
      <w:pPr>
        <w:spacing w:after="0" w:line="240" w:lineRule="auto"/>
        <w:rPr>
          <w:rFonts w:ascii="Times New Roman" w:hAnsi="Times New Roman" w:cs="Times New Roman"/>
          <w:sz w:val="24"/>
          <w:szCs w:val="24"/>
        </w:rPr>
      </w:pPr>
    </w:p>
    <w:p w:rsidR="009935DB" w:rsidRDefault="009935DB" w:rsidP="00752FC0">
      <w:pPr>
        <w:spacing w:after="0" w:line="240" w:lineRule="auto"/>
        <w:rPr>
          <w:rFonts w:ascii="Times New Roman" w:hAnsi="Times New Roman" w:cs="Times New Roman"/>
          <w:sz w:val="24"/>
          <w:szCs w:val="24"/>
        </w:rPr>
      </w:pPr>
    </w:p>
    <w:p w:rsidR="009935DB" w:rsidRDefault="009935DB" w:rsidP="00752FC0">
      <w:pPr>
        <w:spacing w:after="0" w:line="240" w:lineRule="auto"/>
        <w:rPr>
          <w:rFonts w:ascii="Times New Roman" w:hAnsi="Times New Roman" w:cs="Times New Roman"/>
          <w:sz w:val="24"/>
          <w:szCs w:val="24"/>
        </w:rPr>
      </w:pPr>
    </w:p>
    <w:p w:rsidR="009935DB" w:rsidRDefault="009935DB" w:rsidP="00752FC0">
      <w:pPr>
        <w:spacing w:after="0" w:line="240" w:lineRule="auto"/>
        <w:rPr>
          <w:rFonts w:ascii="Times New Roman" w:hAnsi="Times New Roman" w:cs="Times New Roman"/>
          <w:sz w:val="24"/>
          <w:szCs w:val="24"/>
        </w:rPr>
      </w:pPr>
    </w:p>
    <w:p w:rsidR="009935DB" w:rsidRDefault="009935DB" w:rsidP="00752FC0">
      <w:pPr>
        <w:spacing w:after="0" w:line="240" w:lineRule="auto"/>
        <w:rPr>
          <w:rFonts w:ascii="Times New Roman" w:hAnsi="Times New Roman" w:cs="Times New Roman"/>
          <w:sz w:val="24"/>
          <w:szCs w:val="24"/>
        </w:rPr>
      </w:pPr>
    </w:p>
    <w:p w:rsidR="009935DB" w:rsidRDefault="009935DB" w:rsidP="00752FC0">
      <w:pPr>
        <w:spacing w:after="0" w:line="240" w:lineRule="auto"/>
        <w:rPr>
          <w:rFonts w:ascii="Times New Roman" w:hAnsi="Times New Roman" w:cs="Times New Roman"/>
          <w:sz w:val="24"/>
          <w:szCs w:val="24"/>
        </w:rPr>
      </w:pPr>
    </w:p>
    <w:p w:rsidR="009935DB" w:rsidRDefault="009935DB" w:rsidP="00752FC0">
      <w:pPr>
        <w:spacing w:after="0" w:line="240" w:lineRule="auto"/>
        <w:rPr>
          <w:rFonts w:ascii="Times New Roman" w:hAnsi="Times New Roman" w:cs="Times New Roman"/>
          <w:sz w:val="24"/>
          <w:szCs w:val="24"/>
        </w:rPr>
      </w:pPr>
    </w:p>
    <w:p w:rsidR="009935DB" w:rsidRDefault="009935DB" w:rsidP="00752FC0">
      <w:pPr>
        <w:spacing w:after="0" w:line="240" w:lineRule="auto"/>
        <w:rPr>
          <w:rFonts w:ascii="Times New Roman" w:hAnsi="Times New Roman" w:cs="Times New Roman"/>
          <w:sz w:val="24"/>
          <w:szCs w:val="24"/>
        </w:rPr>
      </w:pPr>
    </w:p>
    <w:p w:rsidR="009935DB" w:rsidRDefault="009935DB" w:rsidP="00752FC0">
      <w:pPr>
        <w:spacing w:after="0" w:line="240" w:lineRule="auto"/>
        <w:rPr>
          <w:rFonts w:ascii="Times New Roman" w:hAnsi="Times New Roman" w:cs="Times New Roman"/>
          <w:sz w:val="24"/>
          <w:szCs w:val="24"/>
        </w:rPr>
      </w:pPr>
    </w:p>
    <w:p w:rsidR="009935DB" w:rsidRDefault="009935DB" w:rsidP="00752FC0">
      <w:pPr>
        <w:spacing w:after="0" w:line="240" w:lineRule="auto"/>
        <w:rPr>
          <w:rFonts w:ascii="Times New Roman" w:hAnsi="Times New Roman" w:cs="Times New Roman"/>
          <w:sz w:val="24"/>
          <w:szCs w:val="24"/>
        </w:rPr>
      </w:pPr>
    </w:p>
    <w:p w:rsidR="009935DB" w:rsidRDefault="009935DB" w:rsidP="00752FC0">
      <w:pPr>
        <w:spacing w:after="0" w:line="240" w:lineRule="auto"/>
        <w:rPr>
          <w:rFonts w:ascii="Times New Roman" w:hAnsi="Times New Roman" w:cs="Times New Roman"/>
          <w:sz w:val="24"/>
          <w:szCs w:val="24"/>
        </w:rPr>
      </w:pPr>
    </w:p>
    <w:p w:rsidR="009935DB" w:rsidRPr="00752FC0" w:rsidRDefault="009935DB" w:rsidP="00752FC0">
      <w:pPr>
        <w:spacing w:after="0" w:line="240" w:lineRule="auto"/>
        <w:rPr>
          <w:rFonts w:ascii="Times New Roman" w:hAnsi="Times New Roman" w:cs="Times New Roman"/>
          <w:sz w:val="24"/>
          <w:szCs w:val="24"/>
        </w:rPr>
      </w:pPr>
    </w:p>
    <w:p w:rsidR="00752FC0" w:rsidRPr="00752FC0" w:rsidRDefault="00752FC0" w:rsidP="00752FC0">
      <w:pPr>
        <w:spacing w:after="0" w:line="240" w:lineRule="auto"/>
        <w:rPr>
          <w:rFonts w:ascii="Times New Roman" w:hAnsi="Times New Roman" w:cs="Times New Roman"/>
          <w:sz w:val="24"/>
          <w:szCs w:val="24"/>
        </w:rPr>
      </w:pPr>
    </w:p>
    <w:p w:rsidR="00752FC0" w:rsidRPr="00752FC0" w:rsidRDefault="00752FC0" w:rsidP="009935DB">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Приложение </w:t>
      </w:r>
      <w:r w:rsidR="00543781">
        <w:rPr>
          <w:rFonts w:ascii="Times New Roman" w:hAnsi="Times New Roman" w:cs="Times New Roman"/>
          <w:sz w:val="24"/>
          <w:szCs w:val="24"/>
        </w:rPr>
        <w:t>№</w:t>
      </w:r>
      <w:r w:rsidRPr="00752FC0">
        <w:rPr>
          <w:rFonts w:ascii="Times New Roman" w:hAnsi="Times New Roman" w:cs="Times New Roman"/>
          <w:sz w:val="24"/>
          <w:szCs w:val="24"/>
        </w:rPr>
        <w:t>8</w:t>
      </w:r>
    </w:p>
    <w:p w:rsidR="009935DB" w:rsidRDefault="00752FC0" w:rsidP="009935DB">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к муниципальному контракту</w:t>
      </w:r>
    </w:p>
    <w:p w:rsidR="00752FC0" w:rsidRPr="00752FC0" w:rsidRDefault="00752FC0" w:rsidP="009935DB">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  № __</w:t>
      </w:r>
      <w:r w:rsidR="009935DB">
        <w:rPr>
          <w:rFonts w:ascii="Times New Roman" w:hAnsi="Times New Roman" w:cs="Times New Roman"/>
          <w:sz w:val="24"/>
          <w:szCs w:val="24"/>
        </w:rPr>
        <w:t xml:space="preserve"> </w:t>
      </w:r>
      <w:r w:rsidRPr="00752FC0">
        <w:rPr>
          <w:rFonts w:ascii="Times New Roman" w:hAnsi="Times New Roman" w:cs="Times New Roman"/>
          <w:sz w:val="24"/>
          <w:szCs w:val="24"/>
        </w:rPr>
        <w:t xml:space="preserve"> от «____» _______ 201</w:t>
      </w:r>
      <w:r w:rsidR="009935DB">
        <w:rPr>
          <w:rFonts w:ascii="Times New Roman" w:hAnsi="Times New Roman" w:cs="Times New Roman"/>
          <w:sz w:val="24"/>
          <w:szCs w:val="24"/>
        </w:rPr>
        <w:t>_г.</w:t>
      </w:r>
    </w:p>
    <w:p w:rsidR="00752FC0" w:rsidRPr="00752FC0" w:rsidRDefault="00752FC0" w:rsidP="00752FC0">
      <w:pPr>
        <w:spacing w:after="0" w:line="240" w:lineRule="auto"/>
        <w:rPr>
          <w:rFonts w:ascii="Times New Roman" w:hAnsi="Times New Roman" w:cs="Times New Roman"/>
          <w:sz w:val="24"/>
          <w:szCs w:val="24"/>
        </w:rPr>
      </w:pPr>
    </w:p>
    <w:p w:rsidR="00752FC0" w:rsidRPr="00E6131A" w:rsidRDefault="00752FC0" w:rsidP="00E6131A">
      <w:pPr>
        <w:spacing w:after="0" w:line="240" w:lineRule="auto"/>
        <w:jc w:val="center"/>
        <w:rPr>
          <w:rFonts w:ascii="Times New Roman" w:hAnsi="Times New Roman" w:cs="Times New Roman"/>
          <w:b/>
          <w:sz w:val="24"/>
          <w:szCs w:val="24"/>
        </w:rPr>
      </w:pPr>
      <w:r w:rsidRPr="00E6131A">
        <w:rPr>
          <w:rFonts w:ascii="Times New Roman" w:hAnsi="Times New Roman" w:cs="Times New Roman"/>
          <w:b/>
          <w:sz w:val="24"/>
          <w:szCs w:val="24"/>
        </w:rPr>
        <w:t>ПРЕДПИСАНИЕ</w:t>
      </w:r>
    </w:p>
    <w:p w:rsidR="00752FC0" w:rsidRPr="00752FC0" w:rsidRDefault="00752FC0" w:rsidP="00E6131A">
      <w:pPr>
        <w:spacing w:after="0" w:line="240" w:lineRule="auto"/>
        <w:jc w:val="center"/>
        <w:rPr>
          <w:rFonts w:ascii="Times New Roman" w:hAnsi="Times New Roman" w:cs="Times New Roman"/>
          <w:sz w:val="24"/>
          <w:szCs w:val="24"/>
        </w:rPr>
      </w:pPr>
      <w:r w:rsidRPr="00752FC0">
        <w:rPr>
          <w:rFonts w:ascii="Times New Roman" w:hAnsi="Times New Roman" w:cs="Times New Roman"/>
          <w:sz w:val="24"/>
          <w:szCs w:val="24"/>
        </w:rPr>
        <w:t>от _____________</w:t>
      </w:r>
      <w:r w:rsidR="00E6131A">
        <w:rPr>
          <w:rFonts w:ascii="Times New Roman" w:hAnsi="Times New Roman" w:cs="Times New Roman"/>
          <w:sz w:val="24"/>
          <w:szCs w:val="24"/>
        </w:rPr>
        <w:t xml:space="preserve">__  </w:t>
      </w:r>
      <w:r w:rsidRPr="00752FC0">
        <w:rPr>
          <w:rFonts w:ascii="Times New Roman" w:hAnsi="Times New Roman" w:cs="Times New Roman"/>
          <w:sz w:val="24"/>
          <w:szCs w:val="24"/>
        </w:rPr>
        <w:t xml:space="preserve"> № __________</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Наименование Подрядчика___________ ___________________________________________</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На основании п.п.______ договора от ________ № ________ необходимо</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устранить выявленные дефекты, недостатки и нарушения работ по </w:t>
      </w:r>
      <w:r w:rsidR="00543781">
        <w:rPr>
          <w:rFonts w:ascii="Times New Roman" w:hAnsi="Times New Roman" w:cs="Times New Roman"/>
          <w:sz w:val="24"/>
          <w:szCs w:val="24"/>
        </w:rPr>
        <w:t xml:space="preserve">благоустройству и </w:t>
      </w:r>
      <w:r w:rsidRPr="00752FC0">
        <w:rPr>
          <w:rFonts w:ascii="Times New Roman" w:hAnsi="Times New Roman" w:cs="Times New Roman"/>
          <w:sz w:val="24"/>
          <w:szCs w:val="24"/>
        </w:rPr>
        <w:t>содержанию</w:t>
      </w:r>
      <w:r w:rsidR="00543781">
        <w:rPr>
          <w:rFonts w:ascii="Times New Roman" w:hAnsi="Times New Roman" w:cs="Times New Roman"/>
          <w:sz w:val="24"/>
          <w:szCs w:val="24"/>
        </w:rPr>
        <w:t xml:space="preserve"> </w:t>
      </w:r>
      <w:r w:rsidRPr="00752FC0">
        <w:rPr>
          <w:rFonts w:ascii="Times New Roman" w:hAnsi="Times New Roman" w:cs="Times New Roman"/>
          <w:sz w:val="24"/>
          <w:szCs w:val="24"/>
        </w:rPr>
        <w:t>, требований действующего законодательства РФ, правовых актов города Перми, условий муниципального контракта от ________ № _______, технической документации, выявленные в результате ___________________________________________________________________________: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4362"/>
        <w:gridCol w:w="2382"/>
        <w:gridCol w:w="2382"/>
      </w:tblGrid>
      <w:tr w:rsidR="00752FC0" w:rsidRPr="00752FC0" w:rsidTr="00D97E56">
        <w:tc>
          <w:tcPr>
            <w:tcW w:w="392"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w:t>
            </w:r>
          </w:p>
        </w:tc>
        <w:tc>
          <w:tcPr>
            <w:tcW w:w="4393"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Предписание</w:t>
            </w:r>
          </w:p>
        </w:tc>
        <w:tc>
          <w:tcPr>
            <w:tcW w:w="2393"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Место, где выявлен дефект, недостаток, нарушение</w:t>
            </w:r>
          </w:p>
        </w:tc>
        <w:tc>
          <w:tcPr>
            <w:tcW w:w="2393"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Срок для устранения</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дефекта, недостатка, нарушения</w:t>
            </w:r>
          </w:p>
        </w:tc>
      </w:tr>
      <w:tr w:rsidR="00752FC0" w:rsidRPr="00752FC0" w:rsidTr="00D97E56">
        <w:tc>
          <w:tcPr>
            <w:tcW w:w="392"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c>
          <w:tcPr>
            <w:tcW w:w="4393"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c>
          <w:tcPr>
            <w:tcW w:w="2393" w:type="dxa"/>
            <w:tcBorders>
              <w:top w:val="single" w:sz="4" w:space="0" w:color="000000"/>
              <w:left w:val="single" w:sz="4" w:space="0" w:color="000000"/>
              <w:bottom w:val="single" w:sz="4" w:space="0" w:color="000000"/>
              <w:right w:val="single" w:sz="4" w:space="0" w:color="000000"/>
            </w:tcBorders>
          </w:tcPr>
          <w:p w:rsidR="00752FC0" w:rsidRPr="00752FC0" w:rsidRDefault="00752FC0" w:rsidP="00752FC0">
            <w:pPr>
              <w:spacing w:after="0" w:line="240" w:lineRule="auto"/>
              <w:rPr>
                <w:rFonts w:ascii="Times New Roman" w:hAnsi="Times New Roman" w:cs="Times New Roman"/>
                <w:sz w:val="24"/>
                <w:szCs w:val="24"/>
              </w:rPr>
            </w:pPr>
          </w:p>
        </w:tc>
      </w:tr>
    </w:tbl>
    <w:p w:rsidR="00752FC0" w:rsidRPr="00752FC0" w:rsidRDefault="00752FC0" w:rsidP="00752FC0">
      <w:pPr>
        <w:spacing w:after="0" w:line="240" w:lineRule="auto"/>
        <w:rPr>
          <w:rFonts w:ascii="Times New Roman" w:hAnsi="Times New Roman" w:cs="Times New Roman"/>
          <w:sz w:val="24"/>
          <w:szCs w:val="24"/>
        </w:rPr>
      </w:pP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Срок для сообщения об устранении дефекта, недостатка, нарушения законодательства и правовых актов, обязательств и условий Контракта</w:t>
      </w:r>
      <w:r>
        <w:rPr>
          <w:rFonts w:ascii="Times New Roman" w:hAnsi="Times New Roman" w:cs="Times New Roman"/>
          <w:sz w:val="24"/>
          <w:szCs w:val="24"/>
        </w:rPr>
        <w:t xml:space="preserve"> </w:t>
      </w:r>
      <w:r w:rsidRPr="00752FC0">
        <w:rPr>
          <w:rFonts w:ascii="Times New Roman" w:hAnsi="Times New Roman" w:cs="Times New Roman"/>
          <w:sz w:val="24"/>
          <w:szCs w:val="24"/>
        </w:rPr>
        <w:t>__________________.</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Представитель Заказчика:_______________________________________________________.</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Представитель Подрядчика:_____________________________________________________.</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Отметка об устранении дефекта, недостатка, нарушения:___________________________________________________________________.</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Устранение дефекта, недостатка, нарушений проверил представитель Заказчика:  Ф.И.О._______________________  подпись__________________ дата</w:t>
      </w:r>
      <w:r w:rsidR="00E6131A">
        <w:rPr>
          <w:rFonts w:ascii="Times New Roman" w:hAnsi="Times New Roman" w:cs="Times New Roman"/>
          <w:sz w:val="24"/>
          <w:szCs w:val="24"/>
        </w:rPr>
        <w:t xml:space="preserve"> </w:t>
      </w:r>
      <w:r w:rsidRPr="00752FC0">
        <w:rPr>
          <w:rFonts w:ascii="Times New Roman" w:hAnsi="Times New Roman" w:cs="Times New Roman"/>
          <w:sz w:val="24"/>
          <w:szCs w:val="24"/>
        </w:rPr>
        <w:t xml:space="preserve">_________________.                     </w:t>
      </w:r>
    </w:p>
    <w:p w:rsidR="00752FC0" w:rsidRPr="00752FC0" w:rsidRDefault="00752FC0" w:rsidP="00752FC0">
      <w:pPr>
        <w:spacing w:after="0" w:line="240" w:lineRule="auto"/>
        <w:rPr>
          <w:rFonts w:ascii="Times New Roman" w:hAnsi="Times New Roman" w:cs="Times New Roman"/>
          <w:sz w:val="24"/>
          <w:szCs w:val="24"/>
        </w:rPr>
      </w:pP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Заказчик                                                                                                               Подрядчик</w:t>
      </w:r>
    </w:p>
    <w:p w:rsidR="00752FC0" w:rsidRPr="00752FC0"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Директор МКУ «Благоустройство</w:t>
      </w:r>
    </w:p>
    <w:p w:rsidR="00543781" w:rsidRDefault="00752FC0" w:rsidP="00752FC0">
      <w:pPr>
        <w:spacing w:after="0" w:line="240" w:lineRule="auto"/>
        <w:rPr>
          <w:rFonts w:ascii="Times New Roman" w:hAnsi="Times New Roman" w:cs="Times New Roman"/>
          <w:sz w:val="24"/>
          <w:szCs w:val="24"/>
        </w:rPr>
      </w:pPr>
      <w:r w:rsidRPr="00752FC0">
        <w:rPr>
          <w:rFonts w:ascii="Times New Roman" w:hAnsi="Times New Roman" w:cs="Times New Roman"/>
          <w:sz w:val="24"/>
          <w:szCs w:val="24"/>
        </w:rPr>
        <w:t xml:space="preserve">Мотовилихинского района»           </w:t>
      </w:r>
      <w:r w:rsidR="009935DB" w:rsidRPr="00752FC0">
        <w:rPr>
          <w:rFonts w:ascii="Times New Roman" w:hAnsi="Times New Roman" w:cs="Times New Roman"/>
          <w:sz w:val="24"/>
          <w:szCs w:val="24"/>
        </w:rPr>
        <w:t xml:space="preserve">Ю.А.Лепешкин                                           </w:t>
      </w: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Default="00543781" w:rsidP="00752FC0">
      <w:pPr>
        <w:spacing w:after="0" w:line="240" w:lineRule="auto"/>
        <w:rPr>
          <w:rFonts w:ascii="Times New Roman" w:hAnsi="Times New Roman" w:cs="Times New Roman"/>
          <w:sz w:val="24"/>
          <w:szCs w:val="24"/>
        </w:rPr>
      </w:pPr>
    </w:p>
    <w:p w:rsidR="00543781" w:rsidRPr="00752FC0" w:rsidRDefault="00543781" w:rsidP="00543781">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Приложение </w:t>
      </w:r>
      <w:r>
        <w:rPr>
          <w:rFonts w:ascii="Times New Roman" w:hAnsi="Times New Roman" w:cs="Times New Roman"/>
          <w:sz w:val="24"/>
          <w:szCs w:val="24"/>
        </w:rPr>
        <w:t>№9</w:t>
      </w:r>
    </w:p>
    <w:p w:rsidR="00543781" w:rsidRDefault="00543781" w:rsidP="00543781">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к муниципальному контракту</w:t>
      </w:r>
    </w:p>
    <w:p w:rsidR="00543781" w:rsidRPr="00752FC0" w:rsidRDefault="00543781" w:rsidP="00543781">
      <w:pPr>
        <w:spacing w:after="0" w:line="240" w:lineRule="auto"/>
        <w:jc w:val="right"/>
        <w:rPr>
          <w:rFonts w:ascii="Times New Roman" w:hAnsi="Times New Roman" w:cs="Times New Roman"/>
          <w:sz w:val="24"/>
          <w:szCs w:val="24"/>
        </w:rPr>
      </w:pPr>
      <w:r w:rsidRPr="00752FC0">
        <w:rPr>
          <w:rFonts w:ascii="Times New Roman" w:hAnsi="Times New Roman" w:cs="Times New Roman"/>
          <w:sz w:val="24"/>
          <w:szCs w:val="24"/>
        </w:rPr>
        <w:t xml:space="preserve">  № __</w:t>
      </w:r>
      <w:r>
        <w:rPr>
          <w:rFonts w:ascii="Times New Roman" w:hAnsi="Times New Roman" w:cs="Times New Roman"/>
          <w:sz w:val="24"/>
          <w:szCs w:val="24"/>
        </w:rPr>
        <w:t xml:space="preserve"> </w:t>
      </w:r>
      <w:r w:rsidRPr="00752FC0">
        <w:rPr>
          <w:rFonts w:ascii="Times New Roman" w:hAnsi="Times New Roman" w:cs="Times New Roman"/>
          <w:sz w:val="24"/>
          <w:szCs w:val="24"/>
        </w:rPr>
        <w:t xml:space="preserve"> от «____» _______ 201</w:t>
      </w:r>
      <w:r>
        <w:rPr>
          <w:rFonts w:ascii="Times New Roman" w:hAnsi="Times New Roman" w:cs="Times New Roman"/>
          <w:sz w:val="24"/>
          <w:szCs w:val="24"/>
        </w:rPr>
        <w:t>_г.</w:t>
      </w:r>
    </w:p>
    <w:p w:rsidR="00543781" w:rsidRPr="00752FC0" w:rsidRDefault="00543781" w:rsidP="00543781">
      <w:pPr>
        <w:spacing w:after="0" w:line="240" w:lineRule="auto"/>
        <w:rPr>
          <w:rFonts w:ascii="Times New Roman" w:hAnsi="Times New Roman" w:cs="Times New Roman"/>
          <w:sz w:val="24"/>
          <w:szCs w:val="24"/>
        </w:rPr>
      </w:pPr>
    </w:p>
    <w:p w:rsidR="00543781" w:rsidRPr="00543781" w:rsidRDefault="009935DB" w:rsidP="00543781">
      <w:pPr>
        <w:pStyle w:val="a3"/>
        <w:rPr>
          <w:rFonts w:ascii="Times New Roman" w:hAnsi="Times New Roman"/>
          <w:b/>
          <w:sz w:val="24"/>
          <w:szCs w:val="24"/>
        </w:rPr>
      </w:pPr>
      <w:r w:rsidRPr="00752FC0">
        <w:rPr>
          <w:rFonts w:ascii="Times New Roman" w:hAnsi="Times New Roman"/>
          <w:sz w:val="24"/>
          <w:szCs w:val="24"/>
        </w:rPr>
        <w:t xml:space="preserve">               </w:t>
      </w:r>
      <w:r>
        <w:rPr>
          <w:rFonts w:ascii="Times New Roman" w:hAnsi="Times New Roman"/>
          <w:sz w:val="24"/>
          <w:szCs w:val="24"/>
        </w:rPr>
        <w:t xml:space="preserve"> </w:t>
      </w:r>
      <w:r w:rsidR="00543781" w:rsidRPr="00543781">
        <w:rPr>
          <w:rFonts w:ascii="Times New Roman" w:hAnsi="Times New Roman"/>
          <w:b/>
          <w:sz w:val="24"/>
          <w:szCs w:val="24"/>
        </w:rPr>
        <w:t>Перечень нормативных документов, обязательных при выполнении работ</w:t>
      </w:r>
    </w:p>
    <w:p w:rsidR="00543781" w:rsidRPr="00543781" w:rsidRDefault="00543781" w:rsidP="00543781">
      <w:pPr>
        <w:pStyle w:val="a3"/>
        <w:jc w:val="center"/>
        <w:rPr>
          <w:rFonts w:ascii="Times New Roman" w:hAnsi="Times New Roman"/>
          <w:b/>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9"/>
        <w:gridCol w:w="2312"/>
        <w:gridCol w:w="6780"/>
      </w:tblGrid>
      <w:tr w:rsidR="00543781" w:rsidRPr="00543781" w:rsidTr="001E07FB">
        <w:trPr>
          <w:trHeight w:val="339"/>
        </w:trPr>
        <w:tc>
          <w:tcPr>
            <w:tcW w:w="250" w:type="pct"/>
          </w:tcPr>
          <w:p w:rsidR="00543781" w:rsidRPr="00543781" w:rsidRDefault="00543781" w:rsidP="00543781">
            <w:pPr>
              <w:spacing w:after="0" w:line="240" w:lineRule="auto"/>
              <w:jc w:val="center"/>
              <w:rPr>
                <w:rFonts w:ascii="Times New Roman" w:hAnsi="Times New Roman" w:cs="Times New Roman"/>
                <w:sz w:val="24"/>
                <w:szCs w:val="24"/>
              </w:rPr>
            </w:pPr>
            <w:r w:rsidRPr="00543781">
              <w:rPr>
                <w:rFonts w:ascii="Times New Roman" w:hAnsi="Times New Roman" w:cs="Times New Roman"/>
                <w:sz w:val="24"/>
                <w:szCs w:val="24"/>
              </w:rPr>
              <w:t>1</w:t>
            </w:r>
          </w:p>
        </w:tc>
        <w:tc>
          <w:tcPr>
            <w:tcW w:w="1208" w:type="pct"/>
          </w:tcPr>
          <w:p w:rsidR="00543781" w:rsidRPr="00543781" w:rsidRDefault="00543781" w:rsidP="00543781">
            <w:pPr>
              <w:spacing w:after="0" w:line="240" w:lineRule="auto"/>
              <w:rPr>
                <w:rFonts w:ascii="Times New Roman" w:hAnsi="Times New Roman" w:cs="Times New Roman"/>
                <w:sz w:val="24"/>
                <w:szCs w:val="24"/>
              </w:rPr>
            </w:pPr>
            <w:r w:rsidRPr="00543781">
              <w:rPr>
                <w:rFonts w:ascii="Times New Roman" w:hAnsi="Times New Roman" w:cs="Times New Roman"/>
                <w:bCs/>
                <w:sz w:val="24"/>
                <w:szCs w:val="24"/>
              </w:rPr>
              <w:t>ГОСТ 6465-76</w:t>
            </w:r>
          </w:p>
        </w:tc>
        <w:tc>
          <w:tcPr>
            <w:tcW w:w="3542" w:type="pct"/>
          </w:tcPr>
          <w:p w:rsidR="00543781" w:rsidRPr="00543781" w:rsidRDefault="00543781" w:rsidP="00543781">
            <w:pPr>
              <w:spacing w:after="0" w:line="240" w:lineRule="auto"/>
              <w:rPr>
                <w:rFonts w:ascii="Times New Roman" w:hAnsi="Times New Roman" w:cs="Times New Roman"/>
                <w:sz w:val="24"/>
                <w:szCs w:val="24"/>
              </w:rPr>
            </w:pPr>
            <w:r w:rsidRPr="00543781">
              <w:rPr>
                <w:rFonts w:ascii="Times New Roman" w:hAnsi="Times New Roman" w:cs="Times New Roman"/>
                <w:bCs/>
                <w:sz w:val="24"/>
                <w:szCs w:val="24"/>
              </w:rPr>
              <w:t>Эмали ПФ-115. Технические условия.</w:t>
            </w:r>
          </w:p>
        </w:tc>
      </w:tr>
      <w:tr w:rsidR="00543781" w:rsidRPr="00543781" w:rsidTr="001E07FB">
        <w:trPr>
          <w:trHeight w:val="285"/>
        </w:trPr>
        <w:tc>
          <w:tcPr>
            <w:tcW w:w="250" w:type="pct"/>
          </w:tcPr>
          <w:p w:rsidR="00543781" w:rsidRPr="00543781" w:rsidRDefault="00543781" w:rsidP="00543781">
            <w:pPr>
              <w:spacing w:after="0" w:line="240" w:lineRule="auto"/>
              <w:jc w:val="center"/>
              <w:rPr>
                <w:rFonts w:ascii="Times New Roman" w:hAnsi="Times New Roman" w:cs="Times New Roman"/>
                <w:sz w:val="24"/>
                <w:szCs w:val="24"/>
              </w:rPr>
            </w:pPr>
            <w:r w:rsidRPr="00543781">
              <w:rPr>
                <w:rFonts w:ascii="Times New Roman" w:hAnsi="Times New Roman" w:cs="Times New Roman"/>
                <w:sz w:val="24"/>
                <w:szCs w:val="24"/>
              </w:rPr>
              <w:t>2</w:t>
            </w:r>
          </w:p>
        </w:tc>
        <w:tc>
          <w:tcPr>
            <w:tcW w:w="1208" w:type="pct"/>
          </w:tcPr>
          <w:p w:rsidR="00543781" w:rsidRPr="00543781" w:rsidRDefault="00543781" w:rsidP="00543781">
            <w:pPr>
              <w:spacing w:after="0" w:line="240" w:lineRule="auto"/>
              <w:rPr>
                <w:rFonts w:ascii="Times New Roman" w:hAnsi="Times New Roman" w:cs="Times New Roman"/>
                <w:sz w:val="24"/>
                <w:szCs w:val="24"/>
              </w:rPr>
            </w:pPr>
            <w:r w:rsidRPr="00543781">
              <w:rPr>
                <w:rFonts w:ascii="Times New Roman" w:hAnsi="Times New Roman" w:cs="Times New Roman"/>
                <w:sz w:val="24"/>
                <w:szCs w:val="24"/>
              </w:rPr>
              <w:t xml:space="preserve">СНиП </w:t>
            </w:r>
            <w:r w:rsidRPr="00543781">
              <w:rPr>
                <w:rFonts w:ascii="Times New Roman" w:hAnsi="Times New Roman" w:cs="Times New Roman"/>
                <w:sz w:val="24"/>
                <w:szCs w:val="24"/>
                <w:lang w:val="en-US"/>
              </w:rPr>
              <w:t>III</w:t>
            </w:r>
            <w:r w:rsidRPr="00543781">
              <w:rPr>
                <w:rFonts w:ascii="Times New Roman" w:hAnsi="Times New Roman" w:cs="Times New Roman"/>
                <w:sz w:val="24"/>
                <w:szCs w:val="24"/>
              </w:rPr>
              <w:t xml:space="preserve"> - 10-75</w:t>
            </w:r>
          </w:p>
        </w:tc>
        <w:tc>
          <w:tcPr>
            <w:tcW w:w="3542" w:type="pct"/>
          </w:tcPr>
          <w:p w:rsidR="00543781" w:rsidRPr="00543781" w:rsidRDefault="00543781" w:rsidP="00543781">
            <w:pPr>
              <w:spacing w:after="0" w:line="240" w:lineRule="auto"/>
              <w:jc w:val="both"/>
              <w:rPr>
                <w:rFonts w:ascii="Times New Roman" w:hAnsi="Times New Roman" w:cs="Times New Roman"/>
                <w:sz w:val="24"/>
                <w:szCs w:val="24"/>
              </w:rPr>
            </w:pPr>
            <w:r w:rsidRPr="00543781">
              <w:rPr>
                <w:rFonts w:ascii="Times New Roman" w:hAnsi="Times New Roman" w:cs="Times New Roman"/>
                <w:sz w:val="24"/>
                <w:szCs w:val="24"/>
              </w:rPr>
              <w:t>Благоустройство территорий.</w:t>
            </w:r>
          </w:p>
          <w:p w:rsidR="00543781" w:rsidRPr="00543781" w:rsidRDefault="00543781" w:rsidP="00543781">
            <w:pPr>
              <w:spacing w:after="0" w:line="240" w:lineRule="auto"/>
              <w:jc w:val="both"/>
              <w:rPr>
                <w:rFonts w:ascii="Times New Roman" w:hAnsi="Times New Roman" w:cs="Times New Roman"/>
                <w:sz w:val="24"/>
                <w:szCs w:val="24"/>
              </w:rPr>
            </w:pPr>
          </w:p>
        </w:tc>
      </w:tr>
      <w:tr w:rsidR="00543781" w:rsidRPr="00543781" w:rsidTr="001E07FB">
        <w:trPr>
          <w:trHeight w:val="339"/>
        </w:trPr>
        <w:tc>
          <w:tcPr>
            <w:tcW w:w="250" w:type="pct"/>
          </w:tcPr>
          <w:p w:rsidR="00543781" w:rsidRPr="00543781" w:rsidRDefault="00543781" w:rsidP="00543781">
            <w:pPr>
              <w:spacing w:after="0" w:line="240" w:lineRule="auto"/>
              <w:jc w:val="center"/>
              <w:rPr>
                <w:rFonts w:ascii="Times New Roman" w:hAnsi="Times New Roman" w:cs="Times New Roman"/>
                <w:sz w:val="24"/>
                <w:szCs w:val="24"/>
              </w:rPr>
            </w:pPr>
            <w:r w:rsidRPr="00543781">
              <w:rPr>
                <w:rFonts w:ascii="Times New Roman" w:hAnsi="Times New Roman" w:cs="Times New Roman"/>
                <w:sz w:val="24"/>
                <w:szCs w:val="24"/>
              </w:rPr>
              <w:t>3</w:t>
            </w:r>
          </w:p>
        </w:tc>
        <w:tc>
          <w:tcPr>
            <w:tcW w:w="1208" w:type="pct"/>
          </w:tcPr>
          <w:p w:rsidR="00543781" w:rsidRPr="00543781" w:rsidRDefault="00543781" w:rsidP="00543781">
            <w:pPr>
              <w:spacing w:after="0" w:line="240" w:lineRule="auto"/>
              <w:rPr>
                <w:rFonts w:ascii="Times New Roman" w:hAnsi="Times New Roman" w:cs="Times New Roman"/>
                <w:sz w:val="24"/>
                <w:szCs w:val="24"/>
              </w:rPr>
            </w:pPr>
            <w:r w:rsidRPr="00543781">
              <w:rPr>
                <w:rFonts w:ascii="Times New Roman" w:hAnsi="Times New Roman" w:cs="Times New Roman"/>
                <w:sz w:val="24"/>
                <w:szCs w:val="24"/>
                <w:shd w:val="clear" w:color="auto" w:fill="FFFFFF"/>
              </w:rPr>
              <w:t>СанПиН 2.6.2523-09</w:t>
            </w:r>
          </w:p>
        </w:tc>
        <w:tc>
          <w:tcPr>
            <w:tcW w:w="3542" w:type="pct"/>
          </w:tcPr>
          <w:p w:rsidR="00543781" w:rsidRPr="00543781" w:rsidRDefault="00543781" w:rsidP="00543781">
            <w:pPr>
              <w:spacing w:after="0" w:line="240" w:lineRule="auto"/>
              <w:jc w:val="both"/>
              <w:rPr>
                <w:rFonts w:ascii="Times New Roman" w:hAnsi="Times New Roman" w:cs="Times New Roman"/>
                <w:sz w:val="24"/>
                <w:szCs w:val="24"/>
                <w:shd w:val="clear" w:color="auto" w:fill="FFFFFF"/>
              </w:rPr>
            </w:pPr>
            <w:r w:rsidRPr="00543781">
              <w:rPr>
                <w:rFonts w:ascii="Times New Roman" w:hAnsi="Times New Roman" w:cs="Times New Roman"/>
                <w:sz w:val="24"/>
                <w:szCs w:val="24"/>
                <w:shd w:val="clear" w:color="auto" w:fill="FFFFFF"/>
              </w:rPr>
              <w:t xml:space="preserve"> Нормы радиационной безопасности (НРБ-99/2009).</w:t>
            </w:r>
          </w:p>
          <w:p w:rsidR="00543781" w:rsidRPr="00543781" w:rsidRDefault="00543781" w:rsidP="00543781">
            <w:pPr>
              <w:spacing w:after="0" w:line="240" w:lineRule="auto"/>
              <w:rPr>
                <w:rFonts w:ascii="Times New Roman" w:hAnsi="Times New Roman" w:cs="Times New Roman"/>
                <w:sz w:val="24"/>
                <w:szCs w:val="24"/>
              </w:rPr>
            </w:pPr>
          </w:p>
        </w:tc>
      </w:tr>
      <w:tr w:rsidR="00543781" w:rsidRPr="00543781" w:rsidTr="001E07FB">
        <w:trPr>
          <w:trHeight w:val="339"/>
        </w:trPr>
        <w:tc>
          <w:tcPr>
            <w:tcW w:w="250" w:type="pct"/>
          </w:tcPr>
          <w:p w:rsidR="00543781" w:rsidRPr="00543781" w:rsidRDefault="00543781" w:rsidP="00543781">
            <w:pPr>
              <w:spacing w:after="0" w:line="240" w:lineRule="auto"/>
              <w:jc w:val="center"/>
              <w:rPr>
                <w:rFonts w:ascii="Times New Roman" w:hAnsi="Times New Roman" w:cs="Times New Roman"/>
                <w:sz w:val="24"/>
                <w:szCs w:val="24"/>
              </w:rPr>
            </w:pPr>
            <w:r w:rsidRPr="00543781">
              <w:rPr>
                <w:rFonts w:ascii="Times New Roman" w:hAnsi="Times New Roman" w:cs="Times New Roman"/>
                <w:sz w:val="24"/>
                <w:szCs w:val="24"/>
              </w:rPr>
              <w:t>4</w:t>
            </w:r>
          </w:p>
        </w:tc>
        <w:tc>
          <w:tcPr>
            <w:tcW w:w="1208" w:type="pct"/>
          </w:tcPr>
          <w:p w:rsidR="00543781" w:rsidRPr="00543781" w:rsidRDefault="00543781" w:rsidP="00543781">
            <w:pPr>
              <w:spacing w:after="0" w:line="240" w:lineRule="auto"/>
              <w:rPr>
                <w:rFonts w:ascii="Times New Roman" w:hAnsi="Times New Roman" w:cs="Times New Roman"/>
                <w:sz w:val="24"/>
                <w:szCs w:val="24"/>
              </w:rPr>
            </w:pPr>
            <w:r w:rsidRPr="00543781">
              <w:rPr>
                <w:rFonts w:ascii="Times New Roman" w:hAnsi="Times New Roman" w:cs="Times New Roman"/>
                <w:sz w:val="24"/>
                <w:szCs w:val="24"/>
              </w:rPr>
              <w:t>МДС 13-5.2000</w:t>
            </w:r>
          </w:p>
        </w:tc>
        <w:tc>
          <w:tcPr>
            <w:tcW w:w="3542" w:type="pct"/>
          </w:tcPr>
          <w:p w:rsidR="00543781" w:rsidRPr="00543781" w:rsidRDefault="00543781" w:rsidP="00543781">
            <w:pPr>
              <w:spacing w:after="0" w:line="240" w:lineRule="auto"/>
              <w:rPr>
                <w:rFonts w:ascii="Times New Roman" w:hAnsi="Times New Roman" w:cs="Times New Roman"/>
                <w:sz w:val="24"/>
                <w:szCs w:val="24"/>
              </w:rPr>
            </w:pPr>
            <w:r w:rsidRPr="00543781">
              <w:rPr>
                <w:rFonts w:ascii="Times New Roman" w:hAnsi="Times New Roman" w:cs="Times New Roman"/>
                <w:sz w:val="24"/>
                <w:szCs w:val="24"/>
              </w:rPr>
              <w:t>Правила создания, охраны и содержания зеленых насаждений в городах Российской Федерации.</w:t>
            </w:r>
          </w:p>
        </w:tc>
      </w:tr>
      <w:tr w:rsidR="00543781" w:rsidRPr="00543781" w:rsidTr="001E07FB">
        <w:trPr>
          <w:trHeight w:val="339"/>
        </w:trPr>
        <w:tc>
          <w:tcPr>
            <w:tcW w:w="250" w:type="pct"/>
          </w:tcPr>
          <w:p w:rsidR="00543781" w:rsidRPr="00543781" w:rsidRDefault="00543781" w:rsidP="00543781">
            <w:pPr>
              <w:spacing w:after="0" w:line="240" w:lineRule="auto"/>
              <w:jc w:val="center"/>
              <w:rPr>
                <w:rFonts w:ascii="Times New Roman" w:hAnsi="Times New Roman" w:cs="Times New Roman"/>
                <w:sz w:val="24"/>
                <w:szCs w:val="24"/>
              </w:rPr>
            </w:pPr>
            <w:r w:rsidRPr="00543781">
              <w:rPr>
                <w:rFonts w:ascii="Times New Roman" w:hAnsi="Times New Roman" w:cs="Times New Roman"/>
                <w:sz w:val="24"/>
                <w:szCs w:val="24"/>
              </w:rPr>
              <w:t>5</w:t>
            </w:r>
          </w:p>
        </w:tc>
        <w:tc>
          <w:tcPr>
            <w:tcW w:w="1208" w:type="pct"/>
          </w:tcPr>
          <w:p w:rsidR="00543781" w:rsidRPr="00543781" w:rsidRDefault="00543781" w:rsidP="00543781">
            <w:pPr>
              <w:spacing w:after="0" w:line="240" w:lineRule="auto"/>
              <w:rPr>
                <w:rFonts w:ascii="Times New Roman" w:hAnsi="Times New Roman" w:cs="Times New Roman"/>
                <w:sz w:val="24"/>
                <w:szCs w:val="24"/>
              </w:rPr>
            </w:pPr>
            <w:r w:rsidRPr="00543781">
              <w:rPr>
                <w:rFonts w:ascii="Times New Roman" w:hAnsi="Times New Roman" w:cs="Times New Roman"/>
                <w:sz w:val="24"/>
                <w:szCs w:val="24"/>
              </w:rPr>
              <w:t>СНиП III-10-75</w:t>
            </w:r>
          </w:p>
        </w:tc>
        <w:tc>
          <w:tcPr>
            <w:tcW w:w="3542" w:type="pct"/>
          </w:tcPr>
          <w:p w:rsidR="00543781" w:rsidRPr="00543781" w:rsidRDefault="00543781" w:rsidP="00543781">
            <w:pPr>
              <w:spacing w:after="0" w:line="240" w:lineRule="auto"/>
              <w:rPr>
                <w:rFonts w:ascii="Times New Roman" w:hAnsi="Times New Roman" w:cs="Times New Roman"/>
                <w:sz w:val="24"/>
                <w:szCs w:val="24"/>
              </w:rPr>
            </w:pPr>
            <w:r w:rsidRPr="00543781">
              <w:rPr>
                <w:rFonts w:ascii="Times New Roman" w:hAnsi="Times New Roman" w:cs="Times New Roman"/>
                <w:sz w:val="24"/>
                <w:szCs w:val="24"/>
              </w:rPr>
              <w:t>Благоустройство территории.</w:t>
            </w:r>
          </w:p>
        </w:tc>
      </w:tr>
      <w:tr w:rsidR="00543781" w:rsidRPr="00543781" w:rsidTr="001E07FB">
        <w:trPr>
          <w:trHeight w:val="339"/>
        </w:trPr>
        <w:tc>
          <w:tcPr>
            <w:tcW w:w="250" w:type="pct"/>
          </w:tcPr>
          <w:p w:rsidR="00543781" w:rsidRPr="00543781" w:rsidRDefault="00543781" w:rsidP="00543781">
            <w:pPr>
              <w:spacing w:after="0" w:line="240" w:lineRule="auto"/>
              <w:jc w:val="center"/>
              <w:rPr>
                <w:rFonts w:ascii="Times New Roman" w:hAnsi="Times New Roman" w:cs="Times New Roman"/>
                <w:sz w:val="24"/>
                <w:szCs w:val="24"/>
              </w:rPr>
            </w:pPr>
            <w:r w:rsidRPr="00543781">
              <w:rPr>
                <w:rFonts w:ascii="Times New Roman" w:hAnsi="Times New Roman" w:cs="Times New Roman"/>
                <w:sz w:val="24"/>
                <w:szCs w:val="24"/>
              </w:rPr>
              <w:t>6</w:t>
            </w:r>
          </w:p>
        </w:tc>
        <w:tc>
          <w:tcPr>
            <w:tcW w:w="1208" w:type="pct"/>
          </w:tcPr>
          <w:p w:rsidR="00543781" w:rsidRPr="00543781" w:rsidRDefault="00543781" w:rsidP="00543781">
            <w:pPr>
              <w:spacing w:after="0" w:line="240" w:lineRule="auto"/>
              <w:rPr>
                <w:rFonts w:ascii="Times New Roman" w:hAnsi="Times New Roman" w:cs="Times New Roman"/>
                <w:sz w:val="24"/>
                <w:szCs w:val="24"/>
              </w:rPr>
            </w:pPr>
            <w:r w:rsidRPr="00543781">
              <w:rPr>
                <w:rFonts w:ascii="Times New Roman" w:hAnsi="Times New Roman" w:cs="Times New Roman"/>
                <w:sz w:val="24"/>
                <w:szCs w:val="24"/>
                <w:lang w:eastAsia="en-US"/>
              </w:rPr>
              <w:t>Решение ПГД от 26.06.2001 № 99</w:t>
            </w:r>
          </w:p>
        </w:tc>
        <w:tc>
          <w:tcPr>
            <w:tcW w:w="3542" w:type="pct"/>
          </w:tcPr>
          <w:p w:rsidR="00543781" w:rsidRPr="00543781" w:rsidRDefault="00543781" w:rsidP="00543781">
            <w:pPr>
              <w:autoSpaceDE w:val="0"/>
              <w:autoSpaceDN w:val="0"/>
              <w:adjustRightInd w:val="0"/>
              <w:spacing w:after="0" w:line="240" w:lineRule="auto"/>
              <w:ind w:left="34" w:hanging="34"/>
              <w:rPr>
                <w:rFonts w:ascii="Times New Roman" w:hAnsi="Times New Roman" w:cs="Times New Roman"/>
                <w:sz w:val="24"/>
                <w:szCs w:val="24"/>
                <w:lang w:eastAsia="en-US"/>
              </w:rPr>
            </w:pPr>
            <w:r w:rsidRPr="00543781">
              <w:rPr>
                <w:rFonts w:ascii="Times New Roman" w:hAnsi="Times New Roman" w:cs="Times New Roman"/>
                <w:sz w:val="24"/>
                <w:szCs w:val="24"/>
                <w:lang w:eastAsia="en-US"/>
              </w:rPr>
              <w:t>Об утверждении Правил обращения с отходами на территории города Перми.</w:t>
            </w:r>
          </w:p>
          <w:p w:rsidR="00543781" w:rsidRPr="00543781" w:rsidRDefault="00543781" w:rsidP="00543781">
            <w:pPr>
              <w:spacing w:after="0" w:line="240" w:lineRule="auto"/>
              <w:rPr>
                <w:rFonts w:ascii="Times New Roman" w:hAnsi="Times New Roman" w:cs="Times New Roman"/>
                <w:sz w:val="24"/>
                <w:szCs w:val="24"/>
              </w:rPr>
            </w:pPr>
          </w:p>
        </w:tc>
      </w:tr>
      <w:tr w:rsidR="00543781" w:rsidRPr="00543781" w:rsidTr="001E07FB">
        <w:trPr>
          <w:trHeight w:val="339"/>
        </w:trPr>
        <w:tc>
          <w:tcPr>
            <w:tcW w:w="250" w:type="pct"/>
          </w:tcPr>
          <w:p w:rsidR="00543781" w:rsidRPr="00543781" w:rsidRDefault="00543781" w:rsidP="00543781">
            <w:pPr>
              <w:spacing w:after="0" w:line="240" w:lineRule="auto"/>
              <w:jc w:val="center"/>
              <w:rPr>
                <w:rFonts w:ascii="Times New Roman" w:hAnsi="Times New Roman" w:cs="Times New Roman"/>
                <w:sz w:val="24"/>
                <w:szCs w:val="24"/>
              </w:rPr>
            </w:pPr>
            <w:r w:rsidRPr="00543781">
              <w:rPr>
                <w:rFonts w:ascii="Times New Roman" w:hAnsi="Times New Roman" w:cs="Times New Roman"/>
                <w:sz w:val="24"/>
                <w:szCs w:val="24"/>
              </w:rPr>
              <w:t>7</w:t>
            </w:r>
          </w:p>
        </w:tc>
        <w:tc>
          <w:tcPr>
            <w:tcW w:w="1208" w:type="pct"/>
          </w:tcPr>
          <w:p w:rsidR="00543781" w:rsidRPr="00543781" w:rsidRDefault="00543781" w:rsidP="00543781">
            <w:pPr>
              <w:spacing w:after="0" w:line="240" w:lineRule="auto"/>
              <w:rPr>
                <w:rFonts w:ascii="Times New Roman" w:hAnsi="Times New Roman" w:cs="Times New Roman"/>
                <w:sz w:val="24"/>
                <w:szCs w:val="24"/>
                <w:lang w:eastAsia="en-US"/>
              </w:rPr>
            </w:pPr>
            <w:r w:rsidRPr="00543781">
              <w:rPr>
                <w:rFonts w:ascii="Times New Roman" w:hAnsi="Times New Roman" w:cs="Times New Roman"/>
                <w:sz w:val="24"/>
                <w:szCs w:val="24"/>
              </w:rPr>
              <w:t xml:space="preserve">№ 197-ФЗ от 30.12.2001 </w:t>
            </w:r>
          </w:p>
        </w:tc>
        <w:tc>
          <w:tcPr>
            <w:tcW w:w="3542" w:type="pct"/>
          </w:tcPr>
          <w:p w:rsidR="00543781" w:rsidRPr="00543781" w:rsidRDefault="00543781" w:rsidP="00543781">
            <w:pPr>
              <w:autoSpaceDE w:val="0"/>
              <w:autoSpaceDN w:val="0"/>
              <w:adjustRightInd w:val="0"/>
              <w:spacing w:after="0" w:line="240" w:lineRule="auto"/>
              <w:jc w:val="both"/>
              <w:rPr>
                <w:rFonts w:ascii="Times New Roman" w:hAnsi="Times New Roman" w:cs="Times New Roman"/>
                <w:sz w:val="24"/>
                <w:szCs w:val="24"/>
              </w:rPr>
            </w:pPr>
            <w:r w:rsidRPr="00543781">
              <w:rPr>
                <w:rFonts w:ascii="Times New Roman" w:hAnsi="Times New Roman" w:cs="Times New Roman"/>
                <w:sz w:val="24"/>
                <w:szCs w:val="24"/>
              </w:rPr>
              <w:t>Трудовой кодекс Российской Федерации.</w:t>
            </w:r>
          </w:p>
          <w:p w:rsidR="00543781" w:rsidRPr="00543781" w:rsidRDefault="00543781" w:rsidP="00543781">
            <w:pPr>
              <w:autoSpaceDE w:val="0"/>
              <w:autoSpaceDN w:val="0"/>
              <w:adjustRightInd w:val="0"/>
              <w:spacing w:after="0" w:line="240" w:lineRule="auto"/>
              <w:ind w:left="34" w:firstLine="176"/>
              <w:jc w:val="both"/>
              <w:rPr>
                <w:rFonts w:ascii="Times New Roman" w:hAnsi="Times New Roman" w:cs="Times New Roman"/>
                <w:sz w:val="24"/>
                <w:szCs w:val="24"/>
                <w:lang w:eastAsia="en-US"/>
              </w:rPr>
            </w:pPr>
          </w:p>
        </w:tc>
      </w:tr>
      <w:tr w:rsidR="00543781" w:rsidRPr="00543781" w:rsidTr="001E07FB">
        <w:trPr>
          <w:trHeight w:val="339"/>
        </w:trPr>
        <w:tc>
          <w:tcPr>
            <w:tcW w:w="250" w:type="pct"/>
          </w:tcPr>
          <w:p w:rsidR="00543781" w:rsidRPr="00543781" w:rsidRDefault="00543781" w:rsidP="00543781">
            <w:pPr>
              <w:spacing w:after="0" w:line="240" w:lineRule="auto"/>
              <w:jc w:val="center"/>
              <w:rPr>
                <w:rFonts w:ascii="Times New Roman" w:hAnsi="Times New Roman" w:cs="Times New Roman"/>
                <w:sz w:val="24"/>
                <w:szCs w:val="24"/>
              </w:rPr>
            </w:pPr>
            <w:r w:rsidRPr="00543781">
              <w:rPr>
                <w:rFonts w:ascii="Times New Roman" w:hAnsi="Times New Roman" w:cs="Times New Roman"/>
                <w:sz w:val="24"/>
                <w:szCs w:val="24"/>
              </w:rPr>
              <w:t>8</w:t>
            </w:r>
          </w:p>
        </w:tc>
        <w:tc>
          <w:tcPr>
            <w:tcW w:w="1208" w:type="pct"/>
          </w:tcPr>
          <w:p w:rsidR="00543781" w:rsidRPr="00543781" w:rsidRDefault="00543781" w:rsidP="00543781">
            <w:pPr>
              <w:spacing w:after="0" w:line="240" w:lineRule="auto"/>
              <w:rPr>
                <w:rFonts w:ascii="Times New Roman" w:hAnsi="Times New Roman" w:cs="Times New Roman"/>
                <w:sz w:val="24"/>
                <w:szCs w:val="24"/>
              </w:rPr>
            </w:pPr>
            <w:r w:rsidRPr="00543781">
              <w:rPr>
                <w:rFonts w:ascii="Times New Roman" w:hAnsi="Times New Roman" w:cs="Times New Roman"/>
                <w:sz w:val="24"/>
                <w:szCs w:val="24"/>
              </w:rPr>
              <w:t>СНиП 12-03-2001</w:t>
            </w:r>
          </w:p>
        </w:tc>
        <w:tc>
          <w:tcPr>
            <w:tcW w:w="3542" w:type="pct"/>
          </w:tcPr>
          <w:p w:rsidR="00543781" w:rsidRPr="00543781" w:rsidRDefault="002F1831" w:rsidP="00543781">
            <w:pPr>
              <w:autoSpaceDE w:val="0"/>
              <w:autoSpaceDN w:val="0"/>
              <w:adjustRightInd w:val="0"/>
              <w:spacing w:after="0" w:line="240" w:lineRule="auto"/>
              <w:jc w:val="both"/>
              <w:rPr>
                <w:rFonts w:ascii="Times New Roman" w:hAnsi="Times New Roman" w:cs="Times New Roman"/>
                <w:sz w:val="24"/>
                <w:szCs w:val="24"/>
              </w:rPr>
            </w:pPr>
            <w:hyperlink r:id="rId18" w:history="1">
              <w:r w:rsidR="00543781" w:rsidRPr="00543781">
                <w:rPr>
                  <w:rFonts w:ascii="Times New Roman" w:hAnsi="Times New Roman" w:cs="Times New Roman"/>
                  <w:sz w:val="24"/>
                  <w:szCs w:val="24"/>
                </w:rPr>
                <w:t>Безопасность труда в строительстве. Часть 1. Общие требования.</w:t>
              </w:r>
            </w:hyperlink>
          </w:p>
        </w:tc>
      </w:tr>
      <w:tr w:rsidR="00543781" w:rsidRPr="00543781" w:rsidTr="001E07FB">
        <w:trPr>
          <w:trHeight w:val="339"/>
        </w:trPr>
        <w:tc>
          <w:tcPr>
            <w:tcW w:w="250" w:type="pct"/>
          </w:tcPr>
          <w:p w:rsidR="00543781" w:rsidRPr="00543781" w:rsidRDefault="00543781" w:rsidP="00543781">
            <w:pPr>
              <w:spacing w:after="0" w:line="240" w:lineRule="auto"/>
              <w:jc w:val="center"/>
              <w:rPr>
                <w:rFonts w:ascii="Times New Roman" w:hAnsi="Times New Roman" w:cs="Times New Roman"/>
                <w:sz w:val="24"/>
                <w:szCs w:val="24"/>
              </w:rPr>
            </w:pPr>
            <w:r w:rsidRPr="00543781">
              <w:rPr>
                <w:rFonts w:ascii="Times New Roman" w:hAnsi="Times New Roman" w:cs="Times New Roman"/>
                <w:sz w:val="24"/>
                <w:szCs w:val="24"/>
              </w:rPr>
              <w:t>9</w:t>
            </w:r>
          </w:p>
        </w:tc>
        <w:tc>
          <w:tcPr>
            <w:tcW w:w="1208" w:type="pct"/>
          </w:tcPr>
          <w:p w:rsidR="00543781" w:rsidRPr="00543781" w:rsidRDefault="00543781" w:rsidP="00543781">
            <w:pPr>
              <w:spacing w:after="0" w:line="240" w:lineRule="auto"/>
              <w:rPr>
                <w:rFonts w:ascii="Times New Roman" w:hAnsi="Times New Roman" w:cs="Times New Roman"/>
                <w:sz w:val="24"/>
                <w:szCs w:val="24"/>
              </w:rPr>
            </w:pPr>
            <w:r w:rsidRPr="00543781">
              <w:rPr>
                <w:rFonts w:ascii="Times New Roman" w:hAnsi="Times New Roman" w:cs="Times New Roman"/>
                <w:sz w:val="24"/>
                <w:szCs w:val="24"/>
              </w:rPr>
              <w:t>ГОСТ 19007-73</w:t>
            </w:r>
          </w:p>
        </w:tc>
        <w:tc>
          <w:tcPr>
            <w:tcW w:w="3542" w:type="pct"/>
          </w:tcPr>
          <w:p w:rsidR="00543781" w:rsidRPr="00543781" w:rsidRDefault="00543781" w:rsidP="00543781">
            <w:pPr>
              <w:spacing w:after="0" w:line="240" w:lineRule="auto"/>
              <w:rPr>
                <w:rFonts w:ascii="Times New Roman" w:hAnsi="Times New Roman" w:cs="Times New Roman"/>
                <w:sz w:val="24"/>
                <w:szCs w:val="24"/>
              </w:rPr>
            </w:pPr>
            <w:r w:rsidRPr="00543781">
              <w:rPr>
                <w:rFonts w:ascii="Times New Roman" w:hAnsi="Times New Roman" w:cs="Times New Roman"/>
                <w:sz w:val="24"/>
                <w:szCs w:val="24"/>
              </w:rPr>
              <w:t>Материалы лакокрасочные. Метод определения времени и степени высыхания.</w:t>
            </w:r>
          </w:p>
        </w:tc>
      </w:tr>
      <w:tr w:rsidR="00543781" w:rsidRPr="00543781" w:rsidTr="001E07FB">
        <w:trPr>
          <w:trHeight w:val="339"/>
        </w:trPr>
        <w:tc>
          <w:tcPr>
            <w:tcW w:w="250" w:type="pct"/>
          </w:tcPr>
          <w:p w:rsidR="00543781" w:rsidRPr="00543781" w:rsidRDefault="00543781" w:rsidP="00543781">
            <w:pPr>
              <w:spacing w:after="0" w:line="240" w:lineRule="auto"/>
              <w:jc w:val="center"/>
              <w:rPr>
                <w:rFonts w:ascii="Times New Roman" w:hAnsi="Times New Roman" w:cs="Times New Roman"/>
                <w:sz w:val="24"/>
                <w:szCs w:val="24"/>
              </w:rPr>
            </w:pPr>
            <w:r w:rsidRPr="00543781">
              <w:rPr>
                <w:rFonts w:ascii="Times New Roman" w:hAnsi="Times New Roman" w:cs="Times New Roman"/>
                <w:sz w:val="24"/>
                <w:szCs w:val="24"/>
              </w:rPr>
              <w:t>10</w:t>
            </w:r>
          </w:p>
        </w:tc>
        <w:tc>
          <w:tcPr>
            <w:tcW w:w="1208" w:type="pct"/>
          </w:tcPr>
          <w:p w:rsidR="00543781" w:rsidRPr="00543781" w:rsidRDefault="00543781" w:rsidP="00543781">
            <w:pPr>
              <w:spacing w:after="0" w:line="240" w:lineRule="auto"/>
              <w:rPr>
                <w:rFonts w:ascii="Times New Roman" w:hAnsi="Times New Roman" w:cs="Times New Roman"/>
                <w:sz w:val="24"/>
                <w:szCs w:val="24"/>
              </w:rPr>
            </w:pPr>
            <w:r w:rsidRPr="00543781">
              <w:rPr>
                <w:rFonts w:ascii="Times New Roman" w:hAnsi="Times New Roman" w:cs="Times New Roman"/>
                <w:sz w:val="24"/>
                <w:szCs w:val="24"/>
              </w:rPr>
              <w:t>ГОСТ 30055-93</w:t>
            </w:r>
          </w:p>
        </w:tc>
        <w:tc>
          <w:tcPr>
            <w:tcW w:w="3542" w:type="pct"/>
          </w:tcPr>
          <w:p w:rsidR="00543781" w:rsidRPr="00543781" w:rsidRDefault="00543781" w:rsidP="00543781">
            <w:pPr>
              <w:autoSpaceDE w:val="0"/>
              <w:autoSpaceDN w:val="0"/>
              <w:adjustRightInd w:val="0"/>
              <w:spacing w:after="0" w:line="240" w:lineRule="auto"/>
              <w:ind w:left="34"/>
              <w:rPr>
                <w:rFonts w:ascii="Times New Roman" w:hAnsi="Times New Roman" w:cs="Times New Roman"/>
                <w:sz w:val="24"/>
                <w:szCs w:val="24"/>
              </w:rPr>
            </w:pPr>
            <w:r w:rsidRPr="00543781">
              <w:rPr>
                <w:rFonts w:ascii="Times New Roman" w:hAnsi="Times New Roman" w:cs="Times New Roman"/>
                <w:sz w:val="24"/>
                <w:szCs w:val="24"/>
              </w:rPr>
              <w:t>Межгосударственный стандарт. Канаты из полимерных материалов и комбинированные. Технические условия.</w:t>
            </w:r>
          </w:p>
          <w:p w:rsidR="00543781" w:rsidRPr="00543781" w:rsidRDefault="00543781" w:rsidP="00543781">
            <w:pPr>
              <w:spacing w:after="0" w:line="240" w:lineRule="auto"/>
              <w:rPr>
                <w:rFonts w:ascii="Times New Roman" w:hAnsi="Times New Roman" w:cs="Times New Roman"/>
                <w:sz w:val="24"/>
                <w:szCs w:val="24"/>
              </w:rPr>
            </w:pPr>
          </w:p>
        </w:tc>
      </w:tr>
    </w:tbl>
    <w:p w:rsidR="00752FC0" w:rsidRPr="00543781" w:rsidRDefault="00752FC0" w:rsidP="00543781">
      <w:pPr>
        <w:spacing w:after="0" w:line="240" w:lineRule="auto"/>
        <w:rPr>
          <w:rFonts w:ascii="Times New Roman" w:hAnsi="Times New Roman" w:cs="Times New Roman"/>
          <w:sz w:val="24"/>
          <w:szCs w:val="24"/>
        </w:rPr>
      </w:pPr>
    </w:p>
    <w:sectPr w:rsidR="00752FC0" w:rsidRPr="00543781" w:rsidSect="000326F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7BC" w:rsidRDefault="002F37BC" w:rsidP="000326FA">
      <w:pPr>
        <w:spacing w:after="0" w:line="240" w:lineRule="auto"/>
      </w:pPr>
      <w:r>
        <w:separator/>
      </w:r>
    </w:p>
  </w:endnote>
  <w:endnote w:type="continuationSeparator" w:id="1">
    <w:p w:rsidR="002F37BC" w:rsidRDefault="002F37BC" w:rsidP="000326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06" w:rsidRDefault="00611C06">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6074"/>
      <w:docPartObj>
        <w:docPartGallery w:val="Page Numbers (Bottom of Page)"/>
        <w:docPartUnique/>
      </w:docPartObj>
    </w:sdtPr>
    <w:sdtContent>
      <w:p w:rsidR="00611C06" w:rsidRPr="00761D46" w:rsidRDefault="00611C06">
        <w:pPr>
          <w:pStyle w:val="ab"/>
          <w:jc w:val="right"/>
        </w:pPr>
        <w:fldSimple w:instr=" PAGE   \* MERGEFORMAT ">
          <w:r>
            <w:rPr>
              <w:noProof/>
            </w:rPr>
            <w:t>14</w:t>
          </w:r>
        </w:fldSimple>
      </w:p>
    </w:sdtContent>
  </w:sdt>
  <w:p w:rsidR="00611C06" w:rsidRPr="00761D46" w:rsidRDefault="00611C06" w:rsidP="00750C52">
    <w:pPr>
      <w:pStyle w:val="ab"/>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6063"/>
      <w:docPartObj>
        <w:docPartGallery w:val="Page Numbers (Bottom of Page)"/>
        <w:docPartUnique/>
      </w:docPartObj>
    </w:sdtPr>
    <w:sdtContent>
      <w:p w:rsidR="00611C06" w:rsidRDefault="00611C06">
        <w:pPr>
          <w:pStyle w:val="ab"/>
          <w:jc w:val="right"/>
        </w:pPr>
        <w:fldSimple w:instr=" PAGE   \* MERGEFORMAT ">
          <w:r>
            <w:rPr>
              <w:noProof/>
            </w:rPr>
            <w:t>15</w:t>
          </w:r>
        </w:fldSimple>
      </w:p>
    </w:sdtContent>
  </w:sdt>
  <w:p w:rsidR="00611C06" w:rsidRDefault="00611C06">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6072"/>
      <w:docPartObj>
        <w:docPartGallery w:val="Page Numbers (Bottom of Page)"/>
        <w:docPartUnique/>
      </w:docPartObj>
    </w:sdtPr>
    <w:sdtContent>
      <w:p w:rsidR="00611C06" w:rsidRDefault="00611C06">
        <w:pPr>
          <w:pStyle w:val="ab"/>
          <w:jc w:val="right"/>
        </w:pPr>
        <w:fldSimple w:instr=" PAGE   \* MERGEFORMAT ">
          <w:r w:rsidR="006130BA">
            <w:rPr>
              <w:noProof/>
            </w:rPr>
            <w:t>- 21 -</w:t>
          </w:r>
        </w:fldSimple>
      </w:p>
    </w:sdtContent>
  </w:sdt>
  <w:p w:rsidR="00611C06" w:rsidRPr="00752FC0" w:rsidRDefault="00611C06" w:rsidP="00752FC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06" w:rsidRPr="00752FC0" w:rsidRDefault="00611C06" w:rsidP="00752FC0">
    <w:r w:rsidRPr="00752FC0">
      <w:t>19</w:t>
    </w:r>
  </w:p>
  <w:p w:rsidR="00611C06" w:rsidRPr="00752FC0" w:rsidRDefault="00611C06" w:rsidP="00752FC0"/>
  <w:p w:rsidR="00611C06" w:rsidRPr="00752FC0" w:rsidRDefault="00611C06" w:rsidP="00752FC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7BC" w:rsidRDefault="002F37BC" w:rsidP="000326FA">
      <w:pPr>
        <w:spacing w:after="0" w:line="240" w:lineRule="auto"/>
      </w:pPr>
      <w:r>
        <w:separator/>
      </w:r>
    </w:p>
  </w:footnote>
  <w:footnote w:type="continuationSeparator" w:id="1">
    <w:p w:rsidR="002F37BC" w:rsidRDefault="002F37BC" w:rsidP="000326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06" w:rsidRDefault="00611C0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06" w:rsidRDefault="00611C06">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06" w:rsidRDefault="00611C06">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06" w:rsidRPr="00752FC0" w:rsidRDefault="00611C06" w:rsidP="00752FC0">
    <w:r w:rsidRPr="00752FC0">
      <w:fldChar w:fldCharType="begin"/>
    </w:r>
    <w:r w:rsidRPr="00752FC0">
      <w:instrText xml:space="preserve">PAGE  </w:instrText>
    </w:r>
    <w:r w:rsidRPr="00752FC0">
      <w:fldChar w:fldCharType="end"/>
    </w:r>
  </w:p>
  <w:p w:rsidR="00611C06" w:rsidRPr="00752FC0" w:rsidRDefault="00611C06" w:rsidP="00752FC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06" w:rsidRPr="00752FC0" w:rsidRDefault="00611C06" w:rsidP="00752FC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730D50"/>
    <w:multiLevelType w:val="multilevel"/>
    <w:tmpl w:val="CF3A9070"/>
    <w:lvl w:ilvl="0">
      <w:start w:val="7"/>
      <w:numFmt w:val="decimal"/>
      <w:lvlText w:val="%1."/>
      <w:lvlJc w:val="left"/>
      <w:pPr>
        <w:tabs>
          <w:tab w:val="num" w:pos="540"/>
        </w:tabs>
        <w:ind w:left="540" w:hanging="540"/>
      </w:pPr>
    </w:lvl>
    <w:lvl w:ilvl="1">
      <w:start w:val="2"/>
      <w:numFmt w:val="decimal"/>
      <w:lvlText w:val="%1.%2."/>
      <w:lvlJc w:val="left"/>
      <w:pPr>
        <w:tabs>
          <w:tab w:val="num" w:pos="716"/>
        </w:tabs>
        <w:ind w:left="716" w:hanging="540"/>
      </w:pPr>
    </w:lvl>
    <w:lvl w:ilvl="2">
      <w:start w:val="1"/>
      <w:numFmt w:val="decimal"/>
      <w:lvlText w:val="%1.%2.%3."/>
      <w:lvlJc w:val="left"/>
      <w:pPr>
        <w:tabs>
          <w:tab w:val="num" w:pos="1072"/>
        </w:tabs>
        <w:ind w:left="1072" w:hanging="720"/>
      </w:pPr>
    </w:lvl>
    <w:lvl w:ilvl="3">
      <w:start w:val="1"/>
      <w:numFmt w:val="decimal"/>
      <w:lvlText w:val="%1.%2.%3.%4."/>
      <w:lvlJc w:val="left"/>
      <w:pPr>
        <w:tabs>
          <w:tab w:val="num" w:pos="1248"/>
        </w:tabs>
        <w:ind w:left="1248" w:hanging="720"/>
      </w:pPr>
    </w:lvl>
    <w:lvl w:ilvl="4">
      <w:start w:val="1"/>
      <w:numFmt w:val="decimal"/>
      <w:lvlText w:val="%1.%2.%3.%4.%5."/>
      <w:lvlJc w:val="left"/>
      <w:pPr>
        <w:tabs>
          <w:tab w:val="num" w:pos="1784"/>
        </w:tabs>
        <w:ind w:left="1784" w:hanging="1080"/>
      </w:pPr>
    </w:lvl>
    <w:lvl w:ilvl="5">
      <w:start w:val="1"/>
      <w:numFmt w:val="decimal"/>
      <w:lvlText w:val="%1.%2.%3.%4.%5.%6."/>
      <w:lvlJc w:val="left"/>
      <w:pPr>
        <w:tabs>
          <w:tab w:val="num" w:pos="1960"/>
        </w:tabs>
        <w:ind w:left="1960" w:hanging="1080"/>
      </w:pPr>
    </w:lvl>
    <w:lvl w:ilvl="6">
      <w:start w:val="1"/>
      <w:numFmt w:val="decimal"/>
      <w:lvlText w:val="%1.%2.%3.%4.%5.%6.%7."/>
      <w:lvlJc w:val="left"/>
      <w:pPr>
        <w:tabs>
          <w:tab w:val="num" w:pos="2496"/>
        </w:tabs>
        <w:ind w:left="2496" w:hanging="1440"/>
      </w:pPr>
    </w:lvl>
    <w:lvl w:ilvl="7">
      <w:start w:val="1"/>
      <w:numFmt w:val="decimal"/>
      <w:lvlText w:val="%1.%2.%3.%4.%5.%6.%7.%8."/>
      <w:lvlJc w:val="left"/>
      <w:pPr>
        <w:tabs>
          <w:tab w:val="num" w:pos="2672"/>
        </w:tabs>
        <w:ind w:left="2672" w:hanging="1440"/>
      </w:pPr>
    </w:lvl>
    <w:lvl w:ilvl="8">
      <w:start w:val="1"/>
      <w:numFmt w:val="decimal"/>
      <w:lvlText w:val="%1.%2.%3.%4.%5.%6.%7.%8.%9."/>
      <w:lvlJc w:val="left"/>
      <w:pPr>
        <w:tabs>
          <w:tab w:val="num" w:pos="3208"/>
        </w:tabs>
        <w:ind w:left="3208" w:hanging="1800"/>
      </w:pPr>
    </w:lvl>
  </w:abstractNum>
  <w:abstractNum w:abstractNumId="1">
    <w:nsid w:val="366A3B36"/>
    <w:multiLevelType w:val="hybridMultilevel"/>
    <w:tmpl w:val="9C5A8E62"/>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num w:numId="1">
    <w:abstractNumId w:val="1"/>
  </w:num>
  <w:num w:numId="2">
    <w:abstractNumId w:val="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752FC0"/>
    <w:rsid w:val="000326FA"/>
    <w:rsid w:val="00052D0B"/>
    <w:rsid w:val="000F0EE0"/>
    <w:rsid w:val="00154800"/>
    <w:rsid w:val="00187223"/>
    <w:rsid w:val="001E07FB"/>
    <w:rsid w:val="002118B5"/>
    <w:rsid w:val="002279EE"/>
    <w:rsid w:val="00232F06"/>
    <w:rsid w:val="002E012F"/>
    <w:rsid w:val="002F1831"/>
    <w:rsid w:val="002F37BC"/>
    <w:rsid w:val="00303119"/>
    <w:rsid w:val="003B227D"/>
    <w:rsid w:val="004129FF"/>
    <w:rsid w:val="0042331F"/>
    <w:rsid w:val="0042376B"/>
    <w:rsid w:val="00430EFA"/>
    <w:rsid w:val="004F2591"/>
    <w:rsid w:val="004F4617"/>
    <w:rsid w:val="00542124"/>
    <w:rsid w:val="00543781"/>
    <w:rsid w:val="00570C74"/>
    <w:rsid w:val="005A4982"/>
    <w:rsid w:val="005C299B"/>
    <w:rsid w:val="005D0F3A"/>
    <w:rsid w:val="00607F72"/>
    <w:rsid w:val="00611C06"/>
    <w:rsid w:val="006130BA"/>
    <w:rsid w:val="006B0793"/>
    <w:rsid w:val="006D723F"/>
    <w:rsid w:val="00735368"/>
    <w:rsid w:val="00750C52"/>
    <w:rsid w:val="00752FC0"/>
    <w:rsid w:val="00757E72"/>
    <w:rsid w:val="00761D46"/>
    <w:rsid w:val="007626CB"/>
    <w:rsid w:val="007726B4"/>
    <w:rsid w:val="00773FCC"/>
    <w:rsid w:val="007745B3"/>
    <w:rsid w:val="007A5ABF"/>
    <w:rsid w:val="007B7FA4"/>
    <w:rsid w:val="007C6996"/>
    <w:rsid w:val="007D4C14"/>
    <w:rsid w:val="00821097"/>
    <w:rsid w:val="00826826"/>
    <w:rsid w:val="008A1FFB"/>
    <w:rsid w:val="009106F0"/>
    <w:rsid w:val="0095035D"/>
    <w:rsid w:val="00962821"/>
    <w:rsid w:val="009811C7"/>
    <w:rsid w:val="009935DB"/>
    <w:rsid w:val="00994C15"/>
    <w:rsid w:val="0099686E"/>
    <w:rsid w:val="009C345B"/>
    <w:rsid w:val="009C7FFA"/>
    <w:rsid w:val="009F2702"/>
    <w:rsid w:val="00A6635B"/>
    <w:rsid w:val="00AB4A68"/>
    <w:rsid w:val="00AF0C2E"/>
    <w:rsid w:val="00B00FA8"/>
    <w:rsid w:val="00B45B4F"/>
    <w:rsid w:val="00B51233"/>
    <w:rsid w:val="00B81D99"/>
    <w:rsid w:val="00BB2BE1"/>
    <w:rsid w:val="00C4560E"/>
    <w:rsid w:val="00C74C07"/>
    <w:rsid w:val="00CC2758"/>
    <w:rsid w:val="00CF4BF2"/>
    <w:rsid w:val="00D419F4"/>
    <w:rsid w:val="00D976E8"/>
    <w:rsid w:val="00D97E56"/>
    <w:rsid w:val="00DB2602"/>
    <w:rsid w:val="00DB6B24"/>
    <w:rsid w:val="00DC4AC4"/>
    <w:rsid w:val="00DC5E2E"/>
    <w:rsid w:val="00DD232A"/>
    <w:rsid w:val="00DE19B7"/>
    <w:rsid w:val="00E6131A"/>
    <w:rsid w:val="00EB4E12"/>
    <w:rsid w:val="00EF20A5"/>
    <w:rsid w:val="00F1316C"/>
    <w:rsid w:val="00F31210"/>
    <w:rsid w:val="00F53A3C"/>
    <w:rsid w:val="00FC43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6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C6996"/>
    <w:pPr>
      <w:spacing w:after="0" w:line="240" w:lineRule="auto"/>
    </w:pPr>
    <w:rPr>
      <w:rFonts w:ascii="Calibri" w:eastAsia="Times New Roman" w:hAnsi="Calibri" w:cs="Times New Roman"/>
    </w:rPr>
  </w:style>
  <w:style w:type="paragraph" w:styleId="a5">
    <w:name w:val="Body Text"/>
    <w:aliases w:val="Список 1"/>
    <w:basedOn w:val="a"/>
    <w:link w:val="a6"/>
    <w:uiPriority w:val="99"/>
    <w:rsid w:val="004129FF"/>
    <w:pPr>
      <w:spacing w:after="0" w:line="240" w:lineRule="auto"/>
      <w:jc w:val="both"/>
    </w:pPr>
    <w:rPr>
      <w:rFonts w:ascii="Times New Roman" w:eastAsia="Times New Roman" w:hAnsi="Times New Roman" w:cs="Times New Roman"/>
      <w:sz w:val="24"/>
      <w:szCs w:val="20"/>
    </w:rPr>
  </w:style>
  <w:style w:type="character" w:customStyle="1" w:styleId="a6">
    <w:name w:val="Основной текст Знак"/>
    <w:aliases w:val="Список 1 Знак"/>
    <w:basedOn w:val="a0"/>
    <w:link w:val="a5"/>
    <w:uiPriority w:val="99"/>
    <w:rsid w:val="004129FF"/>
    <w:rPr>
      <w:rFonts w:ascii="Times New Roman" w:eastAsia="Times New Roman" w:hAnsi="Times New Roman" w:cs="Times New Roman"/>
      <w:sz w:val="24"/>
      <w:szCs w:val="20"/>
    </w:rPr>
  </w:style>
  <w:style w:type="character" w:customStyle="1" w:styleId="a4">
    <w:name w:val="Без интервала Знак"/>
    <w:basedOn w:val="a0"/>
    <w:link w:val="a3"/>
    <w:uiPriority w:val="99"/>
    <w:locked/>
    <w:rsid w:val="004129FF"/>
    <w:rPr>
      <w:rFonts w:ascii="Calibri" w:eastAsia="Times New Roman" w:hAnsi="Calibri" w:cs="Times New Roman"/>
    </w:rPr>
  </w:style>
  <w:style w:type="paragraph" w:styleId="a7">
    <w:name w:val="Normal (Web)"/>
    <w:basedOn w:val="a"/>
    <w:uiPriority w:val="99"/>
    <w:semiHidden/>
    <w:rsid w:val="004129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4129FF"/>
    <w:pPr>
      <w:autoSpaceDE w:val="0"/>
      <w:autoSpaceDN w:val="0"/>
      <w:adjustRightInd w:val="0"/>
      <w:spacing w:after="0" w:line="240" w:lineRule="auto"/>
    </w:pPr>
    <w:rPr>
      <w:rFonts w:ascii="Courier New" w:eastAsia="Calibri" w:hAnsi="Courier New" w:cs="Courier New"/>
      <w:sz w:val="20"/>
      <w:szCs w:val="20"/>
    </w:rPr>
  </w:style>
  <w:style w:type="paragraph" w:styleId="a8">
    <w:name w:val="List Paragraph"/>
    <w:basedOn w:val="a"/>
    <w:uiPriority w:val="34"/>
    <w:qFormat/>
    <w:rsid w:val="006D723F"/>
    <w:pPr>
      <w:ind w:left="720"/>
      <w:contextualSpacing/>
    </w:pPr>
  </w:style>
  <w:style w:type="paragraph" w:styleId="a9">
    <w:name w:val="header"/>
    <w:basedOn w:val="a"/>
    <w:link w:val="aa"/>
    <w:unhideWhenUsed/>
    <w:rsid w:val="00994C15"/>
    <w:pPr>
      <w:tabs>
        <w:tab w:val="center" w:pos="4677"/>
        <w:tab w:val="right" w:pos="9355"/>
      </w:tabs>
      <w:spacing w:after="0" w:line="240" w:lineRule="auto"/>
    </w:pPr>
  </w:style>
  <w:style w:type="character" w:customStyle="1" w:styleId="aa">
    <w:name w:val="Верхний колонтитул Знак"/>
    <w:basedOn w:val="a0"/>
    <w:link w:val="a9"/>
    <w:rsid w:val="00994C15"/>
  </w:style>
  <w:style w:type="paragraph" w:styleId="ab">
    <w:name w:val="footer"/>
    <w:basedOn w:val="a"/>
    <w:link w:val="ac"/>
    <w:uiPriority w:val="99"/>
    <w:unhideWhenUsed/>
    <w:rsid w:val="00994C1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94C15"/>
  </w:style>
  <w:style w:type="paragraph" w:styleId="2">
    <w:name w:val="Body Text 2"/>
    <w:basedOn w:val="a"/>
    <w:link w:val="20"/>
    <w:uiPriority w:val="99"/>
    <w:semiHidden/>
    <w:unhideWhenUsed/>
    <w:rsid w:val="00BB2BE1"/>
    <w:pPr>
      <w:spacing w:after="120" w:line="480" w:lineRule="auto"/>
    </w:pPr>
  </w:style>
  <w:style w:type="character" w:customStyle="1" w:styleId="20">
    <w:name w:val="Основной текст 2 Знак"/>
    <w:basedOn w:val="a0"/>
    <w:link w:val="2"/>
    <w:uiPriority w:val="99"/>
    <w:semiHidden/>
    <w:rsid w:val="00BB2BE1"/>
  </w:style>
  <w:style w:type="paragraph" w:customStyle="1" w:styleId="ConsNormal">
    <w:name w:val="ConsNormal"/>
    <w:rsid w:val="00BB2BE1"/>
    <w:pPr>
      <w:spacing w:after="0" w:line="240" w:lineRule="auto"/>
      <w:ind w:firstLine="720"/>
    </w:pPr>
    <w:rPr>
      <w:rFonts w:ascii="Consultant" w:eastAsia="Times New Roman" w:hAnsi="Consultant" w:cs="Times New Roman"/>
      <w:sz w:val="20"/>
      <w:szCs w:val="20"/>
    </w:rPr>
  </w:style>
  <w:style w:type="character" w:styleId="ad">
    <w:name w:val="page number"/>
    <w:basedOn w:val="a0"/>
    <w:rsid w:val="00C4560E"/>
  </w:style>
</w:styles>
</file>

<file path=word/webSettings.xml><?xml version="1.0" encoding="utf-8"?>
<w:webSettings xmlns:r="http://schemas.openxmlformats.org/officeDocument/2006/relationships" xmlns:w="http://schemas.openxmlformats.org/wordprocessingml/2006/main">
  <w:divs>
    <w:div w:id="253050891">
      <w:bodyDiv w:val="1"/>
      <w:marLeft w:val="0"/>
      <w:marRight w:val="0"/>
      <w:marTop w:val="0"/>
      <w:marBottom w:val="0"/>
      <w:divBdr>
        <w:top w:val="none" w:sz="0" w:space="0" w:color="auto"/>
        <w:left w:val="none" w:sz="0" w:space="0" w:color="auto"/>
        <w:bottom w:val="none" w:sz="0" w:space="0" w:color="auto"/>
        <w:right w:val="none" w:sz="0" w:space="0" w:color="auto"/>
      </w:divBdr>
    </w:div>
    <w:div w:id="205338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consultantplus://offline/ref=CE789E2B901A9A795AC050CD740A005D773794608B5F07E94D1AF492478752F9929EFE1EAA83B75B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845D9-C866-4E1D-91F4-7325B6399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27</Pages>
  <Words>8699</Words>
  <Characters>49585</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58168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loginova-alm</dc:creator>
  <cp:keywords/>
  <dc:description/>
  <cp:lastModifiedBy>loginova-alm</cp:lastModifiedBy>
  <cp:revision>43</cp:revision>
  <cp:lastPrinted>2013-11-22T10:00:00Z</cp:lastPrinted>
  <dcterms:created xsi:type="dcterms:W3CDTF">2013-11-18T10:09:00Z</dcterms:created>
  <dcterms:modified xsi:type="dcterms:W3CDTF">2013-11-22T10:01:00Z</dcterms:modified>
</cp:coreProperties>
</file>