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F76" w:rsidRDefault="00B46F76" w:rsidP="00B46F76">
      <w:pPr>
        <w:jc w:val="right"/>
      </w:pPr>
      <w:r>
        <w:t>Приложение № 3</w:t>
      </w:r>
    </w:p>
    <w:p w:rsidR="00B46F76" w:rsidRDefault="00B46F76" w:rsidP="00B46F76">
      <w:pPr>
        <w:pStyle w:val="ConsPlusNormal"/>
        <w:widowControl/>
        <w:ind w:firstLine="540"/>
        <w:jc w:val="right"/>
        <w:rPr>
          <w:rFonts w:ascii="Times New Roman" w:hAnsi="Times New Roman" w:cs="Times New Roman"/>
        </w:rPr>
      </w:pPr>
      <w:r>
        <w:rPr>
          <w:rFonts w:ascii="Times New Roman" w:hAnsi="Times New Roman" w:cs="Times New Roman"/>
        </w:rPr>
        <w:t>к извещению о проведении запроса котировок</w:t>
      </w:r>
    </w:p>
    <w:p w:rsidR="00B46F76" w:rsidRDefault="001714A0" w:rsidP="00B46F76">
      <w:pPr>
        <w:pStyle w:val="ConsPlusNormal"/>
        <w:ind w:firstLine="540"/>
        <w:jc w:val="right"/>
        <w:rPr>
          <w:rFonts w:ascii="Times New Roman" w:hAnsi="Times New Roman" w:cs="Times New Roman"/>
        </w:rPr>
      </w:pPr>
      <w:r>
        <w:rPr>
          <w:rFonts w:ascii="Times New Roman" w:hAnsi="Times New Roman" w:cs="Times New Roman"/>
        </w:rPr>
        <w:t>от «27</w:t>
      </w:r>
      <w:r w:rsidR="00B46F76">
        <w:rPr>
          <w:rFonts w:ascii="Times New Roman" w:hAnsi="Times New Roman" w:cs="Times New Roman"/>
        </w:rPr>
        <w:t xml:space="preserve">» </w:t>
      </w:r>
      <w:r>
        <w:rPr>
          <w:rFonts w:ascii="Times New Roman" w:hAnsi="Times New Roman" w:cs="Times New Roman"/>
        </w:rPr>
        <w:t xml:space="preserve">ноября </w:t>
      </w:r>
      <w:r w:rsidR="00B46F76">
        <w:rPr>
          <w:rFonts w:ascii="Times New Roman" w:hAnsi="Times New Roman" w:cs="Times New Roman"/>
        </w:rPr>
        <w:t>2013 года  №</w:t>
      </w:r>
      <w:r>
        <w:rPr>
          <w:rFonts w:ascii="Times New Roman" w:hAnsi="Times New Roman" w:cs="Times New Roman"/>
        </w:rPr>
        <w:t xml:space="preserve"> 0856300000213000075</w:t>
      </w:r>
    </w:p>
    <w:p w:rsidR="00256FB4" w:rsidRDefault="00256FB4" w:rsidP="001714A0">
      <w:pPr>
        <w:pStyle w:val="a5"/>
        <w:jc w:val="right"/>
        <w:rPr>
          <w:sz w:val="24"/>
          <w:szCs w:val="24"/>
        </w:rPr>
      </w:pPr>
    </w:p>
    <w:p w:rsidR="001714A0" w:rsidRPr="001714A0" w:rsidRDefault="001714A0" w:rsidP="001714A0">
      <w:pPr>
        <w:pStyle w:val="a5"/>
        <w:jc w:val="right"/>
        <w:rPr>
          <w:b/>
          <w:sz w:val="24"/>
          <w:szCs w:val="24"/>
        </w:rPr>
      </w:pPr>
      <w:r w:rsidRPr="001714A0">
        <w:rPr>
          <w:b/>
          <w:sz w:val="24"/>
          <w:szCs w:val="24"/>
        </w:rPr>
        <w:t>ПРОЕКТ</w:t>
      </w:r>
    </w:p>
    <w:p w:rsidR="00256FB4" w:rsidRDefault="00256FB4" w:rsidP="00256FB4">
      <w:pPr>
        <w:pStyle w:val="a5"/>
        <w:rPr>
          <w:sz w:val="24"/>
          <w:szCs w:val="24"/>
        </w:rPr>
      </w:pPr>
    </w:p>
    <w:p w:rsidR="00256FB4" w:rsidRPr="00256FB4" w:rsidRDefault="00256FB4" w:rsidP="00256FB4">
      <w:pPr>
        <w:pStyle w:val="a5"/>
        <w:rPr>
          <w:b/>
          <w:sz w:val="24"/>
          <w:szCs w:val="24"/>
        </w:rPr>
      </w:pPr>
      <w:r w:rsidRPr="00256FB4">
        <w:rPr>
          <w:b/>
          <w:sz w:val="24"/>
          <w:szCs w:val="24"/>
        </w:rPr>
        <w:t>Муниципальный контракт №__________</w:t>
      </w:r>
    </w:p>
    <w:p w:rsidR="00256FB4" w:rsidRPr="00717430" w:rsidRDefault="00256FB4" w:rsidP="00717430">
      <w:pPr>
        <w:pStyle w:val="a5"/>
        <w:rPr>
          <w:b/>
          <w:bCs/>
          <w:color w:val="000000"/>
          <w:sz w:val="24"/>
          <w:szCs w:val="24"/>
        </w:rPr>
      </w:pPr>
      <w:r w:rsidRPr="00256FB4">
        <w:rPr>
          <w:b/>
          <w:sz w:val="24"/>
          <w:szCs w:val="24"/>
        </w:rPr>
        <w:t xml:space="preserve">на </w:t>
      </w:r>
      <w:r w:rsidR="006E62FF">
        <w:rPr>
          <w:b/>
          <w:sz w:val="24"/>
          <w:szCs w:val="24"/>
        </w:rPr>
        <w:t>о</w:t>
      </w:r>
      <w:bookmarkStart w:id="0" w:name="_GoBack"/>
      <w:bookmarkEnd w:id="0"/>
      <w:r w:rsidR="006E62FF" w:rsidRPr="006E62FF">
        <w:rPr>
          <w:b/>
          <w:sz w:val="24"/>
          <w:szCs w:val="24"/>
        </w:rPr>
        <w:t xml:space="preserve">казание услуг по обновлению справочно-информационных баз данных </w:t>
      </w:r>
      <w:r w:rsidR="00717430" w:rsidRPr="00717430">
        <w:rPr>
          <w:b/>
          <w:sz w:val="22"/>
          <w:szCs w:val="22"/>
        </w:rPr>
        <w:t xml:space="preserve">установленных </w:t>
      </w:r>
      <w:r w:rsidR="00717430">
        <w:rPr>
          <w:b/>
          <w:sz w:val="22"/>
          <w:szCs w:val="22"/>
        </w:rPr>
        <w:t xml:space="preserve">Экземпляров Системы </w:t>
      </w:r>
      <w:proofErr w:type="spellStart"/>
      <w:r w:rsidR="00717430">
        <w:rPr>
          <w:b/>
          <w:sz w:val="22"/>
          <w:szCs w:val="22"/>
        </w:rPr>
        <w:t>Консультант</w:t>
      </w:r>
      <w:r w:rsidR="00717430" w:rsidRPr="00717430">
        <w:rPr>
          <w:b/>
          <w:sz w:val="22"/>
          <w:szCs w:val="22"/>
        </w:rPr>
        <w:t>Плюс</w:t>
      </w:r>
      <w:proofErr w:type="spellEnd"/>
    </w:p>
    <w:p w:rsidR="00256FB4" w:rsidRPr="008225BD" w:rsidRDefault="00256FB4" w:rsidP="00256FB4">
      <w:pPr>
        <w:shd w:val="clear" w:color="auto" w:fill="FFFFFF"/>
        <w:jc w:val="both"/>
        <w:rPr>
          <w:bCs/>
          <w:color w:val="000000"/>
          <w:sz w:val="24"/>
          <w:szCs w:val="24"/>
        </w:rPr>
      </w:pPr>
      <w:r w:rsidRPr="008225BD">
        <w:rPr>
          <w:bCs/>
          <w:color w:val="000000"/>
          <w:sz w:val="24"/>
          <w:szCs w:val="24"/>
        </w:rPr>
        <w:t>г. Пермь</w:t>
      </w:r>
      <w:r w:rsidRPr="008225BD">
        <w:rPr>
          <w:bCs/>
          <w:color w:val="000000"/>
          <w:sz w:val="24"/>
          <w:szCs w:val="24"/>
        </w:rPr>
        <w:tab/>
      </w:r>
      <w:r w:rsidRPr="008225BD">
        <w:rPr>
          <w:bCs/>
          <w:color w:val="000000"/>
          <w:sz w:val="24"/>
          <w:szCs w:val="24"/>
        </w:rPr>
        <w:tab/>
      </w:r>
      <w:r w:rsidRPr="008225BD">
        <w:rPr>
          <w:bCs/>
          <w:color w:val="000000"/>
          <w:sz w:val="24"/>
          <w:szCs w:val="24"/>
        </w:rPr>
        <w:tab/>
      </w:r>
      <w:r w:rsidRPr="008225BD">
        <w:rPr>
          <w:bCs/>
          <w:color w:val="000000"/>
          <w:sz w:val="24"/>
          <w:szCs w:val="24"/>
        </w:rPr>
        <w:tab/>
      </w:r>
      <w:r w:rsidRPr="008225BD">
        <w:rPr>
          <w:bCs/>
          <w:color w:val="000000"/>
          <w:sz w:val="24"/>
          <w:szCs w:val="24"/>
        </w:rPr>
        <w:tab/>
      </w:r>
      <w:r w:rsidRPr="008225BD">
        <w:rPr>
          <w:bCs/>
          <w:color w:val="000000"/>
          <w:sz w:val="24"/>
          <w:szCs w:val="24"/>
        </w:rPr>
        <w:tab/>
      </w:r>
      <w:r>
        <w:rPr>
          <w:bCs/>
          <w:color w:val="000000"/>
          <w:sz w:val="24"/>
          <w:szCs w:val="24"/>
        </w:rPr>
        <w:t xml:space="preserve">   </w:t>
      </w:r>
      <w:r w:rsidRPr="008225BD">
        <w:rPr>
          <w:bCs/>
          <w:color w:val="000000"/>
          <w:sz w:val="24"/>
          <w:szCs w:val="24"/>
        </w:rPr>
        <w:tab/>
      </w:r>
      <w:r w:rsidRPr="008225BD">
        <w:rPr>
          <w:bCs/>
          <w:color w:val="000000"/>
          <w:sz w:val="24"/>
          <w:szCs w:val="24"/>
        </w:rPr>
        <w:tab/>
      </w:r>
      <w:r>
        <w:rPr>
          <w:bCs/>
          <w:color w:val="000000"/>
          <w:sz w:val="24"/>
          <w:szCs w:val="24"/>
        </w:rPr>
        <w:t xml:space="preserve">          </w:t>
      </w:r>
      <w:r w:rsidRPr="008225BD">
        <w:rPr>
          <w:bCs/>
          <w:color w:val="000000"/>
          <w:sz w:val="24"/>
          <w:szCs w:val="24"/>
        </w:rPr>
        <w:t>«    » _________ 201</w:t>
      </w:r>
      <w:r>
        <w:rPr>
          <w:bCs/>
          <w:color w:val="000000"/>
          <w:sz w:val="24"/>
          <w:szCs w:val="24"/>
        </w:rPr>
        <w:t>3</w:t>
      </w:r>
      <w:r w:rsidRPr="008225BD">
        <w:rPr>
          <w:bCs/>
          <w:color w:val="000000"/>
          <w:sz w:val="24"/>
          <w:szCs w:val="24"/>
        </w:rPr>
        <w:t xml:space="preserve"> г.</w:t>
      </w:r>
    </w:p>
    <w:p w:rsidR="00D7144C" w:rsidRDefault="00D7144C"/>
    <w:p w:rsidR="00256FB4" w:rsidRDefault="00256FB4"/>
    <w:p w:rsidR="00256FB4" w:rsidRDefault="00256FB4" w:rsidP="00256FB4">
      <w:pPr>
        <w:tabs>
          <w:tab w:val="left" w:pos="709"/>
        </w:tabs>
        <w:ind w:firstLine="709"/>
        <w:jc w:val="both"/>
        <w:rPr>
          <w:sz w:val="24"/>
        </w:rPr>
      </w:pPr>
      <w:proofErr w:type="gramStart"/>
      <w:r>
        <w:rPr>
          <w:sz w:val="24"/>
        </w:rPr>
        <w:t>муниципальное казенное учреждение «Пермская дирекция дорожного движения», именуемое в дальнейшем «Заказчик», в лице начальника учреждения Киса Максима Леонидовича</w:t>
      </w:r>
      <w:r>
        <w:rPr>
          <w:noProof/>
          <w:sz w:val="24"/>
        </w:rPr>
        <w:t xml:space="preserve">, </w:t>
      </w:r>
      <w:r>
        <w:rPr>
          <w:sz w:val="24"/>
        </w:rPr>
        <w:t>действующего на основании Устава</w:t>
      </w:r>
      <w:r>
        <w:rPr>
          <w:noProof/>
          <w:sz w:val="24"/>
        </w:rPr>
        <w:t xml:space="preserve"> </w:t>
      </w:r>
      <w:r>
        <w:rPr>
          <w:sz w:val="24"/>
        </w:rPr>
        <w:t>с одной стороны, и _____________________________________________, именуемое в дальнейшем «Исполнитель», в лице ________________________, действующего на основании _________________________, с другой стороны, совместно именуемые «Стороны»,</w:t>
      </w:r>
      <w:r>
        <w:rPr>
          <w:color w:val="000000"/>
          <w:sz w:val="24"/>
        </w:rPr>
        <w:t xml:space="preserve"> </w:t>
      </w:r>
      <w:r>
        <w:rPr>
          <w:sz w:val="24"/>
        </w:rPr>
        <w:t xml:space="preserve">заключили настоящий контракт (далее – Контракт) по итогам проведения запроса котировок </w:t>
      </w:r>
      <w:r>
        <w:rPr>
          <w:rFonts w:eastAsia="Calibri"/>
          <w:color w:val="000000"/>
          <w:sz w:val="24"/>
          <w:lang w:eastAsia="en-US"/>
        </w:rPr>
        <w:t xml:space="preserve">(Протокол рассмотрения и оценки котировочных заявок </w:t>
      </w:r>
      <w:r>
        <w:rPr>
          <w:color w:val="000000"/>
          <w:sz w:val="22"/>
          <w:szCs w:val="22"/>
        </w:rPr>
        <w:t>№ ______________ от «___» __________ 2013 г</w:t>
      </w:r>
      <w:proofErr w:type="gramEnd"/>
      <w:r>
        <w:rPr>
          <w:color w:val="000000"/>
          <w:sz w:val="22"/>
          <w:szCs w:val="22"/>
        </w:rPr>
        <w:t>.</w:t>
      </w:r>
      <w:r>
        <w:rPr>
          <w:color w:val="000000"/>
          <w:sz w:val="24"/>
        </w:rPr>
        <w:t>)</w:t>
      </w:r>
      <w:r>
        <w:rPr>
          <w:sz w:val="24"/>
        </w:rPr>
        <w:t xml:space="preserve"> о нижеследующем</w:t>
      </w:r>
      <w:r w:rsidR="000B49D9">
        <w:rPr>
          <w:sz w:val="24"/>
        </w:rPr>
        <w:t>:</w:t>
      </w:r>
    </w:p>
    <w:p w:rsidR="00256FB4" w:rsidRDefault="00256FB4"/>
    <w:p w:rsidR="000B49D9" w:rsidRPr="004F5D97" w:rsidRDefault="000B49D9" w:rsidP="000B49D9">
      <w:pPr>
        <w:keepNext/>
        <w:suppressAutoHyphens/>
        <w:autoSpaceDE w:val="0"/>
        <w:autoSpaceDN w:val="0"/>
        <w:adjustRightInd w:val="0"/>
        <w:spacing w:before="120"/>
        <w:jc w:val="center"/>
        <w:rPr>
          <w:b/>
          <w:sz w:val="24"/>
          <w:szCs w:val="24"/>
        </w:rPr>
      </w:pPr>
      <w:r w:rsidRPr="004F5D97">
        <w:rPr>
          <w:b/>
          <w:sz w:val="24"/>
          <w:szCs w:val="24"/>
        </w:rPr>
        <w:t>ОСНОВНЫЕ ПОНЯТИЯ</w:t>
      </w:r>
    </w:p>
    <w:p w:rsidR="000B49D9" w:rsidRDefault="000B49D9"/>
    <w:p w:rsidR="00256FB4" w:rsidRPr="008225BD" w:rsidRDefault="00256FB4" w:rsidP="00256FB4">
      <w:pPr>
        <w:autoSpaceDE w:val="0"/>
        <w:autoSpaceDN w:val="0"/>
        <w:adjustRightInd w:val="0"/>
        <w:ind w:firstLine="540"/>
        <w:jc w:val="both"/>
        <w:rPr>
          <w:sz w:val="24"/>
          <w:szCs w:val="24"/>
        </w:rPr>
      </w:pPr>
      <w:r w:rsidRPr="008225BD">
        <w:rPr>
          <w:sz w:val="24"/>
          <w:szCs w:val="24"/>
        </w:rPr>
        <w:t xml:space="preserve">1. Система </w:t>
      </w:r>
      <w:proofErr w:type="spellStart"/>
      <w:r w:rsidRPr="008225BD">
        <w:rPr>
          <w:sz w:val="24"/>
          <w:szCs w:val="24"/>
        </w:rPr>
        <w:t>КонсультантПлюс</w:t>
      </w:r>
      <w:proofErr w:type="spellEnd"/>
      <w:r w:rsidRPr="008225BD">
        <w:rPr>
          <w:sz w:val="24"/>
          <w:szCs w:val="24"/>
        </w:rPr>
        <w:t xml:space="preserve"> (Информационный Комплекс) - совокупность многофункциональной программы для ЭВМ и набора текстовой информации.</w:t>
      </w:r>
    </w:p>
    <w:p w:rsidR="00256FB4" w:rsidRPr="008225BD" w:rsidRDefault="00256FB4" w:rsidP="00256FB4">
      <w:pPr>
        <w:autoSpaceDE w:val="0"/>
        <w:autoSpaceDN w:val="0"/>
        <w:adjustRightInd w:val="0"/>
        <w:ind w:firstLine="540"/>
        <w:jc w:val="both"/>
        <w:rPr>
          <w:sz w:val="24"/>
          <w:szCs w:val="24"/>
        </w:rPr>
      </w:pPr>
      <w:r w:rsidRPr="008225BD">
        <w:rPr>
          <w:sz w:val="24"/>
          <w:szCs w:val="24"/>
        </w:rPr>
        <w:t xml:space="preserve">2. Экземпляр Системы </w:t>
      </w:r>
      <w:proofErr w:type="spellStart"/>
      <w:r w:rsidRPr="008225BD">
        <w:rPr>
          <w:sz w:val="24"/>
          <w:szCs w:val="24"/>
        </w:rPr>
        <w:t>КонсультантПлюс</w:t>
      </w:r>
      <w:proofErr w:type="spellEnd"/>
      <w:r>
        <w:rPr>
          <w:sz w:val="24"/>
          <w:szCs w:val="24"/>
        </w:rPr>
        <w:t xml:space="preserve"> –</w:t>
      </w:r>
      <w:r w:rsidRPr="008225BD">
        <w:rPr>
          <w:sz w:val="24"/>
          <w:szCs w:val="24"/>
        </w:rPr>
        <w:t xml:space="preserve"> копия Системы </w:t>
      </w:r>
      <w:proofErr w:type="spellStart"/>
      <w:r w:rsidRPr="008225BD">
        <w:rPr>
          <w:sz w:val="24"/>
          <w:szCs w:val="24"/>
        </w:rPr>
        <w:t>КонсультантПлюс</w:t>
      </w:r>
      <w:proofErr w:type="spellEnd"/>
      <w:r w:rsidRPr="008225BD">
        <w:rPr>
          <w:sz w:val="24"/>
          <w:szCs w:val="24"/>
        </w:rPr>
        <w:t xml:space="preserve"> на материальном носителе, позволяющая Заказчику получать необходимую информацию. Экземпляр Системы </w:t>
      </w:r>
      <w:proofErr w:type="spellStart"/>
      <w:r w:rsidRPr="008225BD">
        <w:rPr>
          <w:sz w:val="24"/>
          <w:szCs w:val="24"/>
        </w:rPr>
        <w:t>КонсультантПлюс</w:t>
      </w:r>
      <w:proofErr w:type="spellEnd"/>
      <w:r w:rsidRPr="008225BD">
        <w:rPr>
          <w:sz w:val="24"/>
          <w:szCs w:val="24"/>
        </w:rPr>
        <w:t xml:space="preserve"> не позволяет изменять и передавать полученную информацию.</w:t>
      </w:r>
    </w:p>
    <w:p w:rsidR="00256FB4" w:rsidRPr="008225BD" w:rsidRDefault="00256FB4" w:rsidP="00256FB4">
      <w:pPr>
        <w:autoSpaceDE w:val="0"/>
        <w:autoSpaceDN w:val="0"/>
        <w:adjustRightInd w:val="0"/>
        <w:ind w:firstLine="540"/>
        <w:jc w:val="both"/>
        <w:rPr>
          <w:sz w:val="24"/>
          <w:szCs w:val="24"/>
        </w:rPr>
      </w:pPr>
      <w:r w:rsidRPr="008225BD">
        <w:rPr>
          <w:sz w:val="24"/>
          <w:szCs w:val="24"/>
        </w:rPr>
        <w:t xml:space="preserve">3. Регистрация экземпляра Системы </w:t>
      </w:r>
      <w:proofErr w:type="spellStart"/>
      <w:r w:rsidRPr="008225BD">
        <w:rPr>
          <w:sz w:val="24"/>
          <w:szCs w:val="24"/>
        </w:rPr>
        <w:t>КонсультантПлюс</w:t>
      </w:r>
      <w:proofErr w:type="spellEnd"/>
      <w:r w:rsidRPr="008225BD">
        <w:rPr>
          <w:sz w:val="24"/>
          <w:szCs w:val="24"/>
        </w:rPr>
        <w:t xml:space="preserve"> на компьютере Заказчика (далее регистрация) - техническая процедура, при которой запоминаются параметры конкретного компьютера </w:t>
      </w:r>
      <w:proofErr w:type="gramStart"/>
      <w:r w:rsidRPr="008225BD">
        <w:rPr>
          <w:sz w:val="24"/>
          <w:szCs w:val="24"/>
        </w:rPr>
        <w:t>Заказчика</w:t>
      </w:r>
      <w:proofErr w:type="gramEnd"/>
      <w:r w:rsidRPr="008225BD">
        <w:rPr>
          <w:sz w:val="24"/>
          <w:szCs w:val="24"/>
        </w:rPr>
        <w:t xml:space="preserve"> и генерируется цифровой код, после принятия которого экземпляр Системы </w:t>
      </w:r>
      <w:proofErr w:type="spellStart"/>
      <w:r w:rsidRPr="008225BD">
        <w:rPr>
          <w:sz w:val="24"/>
          <w:szCs w:val="24"/>
        </w:rPr>
        <w:t>КонсультантПлюс</w:t>
      </w:r>
      <w:proofErr w:type="spellEnd"/>
      <w:r w:rsidRPr="008225BD">
        <w:rPr>
          <w:sz w:val="24"/>
          <w:szCs w:val="24"/>
        </w:rPr>
        <w:t xml:space="preserve"> становится работоспособным на данном компьютере.</w:t>
      </w:r>
    </w:p>
    <w:p w:rsidR="00256FB4" w:rsidRPr="008225BD" w:rsidRDefault="00256FB4" w:rsidP="00256FB4">
      <w:pPr>
        <w:autoSpaceDE w:val="0"/>
        <w:autoSpaceDN w:val="0"/>
        <w:adjustRightInd w:val="0"/>
        <w:ind w:firstLine="540"/>
        <w:jc w:val="both"/>
        <w:rPr>
          <w:sz w:val="24"/>
          <w:szCs w:val="24"/>
        </w:rPr>
      </w:pPr>
      <w:r w:rsidRPr="008225BD">
        <w:rPr>
          <w:sz w:val="24"/>
          <w:szCs w:val="24"/>
        </w:rPr>
        <w:t xml:space="preserve">4. Перерегистрация экземпляра Системы </w:t>
      </w:r>
      <w:proofErr w:type="spellStart"/>
      <w:r w:rsidRPr="008225BD">
        <w:rPr>
          <w:sz w:val="24"/>
          <w:szCs w:val="24"/>
        </w:rPr>
        <w:t>КонсультантПлюс</w:t>
      </w:r>
      <w:proofErr w:type="spellEnd"/>
      <w:r w:rsidRPr="008225BD">
        <w:rPr>
          <w:sz w:val="24"/>
          <w:szCs w:val="24"/>
        </w:rPr>
        <w:t xml:space="preserve"> </w:t>
      </w:r>
      <w:r>
        <w:rPr>
          <w:sz w:val="24"/>
          <w:szCs w:val="24"/>
        </w:rPr>
        <w:t>–</w:t>
      </w:r>
      <w:r w:rsidRPr="008225BD">
        <w:rPr>
          <w:sz w:val="24"/>
          <w:szCs w:val="24"/>
        </w:rPr>
        <w:t xml:space="preserve"> регистрация экземпляра Системы</w:t>
      </w:r>
      <w:r>
        <w:rPr>
          <w:sz w:val="24"/>
          <w:szCs w:val="24"/>
        </w:rPr>
        <w:t xml:space="preserve"> </w:t>
      </w:r>
      <w:proofErr w:type="spellStart"/>
      <w:r w:rsidRPr="008225BD">
        <w:rPr>
          <w:sz w:val="24"/>
          <w:szCs w:val="24"/>
        </w:rPr>
        <w:t>КонсультантПлюс</w:t>
      </w:r>
      <w:proofErr w:type="spellEnd"/>
      <w:r w:rsidRPr="008225BD">
        <w:rPr>
          <w:sz w:val="24"/>
          <w:szCs w:val="24"/>
        </w:rPr>
        <w:t>, перенесенного на новый компьютер Заказчика.</w:t>
      </w:r>
    </w:p>
    <w:p w:rsidR="00256FB4" w:rsidRPr="008225BD" w:rsidRDefault="00256FB4" w:rsidP="00256FB4">
      <w:pPr>
        <w:autoSpaceDE w:val="0"/>
        <w:autoSpaceDN w:val="0"/>
        <w:adjustRightInd w:val="0"/>
        <w:ind w:firstLine="540"/>
        <w:jc w:val="both"/>
        <w:rPr>
          <w:sz w:val="24"/>
          <w:szCs w:val="24"/>
        </w:rPr>
      </w:pPr>
      <w:r w:rsidRPr="008225BD">
        <w:rPr>
          <w:sz w:val="24"/>
          <w:szCs w:val="24"/>
        </w:rPr>
        <w:t xml:space="preserve">5. Локальная вычислительная сеть </w:t>
      </w:r>
      <w:r>
        <w:rPr>
          <w:sz w:val="24"/>
          <w:szCs w:val="24"/>
        </w:rPr>
        <w:t>–</w:t>
      </w:r>
      <w:r w:rsidRPr="008225BD">
        <w:rPr>
          <w:sz w:val="24"/>
          <w:szCs w:val="24"/>
        </w:rPr>
        <w:t xml:space="preserve">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rsidR="00256FB4" w:rsidRDefault="00256FB4" w:rsidP="00256FB4">
      <w:pPr>
        <w:autoSpaceDE w:val="0"/>
        <w:autoSpaceDN w:val="0"/>
        <w:adjustRightInd w:val="0"/>
        <w:ind w:firstLine="540"/>
        <w:jc w:val="both"/>
        <w:rPr>
          <w:sz w:val="24"/>
          <w:szCs w:val="24"/>
        </w:rPr>
      </w:pPr>
      <w:r>
        <w:rPr>
          <w:sz w:val="24"/>
          <w:szCs w:val="24"/>
        </w:rPr>
        <w:t>6</w:t>
      </w:r>
      <w:r w:rsidRPr="008225BD">
        <w:rPr>
          <w:sz w:val="24"/>
          <w:szCs w:val="24"/>
        </w:rPr>
        <w:t xml:space="preserve">. Правомерный приобретатель экземпляра Системы </w:t>
      </w:r>
      <w:proofErr w:type="spellStart"/>
      <w:r w:rsidRPr="008225BD">
        <w:rPr>
          <w:sz w:val="24"/>
          <w:szCs w:val="24"/>
        </w:rPr>
        <w:t>КонсультантПлюс</w:t>
      </w:r>
      <w:proofErr w:type="spellEnd"/>
      <w:r w:rsidRPr="008225BD">
        <w:rPr>
          <w:sz w:val="24"/>
          <w:szCs w:val="24"/>
        </w:rPr>
        <w:t xml:space="preserve"> (Заказчик) </w:t>
      </w:r>
      <w:r>
        <w:rPr>
          <w:sz w:val="24"/>
          <w:szCs w:val="24"/>
        </w:rPr>
        <w:t>–</w:t>
      </w:r>
      <w:r w:rsidRPr="008225BD">
        <w:rPr>
          <w:sz w:val="24"/>
          <w:szCs w:val="24"/>
        </w:rPr>
        <w:t xml:space="preserve"> физическое/юридическое лицо, приобретшее экземпляр Системы </w:t>
      </w:r>
      <w:proofErr w:type="spellStart"/>
      <w:r w:rsidRPr="008225BD">
        <w:rPr>
          <w:sz w:val="24"/>
          <w:szCs w:val="24"/>
        </w:rPr>
        <w:t>КонсультантПлюс</w:t>
      </w:r>
      <w:proofErr w:type="spellEnd"/>
      <w:r w:rsidRPr="008225BD">
        <w:rPr>
          <w:sz w:val="24"/>
          <w:szCs w:val="24"/>
        </w:rPr>
        <w:t xml:space="preserve"> у официального Дистрибьютора (Представителя) Сети </w:t>
      </w:r>
      <w:proofErr w:type="spellStart"/>
      <w:r w:rsidRPr="008225BD">
        <w:rPr>
          <w:sz w:val="24"/>
          <w:szCs w:val="24"/>
        </w:rPr>
        <w:t>КонсультантПлюс</w:t>
      </w:r>
      <w:proofErr w:type="spellEnd"/>
      <w:r w:rsidRPr="008225BD">
        <w:rPr>
          <w:sz w:val="24"/>
          <w:szCs w:val="24"/>
        </w:rPr>
        <w:t>, или физическое/юридическое лицо, получившее на законных основаниях от физического/юридического лица экземпляр Системы</w:t>
      </w:r>
      <w:r w:rsidRPr="00D12BFB">
        <w:rPr>
          <w:sz w:val="24"/>
          <w:szCs w:val="24"/>
        </w:rPr>
        <w:t xml:space="preserve"> </w:t>
      </w:r>
      <w:proofErr w:type="spellStart"/>
      <w:r w:rsidRPr="008225BD">
        <w:rPr>
          <w:sz w:val="24"/>
          <w:szCs w:val="24"/>
        </w:rPr>
        <w:t>КонсультантПлюс</w:t>
      </w:r>
      <w:proofErr w:type="spellEnd"/>
      <w:r w:rsidRPr="008225BD">
        <w:rPr>
          <w:sz w:val="24"/>
          <w:szCs w:val="24"/>
        </w:rPr>
        <w:t xml:space="preserve">, ранее приобретенный у официального Дистрибьютора (Представителя) Сети </w:t>
      </w:r>
      <w:proofErr w:type="spellStart"/>
      <w:r w:rsidRPr="008225BD">
        <w:rPr>
          <w:sz w:val="24"/>
          <w:szCs w:val="24"/>
        </w:rPr>
        <w:t>КонсультантПлюс</w:t>
      </w:r>
      <w:proofErr w:type="spellEnd"/>
      <w:r w:rsidRPr="008225BD">
        <w:rPr>
          <w:sz w:val="24"/>
          <w:szCs w:val="24"/>
        </w:rPr>
        <w:t xml:space="preserve"> (от правомерного приобретателя экземпляра Системы</w:t>
      </w:r>
      <w:r w:rsidRPr="00D12BFB">
        <w:rPr>
          <w:sz w:val="24"/>
          <w:szCs w:val="24"/>
        </w:rPr>
        <w:t xml:space="preserve"> </w:t>
      </w:r>
      <w:proofErr w:type="spellStart"/>
      <w:r w:rsidRPr="008225BD">
        <w:rPr>
          <w:sz w:val="24"/>
          <w:szCs w:val="24"/>
        </w:rPr>
        <w:t>КонсультантПлюс</w:t>
      </w:r>
      <w:proofErr w:type="spellEnd"/>
      <w:r w:rsidRPr="008225BD">
        <w:rPr>
          <w:sz w:val="24"/>
          <w:szCs w:val="24"/>
        </w:rPr>
        <w:t>).</w:t>
      </w:r>
    </w:p>
    <w:p w:rsidR="00717430" w:rsidRPr="008225BD" w:rsidRDefault="00717430" w:rsidP="00256FB4">
      <w:pPr>
        <w:autoSpaceDE w:val="0"/>
        <w:autoSpaceDN w:val="0"/>
        <w:adjustRightInd w:val="0"/>
        <w:ind w:firstLine="540"/>
        <w:jc w:val="both"/>
        <w:rPr>
          <w:sz w:val="24"/>
          <w:szCs w:val="24"/>
        </w:rPr>
      </w:pPr>
    </w:p>
    <w:p w:rsidR="00256FB4" w:rsidRPr="008225BD" w:rsidRDefault="00256FB4" w:rsidP="00256FB4">
      <w:pPr>
        <w:keepNext/>
        <w:numPr>
          <w:ilvl w:val="0"/>
          <w:numId w:val="1"/>
        </w:numPr>
        <w:tabs>
          <w:tab w:val="clear" w:pos="360"/>
          <w:tab w:val="left" w:pos="180"/>
          <w:tab w:val="left" w:pos="900"/>
        </w:tabs>
        <w:suppressAutoHyphens/>
        <w:spacing w:before="120"/>
        <w:ind w:left="0" w:firstLine="0"/>
        <w:jc w:val="center"/>
        <w:rPr>
          <w:b/>
          <w:sz w:val="24"/>
          <w:szCs w:val="24"/>
        </w:rPr>
      </w:pPr>
      <w:r w:rsidRPr="008225BD">
        <w:rPr>
          <w:b/>
          <w:sz w:val="24"/>
          <w:szCs w:val="24"/>
        </w:rPr>
        <w:t>ПРЕДМЕТ КОНТРАКТА</w:t>
      </w:r>
    </w:p>
    <w:p w:rsidR="00717430" w:rsidRPr="00717430" w:rsidRDefault="00717430" w:rsidP="00717430">
      <w:pPr>
        <w:pStyle w:val="ConsNormal"/>
        <w:widowControl/>
        <w:numPr>
          <w:ilvl w:val="1"/>
          <w:numId w:val="1"/>
        </w:numPr>
        <w:tabs>
          <w:tab w:val="clear" w:pos="1605"/>
          <w:tab w:val="left" w:pos="993"/>
        </w:tabs>
        <w:snapToGrid w:val="0"/>
        <w:ind w:left="0" w:firstLine="567"/>
        <w:jc w:val="both"/>
        <w:rPr>
          <w:rFonts w:ascii="Times New Roman" w:hAnsi="Times New Roman"/>
          <w:sz w:val="24"/>
          <w:szCs w:val="24"/>
        </w:rPr>
      </w:pPr>
      <w:r w:rsidRPr="00717430">
        <w:rPr>
          <w:rFonts w:ascii="Times New Roman" w:hAnsi="Times New Roman"/>
          <w:sz w:val="24"/>
          <w:szCs w:val="24"/>
        </w:rPr>
        <w:t xml:space="preserve">Исполнитель обязуется оказывать Заказчику услуги по обновлению справочно-информационных баз данных установленных Экземпляров Системы </w:t>
      </w:r>
      <w:proofErr w:type="spellStart"/>
      <w:r w:rsidRPr="00717430">
        <w:rPr>
          <w:rFonts w:ascii="Times New Roman" w:hAnsi="Times New Roman"/>
          <w:sz w:val="24"/>
          <w:szCs w:val="24"/>
        </w:rPr>
        <w:t>КонсультантПлюс</w:t>
      </w:r>
      <w:proofErr w:type="spellEnd"/>
      <w:r w:rsidRPr="00717430">
        <w:rPr>
          <w:rFonts w:ascii="Times New Roman" w:hAnsi="Times New Roman"/>
          <w:sz w:val="24"/>
          <w:szCs w:val="24"/>
        </w:rPr>
        <w:t xml:space="preserve">  используемых Заказчиком</w:t>
      </w:r>
      <w:r>
        <w:rPr>
          <w:rFonts w:ascii="Times New Roman" w:hAnsi="Times New Roman"/>
          <w:sz w:val="24"/>
          <w:szCs w:val="24"/>
        </w:rPr>
        <w:t xml:space="preserve"> </w:t>
      </w:r>
      <w:r w:rsidRPr="00717430">
        <w:rPr>
          <w:rFonts w:ascii="Times New Roman" w:hAnsi="Times New Roman"/>
          <w:sz w:val="24"/>
          <w:szCs w:val="24"/>
        </w:rPr>
        <w:t>(далее - Услуги), в соответствии с условиями, предусмотренными в разделе 3 настоящего Контракта</w:t>
      </w:r>
      <w:r>
        <w:rPr>
          <w:rFonts w:ascii="Times New Roman" w:hAnsi="Times New Roman"/>
          <w:sz w:val="24"/>
          <w:szCs w:val="24"/>
        </w:rPr>
        <w:t>, а также</w:t>
      </w:r>
      <w:r w:rsidRPr="00717430">
        <w:rPr>
          <w:rFonts w:ascii="Times New Roman" w:hAnsi="Times New Roman"/>
          <w:sz w:val="24"/>
          <w:szCs w:val="24"/>
        </w:rPr>
        <w:t xml:space="preserve"> техническим заданием (Приложение № 1 к настоящему Контракту), а Заказчик обязуется оплачивать услуги на условиях Контракта.</w:t>
      </w:r>
    </w:p>
    <w:p w:rsidR="00256FB4" w:rsidRPr="008225BD" w:rsidRDefault="00717430" w:rsidP="00256FB4">
      <w:pPr>
        <w:pStyle w:val="ConsNormal"/>
        <w:tabs>
          <w:tab w:val="left" w:pos="900"/>
        </w:tabs>
        <w:ind w:firstLine="540"/>
        <w:jc w:val="both"/>
        <w:rPr>
          <w:rFonts w:ascii="Times New Roman" w:hAnsi="Times New Roman"/>
          <w:sz w:val="24"/>
          <w:szCs w:val="24"/>
        </w:rPr>
      </w:pPr>
      <w:r>
        <w:rPr>
          <w:rFonts w:ascii="Times New Roman" w:hAnsi="Times New Roman"/>
          <w:sz w:val="24"/>
          <w:szCs w:val="24"/>
        </w:rPr>
        <w:t>1.2</w:t>
      </w:r>
      <w:r w:rsidR="00256FB4" w:rsidRPr="008225BD">
        <w:rPr>
          <w:rFonts w:ascii="Times New Roman" w:hAnsi="Times New Roman"/>
          <w:sz w:val="24"/>
          <w:szCs w:val="24"/>
        </w:rPr>
        <w:t>. Использование Заказчиком передаваемой информации</w:t>
      </w:r>
      <w:r w:rsidR="00256FB4">
        <w:rPr>
          <w:rFonts w:ascii="Times New Roman" w:hAnsi="Times New Roman"/>
          <w:sz w:val="24"/>
          <w:szCs w:val="24"/>
        </w:rPr>
        <w:t>:</w:t>
      </w:r>
    </w:p>
    <w:p w:rsidR="00256FB4" w:rsidRPr="008225BD" w:rsidRDefault="00256FB4" w:rsidP="00256FB4">
      <w:pPr>
        <w:pStyle w:val="ConsNormal"/>
        <w:tabs>
          <w:tab w:val="left" w:pos="900"/>
        </w:tabs>
        <w:ind w:firstLine="540"/>
        <w:jc w:val="both"/>
        <w:rPr>
          <w:rFonts w:ascii="Times New Roman" w:hAnsi="Times New Roman"/>
          <w:sz w:val="24"/>
          <w:szCs w:val="24"/>
        </w:rPr>
      </w:pPr>
      <w:r w:rsidRPr="008225BD">
        <w:rPr>
          <w:rFonts w:ascii="Times New Roman" w:hAnsi="Times New Roman"/>
          <w:sz w:val="24"/>
          <w:szCs w:val="24"/>
        </w:rPr>
        <w:t>1.</w:t>
      </w:r>
      <w:r w:rsidR="00717430">
        <w:rPr>
          <w:rFonts w:ascii="Times New Roman" w:hAnsi="Times New Roman"/>
          <w:sz w:val="24"/>
          <w:szCs w:val="24"/>
        </w:rPr>
        <w:t>2</w:t>
      </w:r>
      <w:r w:rsidRPr="008225BD">
        <w:rPr>
          <w:rFonts w:ascii="Times New Roman" w:hAnsi="Times New Roman"/>
          <w:sz w:val="24"/>
          <w:szCs w:val="24"/>
        </w:rPr>
        <w:t xml:space="preserve">.1. Заказчик имеет право без дополнительных письменных разрешений распространять </w:t>
      </w:r>
      <w:r w:rsidRPr="008225BD">
        <w:rPr>
          <w:rFonts w:ascii="Times New Roman" w:hAnsi="Times New Roman"/>
          <w:sz w:val="24"/>
          <w:szCs w:val="24"/>
        </w:rPr>
        <w:lastRenderedPageBreak/>
        <w:t xml:space="preserve">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w:t>
      </w:r>
      <w:proofErr w:type="spellStart"/>
      <w:r w:rsidRPr="008225BD">
        <w:rPr>
          <w:rFonts w:ascii="Times New Roman" w:hAnsi="Times New Roman"/>
          <w:sz w:val="24"/>
          <w:szCs w:val="24"/>
        </w:rPr>
        <w:t>КонсультантПлюс</w:t>
      </w:r>
      <w:proofErr w:type="spellEnd"/>
      <w:r w:rsidRPr="008225BD">
        <w:rPr>
          <w:rFonts w:ascii="Times New Roman" w:hAnsi="Times New Roman"/>
          <w:sz w:val="24"/>
          <w:szCs w:val="24"/>
        </w:rPr>
        <w:t xml:space="preserve"> как источника информации.</w:t>
      </w:r>
    </w:p>
    <w:p w:rsidR="00256FB4" w:rsidRPr="008225BD" w:rsidRDefault="00256FB4" w:rsidP="00256FB4">
      <w:pPr>
        <w:pStyle w:val="ConsNormal"/>
        <w:tabs>
          <w:tab w:val="left" w:pos="900"/>
        </w:tabs>
        <w:ind w:firstLine="540"/>
        <w:jc w:val="both"/>
        <w:rPr>
          <w:rFonts w:ascii="Times New Roman" w:hAnsi="Times New Roman"/>
          <w:sz w:val="24"/>
          <w:szCs w:val="24"/>
        </w:rPr>
      </w:pPr>
      <w:r w:rsidRPr="008225BD">
        <w:rPr>
          <w:rFonts w:ascii="Times New Roman" w:hAnsi="Times New Roman"/>
          <w:sz w:val="24"/>
          <w:szCs w:val="24"/>
        </w:rPr>
        <w:t>1.</w:t>
      </w:r>
      <w:r w:rsidR="00717430">
        <w:rPr>
          <w:rFonts w:ascii="Times New Roman" w:hAnsi="Times New Roman"/>
          <w:sz w:val="24"/>
          <w:szCs w:val="24"/>
        </w:rPr>
        <w:t>2</w:t>
      </w:r>
      <w:r w:rsidRPr="008225BD">
        <w:rPr>
          <w:rFonts w:ascii="Times New Roman" w:hAnsi="Times New Roman"/>
          <w:sz w:val="24"/>
          <w:szCs w:val="24"/>
        </w:rPr>
        <w:t>.2. Использование в печатном виде информации, самостоятельно являющейся объектом авторского права (</w:t>
      </w:r>
      <w:proofErr w:type="gramStart"/>
      <w:r w:rsidRPr="008225BD">
        <w:rPr>
          <w:rFonts w:ascii="Times New Roman" w:hAnsi="Times New Roman"/>
          <w:sz w:val="24"/>
          <w:szCs w:val="24"/>
        </w:rPr>
        <w:t>комментарии, разъяснения</w:t>
      </w:r>
      <w:proofErr w:type="gramEnd"/>
      <w:r w:rsidRPr="008225BD">
        <w:rPr>
          <w:rFonts w:ascii="Times New Roman" w:hAnsi="Times New Roman"/>
          <w:sz w:val="24"/>
          <w:szCs w:val="24"/>
        </w:rPr>
        <w:t xml:space="preserve"> экспертов по вопросам финансово-хозяйственной деятельности предприятия; аналитические статьи из печатных изданий и т.п.), возможно только после получения письменного согласия </w:t>
      </w:r>
      <w:r>
        <w:rPr>
          <w:rFonts w:ascii="Times New Roman" w:hAnsi="Times New Roman"/>
          <w:sz w:val="24"/>
          <w:szCs w:val="24"/>
        </w:rPr>
        <w:t>Исполнителя</w:t>
      </w:r>
      <w:r w:rsidRPr="008225BD">
        <w:rPr>
          <w:rFonts w:ascii="Times New Roman" w:hAnsi="Times New Roman"/>
          <w:sz w:val="24"/>
          <w:szCs w:val="24"/>
        </w:rPr>
        <w:t>.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256FB4" w:rsidRDefault="00256FB4" w:rsidP="00256FB4">
      <w:pPr>
        <w:pStyle w:val="ConsNormal"/>
        <w:tabs>
          <w:tab w:val="left" w:pos="900"/>
        </w:tabs>
        <w:ind w:firstLine="540"/>
        <w:jc w:val="both"/>
        <w:rPr>
          <w:rFonts w:ascii="Times New Roman" w:hAnsi="Times New Roman"/>
          <w:sz w:val="24"/>
          <w:szCs w:val="24"/>
        </w:rPr>
      </w:pPr>
      <w:r w:rsidRPr="008225BD">
        <w:rPr>
          <w:rFonts w:ascii="Times New Roman" w:hAnsi="Times New Roman"/>
          <w:sz w:val="24"/>
          <w:szCs w:val="24"/>
        </w:rPr>
        <w:t>1.</w:t>
      </w:r>
      <w:r w:rsidR="00717430">
        <w:rPr>
          <w:rFonts w:ascii="Times New Roman" w:hAnsi="Times New Roman"/>
          <w:sz w:val="24"/>
          <w:szCs w:val="24"/>
        </w:rPr>
        <w:t>2</w:t>
      </w:r>
      <w:r w:rsidRPr="003A71F2">
        <w:rPr>
          <w:rFonts w:ascii="Times New Roman" w:hAnsi="Times New Roman"/>
          <w:sz w:val="24"/>
          <w:szCs w:val="24"/>
        </w:rPr>
        <w:t>.</w:t>
      </w:r>
      <w:r w:rsidRPr="008225BD">
        <w:rPr>
          <w:rFonts w:ascii="Times New Roman" w:hAnsi="Times New Roman"/>
          <w:sz w:val="24"/>
          <w:szCs w:val="24"/>
        </w:rPr>
        <w:t xml:space="preserve">3. Использование в электронном виде любой переданной информации возможно только после получения письменного согласия </w:t>
      </w:r>
      <w:r>
        <w:rPr>
          <w:rFonts w:ascii="Times New Roman" w:hAnsi="Times New Roman"/>
          <w:sz w:val="24"/>
          <w:szCs w:val="24"/>
        </w:rPr>
        <w:t>Исполнителя</w:t>
      </w:r>
      <w:r w:rsidRPr="008225BD">
        <w:rPr>
          <w:rFonts w:ascii="Times New Roman" w:hAnsi="Times New Roman"/>
          <w:sz w:val="24"/>
          <w:szCs w:val="24"/>
        </w:rPr>
        <w:t>.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714EDD" w:rsidRPr="008225BD" w:rsidRDefault="00714EDD" w:rsidP="00256FB4">
      <w:pPr>
        <w:pStyle w:val="ConsNormal"/>
        <w:tabs>
          <w:tab w:val="left" w:pos="900"/>
        </w:tabs>
        <w:ind w:firstLine="540"/>
        <w:jc w:val="both"/>
        <w:rPr>
          <w:rFonts w:ascii="Times New Roman" w:hAnsi="Times New Roman"/>
          <w:sz w:val="24"/>
          <w:szCs w:val="24"/>
        </w:rPr>
      </w:pPr>
    </w:p>
    <w:p w:rsidR="00256FB4" w:rsidRDefault="00256FB4" w:rsidP="00256FB4">
      <w:pPr>
        <w:keepNext/>
        <w:numPr>
          <w:ilvl w:val="0"/>
          <w:numId w:val="1"/>
        </w:numPr>
        <w:tabs>
          <w:tab w:val="clear" w:pos="360"/>
          <w:tab w:val="num" w:pos="180"/>
          <w:tab w:val="left" w:pos="1134"/>
        </w:tabs>
        <w:suppressAutoHyphens/>
        <w:spacing w:before="120"/>
        <w:ind w:left="0" w:firstLine="0"/>
        <w:jc w:val="center"/>
        <w:rPr>
          <w:b/>
          <w:sz w:val="24"/>
          <w:szCs w:val="24"/>
        </w:rPr>
      </w:pPr>
      <w:r>
        <w:rPr>
          <w:b/>
          <w:sz w:val="24"/>
          <w:szCs w:val="24"/>
        </w:rPr>
        <w:t>СРОК ОКАЗАНИЯ УСЛУГ</w:t>
      </w:r>
    </w:p>
    <w:p w:rsidR="00256FB4" w:rsidRPr="008A71DA" w:rsidRDefault="00256FB4" w:rsidP="00256FB4">
      <w:pPr>
        <w:tabs>
          <w:tab w:val="left" w:pos="1134"/>
        </w:tabs>
        <w:ind w:firstLine="567"/>
        <w:rPr>
          <w:sz w:val="24"/>
          <w:szCs w:val="24"/>
        </w:rPr>
      </w:pPr>
      <w:r w:rsidRPr="008A71DA">
        <w:rPr>
          <w:sz w:val="24"/>
          <w:szCs w:val="24"/>
        </w:rPr>
        <w:t>2.1. Начало оказ</w:t>
      </w:r>
      <w:r w:rsidRPr="004707D2">
        <w:rPr>
          <w:sz w:val="24"/>
          <w:szCs w:val="24"/>
        </w:rPr>
        <w:t>ания услуг</w:t>
      </w:r>
      <w:r>
        <w:rPr>
          <w:sz w:val="24"/>
          <w:szCs w:val="24"/>
        </w:rPr>
        <w:t xml:space="preserve">: с </w:t>
      </w:r>
      <w:r w:rsidR="000B49D9">
        <w:rPr>
          <w:sz w:val="24"/>
          <w:szCs w:val="24"/>
        </w:rPr>
        <w:t>01 января 2014 года</w:t>
      </w:r>
      <w:r w:rsidRPr="004707D2">
        <w:rPr>
          <w:sz w:val="24"/>
          <w:szCs w:val="24"/>
        </w:rPr>
        <w:t>.</w:t>
      </w:r>
    </w:p>
    <w:p w:rsidR="00256FB4" w:rsidRDefault="00256FB4" w:rsidP="00256FB4">
      <w:pPr>
        <w:tabs>
          <w:tab w:val="left" w:pos="1134"/>
        </w:tabs>
        <w:ind w:firstLine="567"/>
        <w:rPr>
          <w:sz w:val="24"/>
          <w:szCs w:val="24"/>
        </w:rPr>
      </w:pPr>
      <w:r w:rsidRPr="008A71DA">
        <w:rPr>
          <w:sz w:val="24"/>
          <w:szCs w:val="24"/>
        </w:rPr>
        <w:t>2.2. Завершение оказания услуг</w:t>
      </w:r>
      <w:r>
        <w:rPr>
          <w:sz w:val="24"/>
          <w:szCs w:val="24"/>
        </w:rPr>
        <w:t>:</w:t>
      </w:r>
      <w:r w:rsidRPr="008A71DA">
        <w:rPr>
          <w:sz w:val="24"/>
          <w:szCs w:val="24"/>
        </w:rPr>
        <w:t xml:space="preserve"> 31 декабря 201</w:t>
      </w:r>
      <w:r w:rsidR="000B49D9">
        <w:rPr>
          <w:sz w:val="24"/>
          <w:szCs w:val="24"/>
        </w:rPr>
        <w:t>4</w:t>
      </w:r>
      <w:r w:rsidRPr="008A71DA">
        <w:rPr>
          <w:sz w:val="24"/>
          <w:szCs w:val="24"/>
        </w:rPr>
        <w:t xml:space="preserve"> года.</w:t>
      </w:r>
    </w:p>
    <w:p w:rsidR="00714EDD" w:rsidRPr="008A71DA" w:rsidRDefault="00714EDD" w:rsidP="00256FB4">
      <w:pPr>
        <w:tabs>
          <w:tab w:val="left" w:pos="1134"/>
        </w:tabs>
        <w:ind w:firstLine="567"/>
        <w:rPr>
          <w:sz w:val="24"/>
          <w:szCs w:val="24"/>
        </w:rPr>
      </w:pPr>
    </w:p>
    <w:p w:rsidR="00256FB4" w:rsidRPr="008225BD" w:rsidRDefault="00256FB4" w:rsidP="00256FB4">
      <w:pPr>
        <w:keepNext/>
        <w:numPr>
          <w:ilvl w:val="0"/>
          <w:numId w:val="1"/>
        </w:numPr>
        <w:tabs>
          <w:tab w:val="clear" w:pos="360"/>
          <w:tab w:val="num" w:pos="180"/>
          <w:tab w:val="left" w:pos="1134"/>
        </w:tabs>
        <w:suppressAutoHyphens/>
        <w:spacing w:before="120"/>
        <w:ind w:left="0" w:firstLine="0"/>
        <w:jc w:val="center"/>
        <w:rPr>
          <w:b/>
          <w:sz w:val="24"/>
          <w:szCs w:val="24"/>
        </w:rPr>
      </w:pPr>
      <w:r w:rsidRPr="008225BD">
        <w:rPr>
          <w:b/>
          <w:sz w:val="24"/>
          <w:szCs w:val="24"/>
        </w:rPr>
        <w:t>ПОРЯДОК ОКАЗАНИЯ УСЛУГ</w:t>
      </w:r>
    </w:p>
    <w:p w:rsidR="00256FB4" w:rsidRPr="008225BD" w:rsidRDefault="00256FB4" w:rsidP="00256FB4">
      <w:pPr>
        <w:numPr>
          <w:ilvl w:val="1"/>
          <w:numId w:val="1"/>
        </w:numPr>
        <w:tabs>
          <w:tab w:val="num" w:pos="900"/>
          <w:tab w:val="left" w:pos="1134"/>
        </w:tabs>
        <w:ind w:left="0" w:firstLine="567"/>
        <w:jc w:val="both"/>
        <w:rPr>
          <w:sz w:val="24"/>
          <w:szCs w:val="24"/>
        </w:rPr>
      </w:pPr>
      <w:r w:rsidRPr="008225BD">
        <w:rPr>
          <w:sz w:val="24"/>
          <w:szCs w:val="24"/>
        </w:rPr>
        <w:t>Оказание услуг предусматривает:</w:t>
      </w:r>
    </w:p>
    <w:p w:rsidR="00256FB4" w:rsidRDefault="00256FB4" w:rsidP="00256FB4">
      <w:pPr>
        <w:numPr>
          <w:ilvl w:val="2"/>
          <w:numId w:val="1"/>
        </w:numPr>
        <w:tabs>
          <w:tab w:val="clear" w:pos="1424"/>
          <w:tab w:val="num" w:pos="0"/>
          <w:tab w:val="left" w:pos="1134"/>
        </w:tabs>
        <w:ind w:left="0" w:firstLine="567"/>
        <w:jc w:val="both"/>
        <w:rPr>
          <w:sz w:val="24"/>
          <w:szCs w:val="24"/>
        </w:rPr>
      </w:pPr>
      <w:r w:rsidRPr="008225BD">
        <w:rPr>
          <w:sz w:val="24"/>
          <w:szCs w:val="24"/>
        </w:rPr>
        <w:t>Доставк</w:t>
      </w:r>
      <w:r w:rsidR="002968BB">
        <w:rPr>
          <w:sz w:val="24"/>
          <w:szCs w:val="24"/>
        </w:rPr>
        <w:t>у</w:t>
      </w:r>
      <w:r w:rsidRPr="008225BD">
        <w:rPr>
          <w:sz w:val="24"/>
          <w:szCs w:val="24"/>
        </w:rPr>
        <w:t xml:space="preserve"> информации специалистом Исполнителя в целях обновления </w:t>
      </w:r>
      <w:r w:rsidR="006F3361">
        <w:rPr>
          <w:sz w:val="24"/>
          <w:szCs w:val="24"/>
        </w:rPr>
        <w:t xml:space="preserve">следующих </w:t>
      </w:r>
      <w:r w:rsidRPr="008225BD">
        <w:rPr>
          <w:sz w:val="24"/>
          <w:szCs w:val="24"/>
        </w:rPr>
        <w:t>экземпляров Систем</w:t>
      </w:r>
      <w:r w:rsidRPr="00D12BFB">
        <w:rPr>
          <w:sz w:val="24"/>
          <w:szCs w:val="24"/>
        </w:rPr>
        <w:t xml:space="preserve"> </w:t>
      </w:r>
      <w:proofErr w:type="spellStart"/>
      <w:r w:rsidRPr="008225BD">
        <w:rPr>
          <w:sz w:val="24"/>
          <w:szCs w:val="24"/>
        </w:rPr>
        <w:t>КонсультантПлюс</w:t>
      </w:r>
      <w:proofErr w:type="spellEnd"/>
      <w:r w:rsidRPr="008225BD">
        <w:rPr>
          <w:sz w:val="24"/>
          <w:szCs w:val="24"/>
        </w:rPr>
        <w:t>:</w:t>
      </w:r>
    </w:p>
    <w:tbl>
      <w:tblPr>
        <w:tblW w:w="9747" w:type="dxa"/>
        <w:tblLayout w:type="fixed"/>
        <w:tblLook w:val="0000"/>
      </w:tblPr>
      <w:tblGrid>
        <w:gridCol w:w="5920"/>
        <w:gridCol w:w="2268"/>
        <w:gridCol w:w="1559"/>
      </w:tblGrid>
      <w:tr w:rsidR="002968BB" w:rsidTr="002968BB">
        <w:tc>
          <w:tcPr>
            <w:tcW w:w="5920" w:type="dxa"/>
            <w:tcBorders>
              <w:top w:val="single" w:sz="4" w:space="0" w:color="auto"/>
              <w:left w:val="single" w:sz="4" w:space="0" w:color="auto"/>
              <w:bottom w:val="single" w:sz="4" w:space="0" w:color="auto"/>
              <w:right w:val="single" w:sz="4" w:space="0" w:color="auto"/>
            </w:tcBorders>
            <w:vAlign w:val="center"/>
          </w:tcPr>
          <w:p w:rsidR="002968BB" w:rsidRPr="00A63A80" w:rsidRDefault="002968BB" w:rsidP="00F252FC">
            <w:pPr>
              <w:tabs>
                <w:tab w:val="left" w:pos="7380"/>
              </w:tabs>
              <w:jc w:val="center"/>
              <w:outlineLvl w:val="0"/>
              <w:rPr>
                <w:b/>
                <w:bCs/>
                <w:sz w:val="24"/>
                <w:szCs w:val="24"/>
              </w:rPr>
            </w:pPr>
            <w:r>
              <w:rPr>
                <w:b/>
                <w:bCs/>
                <w:sz w:val="24"/>
                <w:szCs w:val="24"/>
              </w:rPr>
              <w:t>Наименование С</w:t>
            </w:r>
            <w:r w:rsidRPr="00A63A80">
              <w:rPr>
                <w:b/>
                <w:bCs/>
                <w:sz w:val="24"/>
                <w:szCs w:val="24"/>
              </w:rPr>
              <w:t>истемы</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Pr="00A63A80" w:rsidRDefault="002968BB" w:rsidP="00F252FC">
            <w:pPr>
              <w:tabs>
                <w:tab w:val="left" w:pos="7380"/>
              </w:tabs>
              <w:jc w:val="center"/>
              <w:outlineLvl w:val="0"/>
              <w:rPr>
                <w:b/>
                <w:bCs/>
                <w:sz w:val="24"/>
                <w:szCs w:val="24"/>
              </w:rPr>
            </w:pPr>
            <w:r w:rsidRPr="00A63A80">
              <w:rPr>
                <w:b/>
                <w:bCs/>
                <w:sz w:val="24"/>
                <w:szCs w:val="24"/>
              </w:rPr>
              <w:t>Вариант поставки</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A63A80" w:rsidRDefault="002968BB" w:rsidP="00F252FC">
            <w:pPr>
              <w:tabs>
                <w:tab w:val="left" w:pos="7380"/>
              </w:tabs>
              <w:jc w:val="center"/>
              <w:outlineLvl w:val="0"/>
              <w:rPr>
                <w:b/>
                <w:bCs/>
                <w:sz w:val="24"/>
                <w:szCs w:val="24"/>
              </w:rPr>
            </w:pPr>
            <w:r w:rsidRPr="00A63A80">
              <w:rPr>
                <w:b/>
                <w:bCs/>
                <w:sz w:val="24"/>
                <w:szCs w:val="24"/>
              </w:rPr>
              <w:t>Количество</w:t>
            </w:r>
          </w:p>
        </w:tc>
      </w:tr>
      <w:tr w:rsidR="002968BB" w:rsidTr="002968BB">
        <w:tc>
          <w:tcPr>
            <w:tcW w:w="5920" w:type="dxa"/>
            <w:tcBorders>
              <w:top w:val="single" w:sz="4" w:space="0" w:color="auto"/>
              <w:left w:val="single" w:sz="4" w:space="0" w:color="auto"/>
              <w:bottom w:val="single" w:sz="4" w:space="0" w:color="auto"/>
              <w:right w:val="single" w:sz="4" w:space="0" w:color="auto"/>
            </w:tcBorders>
          </w:tcPr>
          <w:p w:rsidR="002968BB" w:rsidRPr="00A63A80" w:rsidRDefault="002968BB" w:rsidP="00F252FC">
            <w:pPr>
              <w:tabs>
                <w:tab w:val="left" w:pos="7380"/>
              </w:tabs>
              <w:outlineLvl w:val="0"/>
              <w:rPr>
                <w:bCs/>
                <w:sz w:val="24"/>
                <w:szCs w:val="24"/>
              </w:rPr>
            </w:pPr>
            <w:r>
              <w:rPr>
                <w:bCs/>
                <w:sz w:val="24"/>
                <w:szCs w:val="24"/>
              </w:rPr>
              <w:t xml:space="preserve">СПС </w:t>
            </w:r>
            <w:proofErr w:type="spellStart"/>
            <w:r>
              <w:rPr>
                <w:bCs/>
                <w:sz w:val="24"/>
                <w:szCs w:val="24"/>
              </w:rPr>
              <w:t>КонсультантПлюс</w:t>
            </w:r>
            <w:proofErr w:type="spellEnd"/>
            <w:r>
              <w:rPr>
                <w:bCs/>
                <w:sz w:val="24"/>
                <w:szCs w:val="24"/>
              </w:rPr>
              <w:t>: Пермский край</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Pr="00A63A80" w:rsidRDefault="002968BB" w:rsidP="00F252FC">
            <w:pPr>
              <w:tabs>
                <w:tab w:val="left" w:pos="7380"/>
              </w:tabs>
              <w:jc w:val="center"/>
              <w:outlineLvl w:val="0"/>
              <w:rPr>
                <w:bCs/>
                <w:sz w:val="24"/>
                <w:szCs w:val="24"/>
              </w:rPr>
            </w:pPr>
            <w:r>
              <w:rPr>
                <w:bCs/>
                <w:sz w:val="24"/>
                <w:szCs w:val="24"/>
              </w:rPr>
              <w:t>сетевой</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A63A80" w:rsidRDefault="002968BB" w:rsidP="00F252FC">
            <w:pPr>
              <w:tabs>
                <w:tab w:val="left" w:pos="7380"/>
              </w:tabs>
              <w:jc w:val="center"/>
              <w:outlineLvl w:val="0"/>
              <w:rPr>
                <w:bCs/>
                <w:sz w:val="24"/>
                <w:szCs w:val="24"/>
              </w:rPr>
            </w:pPr>
            <w:r>
              <w:rPr>
                <w:bCs/>
                <w:sz w:val="24"/>
                <w:szCs w:val="24"/>
              </w:rPr>
              <w:t>1</w:t>
            </w:r>
          </w:p>
        </w:tc>
      </w:tr>
      <w:tr w:rsidR="002968BB" w:rsidTr="002968BB">
        <w:tc>
          <w:tcPr>
            <w:tcW w:w="5920" w:type="dxa"/>
            <w:tcBorders>
              <w:top w:val="single" w:sz="4" w:space="0" w:color="auto"/>
              <w:left w:val="single" w:sz="4" w:space="0" w:color="auto"/>
              <w:bottom w:val="single" w:sz="4" w:space="0" w:color="auto"/>
              <w:right w:val="single" w:sz="4" w:space="0" w:color="auto"/>
            </w:tcBorders>
          </w:tcPr>
          <w:p w:rsidR="002968BB" w:rsidRPr="002968BB" w:rsidRDefault="002968BB" w:rsidP="00F252FC">
            <w:pPr>
              <w:tabs>
                <w:tab w:val="left" w:pos="7380"/>
              </w:tabs>
              <w:outlineLvl w:val="0"/>
              <w:rPr>
                <w:bCs/>
                <w:sz w:val="24"/>
                <w:szCs w:val="24"/>
              </w:rPr>
            </w:pPr>
            <w:r w:rsidRPr="002968BB">
              <w:rPr>
                <w:bCs/>
                <w:sz w:val="24"/>
                <w:szCs w:val="24"/>
              </w:rPr>
              <w:t xml:space="preserve">СПС </w:t>
            </w:r>
            <w:proofErr w:type="spellStart"/>
            <w:r w:rsidRPr="002968BB">
              <w:rPr>
                <w:bCs/>
                <w:sz w:val="24"/>
                <w:szCs w:val="24"/>
              </w:rPr>
              <w:t>КонсультантПлюс</w:t>
            </w:r>
            <w:proofErr w:type="spellEnd"/>
            <w:r w:rsidRPr="002968BB">
              <w:rPr>
                <w:bCs/>
                <w:sz w:val="24"/>
                <w:szCs w:val="24"/>
              </w:rPr>
              <w:t>: Российское законодательство</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сетевой</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1</w:t>
            </w:r>
          </w:p>
        </w:tc>
      </w:tr>
      <w:tr w:rsidR="002968BB" w:rsidTr="002968BB">
        <w:tc>
          <w:tcPr>
            <w:tcW w:w="5920" w:type="dxa"/>
            <w:tcBorders>
              <w:top w:val="single" w:sz="4" w:space="0" w:color="auto"/>
              <w:left w:val="single" w:sz="4" w:space="0" w:color="auto"/>
              <w:bottom w:val="single" w:sz="4" w:space="0" w:color="auto"/>
              <w:right w:val="single" w:sz="4" w:space="0" w:color="auto"/>
            </w:tcBorders>
          </w:tcPr>
          <w:p w:rsidR="002968BB" w:rsidRPr="002968BB" w:rsidRDefault="002968BB" w:rsidP="00F252FC">
            <w:pPr>
              <w:tabs>
                <w:tab w:val="left" w:pos="7380"/>
              </w:tabs>
              <w:outlineLvl w:val="0"/>
              <w:rPr>
                <w:bCs/>
                <w:sz w:val="24"/>
                <w:szCs w:val="24"/>
              </w:rPr>
            </w:pPr>
            <w:r w:rsidRPr="002968BB">
              <w:rPr>
                <w:bCs/>
                <w:sz w:val="24"/>
                <w:szCs w:val="24"/>
              </w:rPr>
              <w:t xml:space="preserve">СС </w:t>
            </w:r>
            <w:proofErr w:type="spellStart"/>
            <w:r w:rsidRPr="002968BB">
              <w:rPr>
                <w:bCs/>
                <w:sz w:val="24"/>
                <w:szCs w:val="24"/>
              </w:rPr>
              <w:t>КонсультантСудебнаяПрактика</w:t>
            </w:r>
            <w:proofErr w:type="spellEnd"/>
            <w:r w:rsidRPr="002968BB">
              <w:rPr>
                <w:bCs/>
                <w:sz w:val="24"/>
                <w:szCs w:val="24"/>
              </w:rPr>
              <w:t>: Решения высших судов</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сетевой</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1</w:t>
            </w:r>
          </w:p>
        </w:tc>
      </w:tr>
      <w:tr w:rsidR="002968BB" w:rsidTr="002968BB">
        <w:tc>
          <w:tcPr>
            <w:tcW w:w="5920" w:type="dxa"/>
            <w:tcBorders>
              <w:top w:val="single" w:sz="4" w:space="0" w:color="auto"/>
              <w:left w:val="single" w:sz="4" w:space="0" w:color="auto"/>
              <w:bottom w:val="single" w:sz="4" w:space="0" w:color="auto"/>
              <w:right w:val="single" w:sz="4" w:space="0" w:color="auto"/>
            </w:tcBorders>
          </w:tcPr>
          <w:p w:rsidR="002968BB" w:rsidRPr="002968BB" w:rsidRDefault="002968BB" w:rsidP="00F252FC">
            <w:pPr>
              <w:tabs>
                <w:tab w:val="left" w:pos="7380"/>
              </w:tabs>
              <w:outlineLvl w:val="0"/>
              <w:rPr>
                <w:bCs/>
                <w:sz w:val="24"/>
                <w:szCs w:val="24"/>
              </w:rPr>
            </w:pPr>
            <w:r w:rsidRPr="002968BB">
              <w:rPr>
                <w:bCs/>
                <w:sz w:val="24"/>
                <w:szCs w:val="24"/>
              </w:rPr>
              <w:t xml:space="preserve">СС </w:t>
            </w:r>
            <w:proofErr w:type="spellStart"/>
            <w:r w:rsidRPr="002968BB">
              <w:rPr>
                <w:bCs/>
                <w:sz w:val="24"/>
                <w:szCs w:val="24"/>
              </w:rPr>
              <w:t>КонсультантСудебнаяПрактика</w:t>
            </w:r>
            <w:proofErr w:type="spellEnd"/>
            <w:r w:rsidRPr="002968BB">
              <w:rPr>
                <w:bCs/>
                <w:sz w:val="24"/>
                <w:szCs w:val="24"/>
              </w:rPr>
              <w:t>: Суды общей юрисдикции</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сетевой</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1</w:t>
            </w:r>
          </w:p>
        </w:tc>
      </w:tr>
      <w:tr w:rsidR="002968BB" w:rsidTr="002968BB">
        <w:tc>
          <w:tcPr>
            <w:tcW w:w="5920" w:type="dxa"/>
            <w:tcBorders>
              <w:top w:val="single" w:sz="4" w:space="0" w:color="auto"/>
              <w:left w:val="single" w:sz="4" w:space="0" w:color="auto"/>
              <w:bottom w:val="single" w:sz="4" w:space="0" w:color="auto"/>
              <w:right w:val="single" w:sz="4" w:space="0" w:color="auto"/>
            </w:tcBorders>
          </w:tcPr>
          <w:p w:rsidR="002968BB" w:rsidRPr="002968BB" w:rsidRDefault="002968BB" w:rsidP="00F252FC">
            <w:pPr>
              <w:tabs>
                <w:tab w:val="left" w:pos="7380"/>
              </w:tabs>
              <w:outlineLvl w:val="0"/>
              <w:rPr>
                <w:bCs/>
                <w:sz w:val="24"/>
                <w:szCs w:val="24"/>
              </w:rPr>
            </w:pPr>
            <w:r w:rsidRPr="002968BB">
              <w:rPr>
                <w:bCs/>
                <w:sz w:val="24"/>
                <w:szCs w:val="24"/>
              </w:rPr>
              <w:t xml:space="preserve">СС </w:t>
            </w:r>
            <w:proofErr w:type="spellStart"/>
            <w:r w:rsidRPr="002968BB">
              <w:rPr>
                <w:bCs/>
                <w:sz w:val="24"/>
                <w:szCs w:val="24"/>
              </w:rPr>
              <w:t>КонсультантАрбитраж</w:t>
            </w:r>
            <w:proofErr w:type="spellEnd"/>
            <w:r w:rsidRPr="002968BB">
              <w:rPr>
                <w:bCs/>
                <w:sz w:val="24"/>
                <w:szCs w:val="24"/>
              </w:rPr>
              <w:t>: 17 апелляционный суд</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сетевой</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1</w:t>
            </w:r>
          </w:p>
        </w:tc>
      </w:tr>
      <w:tr w:rsidR="002968BB" w:rsidTr="002968BB">
        <w:tc>
          <w:tcPr>
            <w:tcW w:w="5920" w:type="dxa"/>
            <w:tcBorders>
              <w:top w:val="single" w:sz="4" w:space="0" w:color="auto"/>
              <w:left w:val="single" w:sz="4" w:space="0" w:color="auto"/>
              <w:bottom w:val="single" w:sz="4" w:space="0" w:color="auto"/>
              <w:right w:val="single" w:sz="4" w:space="0" w:color="auto"/>
            </w:tcBorders>
          </w:tcPr>
          <w:p w:rsidR="002968BB" w:rsidRPr="002968BB" w:rsidRDefault="002968BB" w:rsidP="00F252FC">
            <w:pPr>
              <w:tabs>
                <w:tab w:val="left" w:pos="7380"/>
              </w:tabs>
              <w:outlineLvl w:val="0"/>
              <w:rPr>
                <w:bCs/>
                <w:sz w:val="24"/>
                <w:szCs w:val="24"/>
              </w:rPr>
            </w:pPr>
            <w:r w:rsidRPr="002968BB">
              <w:rPr>
                <w:bCs/>
                <w:sz w:val="24"/>
                <w:szCs w:val="24"/>
              </w:rPr>
              <w:t xml:space="preserve">СС </w:t>
            </w:r>
            <w:proofErr w:type="spellStart"/>
            <w:r w:rsidRPr="002968BB">
              <w:rPr>
                <w:bCs/>
                <w:sz w:val="24"/>
                <w:szCs w:val="24"/>
              </w:rPr>
              <w:t>КонсультантБухгалтер</w:t>
            </w:r>
            <w:proofErr w:type="spellEnd"/>
            <w:r w:rsidRPr="002968BB">
              <w:rPr>
                <w:bCs/>
                <w:sz w:val="24"/>
                <w:szCs w:val="24"/>
              </w:rPr>
              <w:t>: Вопросы-ответы</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сетевой</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1</w:t>
            </w:r>
          </w:p>
        </w:tc>
      </w:tr>
      <w:tr w:rsidR="002968BB" w:rsidTr="002968BB">
        <w:tc>
          <w:tcPr>
            <w:tcW w:w="5920" w:type="dxa"/>
            <w:tcBorders>
              <w:top w:val="single" w:sz="4" w:space="0" w:color="auto"/>
              <w:left w:val="single" w:sz="4" w:space="0" w:color="auto"/>
              <w:bottom w:val="single" w:sz="4" w:space="0" w:color="auto"/>
              <w:right w:val="single" w:sz="4" w:space="0" w:color="auto"/>
            </w:tcBorders>
          </w:tcPr>
          <w:p w:rsidR="002968BB" w:rsidRPr="002968BB" w:rsidRDefault="002968BB" w:rsidP="00F252FC">
            <w:pPr>
              <w:tabs>
                <w:tab w:val="left" w:pos="7380"/>
              </w:tabs>
              <w:outlineLvl w:val="0"/>
              <w:rPr>
                <w:bCs/>
                <w:sz w:val="24"/>
                <w:szCs w:val="24"/>
              </w:rPr>
            </w:pPr>
            <w:r w:rsidRPr="002968BB">
              <w:rPr>
                <w:bCs/>
                <w:sz w:val="24"/>
                <w:szCs w:val="24"/>
              </w:rPr>
              <w:t xml:space="preserve">СС </w:t>
            </w:r>
            <w:proofErr w:type="spellStart"/>
            <w:r w:rsidRPr="002968BB">
              <w:rPr>
                <w:bCs/>
                <w:sz w:val="24"/>
                <w:szCs w:val="24"/>
              </w:rPr>
              <w:t>КонсультантПлюс</w:t>
            </w:r>
            <w:proofErr w:type="spellEnd"/>
            <w:r w:rsidRPr="002968BB">
              <w:rPr>
                <w:bCs/>
                <w:sz w:val="24"/>
                <w:szCs w:val="24"/>
              </w:rPr>
              <w:t xml:space="preserve">: Консультации для бюджетных организаций </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сетевой</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1</w:t>
            </w:r>
          </w:p>
        </w:tc>
      </w:tr>
      <w:tr w:rsidR="002968BB" w:rsidTr="002968BB">
        <w:tc>
          <w:tcPr>
            <w:tcW w:w="5920" w:type="dxa"/>
            <w:tcBorders>
              <w:top w:val="single" w:sz="4" w:space="0" w:color="auto"/>
              <w:left w:val="single" w:sz="4" w:space="0" w:color="auto"/>
              <w:bottom w:val="single" w:sz="4" w:space="0" w:color="auto"/>
              <w:right w:val="single" w:sz="4" w:space="0" w:color="auto"/>
            </w:tcBorders>
          </w:tcPr>
          <w:p w:rsidR="002968BB" w:rsidRPr="002968BB" w:rsidRDefault="002968BB" w:rsidP="00F252FC">
            <w:pPr>
              <w:tabs>
                <w:tab w:val="left" w:pos="7380"/>
              </w:tabs>
              <w:outlineLvl w:val="0"/>
              <w:rPr>
                <w:bCs/>
                <w:sz w:val="24"/>
                <w:szCs w:val="24"/>
              </w:rPr>
            </w:pPr>
            <w:r w:rsidRPr="002968BB">
              <w:rPr>
                <w:bCs/>
                <w:sz w:val="24"/>
                <w:szCs w:val="24"/>
              </w:rPr>
              <w:t xml:space="preserve">СС </w:t>
            </w:r>
            <w:proofErr w:type="spellStart"/>
            <w:r w:rsidRPr="002968BB">
              <w:rPr>
                <w:bCs/>
                <w:sz w:val="24"/>
                <w:szCs w:val="24"/>
              </w:rPr>
              <w:t>КонсультантАрбитраж</w:t>
            </w:r>
            <w:proofErr w:type="spellEnd"/>
            <w:r w:rsidRPr="002968BB">
              <w:rPr>
                <w:bCs/>
                <w:sz w:val="24"/>
                <w:szCs w:val="24"/>
              </w:rPr>
              <w:t xml:space="preserve">: ФАС Уральского округа </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сетевой</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1</w:t>
            </w:r>
          </w:p>
        </w:tc>
      </w:tr>
      <w:tr w:rsidR="002968BB" w:rsidTr="002968BB">
        <w:tc>
          <w:tcPr>
            <w:tcW w:w="5920" w:type="dxa"/>
            <w:tcBorders>
              <w:top w:val="single" w:sz="4" w:space="0" w:color="auto"/>
              <w:left w:val="single" w:sz="4" w:space="0" w:color="auto"/>
              <w:bottom w:val="single" w:sz="4" w:space="0" w:color="auto"/>
              <w:right w:val="single" w:sz="4" w:space="0" w:color="auto"/>
            </w:tcBorders>
          </w:tcPr>
          <w:p w:rsidR="002968BB" w:rsidRPr="002968BB" w:rsidRDefault="002968BB" w:rsidP="00F252FC">
            <w:pPr>
              <w:tabs>
                <w:tab w:val="left" w:pos="7380"/>
              </w:tabs>
              <w:outlineLvl w:val="0"/>
              <w:rPr>
                <w:bCs/>
                <w:sz w:val="24"/>
                <w:szCs w:val="24"/>
              </w:rPr>
            </w:pPr>
            <w:r w:rsidRPr="002968BB">
              <w:rPr>
                <w:bCs/>
                <w:sz w:val="24"/>
                <w:szCs w:val="24"/>
              </w:rPr>
              <w:t xml:space="preserve">СС </w:t>
            </w:r>
            <w:proofErr w:type="spellStart"/>
            <w:r w:rsidRPr="002968BB">
              <w:rPr>
                <w:bCs/>
                <w:sz w:val="24"/>
                <w:szCs w:val="24"/>
              </w:rPr>
              <w:t>КонсультантПлюс</w:t>
            </w:r>
            <w:proofErr w:type="spellEnd"/>
            <w:r w:rsidRPr="002968BB">
              <w:rPr>
                <w:bCs/>
                <w:sz w:val="24"/>
                <w:szCs w:val="24"/>
              </w:rPr>
              <w:t xml:space="preserve">: Комментарии законодательства </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сетевой</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2968BB" w:rsidRDefault="002968BB" w:rsidP="00F252FC">
            <w:pPr>
              <w:tabs>
                <w:tab w:val="left" w:pos="7380"/>
              </w:tabs>
              <w:jc w:val="center"/>
              <w:outlineLvl w:val="0"/>
              <w:rPr>
                <w:bCs/>
                <w:sz w:val="24"/>
                <w:szCs w:val="24"/>
              </w:rPr>
            </w:pPr>
            <w:r w:rsidRPr="002968BB">
              <w:rPr>
                <w:bCs/>
                <w:sz w:val="24"/>
                <w:szCs w:val="24"/>
              </w:rPr>
              <w:t>1</w:t>
            </w:r>
          </w:p>
        </w:tc>
      </w:tr>
      <w:tr w:rsidR="002968BB" w:rsidTr="002968BB">
        <w:tc>
          <w:tcPr>
            <w:tcW w:w="5920" w:type="dxa"/>
            <w:tcBorders>
              <w:top w:val="single" w:sz="4" w:space="0" w:color="auto"/>
              <w:left w:val="single" w:sz="4" w:space="0" w:color="auto"/>
              <w:bottom w:val="single" w:sz="4" w:space="0" w:color="auto"/>
              <w:right w:val="single" w:sz="4" w:space="0" w:color="auto"/>
            </w:tcBorders>
          </w:tcPr>
          <w:p w:rsidR="002968BB" w:rsidRPr="00A63A80" w:rsidRDefault="002968BB" w:rsidP="00F252FC">
            <w:pPr>
              <w:tabs>
                <w:tab w:val="left" w:pos="7380"/>
              </w:tabs>
              <w:outlineLvl w:val="0"/>
              <w:rPr>
                <w:bCs/>
                <w:sz w:val="24"/>
                <w:szCs w:val="24"/>
              </w:rPr>
            </w:pPr>
            <w:r w:rsidRPr="00A63A80">
              <w:rPr>
                <w:bCs/>
                <w:sz w:val="24"/>
                <w:szCs w:val="24"/>
              </w:rPr>
              <w:t xml:space="preserve">СС </w:t>
            </w:r>
            <w:proofErr w:type="spellStart"/>
            <w:r w:rsidRPr="00A63A80">
              <w:rPr>
                <w:bCs/>
                <w:sz w:val="24"/>
                <w:szCs w:val="24"/>
              </w:rPr>
              <w:t>КонсультантПлюс</w:t>
            </w:r>
            <w:proofErr w:type="spellEnd"/>
            <w:r w:rsidRPr="00A63A80">
              <w:rPr>
                <w:bCs/>
                <w:sz w:val="24"/>
                <w:szCs w:val="24"/>
              </w:rPr>
              <w:t xml:space="preserve">: Строительство </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Pr="00A63A80" w:rsidRDefault="002968BB" w:rsidP="00F252FC">
            <w:pPr>
              <w:tabs>
                <w:tab w:val="left" w:pos="7380"/>
              </w:tabs>
              <w:jc w:val="center"/>
              <w:outlineLvl w:val="0"/>
              <w:rPr>
                <w:bCs/>
                <w:sz w:val="24"/>
                <w:szCs w:val="24"/>
              </w:rPr>
            </w:pPr>
            <w:r>
              <w:rPr>
                <w:bCs/>
                <w:sz w:val="24"/>
                <w:szCs w:val="24"/>
              </w:rPr>
              <w:t>сетевой</w:t>
            </w:r>
            <w:r w:rsidRPr="00A63A80">
              <w:rPr>
                <w:bCs/>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A63A80" w:rsidRDefault="002968BB" w:rsidP="00F252FC">
            <w:pPr>
              <w:tabs>
                <w:tab w:val="left" w:pos="7380"/>
              </w:tabs>
              <w:jc w:val="center"/>
              <w:outlineLvl w:val="0"/>
              <w:rPr>
                <w:bCs/>
                <w:sz w:val="24"/>
                <w:szCs w:val="24"/>
              </w:rPr>
            </w:pPr>
            <w:r w:rsidRPr="00A63A80">
              <w:rPr>
                <w:bCs/>
                <w:sz w:val="24"/>
                <w:szCs w:val="24"/>
              </w:rPr>
              <w:t>1</w:t>
            </w:r>
          </w:p>
        </w:tc>
      </w:tr>
      <w:tr w:rsidR="002968BB" w:rsidTr="002968BB">
        <w:tc>
          <w:tcPr>
            <w:tcW w:w="5920" w:type="dxa"/>
            <w:tcBorders>
              <w:top w:val="single" w:sz="4" w:space="0" w:color="auto"/>
              <w:left w:val="single" w:sz="4" w:space="0" w:color="auto"/>
              <w:bottom w:val="single" w:sz="4" w:space="0" w:color="auto"/>
              <w:right w:val="single" w:sz="4" w:space="0" w:color="auto"/>
            </w:tcBorders>
          </w:tcPr>
          <w:p w:rsidR="002968BB" w:rsidRPr="00A63A80" w:rsidRDefault="002968BB" w:rsidP="00F252FC">
            <w:pPr>
              <w:tabs>
                <w:tab w:val="left" w:pos="7380"/>
              </w:tabs>
              <w:outlineLvl w:val="0"/>
              <w:rPr>
                <w:bCs/>
                <w:sz w:val="24"/>
                <w:szCs w:val="24"/>
              </w:rPr>
            </w:pPr>
            <w:r>
              <w:rPr>
                <w:bCs/>
                <w:sz w:val="24"/>
                <w:szCs w:val="24"/>
              </w:rPr>
              <w:t>СС Деловые бумаги</w:t>
            </w:r>
          </w:p>
        </w:tc>
        <w:tc>
          <w:tcPr>
            <w:tcW w:w="2268" w:type="dxa"/>
            <w:tcBorders>
              <w:top w:val="single" w:sz="4" w:space="0" w:color="auto"/>
              <w:left w:val="single" w:sz="4" w:space="0" w:color="auto"/>
              <w:bottom w:val="single" w:sz="4" w:space="0" w:color="auto"/>
              <w:right w:val="single" w:sz="4" w:space="0" w:color="auto"/>
            </w:tcBorders>
            <w:vAlign w:val="center"/>
          </w:tcPr>
          <w:p w:rsidR="002968BB" w:rsidRDefault="002968BB" w:rsidP="00F252FC">
            <w:pPr>
              <w:tabs>
                <w:tab w:val="left" w:pos="7380"/>
              </w:tabs>
              <w:jc w:val="center"/>
              <w:outlineLvl w:val="0"/>
              <w:rPr>
                <w:bCs/>
                <w:sz w:val="24"/>
                <w:szCs w:val="24"/>
              </w:rPr>
            </w:pPr>
            <w:r>
              <w:rPr>
                <w:bCs/>
                <w:sz w:val="24"/>
                <w:szCs w:val="24"/>
              </w:rPr>
              <w:t>сетевой</w:t>
            </w:r>
          </w:p>
        </w:tc>
        <w:tc>
          <w:tcPr>
            <w:tcW w:w="1559" w:type="dxa"/>
            <w:tcBorders>
              <w:top w:val="single" w:sz="4" w:space="0" w:color="auto"/>
              <w:left w:val="single" w:sz="4" w:space="0" w:color="auto"/>
              <w:bottom w:val="single" w:sz="4" w:space="0" w:color="auto"/>
              <w:right w:val="single" w:sz="4" w:space="0" w:color="auto"/>
            </w:tcBorders>
            <w:vAlign w:val="center"/>
          </w:tcPr>
          <w:p w:rsidR="002968BB" w:rsidRPr="00A63A80" w:rsidRDefault="002968BB" w:rsidP="00F252FC">
            <w:pPr>
              <w:tabs>
                <w:tab w:val="left" w:pos="7380"/>
              </w:tabs>
              <w:jc w:val="center"/>
              <w:outlineLvl w:val="0"/>
              <w:rPr>
                <w:bCs/>
                <w:sz w:val="24"/>
                <w:szCs w:val="24"/>
              </w:rPr>
            </w:pPr>
            <w:r>
              <w:rPr>
                <w:bCs/>
                <w:sz w:val="24"/>
                <w:szCs w:val="24"/>
              </w:rPr>
              <w:t>1</w:t>
            </w:r>
          </w:p>
        </w:tc>
      </w:tr>
    </w:tbl>
    <w:p w:rsidR="00256FB4" w:rsidRPr="00CD557A" w:rsidRDefault="00256FB4" w:rsidP="00CD557A">
      <w:pPr>
        <w:pStyle w:val="a7"/>
        <w:numPr>
          <w:ilvl w:val="2"/>
          <w:numId w:val="1"/>
        </w:numPr>
        <w:tabs>
          <w:tab w:val="clear" w:pos="1424"/>
          <w:tab w:val="left" w:pos="1134"/>
        </w:tabs>
        <w:ind w:left="0" w:firstLine="567"/>
        <w:jc w:val="both"/>
        <w:rPr>
          <w:sz w:val="24"/>
          <w:szCs w:val="24"/>
        </w:rPr>
      </w:pPr>
      <w:r w:rsidRPr="00CD557A">
        <w:rPr>
          <w:sz w:val="24"/>
          <w:szCs w:val="24"/>
        </w:rPr>
        <w:t xml:space="preserve">Доставка информации производится ежедневно по телекоммуникационным сетям. Контрольный визит специалиста Исполнителя </w:t>
      </w:r>
      <w:r w:rsidR="00CD557A" w:rsidRPr="00CD557A">
        <w:rPr>
          <w:sz w:val="24"/>
          <w:szCs w:val="24"/>
        </w:rPr>
        <w:t xml:space="preserve">- </w:t>
      </w:r>
      <w:r w:rsidRPr="00CD557A">
        <w:rPr>
          <w:sz w:val="24"/>
          <w:szCs w:val="24"/>
        </w:rPr>
        <w:t>не реже 1 (одного) раза в месяц.</w:t>
      </w:r>
    </w:p>
    <w:p w:rsidR="00256FB4" w:rsidRPr="008225BD" w:rsidRDefault="00256FB4" w:rsidP="00256FB4">
      <w:pPr>
        <w:numPr>
          <w:ilvl w:val="2"/>
          <w:numId w:val="1"/>
        </w:numPr>
        <w:tabs>
          <w:tab w:val="clear" w:pos="1424"/>
          <w:tab w:val="num" w:pos="0"/>
          <w:tab w:val="num" w:pos="900"/>
          <w:tab w:val="left" w:pos="1134"/>
        </w:tabs>
        <w:ind w:left="0" w:firstLine="567"/>
        <w:jc w:val="both"/>
        <w:rPr>
          <w:sz w:val="24"/>
          <w:szCs w:val="24"/>
        </w:rPr>
      </w:pPr>
      <w:r w:rsidRPr="008225BD">
        <w:rPr>
          <w:sz w:val="24"/>
          <w:szCs w:val="24"/>
        </w:rPr>
        <w:t xml:space="preserve">Обучение сотрудников Заказчика работе с экземплярами Систем </w:t>
      </w:r>
      <w:proofErr w:type="spellStart"/>
      <w:r w:rsidRPr="008225BD">
        <w:rPr>
          <w:sz w:val="24"/>
          <w:szCs w:val="24"/>
        </w:rPr>
        <w:t>КонсультантПлюс</w:t>
      </w:r>
      <w:proofErr w:type="spellEnd"/>
      <w:r w:rsidRPr="008225BD">
        <w:rPr>
          <w:sz w:val="24"/>
          <w:szCs w:val="24"/>
        </w:rPr>
        <w:t xml:space="preserve"> по методикам </w:t>
      </w:r>
      <w:r>
        <w:rPr>
          <w:sz w:val="24"/>
          <w:szCs w:val="24"/>
        </w:rPr>
        <w:t>Исполнителя</w:t>
      </w:r>
      <w:r w:rsidRPr="008225BD">
        <w:rPr>
          <w:sz w:val="24"/>
          <w:szCs w:val="24"/>
        </w:rPr>
        <w:t xml:space="preserve"> с возможностью получения специального Свидетельства об обучении. Производится следующим образом (по выбору Заказчика): индивидуальное обучение </w:t>
      </w:r>
      <w:r w:rsidR="00FA29E7">
        <w:rPr>
          <w:sz w:val="24"/>
          <w:szCs w:val="24"/>
        </w:rPr>
        <w:t xml:space="preserve">на рабочих местах специалистов Заказчика </w:t>
      </w:r>
      <w:r w:rsidRPr="008225BD">
        <w:rPr>
          <w:sz w:val="24"/>
          <w:szCs w:val="24"/>
        </w:rPr>
        <w:t>или проведение семинара для специалистов Заказчика специалистом Исполнителя на территории Заказчика.</w:t>
      </w:r>
    </w:p>
    <w:p w:rsidR="00256FB4" w:rsidRPr="008225BD" w:rsidRDefault="00256FB4" w:rsidP="00256FB4">
      <w:pPr>
        <w:numPr>
          <w:ilvl w:val="2"/>
          <w:numId w:val="1"/>
        </w:numPr>
        <w:tabs>
          <w:tab w:val="clear" w:pos="1424"/>
          <w:tab w:val="num" w:pos="0"/>
          <w:tab w:val="left" w:pos="1134"/>
        </w:tabs>
        <w:ind w:left="0" w:firstLine="567"/>
        <w:jc w:val="both"/>
        <w:rPr>
          <w:sz w:val="24"/>
          <w:szCs w:val="24"/>
        </w:rPr>
      </w:pPr>
      <w:r w:rsidRPr="008225BD">
        <w:rPr>
          <w:sz w:val="24"/>
          <w:szCs w:val="24"/>
        </w:rPr>
        <w:t xml:space="preserve">Консультации по работе экземпляров Систем </w:t>
      </w:r>
      <w:proofErr w:type="spellStart"/>
      <w:r w:rsidRPr="008225BD">
        <w:rPr>
          <w:sz w:val="24"/>
          <w:szCs w:val="24"/>
        </w:rPr>
        <w:t>КонсультантПлюс</w:t>
      </w:r>
      <w:proofErr w:type="spellEnd"/>
      <w:r w:rsidRPr="008225BD">
        <w:rPr>
          <w:sz w:val="24"/>
          <w:szCs w:val="24"/>
        </w:rPr>
        <w:t xml:space="preserve"> по телефону</w:t>
      </w:r>
      <w:proofErr w:type="gramStart"/>
      <w:r>
        <w:rPr>
          <w:sz w:val="24"/>
          <w:szCs w:val="24"/>
        </w:rPr>
        <w:t xml:space="preserve"> (___)_______</w:t>
      </w:r>
      <w:r w:rsidRPr="008225BD">
        <w:rPr>
          <w:sz w:val="24"/>
          <w:szCs w:val="24"/>
        </w:rPr>
        <w:t xml:space="preserve"> </w:t>
      </w:r>
      <w:proofErr w:type="gramEnd"/>
      <w:r w:rsidRPr="008225BD">
        <w:rPr>
          <w:sz w:val="24"/>
          <w:szCs w:val="24"/>
        </w:rPr>
        <w:t>по рабочим дням с 9 до 19 часов по местному времени.</w:t>
      </w:r>
    </w:p>
    <w:p w:rsidR="00256FB4" w:rsidRDefault="00256FB4" w:rsidP="00256FB4">
      <w:pPr>
        <w:numPr>
          <w:ilvl w:val="2"/>
          <w:numId w:val="1"/>
        </w:numPr>
        <w:tabs>
          <w:tab w:val="clear" w:pos="1424"/>
          <w:tab w:val="num" w:pos="0"/>
          <w:tab w:val="left" w:pos="1134"/>
        </w:tabs>
        <w:ind w:left="0" w:firstLine="567"/>
        <w:jc w:val="both"/>
        <w:rPr>
          <w:sz w:val="24"/>
          <w:szCs w:val="24"/>
        </w:rPr>
      </w:pPr>
      <w:r w:rsidRPr="008225BD">
        <w:rPr>
          <w:sz w:val="24"/>
          <w:szCs w:val="24"/>
        </w:rPr>
        <w:t>Заказ документов по телефону</w:t>
      </w:r>
      <w:proofErr w:type="gramStart"/>
      <w:r w:rsidRPr="008225BD">
        <w:rPr>
          <w:sz w:val="24"/>
          <w:szCs w:val="24"/>
        </w:rPr>
        <w:t xml:space="preserve"> </w:t>
      </w:r>
      <w:r>
        <w:rPr>
          <w:sz w:val="24"/>
          <w:szCs w:val="24"/>
        </w:rPr>
        <w:t>(___)_______</w:t>
      </w:r>
      <w:r w:rsidRPr="008225BD">
        <w:rPr>
          <w:sz w:val="24"/>
          <w:szCs w:val="24"/>
        </w:rPr>
        <w:t xml:space="preserve"> </w:t>
      </w:r>
      <w:proofErr w:type="gramEnd"/>
      <w:r w:rsidRPr="008225BD">
        <w:rPr>
          <w:sz w:val="24"/>
          <w:szCs w:val="24"/>
        </w:rPr>
        <w:t>по рабочим дням с 9 до 19 часов по местному времени.</w:t>
      </w:r>
    </w:p>
    <w:p w:rsidR="00256FB4" w:rsidRPr="008225BD" w:rsidRDefault="00256FB4" w:rsidP="00256FB4">
      <w:pPr>
        <w:numPr>
          <w:ilvl w:val="2"/>
          <w:numId w:val="1"/>
        </w:numPr>
        <w:tabs>
          <w:tab w:val="clear" w:pos="1424"/>
          <w:tab w:val="num" w:pos="0"/>
          <w:tab w:val="left" w:pos="1134"/>
        </w:tabs>
        <w:ind w:left="0" w:firstLine="567"/>
        <w:jc w:val="both"/>
        <w:rPr>
          <w:sz w:val="24"/>
          <w:szCs w:val="24"/>
        </w:rPr>
      </w:pPr>
      <w:r>
        <w:rPr>
          <w:sz w:val="24"/>
          <w:szCs w:val="24"/>
        </w:rPr>
        <w:lastRenderedPageBreak/>
        <w:t xml:space="preserve"> Пере</w:t>
      </w:r>
      <w:r w:rsidRPr="008225BD">
        <w:rPr>
          <w:sz w:val="24"/>
          <w:szCs w:val="24"/>
        </w:rPr>
        <w:t>установк</w:t>
      </w:r>
      <w:r>
        <w:rPr>
          <w:sz w:val="24"/>
          <w:szCs w:val="24"/>
        </w:rPr>
        <w:t xml:space="preserve">а </w:t>
      </w:r>
      <w:r w:rsidRPr="008225BD">
        <w:rPr>
          <w:sz w:val="24"/>
          <w:szCs w:val="24"/>
        </w:rPr>
        <w:t xml:space="preserve">и </w:t>
      </w:r>
      <w:r>
        <w:rPr>
          <w:sz w:val="24"/>
          <w:szCs w:val="24"/>
        </w:rPr>
        <w:t>пере</w:t>
      </w:r>
      <w:r w:rsidRPr="008225BD">
        <w:rPr>
          <w:sz w:val="24"/>
          <w:szCs w:val="24"/>
        </w:rPr>
        <w:t>регистраци</w:t>
      </w:r>
      <w:r>
        <w:rPr>
          <w:sz w:val="24"/>
          <w:szCs w:val="24"/>
        </w:rPr>
        <w:t>я</w:t>
      </w:r>
      <w:r w:rsidRPr="008225BD">
        <w:rPr>
          <w:sz w:val="24"/>
          <w:szCs w:val="24"/>
        </w:rPr>
        <w:t xml:space="preserve"> </w:t>
      </w:r>
      <w:r>
        <w:rPr>
          <w:sz w:val="24"/>
          <w:szCs w:val="24"/>
        </w:rPr>
        <w:t>экземпляров Систем</w:t>
      </w:r>
      <w:r w:rsidRPr="006E1155">
        <w:rPr>
          <w:sz w:val="24"/>
          <w:szCs w:val="24"/>
        </w:rPr>
        <w:t xml:space="preserve"> </w:t>
      </w:r>
      <w:proofErr w:type="spellStart"/>
      <w:r w:rsidRPr="008225BD">
        <w:rPr>
          <w:sz w:val="24"/>
          <w:szCs w:val="24"/>
        </w:rPr>
        <w:t>КонсультантПлюс</w:t>
      </w:r>
      <w:proofErr w:type="spellEnd"/>
      <w:r w:rsidRPr="008225BD">
        <w:rPr>
          <w:sz w:val="24"/>
          <w:szCs w:val="24"/>
        </w:rPr>
        <w:t xml:space="preserve"> </w:t>
      </w:r>
      <w:r w:rsidR="00CD557A">
        <w:rPr>
          <w:sz w:val="24"/>
          <w:szCs w:val="24"/>
        </w:rPr>
        <w:t>производит</w:t>
      </w:r>
      <w:r w:rsidR="006364E4">
        <w:rPr>
          <w:sz w:val="24"/>
          <w:szCs w:val="24"/>
        </w:rPr>
        <w:t xml:space="preserve">ся Исполнителем </w:t>
      </w:r>
      <w:r>
        <w:rPr>
          <w:sz w:val="24"/>
          <w:szCs w:val="24"/>
        </w:rPr>
        <w:t>при возникновении необходимости (вследствие замены оборудования, на котором установлены экземпляры Систем</w:t>
      </w:r>
      <w:r w:rsidRPr="00D12BFB">
        <w:rPr>
          <w:sz w:val="24"/>
          <w:szCs w:val="24"/>
        </w:rPr>
        <w:t xml:space="preserve"> </w:t>
      </w:r>
      <w:proofErr w:type="spellStart"/>
      <w:r w:rsidRPr="008225BD">
        <w:rPr>
          <w:sz w:val="24"/>
          <w:szCs w:val="24"/>
        </w:rPr>
        <w:t>КонсультантПлюс</w:t>
      </w:r>
      <w:proofErr w:type="spellEnd"/>
      <w:r>
        <w:rPr>
          <w:sz w:val="24"/>
          <w:szCs w:val="24"/>
        </w:rPr>
        <w:t xml:space="preserve">, возникновения каких-либо сбоев в работе экземпляров Систем </w:t>
      </w:r>
      <w:proofErr w:type="spellStart"/>
      <w:r w:rsidRPr="008225BD">
        <w:rPr>
          <w:sz w:val="24"/>
          <w:szCs w:val="24"/>
        </w:rPr>
        <w:t>КонсультантПлюс</w:t>
      </w:r>
      <w:proofErr w:type="spellEnd"/>
      <w:r w:rsidRPr="008225BD">
        <w:rPr>
          <w:sz w:val="24"/>
          <w:szCs w:val="24"/>
        </w:rPr>
        <w:t xml:space="preserve"> </w:t>
      </w:r>
      <w:r>
        <w:rPr>
          <w:sz w:val="24"/>
          <w:szCs w:val="24"/>
        </w:rPr>
        <w:t>и др.).</w:t>
      </w:r>
    </w:p>
    <w:p w:rsidR="00256FB4" w:rsidRPr="008225BD" w:rsidRDefault="00256FB4" w:rsidP="00256FB4">
      <w:pPr>
        <w:numPr>
          <w:ilvl w:val="1"/>
          <w:numId w:val="1"/>
        </w:numPr>
        <w:tabs>
          <w:tab w:val="num" w:pos="900"/>
          <w:tab w:val="left" w:pos="1134"/>
        </w:tabs>
        <w:ind w:left="0" w:firstLine="567"/>
        <w:jc w:val="both"/>
        <w:rPr>
          <w:sz w:val="24"/>
          <w:szCs w:val="24"/>
        </w:rPr>
      </w:pPr>
      <w:r w:rsidRPr="008225BD">
        <w:rPr>
          <w:sz w:val="24"/>
          <w:szCs w:val="24"/>
        </w:rPr>
        <w:t xml:space="preserve">Место оказания услуг: </w:t>
      </w:r>
      <w:proofErr w:type="gramStart"/>
      <w:r w:rsidRPr="008225BD">
        <w:rPr>
          <w:sz w:val="24"/>
          <w:szCs w:val="24"/>
        </w:rPr>
        <w:t>г</w:t>
      </w:r>
      <w:proofErr w:type="gramEnd"/>
      <w:r w:rsidRPr="008225BD">
        <w:rPr>
          <w:sz w:val="24"/>
          <w:szCs w:val="24"/>
        </w:rPr>
        <w:t xml:space="preserve">. Пермь, ул. </w:t>
      </w:r>
      <w:r w:rsidR="001C0E07">
        <w:rPr>
          <w:sz w:val="24"/>
          <w:szCs w:val="24"/>
        </w:rPr>
        <w:t>Пермская, 2А</w:t>
      </w:r>
      <w:r w:rsidRPr="008225BD">
        <w:rPr>
          <w:sz w:val="24"/>
          <w:szCs w:val="24"/>
        </w:rPr>
        <w:t xml:space="preserve">. Заказчик обязуется согласовать с Исполнителем точное время доставки информации, обеспечить готовность технических средств, в том числе укомплектованность программно-аппаратных средств устройством для чтения компакт-дисков, и беспрепятственный доступ к экземпляру Системы </w:t>
      </w:r>
      <w:proofErr w:type="spellStart"/>
      <w:r w:rsidRPr="008225BD">
        <w:rPr>
          <w:sz w:val="24"/>
          <w:szCs w:val="24"/>
        </w:rPr>
        <w:t>КонсультантПлюс</w:t>
      </w:r>
      <w:proofErr w:type="spellEnd"/>
      <w:r w:rsidRPr="008225BD">
        <w:rPr>
          <w:sz w:val="24"/>
          <w:szCs w:val="24"/>
        </w:rPr>
        <w:t xml:space="preserve"> в оговоренное время в случае доставки информации специалистом Исполнителя.</w:t>
      </w:r>
    </w:p>
    <w:p w:rsidR="00256FB4" w:rsidRPr="008225BD" w:rsidRDefault="00256FB4" w:rsidP="00256FB4">
      <w:pPr>
        <w:numPr>
          <w:ilvl w:val="1"/>
          <w:numId w:val="1"/>
        </w:numPr>
        <w:tabs>
          <w:tab w:val="num" w:pos="900"/>
          <w:tab w:val="left" w:pos="1134"/>
        </w:tabs>
        <w:ind w:left="0" w:firstLine="567"/>
        <w:jc w:val="both"/>
        <w:rPr>
          <w:sz w:val="24"/>
          <w:szCs w:val="24"/>
        </w:rPr>
      </w:pPr>
      <w:r w:rsidRPr="008225BD">
        <w:rPr>
          <w:sz w:val="24"/>
          <w:szCs w:val="24"/>
        </w:rPr>
        <w:t>Факт принятия услуг (доставки информации) при доставке информации специалистом Исполнителя фиксируется в ведомости Исполнителя, представленной специалистом Исполнителя, доставившего информацию, и удостоверяется подписью ответственного лица Заказчика.</w:t>
      </w:r>
    </w:p>
    <w:p w:rsidR="00256FB4" w:rsidRPr="008225BD" w:rsidRDefault="00256FB4" w:rsidP="00256FB4">
      <w:pPr>
        <w:numPr>
          <w:ilvl w:val="1"/>
          <w:numId w:val="1"/>
        </w:numPr>
        <w:tabs>
          <w:tab w:val="num" w:pos="900"/>
          <w:tab w:val="left" w:pos="1134"/>
        </w:tabs>
        <w:ind w:left="0" w:firstLine="567"/>
        <w:jc w:val="both"/>
        <w:rPr>
          <w:sz w:val="24"/>
          <w:szCs w:val="24"/>
        </w:rPr>
      </w:pPr>
      <w:r w:rsidRPr="008225BD">
        <w:rPr>
          <w:sz w:val="24"/>
          <w:szCs w:val="24"/>
        </w:rPr>
        <w:t xml:space="preserve">Исполнитель </w:t>
      </w:r>
      <w:r w:rsidR="001C0E07">
        <w:rPr>
          <w:sz w:val="24"/>
          <w:szCs w:val="24"/>
        </w:rPr>
        <w:t>после окончания месяца</w:t>
      </w:r>
      <w:r w:rsidR="001C0E07" w:rsidRPr="004F5D97">
        <w:rPr>
          <w:sz w:val="24"/>
          <w:szCs w:val="24"/>
        </w:rPr>
        <w:t xml:space="preserve"> </w:t>
      </w:r>
      <w:r w:rsidRPr="008225BD">
        <w:rPr>
          <w:sz w:val="24"/>
          <w:szCs w:val="24"/>
        </w:rPr>
        <w:t>направляет Заказчику Акт оказания услуг, который Заказчик обязан подписать, скрепить печатью и представить Исполнителю в течение 10 (десяти) дней с момента его получения либо в этот же срок направить Исполнителю письменный мотивированный отказ от его подписания, в противном случае Акт считается подписанным.</w:t>
      </w:r>
    </w:p>
    <w:p w:rsidR="00256FB4" w:rsidRDefault="00256FB4" w:rsidP="00256FB4">
      <w:pPr>
        <w:keepNext/>
        <w:numPr>
          <w:ilvl w:val="0"/>
          <w:numId w:val="1"/>
        </w:numPr>
        <w:tabs>
          <w:tab w:val="clear" w:pos="360"/>
          <w:tab w:val="num" w:pos="180"/>
          <w:tab w:val="left" w:pos="1134"/>
        </w:tabs>
        <w:suppressAutoHyphens/>
        <w:spacing w:before="120"/>
        <w:ind w:left="0" w:firstLine="0"/>
        <w:jc w:val="center"/>
        <w:rPr>
          <w:b/>
          <w:sz w:val="24"/>
          <w:szCs w:val="24"/>
        </w:rPr>
      </w:pPr>
      <w:r w:rsidRPr="00256FB4">
        <w:rPr>
          <w:sz w:val="24"/>
          <w:szCs w:val="24"/>
        </w:rPr>
        <w:t xml:space="preserve"> </w:t>
      </w:r>
      <w:r w:rsidRPr="001B2B43">
        <w:rPr>
          <w:b/>
          <w:sz w:val="24"/>
          <w:szCs w:val="24"/>
        </w:rPr>
        <w:t>СТОИМОСТЬ УСЛУГ</w:t>
      </w:r>
      <w:r>
        <w:rPr>
          <w:b/>
          <w:sz w:val="24"/>
          <w:szCs w:val="24"/>
        </w:rPr>
        <w:t xml:space="preserve">, </w:t>
      </w:r>
      <w:r w:rsidRPr="001B2B43">
        <w:rPr>
          <w:b/>
          <w:sz w:val="24"/>
          <w:szCs w:val="24"/>
        </w:rPr>
        <w:t>ПОРЯДОК РАСЧЕТОВ</w:t>
      </w:r>
    </w:p>
    <w:p w:rsidR="00256FB4" w:rsidRPr="008225BD" w:rsidRDefault="00256FB4" w:rsidP="00256FB4">
      <w:pPr>
        <w:numPr>
          <w:ilvl w:val="1"/>
          <w:numId w:val="1"/>
        </w:numPr>
        <w:tabs>
          <w:tab w:val="left" w:pos="900"/>
          <w:tab w:val="left" w:pos="1080"/>
        </w:tabs>
        <w:ind w:left="0" w:firstLine="567"/>
        <w:jc w:val="both"/>
        <w:rPr>
          <w:sz w:val="24"/>
          <w:szCs w:val="24"/>
        </w:rPr>
      </w:pPr>
      <w:r w:rsidRPr="008225BD">
        <w:rPr>
          <w:sz w:val="24"/>
          <w:szCs w:val="24"/>
        </w:rPr>
        <w:t>Цена Контракта составляет</w:t>
      </w:r>
      <w:proofErr w:type="gramStart"/>
      <w:r w:rsidRPr="008225BD">
        <w:rPr>
          <w:sz w:val="24"/>
          <w:szCs w:val="24"/>
        </w:rPr>
        <w:t xml:space="preserve"> ________________________________________</w:t>
      </w:r>
      <w:r>
        <w:rPr>
          <w:sz w:val="24"/>
          <w:szCs w:val="24"/>
        </w:rPr>
        <w:t xml:space="preserve"> (</w:t>
      </w:r>
      <w:r w:rsidRPr="008225BD">
        <w:rPr>
          <w:sz w:val="24"/>
          <w:szCs w:val="24"/>
        </w:rPr>
        <w:t>_____________</w:t>
      </w:r>
      <w:r>
        <w:rPr>
          <w:sz w:val="24"/>
          <w:szCs w:val="24"/>
        </w:rPr>
        <w:t>)</w:t>
      </w:r>
      <w:r w:rsidRPr="008225BD">
        <w:rPr>
          <w:sz w:val="24"/>
          <w:szCs w:val="24"/>
        </w:rPr>
        <w:t xml:space="preserve"> </w:t>
      </w:r>
      <w:proofErr w:type="gramEnd"/>
      <w:r w:rsidRPr="008225BD">
        <w:rPr>
          <w:sz w:val="24"/>
          <w:szCs w:val="24"/>
        </w:rPr>
        <w:t>рублей</w:t>
      </w:r>
      <w:r w:rsidR="001C0E07">
        <w:rPr>
          <w:sz w:val="24"/>
          <w:szCs w:val="24"/>
        </w:rPr>
        <w:t>, в т.ч. НДС 18%</w:t>
      </w:r>
      <w:r w:rsidRPr="008225BD">
        <w:rPr>
          <w:sz w:val="24"/>
          <w:szCs w:val="24"/>
        </w:rPr>
        <w:t>.</w:t>
      </w:r>
    </w:p>
    <w:p w:rsidR="00256FB4" w:rsidRPr="008225BD" w:rsidRDefault="00256FB4" w:rsidP="00256FB4">
      <w:pPr>
        <w:tabs>
          <w:tab w:val="left" w:pos="1080"/>
        </w:tabs>
        <w:ind w:firstLine="567"/>
        <w:jc w:val="both"/>
        <w:rPr>
          <w:sz w:val="24"/>
          <w:szCs w:val="24"/>
        </w:rPr>
      </w:pPr>
      <w:r w:rsidRPr="008225BD">
        <w:rPr>
          <w:sz w:val="24"/>
          <w:szCs w:val="24"/>
        </w:rPr>
        <w:t xml:space="preserve">Цена </w:t>
      </w:r>
      <w:r>
        <w:rPr>
          <w:sz w:val="24"/>
          <w:szCs w:val="24"/>
        </w:rPr>
        <w:t xml:space="preserve">Контракта </w:t>
      </w:r>
      <w:r w:rsidRPr="008225BD">
        <w:rPr>
          <w:sz w:val="24"/>
          <w:szCs w:val="24"/>
        </w:rPr>
        <w:t xml:space="preserve">указана с учетом выезда специалиста по месту оказания услуг, </w:t>
      </w:r>
      <w:r>
        <w:rPr>
          <w:sz w:val="24"/>
          <w:szCs w:val="24"/>
        </w:rPr>
        <w:t>расходов на пере</w:t>
      </w:r>
      <w:r w:rsidRPr="008225BD">
        <w:rPr>
          <w:sz w:val="24"/>
          <w:szCs w:val="24"/>
        </w:rPr>
        <w:t>установк</w:t>
      </w:r>
      <w:r>
        <w:rPr>
          <w:sz w:val="24"/>
          <w:szCs w:val="24"/>
        </w:rPr>
        <w:t xml:space="preserve">у </w:t>
      </w:r>
      <w:r w:rsidRPr="008225BD">
        <w:rPr>
          <w:sz w:val="24"/>
          <w:szCs w:val="24"/>
        </w:rPr>
        <w:t xml:space="preserve">и </w:t>
      </w:r>
      <w:r>
        <w:rPr>
          <w:sz w:val="24"/>
          <w:szCs w:val="24"/>
        </w:rPr>
        <w:t>пере</w:t>
      </w:r>
      <w:r w:rsidRPr="008225BD">
        <w:rPr>
          <w:sz w:val="24"/>
          <w:szCs w:val="24"/>
        </w:rPr>
        <w:t>регистраци</w:t>
      </w:r>
      <w:r>
        <w:rPr>
          <w:sz w:val="24"/>
          <w:szCs w:val="24"/>
        </w:rPr>
        <w:t>ю</w:t>
      </w:r>
      <w:r w:rsidRPr="008225BD">
        <w:rPr>
          <w:sz w:val="24"/>
          <w:szCs w:val="24"/>
        </w:rPr>
        <w:t xml:space="preserve"> </w:t>
      </w:r>
      <w:r>
        <w:rPr>
          <w:sz w:val="24"/>
          <w:szCs w:val="24"/>
        </w:rPr>
        <w:t xml:space="preserve">экземпляров Систем </w:t>
      </w:r>
      <w:proofErr w:type="spellStart"/>
      <w:r>
        <w:rPr>
          <w:sz w:val="24"/>
          <w:szCs w:val="24"/>
        </w:rPr>
        <w:t>КонсультантПлюс</w:t>
      </w:r>
      <w:proofErr w:type="spellEnd"/>
      <w:r>
        <w:rPr>
          <w:sz w:val="24"/>
          <w:szCs w:val="24"/>
        </w:rPr>
        <w:t>,</w:t>
      </w:r>
      <w:r w:rsidRPr="008225BD">
        <w:rPr>
          <w:sz w:val="24"/>
          <w:szCs w:val="24"/>
        </w:rPr>
        <w:t xml:space="preserve"> уплат</w:t>
      </w:r>
      <w:r>
        <w:rPr>
          <w:sz w:val="24"/>
          <w:szCs w:val="24"/>
        </w:rPr>
        <w:t>у</w:t>
      </w:r>
      <w:r w:rsidRPr="008225BD">
        <w:rPr>
          <w:sz w:val="24"/>
          <w:szCs w:val="24"/>
        </w:rPr>
        <w:t xml:space="preserve"> налогов</w:t>
      </w:r>
      <w:r>
        <w:rPr>
          <w:sz w:val="24"/>
          <w:szCs w:val="24"/>
        </w:rPr>
        <w:t xml:space="preserve"> и</w:t>
      </w:r>
      <w:r w:rsidRPr="008225BD">
        <w:rPr>
          <w:sz w:val="24"/>
          <w:szCs w:val="24"/>
        </w:rPr>
        <w:t xml:space="preserve"> сборов</w:t>
      </w:r>
      <w:r>
        <w:rPr>
          <w:sz w:val="24"/>
          <w:szCs w:val="24"/>
        </w:rPr>
        <w:t>,</w:t>
      </w:r>
      <w:r w:rsidRPr="008225BD">
        <w:rPr>
          <w:sz w:val="24"/>
          <w:szCs w:val="24"/>
        </w:rPr>
        <w:t xml:space="preserve"> других обязательных платежей</w:t>
      </w:r>
      <w:r>
        <w:rPr>
          <w:sz w:val="24"/>
          <w:szCs w:val="24"/>
        </w:rPr>
        <w:t xml:space="preserve"> и прочих расходов Исполнителя, которые могут возникнуть при исполнении Контракта</w:t>
      </w:r>
      <w:r w:rsidRPr="008225BD">
        <w:rPr>
          <w:sz w:val="24"/>
          <w:szCs w:val="24"/>
        </w:rPr>
        <w:t xml:space="preserve">. </w:t>
      </w:r>
    </w:p>
    <w:p w:rsidR="00256FB4" w:rsidRPr="008225BD" w:rsidRDefault="00256FB4" w:rsidP="00256FB4">
      <w:pPr>
        <w:numPr>
          <w:ilvl w:val="1"/>
          <w:numId w:val="1"/>
        </w:numPr>
        <w:tabs>
          <w:tab w:val="left" w:pos="900"/>
          <w:tab w:val="left" w:pos="1080"/>
        </w:tabs>
        <w:ind w:left="0" w:firstLine="567"/>
        <w:jc w:val="both"/>
        <w:rPr>
          <w:sz w:val="24"/>
          <w:szCs w:val="24"/>
        </w:rPr>
      </w:pPr>
      <w:r w:rsidRPr="008225BD">
        <w:rPr>
          <w:sz w:val="24"/>
          <w:szCs w:val="24"/>
        </w:rPr>
        <w:t>Оплата производится еже</w:t>
      </w:r>
      <w:r w:rsidR="001C0E07">
        <w:rPr>
          <w:sz w:val="24"/>
          <w:szCs w:val="24"/>
        </w:rPr>
        <w:t>месяч</w:t>
      </w:r>
      <w:r w:rsidRPr="008225BD">
        <w:rPr>
          <w:sz w:val="24"/>
          <w:szCs w:val="24"/>
        </w:rPr>
        <w:t>но в течение 10</w:t>
      </w:r>
      <w:r w:rsidR="006364E4">
        <w:rPr>
          <w:sz w:val="24"/>
          <w:szCs w:val="24"/>
        </w:rPr>
        <w:t xml:space="preserve"> </w:t>
      </w:r>
      <w:r w:rsidR="006364E4" w:rsidRPr="008225BD">
        <w:rPr>
          <w:sz w:val="24"/>
          <w:szCs w:val="24"/>
        </w:rPr>
        <w:t>(десяти)</w:t>
      </w:r>
      <w:r w:rsidR="0050296F">
        <w:rPr>
          <w:sz w:val="24"/>
          <w:szCs w:val="24"/>
        </w:rPr>
        <w:t xml:space="preserve"> </w:t>
      </w:r>
      <w:r w:rsidRPr="008225BD">
        <w:rPr>
          <w:sz w:val="24"/>
          <w:szCs w:val="24"/>
        </w:rPr>
        <w:t>дней со дня подписания Акта оказания услуг на основании счета-фактуры в безналичном порядке.</w:t>
      </w:r>
    </w:p>
    <w:p w:rsidR="00256FB4" w:rsidRPr="008225BD" w:rsidRDefault="00256FB4" w:rsidP="00256FB4">
      <w:pPr>
        <w:numPr>
          <w:ilvl w:val="1"/>
          <w:numId w:val="1"/>
        </w:numPr>
        <w:tabs>
          <w:tab w:val="left" w:pos="900"/>
          <w:tab w:val="left" w:pos="1080"/>
        </w:tabs>
        <w:ind w:left="0" w:firstLine="567"/>
        <w:jc w:val="both"/>
        <w:rPr>
          <w:sz w:val="24"/>
          <w:szCs w:val="24"/>
        </w:rPr>
      </w:pPr>
      <w:r w:rsidRPr="008225BD">
        <w:rPr>
          <w:sz w:val="24"/>
          <w:szCs w:val="24"/>
        </w:rPr>
        <w:t xml:space="preserve">Стоимость </w:t>
      </w:r>
      <w:r w:rsidR="00DC53DB">
        <w:rPr>
          <w:sz w:val="24"/>
          <w:szCs w:val="24"/>
        </w:rPr>
        <w:t>ежемесяч</w:t>
      </w:r>
      <w:r w:rsidR="00DC53DB" w:rsidRPr="004F5D97">
        <w:rPr>
          <w:sz w:val="24"/>
          <w:szCs w:val="24"/>
        </w:rPr>
        <w:t>ных</w:t>
      </w:r>
      <w:r w:rsidRPr="008225BD">
        <w:rPr>
          <w:sz w:val="24"/>
          <w:szCs w:val="24"/>
        </w:rPr>
        <w:t xml:space="preserve"> услуг с использованием экземпляров Систем </w:t>
      </w:r>
      <w:proofErr w:type="spellStart"/>
      <w:r w:rsidRPr="008225BD">
        <w:rPr>
          <w:sz w:val="24"/>
          <w:szCs w:val="24"/>
        </w:rPr>
        <w:t>КонсультантПлюс</w:t>
      </w:r>
      <w:proofErr w:type="spellEnd"/>
      <w:r w:rsidRPr="008225BD">
        <w:rPr>
          <w:sz w:val="24"/>
          <w:szCs w:val="24"/>
        </w:rPr>
        <w:t xml:space="preserve"> составляет</w:t>
      </w:r>
      <w:proofErr w:type="gramStart"/>
      <w:r w:rsidRPr="008225BD">
        <w:rPr>
          <w:sz w:val="24"/>
          <w:szCs w:val="24"/>
        </w:rPr>
        <w:t xml:space="preserve"> ___________</w:t>
      </w:r>
      <w:r>
        <w:rPr>
          <w:sz w:val="24"/>
          <w:szCs w:val="24"/>
        </w:rPr>
        <w:t>(________________)</w:t>
      </w:r>
      <w:r w:rsidRPr="008225BD">
        <w:rPr>
          <w:sz w:val="24"/>
          <w:szCs w:val="24"/>
        </w:rPr>
        <w:t xml:space="preserve"> </w:t>
      </w:r>
      <w:proofErr w:type="gramEnd"/>
      <w:r w:rsidRPr="008225BD">
        <w:rPr>
          <w:sz w:val="24"/>
          <w:szCs w:val="24"/>
        </w:rPr>
        <w:t>рублей.</w:t>
      </w:r>
    </w:p>
    <w:p w:rsidR="00256FB4" w:rsidRPr="008225BD" w:rsidRDefault="00256FB4" w:rsidP="00256FB4">
      <w:pPr>
        <w:numPr>
          <w:ilvl w:val="1"/>
          <w:numId w:val="1"/>
        </w:numPr>
        <w:tabs>
          <w:tab w:val="left" w:pos="900"/>
          <w:tab w:val="left" w:pos="1080"/>
        </w:tabs>
        <w:ind w:left="0" w:firstLine="567"/>
        <w:jc w:val="both"/>
        <w:rPr>
          <w:sz w:val="24"/>
          <w:szCs w:val="24"/>
        </w:rPr>
      </w:pPr>
      <w:r w:rsidRPr="008225BD">
        <w:rPr>
          <w:sz w:val="24"/>
          <w:szCs w:val="24"/>
        </w:rPr>
        <w:t>Заказчик имеет право по согласованию с Исполнителем произвести предоплату услуг.</w:t>
      </w:r>
    </w:p>
    <w:p w:rsidR="00256FB4" w:rsidRPr="008225BD" w:rsidRDefault="00256FB4" w:rsidP="00256FB4">
      <w:pPr>
        <w:numPr>
          <w:ilvl w:val="1"/>
          <w:numId w:val="1"/>
        </w:numPr>
        <w:tabs>
          <w:tab w:val="left" w:pos="900"/>
          <w:tab w:val="left" w:pos="1080"/>
        </w:tabs>
        <w:ind w:left="0" w:firstLine="567"/>
        <w:jc w:val="both"/>
        <w:rPr>
          <w:sz w:val="24"/>
          <w:szCs w:val="24"/>
        </w:rPr>
      </w:pPr>
      <w:r w:rsidRPr="008225BD">
        <w:rPr>
          <w:sz w:val="24"/>
          <w:szCs w:val="24"/>
        </w:rPr>
        <w:t xml:space="preserve">В случае если Заказчик произвел платеж, сумма которого недостаточна для погашения денежного обязательства перед Исполнителем, то задолженность погашается последовательно, начиная с более раннего </w:t>
      </w:r>
      <w:r w:rsidR="00DC53DB">
        <w:rPr>
          <w:sz w:val="24"/>
          <w:szCs w:val="24"/>
        </w:rPr>
        <w:t>месяца</w:t>
      </w:r>
      <w:r w:rsidRPr="008225BD">
        <w:rPr>
          <w:sz w:val="24"/>
          <w:szCs w:val="24"/>
        </w:rPr>
        <w:t>.</w:t>
      </w:r>
    </w:p>
    <w:p w:rsidR="00256FB4" w:rsidRPr="008225BD" w:rsidRDefault="00256FB4" w:rsidP="00256FB4">
      <w:pPr>
        <w:numPr>
          <w:ilvl w:val="1"/>
          <w:numId w:val="1"/>
        </w:numPr>
        <w:tabs>
          <w:tab w:val="left" w:pos="900"/>
          <w:tab w:val="left" w:pos="1080"/>
        </w:tabs>
        <w:ind w:left="0" w:firstLine="567"/>
        <w:jc w:val="both"/>
        <w:rPr>
          <w:sz w:val="24"/>
          <w:szCs w:val="24"/>
        </w:rPr>
      </w:pPr>
      <w:r w:rsidRPr="008225BD">
        <w:rPr>
          <w:sz w:val="24"/>
          <w:szCs w:val="24"/>
        </w:rPr>
        <w:t xml:space="preserve">В случае превышения сумм, выплаченных Заказчиком по Контракту, над стоимостью услуг, оказываемых в текущем </w:t>
      </w:r>
      <w:r w:rsidR="00DC53DB">
        <w:rPr>
          <w:sz w:val="24"/>
          <w:szCs w:val="24"/>
        </w:rPr>
        <w:t>месяце</w:t>
      </w:r>
      <w:r w:rsidRPr="008225BD">
        <w:rPr>
          <w:sz w:val="24"/>
          <w:szCs w:val="24"/>
        </w:rPr>
        <w:t>, сумма этого превышения рассматривается Исполнителем как аванс в счет будущих услуг, если</w:t>
      </w:r>
      <w:r w:rsidRPr="008225BD">
        <w:rPr>
          <w:color w:val="0000FF"/>
          <w:sz w:val="24"/>
          <w:szCs w:val="24"/>
        </w:rPr>
        <w:t xml:space="preserve"> </w:t>
      </w:r>
      <w:r w:rsidRPr="008225BD">
        <w:rPr>
          <w:sz w:val="24"/>
          <w:szCs w:val="24"/>
        </w:rPr>
        <w:t>Заказчиком в отношении указанной суммы не будет заявлено иное.</w:t>
      </w:r>
    </w:p>
    <w:p w:rsidR="00256FB4" w:rsidRPr="008225BD" w:rsidRDefault="00256FB4" w:rsidP="00256FB4">
      <w:pPr>
        <w:keepNext/>
        <w:numPr>
          <w:ilvl w:val="0"/>
          <w:numId w:val="1"/>
        </w:numPr>
        <w:tabs>
          <w:tab w:val="left" w:pos="1134"/>
        </w:tabs>
        <w:suppressAutoHyphens/>
        <w:spacing w:before="120"/>
        <w:ind w:left="0" w:firstLine="0"/>
        <w:jc w:val="center"/>
        <w:rPr>
          <w:b/>
          <w:sz w:val="24"/>
          <w:szCs w:val="24"/>
        </w:rPr>
      </w:pPr>
      <w:r w:rsidRPr="008225BD">
        <w:rPr>
          <w:b/>
          <w:sz w:val="24"/>
          <w:szCs w:val="24"/>
        </w:rPr>
        <w:t>ОТВЕТСТВЕННОСТЬ СТОРОН</w:t>
      </w:r>
    </w:p>
    <w:p w:rsidR="00256FB4" w:rsidRPr="008225BD" w:rsidRDefault="00256FB4" w:rsidP="0015736E">
      <w:pPr>
        <w:ind w:firstLine="540"/>
        <w:jc w:val="both"/>
        <w:rPr>
          <w:sz w:val="24"/>
          <w:szCs w:val="24"/>
        </w:rPr>
      </w:pPr>
      <w:r>
        <w:rPr>
          <w:sz w:val="24"/>
          <w:szCs w:val="24"/>
        </w:rPr>
        <w:t>5</w:t>
      </w:r>
      <w:r w:rsidRPr="008225BD">
        <w:rPr>
          <w:sz w:val="24"/>
          <w:szCs w:val="24"/>
        </w:rPr>
        <w:t xml:space="preserve">.1.Стороны несут ответственность за неисполнение либо ненадлежащее исполнение своих обязательств в соответствии с условиями настоящего </w:t>
      </w:r>
      <w:r>
        <w:rPr>
          <w:sz w:val="24"/>
          <w:szCs w:val="24"/>
        </w:rPr>
        <w:t>Контракт</w:t>
      </w:r>
      <w:r w:rsidRPr="008225BD">
        <w:rPr>
          <w:sz w:val="24"/>
          <w:szCs w:val="24"/>
        </w:rPr>
        <w:t>а и законодательства РФ.</w:t>
      </w:r>
    </w:p>
    <w:p w:rsidR="00256FB4" w:rsidRPr="008225BD" w:rsidRDefault="00256FB4" w:rsidP="0015736E">
      <w:pPr>
        <w:pStyle w:val="a3"/>
        <w:ind w:firstLine="540"/>
        <w:jc w:val="both"/>
        <w:rPr>
          <w:sz w:val="24"/>
          <w:szCs w:val="24"/>
        </w:rPr>
      </w:pPr>
      <w:r>
        <w:rPr>
          <w:sz w:val="24"/>
          <w:szCs w:val="24"/>
        </w:rPr>
        <w:t>5</w:t>
      </w:r>
      <w:r w:rsidRPr="008225BD">
        <w:rPr>
          <w:sz w:val="24"/>
          <w:szCs w:val="24"/>
        </w:rPr>
        <w:t>.2. В случаях, когда услуги оказаны Исполнителем с недостатками, Заказчик вправе по своему выбору:</w:t>
      </w:r>
    </w:p>
    <w:p w:rsidR="00256FB4" w:rsidRPr="008225BD" w:rsidRDefault="00256FB4" w:rsidP="0015736E">
      <w:pPr>
        <w:pStyle w:val="a3"/>
        <w:ind w:firstLine="540"/>
        <w:jc w:val="both"/>
        <w:rPr>
          <w:sz w:val="24"/>
          <w:szCs w:val="24"/>
        </w:rPr>
      </w:pPr>
      <w:r>
        <w:rPr>
          <w:sz w:val="24"/>
          <w:szCs w:val="24"/>
        </w:rPr>
        <w:t>5</w:t>
      </w:r>
      <w:r w:rsidRPr="008225BD">
        <w:rPr>
          <w:sz w:val="24"/>
          <w:szCs w:val="24"/>
        </w:rPr>
        <w:t>.2.1. Потребовать от Исполнителя безвозмездного устранения недостатков в разумный срок.</w:t>
      </w:r>
    </w:p>
    <w:p w:rsidR="00256FB4" w:rsidRPr="008225BD" w:rsidRDefault="00256FB4" w:rsidP="00256FB4">
      <w:pPr>
        <w:pStyle w:val="a3"/>
        <w:ind w:firstLine="540"/>
        <w:rPr>
          <w:sz w:val="24"/>
          <w:szCs w:val="24"/>
        </w:rPr>
      </w:pPr>
      <w:r>
        <w:rPr>
          <w:sz w:val="24"/>
          <w:szCs w:val="24"/>
        </w:rPr>
        <w:t>5</w:t>
      </w:r>
      <w:r w:rsidRPr="008225BD">
        <w:rPr>
          <w:sz w:val="24"/>
          <w:szCs w:val="24"/>
        </w:rPr>
        <w:t xml:space="preserve">.2.2. Потребовать от Исполнителя соразмерного уменьшения установленной цены. </w:t>
      </w:r>
    </w:p>
    <w:p w:rsidR="00256FB4" w:rsidRPr="008225BD" w:rsidRDefault="00256FB4" w:rsidP="00256FB4">
      <w:pPr>
        <w:pStyle w:val="a3"/>
        <w:ind w:firstLine="540"/>
        <w:jc w:val="both"/>
        <w:rPr>
          <w:sz w:val="24"/>
          <w:szCs w:val="24"/>
        </w:rPr>
      </w:pPr>
      <w:r>
        <w:rPr>
          <w:sz w:val="24"/>
          <w:szCs w:val="24"/>
        </w:rPr>
        <w:t>5</w:t>
      </w:r>
      <w:r w:rsidRPr="008225BD">
        <w:rPr>
          <w:sz w:val="24"/>
          <w:szCs w:val="24"/>
        </w:rPr>
        <w:t>.3. Исполнитель за просрочку в оказании услуг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общей стоимости услуг по Контракту.</w:t>
      </w:r>
    </w:p>
    <w:p w:rsidR="00256FB4" w:rsidRPr="008225BD" w:rsidRDefault="00256FB4" w:rsidP="00256FB4">
      <w:pPr>
        <w:autoSpaceDE w:val="0"/>
        <w:autoSpaceDN w:val="0"/>
        <w:adjustRightInd w:val="0"/>
        <w:ind w:firstLine="540"/>
        <w:jc w:val="both"/>
        <w:rPr>
          <w:sz w:val="24"/>
          <w:szCs w:val="24"/>
        </w:rPr>
      </w:pPr>
      <w:r w:rsidRPr="008225BD">
        <w:rPr>
          <w:sz w:val="24"/>
          <w:szCs w:val="24"/>
        </w:rPr>
        <w:t xml:space="preserve">Неустойка начисляется за каждый день просрочки, начиная со дня, следующего после дня истечения срока, установленного настоящим </w:t>
      </w:r>
      <w:r>
        <w:rPr>
          <w:sz w:val="24"/>
          <w:szCs w:val="24"/>
        </w:rPr>
        <w:t>Контракт</w:t>
      </w:r>
      <w:r w:rsidRPr="008225BD">
        <w:rPr>
          <w:sz w:val="24"/>
          <w:szCs w:val="24"/>
        </w:rPr>
        <w:t xml:space="preserve">ом. </w:t>
      </w:r>
    </w:p>
    <w:p w:rsidR="00256FB4" w:rsidRPr="008225BD" w:rsidRDefault="00256FB4" w:rsidP="00256FB4">
      <w:pPr>
        <w:autoSpaceDE w:val="0"/>
        <w:autoSpaceDN w:val="0"/>
        <w:adjustRightInd w:val="0"/>
        <w:ind w:firstLine="540"/>
        <w:jc w:val="both"/>
        <w:rPr>
          <w:sz w:val="24"/>
          <w:szCs w:val="24"/>
        </w:rPr>
      </w:pPr>
      <w:r w:rsidRPr="008225BD">
        <w:rPr>
          <w:sz w:val="24"/>
          <w:szCs w:val="24"/>
        </w:rPr>
        <w:t>Исполнитель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256FB4" w:rsidRPr="008225BD" w:rsidRDefault="00256FB4" w:rsidP="00256FB4">
      <w:pPr>
        <w:autoSpaceDE w:val="0"/>
        <w:autoSpaceDN w:val="0"/>
        <w:adjustRightInd w:val="0"/>
        <w:ind w:firstLine="540"/>
        <w:jc w:val="both"/>
        <w:rPr>
          <w:sz w:val="24"/>
          <w:szCs w:val="24"/>
        </w:rPr>
      </w:pPr>
      <w:r>
        <w:rPr>
          <w:sz w:val="24"/>
          <w:szCs w:val="24"/>
        </w:rPr>
        <w:lastRenderedPageBreak/>
        <w:t>5</w:t>
      </w:r>
      <w:r w:rsidRPr="008225BD">
        <w:rPr>
          <w:sz w:val="24"/>
          <w:szCs w:val="24"/>
        </w:rPr>
        <w:t xml:space="preserve">.4. В случае просрочки исполнения Заказчиком обязательства по оплате услуг, Исполнитель вправе потребовать уплату неустойки в размере одной трехсотой действующей на день уплаты неустойки  ставки рефинансирования Центрального банка Российской Федерации от суммы просроченной задолженности. Неустойка  начисляется за каждый день просрочки оплаты, начиная со дня, следующего после дня истечения срока, установленного настоящим </w:t>
      </w:r>
      <w:r>
        <w:rPr>
          <w:sz w:val="24"/>
          <w:szCs w:val="24"/>
        </w:rPr>
        <w:t>Контракт</w:t>
      </w:r>
      <w:r w:rsidRPr="008225BD">
        <w:rPr>
          <w:sz w:val="24"/>
          <w:szCs w:val="24"/>
        </w:rPr>
        <w:t xml:space="preserve">ом. </w:t>
      </w:r>
    </w:p>
    <w:p w:rsidR="00256FB4" w:rsidRPr="008225BD" w:rsidRDefault="00256FB4" w:rsidP="00256FB4">
      <w:pPr>
        <w:autoSpaceDE w:val="0"/>
        <w:autoSpaceDN w:val="0"/>
        <w:adjustRightInd w:val="0"/>
        <w:ind w:firstLine="540"/>
        <w:jc w:val="both"/>
        <w:rPr>
          <w:sz w:val="24"/>
          <w:szCs w:val="24"/>
        </w:rPr>
      </w:pPr>
      <w:r w:rsidRPr="008225BD">
        <w:rPr>
          <w:sz w:val="24"/>
          <w:szCs w:val="24"/>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уменьшения объема финансирования, несвоевременного выделения денежных средств или по вине другой стороны.</w:t>
      </w:r>
    </w:p>
    <w:p w:rsidR="00256FB4" w:rsidRPr="008225BD" w:rsidRDefault="00256FB4" w:rsidP="00256FB4">
      <w:pPr>
        <w:ind w:firstLine="540"/>
        <w:jc w:val="both"/>
        <w:rPr>
          <w:sz w:val="24"/>
          <w:szCs w:val="24"/>
        </w:rPr>
      </w:pPr>
      <w:r>
        <w:rPr>
          <w:sz w:val="24"/>
          <w:szCs w:val="24"/>
        </w:rPr>
        <w:t>5</w:t>
      </w:r>
      <w:r w:rsidRPr="008225BD">
        <w:rPr>
          <w:sz w:val="24"/>
          <w:szCs w:val="24"/>
        </w:rPr>
        <w:t>.5. Уплата санкций не освобождает стороны от выполнения принятых обязательств.</w:t>
      </w:r>
    </w:p>
    <w:p w:rsidR="00256FB4" w:rsidRPr="008225BD" w:rsidRDefault="00256FB4" w:rsidP="00256FB4">
      <w:pPr>
        <w:tabs>
          <w:tab w:val="left" w:pos="900"/>
        </w:tabs>
        <w:ind w:firstLine="567"/>
        <w:jc w:val="both"/>
        <w:rPr>
          <w:sz w:val="24"/>
          <w:szCs w:val="24"/>
        </w:rPr>
      </w:pPr>
      <w:r>
        <w:rPr>
          <w:sz w:val="24"/>
          <w:szCs w:val="24"/>
        </w:rPr>
        <w:t>5</w:t>
      </w:r>
      <w:r w:rsidRPr="008225BD">
        <w:rPr>
          <w:sz w:val="24"/>
          <w:szCs w:val="24"/>
        </w:rPr>
        <w:t>.6. Исполнитель не несет ответственности за функционирование программных и (или) аппаратных средств Заказчика.</w:t>
      </w:r>
    </w:p>
    <w:p w:rsidR="00256FB4" w:rsidRPr="001D546C" w:rsidRDefault="00256FB4" w:rsidP="00256FB4">
      <w:pPr>
        <w:keepNext/>
        <w:numPr>
          <w:ilvl w:val="0"/>
          <w:numId w:val="1"/>
        </w:numPr>
        <w:tabs>
          <w:tab w:val="left" w:pos="1134"/>
        </w:tabs>
        <w:suppressAutoHyphens/>
        <w:spacing w:before="120"/>
        <w:ind w:left="0" w:firstLine="0"/>
        <w:jc w:val="center"/>
        <w:rPr>
          <w:b/>
          <w:sz w:val="24"/>
          <w:szCs w:val="24"/>
        </w:rPr>
      </w:pPr>
      <w:r w:rsidRPr="00B13E4E">
        <w:rPr>
          <w:b/>
          <w:sz w:val="24"/>
          <w:szCs w:val="24"/>
        </w:rPr>
        <w:t>ОБСТОЯТЕЛЬСТВА</w:t>
      </w:r>
      <w:r>
        <w:rPr>
          <w:b/>
          <w:sz w:val="24"/>
          <w:szCs w:val="24"/>
        </w:rPr>
        <w:t xml:space="preserve"> НЕПРЕОДОЛИМОЙ СИЛЫ</w:t>
      </w:r>
    </w:p>
    <w:p w:rsidR="00256FB4" w:rsidRPr="001D546C" w:rsidRDefault="00256FB4" w:rsidP="00256FB4">
      <w:pPr>
        <w:numPr>
          <w:ilvl w:val="1"/>
          <w:numId w:val="1"/>
        </w:numPr>
        <w:tabs>
          <w:tab w:val="clear" w:pos="1605"/>
          <w:tab w:val="num" w:pos="1134"/>
        </w:tabs>
        <w:suppressAutoHyphens/>
        <w:ind w:left="0" w:firstLine="567"/>
        <w:jc w:val="both"/>
        <w:rPr>
          <w:sz w:val="24"/>
          <w:szCs w:val="24"/>
        </w:rPr>
      </w:pPr>
      <w:r w:rsidRPr="001D546C">
        <w:rPr>
          <w:sz w:val="24"/>
          <w:szCs w:val="24"/>
        </w:rPr>
        <w:t>Стороны освобождаются от ответственности за частичное или полное неисполнение обязательств по настоящему Контракту, если они докажут, что это неисполнение явилось следствием  обстоятельств  непреодолимой  силы, а именно: пожар, наводнение, землетрясение, военные действия, изменения в законодательстве при условии, что данные обстоятельства непосредственно повлияли на выполнение условий по настоящему Контракту.</w:t>
      </w:r>
    </w:p>
    <w:p w:rsidR="00256FB4" w:rsidRPr="001D546C" w:rsidRDefault="00256FB4" w:rsidP="00256FB4">
      <w:pPr>
        <w:numPr>
          <w:ilvl w:val="1"/>
          <w:numId w:val="1"/>
        </w:numPr>
        <w:tabs>
          <w:tab w:val="clear" w:pos="1605"/>
          <w:tab w:val="num" w:pos="1134"/>
        </w:tabs>
        <w:suppressAutoHyphens/>
        <w:ind w:left="0" w:firstLine="567"/>
        <w:jc w:val="both"/>
        <w:rPr>
          <w:sz w:val="24"/>
          <w:szCs w:val="24"/>
        </w:rPr>
      </w:pPr>
      <w:r w:rsidRPr="001D546C">
        <w:rPr>
          <w:sz w:val="24"/>
          <w:szCs w:val="24"/>
        </w:rPr>
        <w:t xml:space="preserve">Сторона, которая не в состоянии выполнить свои обязательства по Контракту, незамедлительно информирует другую Сторону о начале и прекращении указанных выше обстоятельств, </w:t>
      </w:r>
      <w:r w:rsidR="0050296F">
        <w:rPr>
          <w:sz w:val="24"/>
          <w:szCs w:val="24"/>
        </w:rPr>
        <w:t>но в любом случае не позднее 14</w:t>
      </w:r>
      <w:r w:rsidR="00ED36D0">
        <w:rPr>
          <w:sz w:val="24"/>
          <w:szCs w:val="24"/>
        </w:rPr>
        <w:t xml:space="preserve"> </w:t>
      </w:r>
      <w:r w:rsidRPr="001D546C">
        <w:rPr>
          <w:sz w:val="24"/>
          <w:szCs w:val="24"/>
        </w:rPr>
        <w:t>дней после начала их действия с подтверждением справкой компетентных органов.</w:t>
      </w:r>
    </w:p>
    <w:p w:rsidR="00256FB4" w:rsidRPr="008225BD" w:rsidRDefault="00256FB4" w:rsidP="00256FB4">
      <w:pPr>
        <w:keepNext/>
        <w:numPr>
          <w:ilvl w:val="0"/>
          <w:numId w:val="1"/>
        </w:numPr>
        <w:tabs>
          <w:tab w:val="left" w:pos="1134"/>
        </w:tabs>
        <w:suppressAutoHyphens/>
        <w:spacing w:before="120"/>
        <w:ind w:left="0" w:firstLine="0"/>
        <w:jc w:val="center"/>
        <w:rPr>
          <w:b/>
          <w:sz w:val="24"/>
          <w:szCs w:val="24"/>
        </w:rPr>
      </w:pPr>
      <w:r w:rsidRPr="008225BD">
        <w:rPr>
          <w:b/>
          <w:sz w:val="24"/>
          <w:szCs w:val="24"/>
        </w:rPr>
        <w:t>ОСОБЫЕ УСЛОВИЯ</w:t>
      </w:r>
    </w:p>
    <w:p w:rsidR="00256FB4" w:rsidRPr="008225BD" w:rsidRDefault="00256FB4" w:rsidP="00256FB4">
      <w:pPr>
        <w:numPr>
          <w:ilvl w:val="1"/>
          <w:numId w:val="1"/>
        </w:numPr>
        <w:tabs>
          <w:tab w:val="left" w:pos="900"/>
          <w:tab w:val="left" w:pos="1134"/>
        </w:tabs>
        <w:ind w:left="0" w:firstLine="567"/>
        <w:jc w:val="both"/>
        <w:rPr>
          <w:sz w:val="24"/>
          <w:szCs w:val="24"/>
        </w:rPr>
      </w:pPr>
      <w:r w:rsidRPr="008225BD">
        <w:rPr>
          <w:sz w:val="24"/>
          <w:szCs w:val="24"/>
        </w:rPr>
        <w:t>Разработчик Систем вправе самостоятельно определять информационное содержание Систем в рамках их общей направленности.</w:t>
      </w:r>
    </w:p>
    <w:p w:rsidR="00256FB4" w:rsidRPr="008225BD" w:rsidRDefault="00256FB4" w:rsidP="00256FB4">
      <w:pPr>
        <w:numPr>
          <w:ilvl w:val="1"/>
          <w:numId w:val="1"/>
        </w:numPr>
        <w:tabs>
          <w:tab w:val="left" w:pos="900"/>
          <w:tab w:val="left" w:pos="1134"/>
        </w:tabs>
        <w:ind w:left="0" w:firstLine="567"/>
        <w:jc w:val="both"/>
        <w:rPr>
          <w:sz w:val="24"/>
          <w:szCs w:val="24"/>
        </w:rPr>
      </w:pPr>
      <w:r w:rsidRPr="008225BD">
        <w:rPr>
          <w:sz w:val="24"/>
          <w:szCs w:val="24"/>
        </w:rPr>
        <w:t>Во всех случаях указания каких-либо сроков по настоящему Контракту под днями понимаются официальные рабочие дни, под месяцами – полные календарные месяцы, если иное прямо не оговорено в Контракте.</w:t>
      </w:r>
    </w:p>
    <w:p w:rsidR="00256FB4" w:rsidRPr="008225BD" w:rsidRDefault="00256FB4" w:rsidP="00256FB4">
      <w:pPr>
        <w:numPr>
          <w:ilvl w:val="1"/>
          <w:numId w:val="1"/>
        </w:numPr>
        <w:tabs>
          <w:tab w:val="left" w:pos="900"/>
          <w:tab w:val="left" w:pos="1134"/>
        </w:tabs>
        <w:ind w:left="0" w:firstLine="567"/>
        <w:jc w:val="both"/>
        <w:rPr>
          <w:sz w:val="24"/>
          <w:szCs w:val="24"/>
        </w:rPr>
      </w:pPr>
      <w:r w:rsidRPr="008225BD">
        <w:rPr>
          <w:sz w:val="24"/>
          <w:szCs w:val="24"/>
        </w:rPr>
        <w:t>В случае если в силу технических особенностей определенной Системы какие-либо условия Контракта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r>
        <w:rPr>
          <w:sz w:val="24"/>
          <w:szCs w:val="24"/>
        </w:rPr>
        <w:t xml:space="preserve"> </w:t>
      </w:r>
      <w:proofErr w:type="spellStart"/>
      <w:r w:rsidRPr="008225BD">
        <w:rPr>
          <w:sz w:val="24"/>
          <w:szCs w:val="24"/>
        </w:rPr>
        <w:t>КонсультантПлюс</w:t>
      </w:r>
      <w:proofErr w:type="spellEnd"/>
      <w:r w:rsidRPr="008225BD">
        <w:rPr>
          <w:sz w:val="24"/>
          <w:szCs w:val="24"/>
        </w:rPr>
        <w:t>.</w:t>
      </w:r>
    </w:p>
    <w:p w:rsidR="00256FB4" w:rsidRPr="008225BD" w:rsidRDefault="00256FB4" w:rsidP="00256FB4">
      <w:pPr>
        <w:numPr>
          <w:ilvl w:val="1"/>
          <w:numId w:val="1"/>
        </w:numPr>
        <w:tabs>
          <w:tab w:val="left" w:pos="900"/>
          <w:tab w:val="left" w:pos="1080"/>
        </w:tabs>
        <w:ind w:left="0" w:firstLine="567"/>
        <w:jc w:val="both"/>
        <w:rPr>
          <w:sz w:val="24"/>
          <w:szCs w:val="24"/>
        </w:rPr>
      </w:pPr>
      <w:r w:rsidRPr="008225BD">
        <w:rPr>
          <w:sz w:val="24"/>
          <w:szCs w:val="24"/>
        </w:rPr>
        <w:t xml:space="preserve">Заказчик обязуется соблюдать законодательство об авторских правах на продукты </w:t>
      </w:r>
      <w:proofErr w:type="spellStart"/>
      <w:r w:rsidRPr="008225BD">
        <w:rPr>
          <w:sz w:val="24"/>
          <w:szCs w:val="24"/>
        </w:rPr>
        <w:t>КонсультантПлюс</w:t>
      </w:r>
      <w:proofErr w:type="spellEnd"/>
      <w:r w:rsidRPr="008225BD">
        <w:rPr>
          <w:sz w:val="24"/>
          <w:szCs w:val="24"/>
        </w:rPr>
        <w:t>.</w:t>
      </w:r>
    </w:p>
    <w:p w:rsidR="00256FB4" w:rsidRPr="008225BD" w:rsidRDefault="00256FB4" w:rsidP="00256FB4">
      <w:pPr>
        <w:numPr>
          <w:ilvl w:val="1"/>
          <w:numId w:val="1"/>
        </w:numPr>
        <w:tabs>
          <w:tab w:val="left" w:pos="900"/>
          <w:tab w:val="left" w:pos="1080"/>
        </w:tabs>
        <w:ind w:left="0" w:firstLine="567"/>
        <w:jc w:val="both"/>
        <w:rPr>
          <w:sz w:val="24"/>
          <w:szCs w:val="24"/>
        </w:rPr>
      </w:pPr>
      <w:r w:rsidRPr="008225BD">
        <w:rPr>
          <w:sz w:val="24"/>
          <w:szCs w:val="24"/>
        </w:rPr>
        <w:t xml:space="preserve"> Все документы, поименованные в Контракте, а также составленные в результате его исполнения являются неотъемлемой частью Контракта. </w:t>
      </w:r>
    </w:p>
    <w:p w:rsidR="00256FB4" w:rsidRPr="008225BD" w:rsidRDefault="00714EDD" w:rsidP="00256FB4">
      <w:pPr>
        <w:numPr>
          <w:ilvl w:val="1"/>
          <w:numId w:val="1"/>
        </w:numPr>
        <w:tabs>
          <w:tab w:val="left" w:pos="900"/>
          <w:tab w:val="left" w:pos="1134"/>
        </w:tabs>
        <w:ind w:left="0" w:firstLine="567"/>
        <w:jc w:val="both"/>
        <w:rPr>
          <w:sz w:val="24"/>
          <w:szCs w:val="24"/>
        </w:rPr>
      </w:pPr>
      <w:r>
        <w:rPr>
          <w:sz w:val="24"/>
          <w:szCs w:val="24"/>
        </w:rPr>
        <w:t xml:space="preserve">По требованию Заказчика Исполнитель </w:t>
      </w:r>
      <w:proofErr w:type="spellStart"/>
      <w:r>
        <w:rPr>
          <w:sz w:val="24"/>
          <w:szCs w:val="24"/>
        </w:rPr>
        <w:t>прдоставляет</w:t>
      </w:r>
      <w:proofErr w:type="spellEnd"/>
      <w:r>
        <w:rPr>
          <w:sz w:val="24"/>
          <w:szCs w:val="24"/>
        </w:rPr>
        <w:t xml:space="preserve"> документы, подтверждающие, что он является </w:t>
      </w:r>
      <w:r w:rsidRPr="008225BD">
        <w:rPr>
          <w:sz w:val="24"/>
          <w:szCs w:val="24"/>
        </w:rPr>
        <w:t>официальн</w:t>
      </w:r>
      <w:r>
        <w:rPr>
          <w:sz w:val="24"/>
          <w:szCs w:val="24"/>
        </w:rPr>
        <w:t>ым</w:t>
      </w:r>
      <w:r w:rsidRPr="008225BD">
        <w:rPr>
          <w:sz w:val="24"/>
          <w:szCs w:val="24"/>
        </w:rPr>
        <w:t xml:space="preserve"> Дистрибьютор</w:t>
      </w:r>
      <w:r>
        <w:rPr>
          <w:sz w:val="24"/>
          <w:szCs w:val="24"/>
        </w:rPr>
        <w:t xml:space="preserve">ом Сети </w:t>
      </w:r>
      <w:proofErr w:type="spellStart"/>
      <w:r>
        <w:rPr>
          <w:sz w:val="24"/>
          <w:szCs w:val="24"/>
        </w:rPr>
        <w:t>КонсультантПлюс</w:t>
      </w:r>
      <w:proofErr w:type="spellEnd"/>
      <w:r>
        <w:rPr>
          <w:sz w:val="24"/>
          <w:szCs w:val="24"/>
        </w:rPr>
        <w:t>.</w:t>
      </w:r>
      <w:r w:rsidRPr="008225BD">
        <w:rPr>
          <w:sz w:val="24"/>
          <w:szCs w:val="24"/>
        </w:rPr>
        <w:t xml:space="preserve"> </w:t>
      </w:r>
      <w:r w:rsidR="00256FB4" w:rsidRPr="008225BD">
        <w:rPr>
          <w:sz w:val="24"/>
          <w:szCs w:val="24"/>
        </w:rPr>
        <w:t xml:space="preserve">Исполнитель не вправе оказывать услуги по настоящему Контракту с привлечением третьих лиц, а так же не вправе передавать все права и обязанности по настоящему Контракту другому официальному Дистрибьютору Сети </w:t>
      </w:r>
      <w:proofErr w:type="spellStart"/>
      <w:r w:rsidR="00256FB4" w:rsidRPr="008225BD">
        <w:rPr>
          <w:sz w:val="24"/>
          <w:szCs w:val="24"/>
        </w:rPr>
        <w:t>КонсультантПлюс</w:t>
      </w:r>
      <w:proofErr w:type="spellEnd"/>
      <w:r w:rsidR="00256FB4" w:rsidRPr="008225BD">
        <w:rPr>
          <w:sz w:val="24"/>
          <w:szCs w:val="24"/>
        </w:rPr>
        <w:t>.</w:t>
      </w:r>
      <w:r>
        <w:rPr>
          <w:sz w:val="24"/>
          <w:szCs w:val="24"/>
        </w:rPr>
        <w:t xml:space="preserve"> </w:t>
      </w:r>
    </w:p>
    <w:p w:rsidR="00256FB4" w:rsidRPr="008225BD" w:rsidRDefault="00256FB4" w:rsidP="00256FB4">
      <w:pPr>
        <w:numPr>
          <w:ilvl w:val="1"/>
          <w:numId w:val="1"/>
        </w:numPr>
        <w:tabs>
          <w:tab w:val="left" w:pos="900"/>
          <w:tab w:val="left" w:pos="1134"/>
        </w:tabs>
        <w:ind w:left="0" w:firstLine="567"/>
        <w:jc w:val="both"/>
        <w:rPr>
          <w:sz w:val="24"/>
          <w:szCs w:val="24"/>
        </w:rPr>
      </w:pPr>
      <w:r w:rsidRPr="008225BD">
        <w:rPr>
          <w:sz w:val="24"/>
          <w:szCs w:val="24"/>
        </w:rPr>
        <w:t xml:space="preserve">Заказчик не вправе использовать сетевую версию экземпляра Системы </w:t>
      </w:r>
      <w:proofErr w:type="spellStart"/>
      <w:r w:rsidRPr="008225BD">
        <w:rPr>
          <w:sz w:val="24"/>
          <w:szCs w:val="24"/>
        </w:rPr>
        <w:t>КонсультантПлюс</w:t>
      </w:r>
      <w:proofErr w:type="spellEnd"/>
      <w:r w:rsidRPr="008225BD">
        <w:rPr>
          <w:sz w:val="24"/>
          <w:szCs w:val="24"/>
        </w:rPr>
        <w:t xml:space="preserve"> на 2 (двух) и более локальных сетях одновременно и/или одновременно использовать на числе рабочих станций локальной сети большем, чем определено для данной Системы.</w:t>
      </w:r>
    </w:p>
    <w:p w:rsidR="00256FB4" w:rsidRPr="008225BD" w:rsidRDefault="00256FB4" w:rsidP="00256FB4">
      <w:pPr>
        <w:numPr>
          <w:ilvl w:val="1"/>
          <w:numId w:val="1"/>
        </w:numPr>
        <w:tabs>
          <w:tab w:val="left" w:pos="900"/>
          <w:tab w:val="left" w:pos="1134"/>
        </w:tabs>
        <w:ind w:left="0" w:firstLine="567"/>
        <w:jc w:val="both"/>
        <w:rPr>
          <w:sz w:val="24"/>
          <w:szCs w:val="24"/>
        </w:rPr>
      </w:pPr>
      <w:r w:rsidRPr="008225BD">
        <w:rPr>
          <w:sz w:val="24"/>
          <w:szCs w:val="24"/>
        </w:rPr>
        <w:t xml:space="preserve">Заказчик не вправе передавать экземпляры Систем </w:t>
      </w:r>
      <w:proofErr w:type="spellStart"/>
      <w:r w:rsidRPr="008225BD">
        <w:rPr>
          <w:sz w:val="24"/>
          <w:szCs w:val="24"/>
        </w:rPr>
        <w:t>КонсультантПлюс</w:t>
      </w:r>
      <w:proofErr w:type="spellEnd"/>
      <w:r w:rsidRPr="008225BD">
        <w:rPr>
          <w:sz w:val="24"/>
          <w:szCs w:val="24"/>
        </w:rPr>
        <w:t xml:space="preserve"> третьему лицу.</w:t>
      </w:r>
    </w:p>
    <w:p w:rsidR="00256FB4" w:rsidRPr="008225BD" w:rsidRDefault="00256FB4" w:rsidP="00256FB4">
      <w:pPr>
        <w:numPr>
          <w:ilvl w:val="1"/>
          <w:numId w:val="1"/>
        </w:numPr>
        <w:tabs>
          <w:tab w:val="left" w:pos="900"/>
          <w:tab w:val="left" w:pos="1134"/>
        </w:tabs>
        <w:ind w:left="0" w:firstLine="567"/>
        <w:jc w:val="both"/>
        <w:rPr>
          <w:sz w:val="24"/>
          <w:szCs w:val="24"/>
        </w:rPr>
      </w:pPr>
      <w:r w:rsidRPr="008225BD">
        <w:rPr>
          <w:sz w:val="24"/>
          <w:szCs w:val="24"/>
        </w:rPr>
        <w:t xml:space="preserve">Оказание Заказчику текущих услуг с использованием экземпляров Систем </w:t>
      </w:r>
      <w:proofErr w:type="spellStart"/>
      <w:r w:rsidRPr="008225BD">
        <w:rPr>
          <w:sz w:val="24"/>
          <w:szCs w:val="24"/>
        </w:rPr>
        <w:t>КонсультантПлюс</w:t>
      </w:r>
      <w:proofErr w:type="spellEnd"/>
      <w:r w:rsidRPr="008225BD">
        <w:rPr>
          <w:sz w:val="24"/>
          <w:szCs w:val="24"/>
        </w:rPr>
        <w:t xml:space="preserve"> осуществляется без выбора документов.</w:t>
      </w:r>
    </w:p>
    <w:p w:rsidR="00256FB4" w:rsidRPr="008225BD" w:rsidRDefault="00256FB4" w:rsidP="00256FB4">
      <w:pPr>
        <w:numPr>
          <w:ilvl w:val="1"/>
          <w:numId w:val="1"/>
        </w:numPr>
        <w:tabs>
          <w:tab w:val="left" w:pos="900"/>
          <w:tab w:val="left" w:pos="1134"/>
        </w:tabs>
        <w:ind w:left="0" w:firstLine="567"/>
        <w:jc w:val="both"/>
        <w:rPr>
          <w:sz w:val="24"/>
          <w:szCs w:val="24"/>
        </w:rPr>
      </w:pPr>
      <w:r w:rsidRPr="008225BD">
        <w:rPr>
          <w:sz w:val="24"/>
          <w:szCs w:val="24"/>
        </w:rPr>
        <w:t>Исполнитель несет ответственность за качество и работоспособность экземпляров Систем</w:t>
      </w:r>
      <w:r w:rsidRPr="00D12BFB">
        <w:rPr>
          <w:sz w:val="24"/>
          <w:szCs w:val="24"/>
        </w:rPr>
        <w:t xml:space="preserve"> </w:t>
      </w:r>
      <w:proofErr w:type="spellStart"/>
      <w:r w:rsidRPr="008225BD">
        <w:rPr>
          <w:sz w:val="24"/>
          <w:szCs w:val="24"/>
        </w:rPr>
        <w:t>КонсультантПлюс</w:t>
      </w:r>
      <w:proofErr w:type="spellEnd"/>
      <w:r w:rsidRPr="008225BD">
        <w:rPr>
          <w:sz w:val="24"/>
          <w:szCs w:val="24"/>
        </w:rPr>
        <w:t>, с использованием которых он оказывает услуги, только при условии, что данные экземпляры Систем</w:t>
      </w:r>
      <w:r w:rsidRPr="00D12BFB">
        <w:rPr>
          <w:sz w:val="24"/>
          <w:szCs w:val="24"/>
        </w:rPr>
        <w:t xml:space="preserve"> </w:t>
      </w:r>
      <w:proofErr w:type="spellStart"/>
      <w:r w:rsidRPr="008225BD">
        <w:rPr>
          <w:sz w:val="24"/>
          <w:szCs w:val="24"/>
        </w:rPr>
        <w:t>КонсультантПлюс</w:t>
      </w:r>
      <w:proofErr w:type="spellEnd"/>
      <w:r w:rsidRPr="008225BD">
        <w:rPr>
          <w:sz w:val="24"/>
          <w:szCs w:val="24"/>
        </w:rPr>
        <w:t xml:space="preserve"> отключены от возможности одновременной работы с экземплярами Систем</w:t>
      </w:r>
      <w:r w:rsidRPr="00D12BFB">
        <w:rPr>
          <w:sz w:val="24"/>
          <w:szCs w:val="24"/>
        </w:rPr>
        <w:t xml:space="preserve"> </w:t>
      </w:r>
      <w:proofErr w:type="spellStart"/>
      <w:r w:rsidRPr="008225BD">
        <w:rPr>
          <w:sz w:val="24"/>
          <w:szCs w:val="24"/>
        </w:rPr>
        <w:t>КонсультантПлюс</w:t>
      </w:r>
      <w:proofErr w:type="spellEnd"/>
      <w:r w:rsidRPr="008225BD">
        <w:rPr>
          <w:sz w:val="24"/>
          <w:szCs w:val="24"/>
        </w:rPr>
        <w:t xml:space="preserve">, в отношении которых Заказчик отказался от услуг. Отключение от возможности одновременной работы должно быть </w:t>
      </w:r>
      <w:r w:rsidRPr="008225BD">
        <w:rPr>
          <w:sz w:val="24"/>
          <w:szCs w:val="24"/>
        </w:rPr>
        <w:lastRenderedPageBreak/>
        <w:t>осуществлено не позднее шести месяцев с момента такого отказа. Исполнитель обязан произвести такое отключение по первому требованию Заказчика.</w:t>
      </w:r>
    </w:p>
    <w:p w:rsidR="00256FB4" w:rsidRDefault="00256FB4" w:rsidP="00256FB4">
      <w:pPr>
        <w:numPr>
          <w:ilvl w:val="1"/>
          <w:numId w:val="1"/>
        </w:numPr>
        <w:tabs>
          <w:tab w:val="left" w:pos="900"/>
          <w:tab w:val="left" w:pos="1134"/>
        </w:tabs>
        <w:ind w:left="0" w:firstLine="567"/>
        <w:jc w:val="both"/>
        <w:rPr>
          <w:sz w:val="24"/>
          <w:szCs w:val="24"/>
        </w:rPr>
      </w:pPr>
      <w:r w:rsidRPr="008225BD">
        <w:rPr>
          <w:sz w:val="24"/>
          <w:szCs w:val="24"/>
        </w:rPr>
        <w:t xml:space="preserve">Особенности использования, сопровождения и передачи третьим лицам некоторых экземпляров Системы </w:t>
      </w:r>
      <w:proofErr w:type="spellStart"/>
      <w:r w:rsidRPr="008225BD">
        <w:rPr>
          <w:sz w:val="24"/>
          <w:szCs w:val="24"/>
        </w:rPr>
        <w:t>КонсультантПлюс</w:t>
      </w:r>
      <w:proofErr w:type="spellEnd"/>
      <w:r w:rsidRPr="008225BD">
        <w:rPr>
          <w:sz w:val="24"/>
          <w:szCs w:val="24"/>
        </w:rPr>
        <w:t xml:space="preserve"> могут определяться Сторонами дополнительным соглашением к настоящему Контракту.</w:t>
      </w:r>
    </w:p>
    <w:p w:rsidR="00256FB4" w:rsidRPr="008A71DA" w:rsidRDefault="00256FB4" w:rsidP="00256FB4">
      <w:pPr>
        <w:keepNext/>
        <w:tabs>
          <w:tab w:val="left" w:pos="900"/>
          <w:tab w:val="left" w:pos="1080"/>
          <w:tab w:val="left" w:pos="1134"/>
        </w:tabs>
        <w:spacing w:before="120"/>
        <w:ind w:firstLine="567"/>
        <w:jc w:val="center"/>
        <w:rPr>
          <w:b/>
          <w:sz w:val="24"/>
          <w:szCs w:val="24"/>
        </w:rPr>
      </w:pPr>
      <w:r>
        <w:rPr>
          <w:b/>
          <w:sz w:val="24"/>
          <w:szCs w:val="24"/>
        </w:rPr>
        <w:t>8</w:t>
      </w:r>
      <w:r w:rsidRPr="008A71DA">
        <w:rPr>
          <w:b/>
          <w:sz w:val="24"/>
          <w:szCs w:val="24"/>
        </w:rPr>
        <w:t>. ПОРЯДОК РАССМОТРЕНИЯ СПОРОВ</w:t>
      </w:r>
    </w:p>
    <w:p w:rsidR="00256FB4" w:rsidRPr="008A71DA" w:rsidRDefault="00256FB4" w:rsidP="00256FB4">
      <w:pPr>
        <w:tabs>
          <w:tab w:val="left" w:pos="900"/>
          <w:tab w:val="left" w:pos="1080"/>
          <w:tab w:val="left" w:pos="1134"/>
        </w:tabs>
        <w:ind w:firstLine="567"/>
        <w:jc w:val="both"/>
        <w:rPr>
          <w:sz w:val="24"/>
          <w:szCs w:val="24"/>
        </w:rPr>
      </w:pPr>
      <w:r>
        <w:rPr>
          <w:sz w:val="24"/>
          <w:szCs w:val="24"/>
        </w:rPr>
        <w:t>8</w:t>
      </w:r>
      <w:r w:rsidRPr="008A71DA">
        <w:rPr>
          <w:sz w:val="24"/>
          <w:szCs w:val="24"/>
        </w:rPr>
        <w:t>.1.</w:t>
      </w:r>
      <w:r w:rsidRPr="008A71DA">
        <w:rPr>
          <w:sz w:val="24"/>
          <w:szCs w:val="24"/>
        </w:rPr>
        <w:tab/>
        <w:t>При возникновении между Исполнителем и Заказчиком споров, вытекающих из настоящего Контракта или обстоятельств, связанных с его выполнением, Стороны примут необходимые меры к разрешению их путем переговоров между собой.</w:t>
      </w:r>
    </w:p>
    <w:p w:rsidR="00256FB4" w:rsidRPr="008A71DA" w:rsidRDefault="00256FB4" w:rsidP="00256FB4">
      <w:pPr>
        <w:tabs>
          <w:tab w:val="left" w:pos="900"/>
          <w:tab w:val="left" w:pos="1080"/>
          <w:tab w:val="left" w:pos="1134"/>
        </w:tabs>
        <w:ind w:firstLine="567"/>
        <w:jc w:val="both"/>
        <w:rPr>
          <w:sz w:val="24"/>
          <w:szCs w:val="24"/>
        </w:rPr>
      </w:pPr>
      <w:r>
        <w:rPr>
          <w:sz w:val="24"/>
          <w:szCs w:val="24"/>
        </w:rPr>
        <w:t>8</w:t>
      </w:r>
      <w:r w:rsidRPr="008A71DA">
        <w:rPr>
          <w:sz w:val="24"/>
          <w:szCs w:val="24"/>
        </w:rPr>
        <w:t>.2.</w:t>
      </w:r>
      <w:r w:rsidRPr="008A71DA">
        <w:rPr>
          <w:sz w:val="24"/>
          <w:szCs w:val="24"/>
        </w:rPr>
        <w:tab/>
        <w:t>Споры, возникшие вследствие неисполнения или ненадлежащего исполнения Сторонами обязательств по настоящему Контракту и не решенные Сторонами способами, предусмотренными п.</w:t>
      </w:r>
      <w:r>
        <w:rPr>
          <w:sz w:val="24"/>
          <w:szCs w:val="24"/>
        </w:rPr>
        <w:t>8</w:t>
      </w:r>
      <w:r w:rsidRPr="008A71DA">
        <w:rPr>
          <w:sz w:val="24"/>
          <w:szCs w:val="24"/>
        </w:rPr>
        <w:t>.1 настоящего Контракта, решаются в Арбитражном суде Пермского края в соответствии с действующим законодательством Российской Федерации.</w:t>
      </w:r>
    </w:p>
    <w:p w:rsidR="00256FB4" w:rsidRPr="008A71DA" w:rsidRDefault="00256FB4" w:rsidP="00256FB4">
      <w:pPr>
        <w:keepNext/>
        <w:tabs>
          <w:tab w:val="left" w:pos="900"/>
          <w:tab w:val="left" w:pos="1080"/>
          <w:tab w:val="left" w:pos="1134"/>
        </w:tabs>
        <w:spacing w:before="120"/>
        <w:ind w:firstLine="567"/>
        <w:jc w:val="center"/>
        <w:rPr>
          <w:b/>
          <w:sz w:val="24"/>
          <w:szCs w:val="24"/>
        </w:rPr>
      </w:pPr>
      <w:r>
        <w:rPr>
          <w:b/>
          <w:sz w:val="24"/>
          <w:szCs w:val="24"/>
        </w:rPr>
        <w:t>9</w:t>
      </w:r>
      <w:r w:rsidRPr="008A71DA">
        <w:rPr>
          <w:b/>
          <w:sz w:val="24"/>
          <w:szCs w:val="24"/>
        </w:rPr>
        <w:t>. ПОРЯДОК РАСТОРЖЕНИЯ КОНТРАКТА</w:t>
      </w:r>
    </w:p>
    <w:p w:rsidR="0050296F" w:rsidRDefault="00256FB4" w:rsidP="00256FB4">
      <w:pPr>
        <w:tabs>
          <w:tab w:val="left" w:pos="900"/>
          <w:tab w:val="left" w:pos="1080"/>
          <w:tab w:val="left" w:pos="1134"/>
        </w:tabs>
        <w:ind w:firstLine="567"/>
        <w:jc w:val="both"/>
        <w:rPr>
          <w:sz w:val="24"/>
          <w:szCs w:val="24"/>
        </w:rPr>
      </w:pPr>
      <w:r>
        <w:rPr>
          <w:sz w:val="24"/>
          <w:szCs w:val="24"/>
        </w:rPr>
        <w:t>9</w:t>
      </w:r>
      <w:r w:rsidRPr="008A71DA">
        <w:rPr>
          <w:sz w:val="24"/>
          <w:szCs w:val="24"/>
        </w:rPr>
        <w:t xml:space="preserve">.1. </w:t>
      </w:r>
      <w:r w:rsidR="0050296F" w:rsidRPr="004F5D97">
        <w:rPr>
          <w:sz w:val="24"/>
          <w:szCs w:val="24"/>
        </w:rPr>
        <w:t>Настоящий Контра</w:t>
      </w:r>
      <w:proofErr w:type="gramStart"/>
      <w:r w:rsidR="0050296F" w:rsidRPr="004F5D97">
        <w:rPr>
          <w:sz w:val="24"/>
          <w:szCs w:val="24"/>
        </w:rPr>
        <w:t xml:space="preserve">кт </w:t>
      </w:r>
      <w:r w:rsidR="0050296F">
        <w:rPr>
          <w:sz w:val="24"/>
          <w:szCs w:val="24"/>
        </w:rPr>
        <w:t>вст</w:t>
      </w:r>
      <w:proofErr w:type="gramEnd"/>
      <w:r w:rsidR="0050296F">
        <w:rPr>
          <w:sz w:val="24"/>
          <w:szCs w:val="24"/>
        </w:rPr>
        <w:t xml:space="preserve">упает в силу с даты его подписания </w:t>
      </w:r>
      <w:r w:rsidR="0050296F" w:rsidRPr="004F5D97">
        <w:rPr>
          <w:sz w:val="24"/>
          <w:szCs w:val="24"/>
        </w:rPr>
        <w:t>и действует до исполнения всех обязательств Сторонами.</w:t>
      </w:r>
    </w:p>
    <w:p w:rsidR="0050296F" w:rsidRDefault="0050296F" w:rsidP="0050296F">
      <w:pPr>
        <w:autoSpaceDE w:val="0"/>
        <w:autoSpaceDN w:val="0"/>
        <w:adjustRightInd w:val="0"/>
        <w:ind w:firstLine="540"/>
        <w:jc w:val="both"/>
        <w:rPr>
          <w:rFonts w:eastAsiaTheme="minorHAnsi"/>
          <w:sz w:val="24"/>
          <w:szCs w:val="24"/>
          <w:lang w:eastAsia="en-US"/>
        </w:rPr>
      </w:pPr>
      <w:r>
        <w:rPr>
          <w:sz w:val="24"/>
          <w:szCs w:val="24"/>
        </w:rPr>
        <w:t xml:space="preserve">9.2. </w:t>
      </w:r>
      <w:r>
        <w:rPr>
          <w:rFonts w:eastAsiaTheme="minorHAnsi"/>
          <w:sz w:val="24"/>
          <w:szCs w:val="24"/>
          <w:lang w:eastAsia="en-US"/>
        </w:rPr>
        <w:t xml:space="preserve">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r w:rsidRPr="0050296F">
        <w:rPr>
          <w:rFonts w:eastAsiaTheme="minorHAnsi"/>
          <w:sz w:val="24"/>
          <w:szCs w:val="24"/>
          <w:lang w:eastAsia="en-US"/>
        </w:rPr>
        <w:t>законодательством.</w:t>
      </w:r>
    </w:p>
    <w:p w:rsidR="00256FB4" w:rsidRPr="003C6126" w:rsidRDefault="00256FB4" w:rsidP="00256FB4">
      <w:pPr>
        <w:keepNext/>
        <w:tabs>
          <w:tab w:val="left" w:pos="900"/>
          <w:tab w:val="left" w:pos="1080"/>
          <w:tab w:val="left" w:pos="1134"/>
        </w:tabs>
        <w:spacing w:before="120"/>
        <w:ind w:firstLine="567"/>
        <w:jc w:val="center"/>
        <w:rPr>
          <w:b/>
          <w:sz w:val="24"/>
          <w:szCs w:val="24"/>
        </w:rPr>
      </w:pPr>
      <w:r w:rsidRPr="003C6126">
        <w:rPr>
          <w:b/>
          <w:sz w:val="24"/>
          <w:szCs w:val="24"/>
        </w:rPr>
        <w:t xml:space="preserve">10. </w:t>
      </w:r>
      <w:r>
        <w:rPr>
          <w:b/>
          <w:sz w:val="24"/>
          <w:szCs w:val="24"/>
        </w:rPr>
        <w:t>ПРОЧИЕ УСЛОВИЯ</w:t>
      </w:r>
    </w:p>
    <w:p w:rsidR="00256FB4" w:rsidRPr="008A71DA" w:rsidRDefault="00256FB4" w:rsidP="00256FB4">
      <w:pPr>
        <w:tabs>
          <w:tab w:val="left" w:pos="993"/>
          <w:tab w:val="left" w:pos="1134"/>
        </w:tabs>
        <w:ind w:firstLine="567"/>
        <w:jc w:val="both"/>
        <w:rPr>
          <w:sz w:val="24"/>
          <w:szCs w:val="24"/>
        </w:rPr>
      </w:pPr>
      <w:r>
        <w:rPr>
          <w:sz w:val="24"/>
          <w:szCs w:val="24"/>
        </w:rPr>
        <w:t xml:space="preserve">10.1. </w:t>
      </w:r>
      <w:r w:rsidRPr="008A71DA">
        <w:rPr>
          <w:sz w:val="24"/>
          <w:szCs w:val="24"/>
        </w:rPr>
        <w:t>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Контракта, иначе, как с письменного согласия другой Стороны.</w:t>
      </w:r>
    </w:p>
    <w:p w:rsidR="00256FB4" w:rsidRPr="008A71DA" w:rsidRDefault="00256FB4" w:rsidP="00256FB4">
      <w:pPr>
        <w:tabs>
          <w:tab w:val="left" w:pos="993"/>
          <w:tab w:val="left" w:pos="1134"/>
        </w:tabs>
        <w:ind w:firstLine="567"/>
        <w:jc w:val="both"/>
        <w:rPr>
          <w:sz w:val="24"/>
          <w:szCs w:val="24"/>
        </w:rPr>
      </w:pPr>
      <w:r>
        <w:rPr>
          <w:sz w:val="24"/>
          <w:szCs w:val="24"/>
        </w:rPr>
        <w:t xml:space="preserve">10.2. </w:t>
      </w:r>
      <w:r w:rsidRPr="008A71DA">
        <w:rPr>
          <w:sz w:val="24"/>
          <w:szCs w:val="24"/>
        </w:rPr>
        <w:t>Во всем остальном, что не предусмотрено настоящим Контрактом, Стороны руководствуются действующим законодательством Российской Федерации.</w:t>
      </w:r>
    </w:p>
    <w:p w:rsidR="00256FB4" w:rsidRDefault="00256FB4" w:rsidP="00256FB4">
      <w:pPr>
        <w:tabs>
          <w:tab w:val="left" w:pos="993"/>
          <w:tab w:val="left" w:pos="1134"/>
        </w:tabs>
        <w:ind w:firstLine="567"/>
        <w:jc w:val="both"/>
        <w:rPr>
          <w:sz w:val="24"/>
          <w:szCs w:val="24"/>
        </w:rPr>
      </w:pPr>
      <w:r>
        <w:rPr>
          <w:sz w:val="24"/>
          <w:szCs w:val="24"/>
        </w:rPr>
        <w:t>10.</w:t>
      </w:r>
      <w:r w:rsidRPr="00256FB4">
        <w:rPr>
          <w:sz w:val="24"/>
          <w:szCs w:val="24"/>
        </w:rPr>
        <w:t>3</w:t>
      </w:r>
      <w:r>
        <w:rPr>
          <w:sz w:val="24"/>
          <w:szCs w:val="24"/>
        </w:rPr>
        <w:t xml:space="preserve">. </w:t>
      </w:r>
      <w:r w:rsidRPr="008A71DA">
        <w:rPr>
          <w:sz w:val="24"/>
          <w:szCs w:val="24"/>
        </w:rPr>
        <w:t>Любое уведомление, которое одна Сторона направляет другой Стороне в соответствии с настоящим Контрактом, направляется в письменной форме, почтой или факсимильной связью с последующим предоставлением оригинала</w:t>
      </w:r>
      <w:r>
        <w:rPr>
          <w:sz w:val="24"/>
          <w:szCs w:val="24"/>
        </w:rPr>
        <w:t>.</w:t>
      </w:r>
    </w:p>
    <w:p w:rsidR="00256FB4" w:rsidRPr="008225BD" w:rsidRDefault="00256FB4" w:rsidP="000B49D9">
      <w:pPr>
        <w:tabs>
          <w:tab w:val="left" w:pos="993"/>
          <w:tab w:val="left" w:pos="1134"/>
        </w:tabs>
        <w:ind w:firstLine="567"/>
        <w:jc w:val="both"/>
        <w:rPr>
          <w:sz w:val="24"/>
          <w:szCs w:val="24"/>
        </w:rPr>
      </w:pPr>
      <w:r>
        <w:rPr>
          <w:sz w:val="24"/>
          <w:szCs w:val="24"/>
        </w:rPr>
        <w:t>10.</w:t>
      </w:r>
      <w:r w:rsidRPr="00256FB4">
        <w:rPr>
          <w:sz w:val="24"/>
          <w:szCs w:val="24"/>
        </w:rPr>
        <w:t>4</w:t>
      </w:r>
      <w:r w:rsidR="0060269C">
        <w:rPr>
          <w:sz w:val="24"/>
          <w:szCs w:val="24"/>
        </w:rPr>
        <w:t>.</w:t>
      </w:r>
      <w:r>
        <w:rPr>
          <w:sz w:val="24"/>
          <w:szCs w:val="24"/>
        </w:rPr>
        <w:t xml:space="preserve"> </w:t>
      </w:r>
      <w:r w:rsidRPr="008A71DA">
        <w:rPr>
          <w:sz w:val="24"/>
          <w:szCs w:val="24"/>
        </w:rPr>
        <w:t>В случае изменения указанных в п.1</w:t>
      </w:r>
      <w:r>
        <w:rPr>
          <w:sz w:val="24"/>
          <w:szCs w:val="24"/>
        </w:rPr>
        <w:t>1</w:t>
      </w:r>
      <w:r w:rsidRPr="008A71DA">
        <w:rPr>
          <w:sz w:val="24"/>
          <w:szCs w:val="24"/>
        </w:rPr>
        <w:t xml:space="preserve"> реквизитов, Сторона, реквизиты которой изменились, обязана в течение 5 (пяти) рабочих дней письменно уведомить об этом другую Сторону</w:t>
      </w:r>
      <w:r>
        <w:rPr>
          <w:sz w:val="24"/>
          <w:szCs w:val="24"/>
        </w:rPr>
        <w:t>.</w:t>
      </w:r>
    </w:p>
    <w:p w:rsidR="00256FB4" w:rsidRPr="008225BD" w:rsidRDefault="00256FB4" w:rsidP="000B49D9">
      <w:pPr>
        <w:pStyle w:val="a3"/>
        <w:keepNext/>
        <w:suppressAutoHyphens/>
        <w:spacing w:before="120"/>
        <w:jc w:val="center"/>
        <w:rPr>
          <w:b/>
          <w:sz w:val="24"/>
          <w:szCs w:val="24"/>
        </w:rPr>
      </w:pPr>
      <w:r>
        <w:rPr>
          <w:b/>
          <w:sz w:val="24"/>
          <w:szCs w:val="24"/>
        </w:rPr>
        <w:t>11</w:t>
      </w:r>
      <w:r w:rsidRPr="008225BD">
        <w:rPr>
          <w:b/>
          <w:sz w:val="24"/>
          <w:szCs w:val="24"/>
        </w:rPr>
        <w:t>. АДРЕСА И РЕКВИЗИТЫ СТОРОН</w:t>
      </w:r>
    </w:p>
    <w:p w:rsidR="00256FB4" w:rsidRPr="008225BD" w:rsidRDefault="00256FB4" w:rsidP="000B49D9">
      <w:pPr>
        <w:shd w:val="clear" w:color="auto" w:fill="FFFFFF"/>
        <w:rPr>
          <w:b/>
          <w:bCs/>
          <w:color w:val="000000"/>
          <w:sz w:val="24"/>
          <w:szCs w:val="24"/>
        </w:rPr>
      </w:pPr>
    </w:p>
    <w:p w:rsidR="000B49D9" w:rsidRPr="00BB2362" w:rsidRDefault="000B49D9" w:rsidP="000B49D9">
      <w:pPr>
        <w:ind w:right="-2285"/>
        <w:rPr>
          <w:b/>
          <w:color w:val="000000"/>
          <w:w w:val="107"/>
          <w:sz w:val="24"/>
          <w:szCs w:val="24"/>
        </w:rPr>
      </w:pPr>
      <w:r w:rsidRPr="00BB2362">
        <w:rPr>
          <w:b/>
          <w:color w:val="000000"/>
          <w:w w:val="107"/>
          <w:sz w:val="24"/>
          <w:szCs w:val="24"/>
        </w:rPr>
        <w:t>Заказчик:</w:t>
      </w:r>
    </w:p>
    <w:p w:rsidR="000B49D9" w:rsidRPr="00BB2362" w:rsidRDefault="000B49D9" w:rsidP="000B49D9">
      <w:pPr>
        <w:ind w:right="-2285"/>
        <w:rPr>
          <w:color w:val="000000"/>
          <w:w w:val="107"/>
          <w:sz w:val="24"/>
          <w:szCs w:val="24"/>
        </w:rPr>
      </w:pPr>
      <w:r>
        <w:rPr>
          <w:color w:val="000000"/>
          <w:w w:val="107"/>
          <w:sz w:val="24"/>
          <w:szCs w:val="24"/>
        </w:rPr>
        <w:t xml:space="preserve"> </w:t>
      </w:r>
      <w:r w:rsidRPr="00BB2362">
        <w:rPr>
          <w:color w:val="000000"/>
          <w:w w:val="107"/>
          <w:sz w:val="24"/>
          <w:szCs w:val="24"/>
        </w:rPr>
        <w:t>муниципальное казенное учреждение «Пермская дирекция дорожного движения»</w:t>
      </w:r>
    </w:p>
    <w:p w:rsidR="000B49D9" w:rsidRPr="00BB2362" w:rsidRDefault="000B49D9" w:rsidP="000B49D9">
      <w:pPr>
        <w:ind w:right="-2285"/>
        <w:rPr>
          <w:color w:val="000000"/>
          <w:w w:val="107"/>
          <w:sz w:val="24"/>
          <w:szCs w:val="24"/>
        </w:rPr>
      </w:pPr>
      <w:smartTag w:uri="urn:schemas-microsoft-com:office:smarttags" w:element="metricconverter">
        <w:smartTagPr>
          <w:attr w:name="ProductID" w:val="614000, г"/>
        </w:smartTagPr>
        <w:r w:rsidRPr="00BB2362">
          <w:rPr>
            <w:color w:val="000000"/>
            <w:w w:val="107"/>
            <w:sz w:val="24"/>
            <w:szCs w:val="24"/>
          </w:rPr>
          <w:t>614000, г</w:t>
        </w:r>
      </w:smartTag>
      <w:r w:rsidRPr="00BB2362">
        <w:rPr>
          <w:color w:val="000000"/>
          <w:w w:val="107"/>
          <w:sz w:val="24"/>
          <w:szCs w:val="24"/>
        </w:rPr>
        <w:t>. Пермь, ул. Пермская, 2а, тел./факс 212-47-51</w:t>
      </w:r>
    </w:p>
    <w:p w:rsidR="000B49D9" w:rsidRPr="00BB2362" w:rsidRDefault="000B49D9" w:rsidP="000B49D9">
      <w:pPr>
        <w:ind w:right="-2285"/>
        <w:rPr>
          <w:color w:val="000000"/>
          <w:w w:val="107"/>
          <w:sz w:val="24"/>
          <w:szCs w:val="24"/>
        </w:rPr>
      </w:pPr>
      <w:r w:rsidRPr="00BB2362">
        <w:rPr>
          <w:color w:val="000000"/>
          <w:w w:val="107"/>
          <w:sz w:val="24"/>
          <w:szCs w:val="24"/>
        </w:rPr>
        <w:t>В УФК по Пермскому краю (ДФ г. Перми, МКУ «</w:t>
      </w:r>
      <w:proofErr w:type="spellStart"/>
      <w:r w:rsidRPr="00BB2362">
        <w:rPr>
          <w:color w:val="000000"/>
          <w:w w:val="107"/>
          <w:sz w:val="24"/>
          <w:szCs w:val="24"/>
        </w:rPr>
        <w:t>ПермДДД</w:t>
      </w:r>
      <w:proofErr w:type="spellEnd"/>
      <w:r w:rsidRPr="00BB2362">
        <w:rPr>
          <w:color w:val="000000"/>
          <w:w w:val="107"/>
          <w:sz w:val="24"/>
          <w:szCs w:val="24"/>
        </w:rPr>
        <w:t>» л/</w:t>
      </w:r>
      <w:proofErr w:type="spellStart"/>
      <w:r w:rsidRPr="00BB2362">
        <w:rPr>
          <w:color w:val="000000"/>
          <w:w w:val="107"/>
          <w:sz w:val="24"/>
          <w:szCs w:val="24"/>
        </w:rPr>
        <w:t>сч</w:t>
      </w:r>
      <w:proofErr w:type="spellEnd"/>
      <w:r w:rsidRPr="00BB2362">
        <w:rPr>
          <w:color w:val="000000"/>
          <w:w w:val="107"/>
          <w:sz w:val="24"/>
          <w:szCs w:val="24"/>
        </w:rPr>
        <w:t xml:space="preserve">  № 02945018892)</w:t>
      </w:r>
    </w:p>
    <w:p w:rsidR="000B49D9" w:rsidRPr="00BB2362" w:rsidRDefault="000B49D9" w:rsidP="000B49D9">
      <w:pPr>
        <w:ind w:right="-2285"/>
        <w:rPr>
          <w:color w:val="000000"/>
          <w:w w:val="107"/>
          <w:sz w:val="24"/>
          <w:szCs w:val="24"/>
        </w:rPr>
      </w:pPr>
      <w:proofErr w:type="gramStart"/>
      <w:r w:rsidRPr="00BB2362">
        <w:rPr>
          <w:color w:val="000000"/>
          <w:w w:val="107"/>
          <w:sz w:val="24"/>
          <w:szCs w:val="24"/>
        </w:rPr>
        <w:t>Р</w:t>
      </w:r>
      <w:proofErr w:type="gramEnd"/>
      <w:r w:rsidRPr="00BB2362">
        <w:rPr>
          <w:color w:val="000000"/>
          <w:w w:val="107"/>
          <w:sz w:val="24"/>
          <w:szCs w:val="24"/>
        </w:rPr>
        <w:t>/счет  40204810300000000006 в ГРКЦ ГУ Банка России по Пермскому краю г. Пермь</w:t>
      </w:r>
    </w:p>
    <w:p w:rsidR="000B49D9" w:rsidRDefault="000B49D9" w:rsidP="000B49D9">
      <w:pPr>
        <w:tabs>
          <w:tab w:val="left" w:pos="993"/>
          <w:tab w:val="left" w:pos="1134"/>
        </w:tabs>
        <w:autoSpaceDE w:val="0"/>
        <w:autoSpaceDN w:val="0"/>
        <w:adjustRightInd w:val="0"/>
        <w:jc w:val="both"/>
        <w:outlineLvl w:val="1"/>
        <w:rPr>
          <w:color w:val="000000"/>
          <w:w w:val="107"/>
          <w:sz w:val="24"/>
          <w:szCs w:val="24"/>
        </w:rPr>
      </w:pPr>
      <w:r w:rsidRPr="0046127A">
        <w:rPr>
          <w:color w:val="000000"/>
          <w:w w:val="107"/>
          <w:sz w:val="24"/>
          <w:szCs w:val="24"/>
        </w:rPr>
        <w:t>ИНН 5906107231, КПП 590201001, БИК 045773001</w:t>
      </w:r>
    </w:p>
    <w:p w:rsidR="00256FB4" w:rsidRDefault="00256FB4" w:rsidP="000B49D9"/>
    <w:p w:rsidR="000B49D9" w:rsidRDefault="000B49D9" w:rsidP="000B49D9">
      <w:pPr>
        <w:rPr>
          <w:b/>
          <w:sz w:val="24"/>
          <w:szCs w:val="24"/>
        </w:rPr>
      </w:pPr>
      <w:r w:rsidRPr="000B49D9">
        <w:rPr>
          <w:b/>
          <w:sz w:val="24"/>
          <w:szCs w:val="24"/>
        </w:rPr>
        <w:t xml:space="preserve">Исполнитель: </w:t>
      </w:r>
    </w:p>
    <w:p w:rsidR="000B49D9" w:rsidRDefault="000B49D9" w:rsidP="000B49D9">
      <w:pPr>
        <w:ind w:right="-2285"/>
        <w:rPr>
          <w:color w:val="000000"/>
          <w:w w:val="107"/>
          <w:sz w:val="24"/>
          <w:szCs w:val="24"/>
        </w:rPr>
      </w:pPr>
    </w:p>
    <w:p w:rsidR="000B49D9" w:rsidRDefault="000B49D9" w:rsidP="000B49D9">
      <w:pPr>
        <w:ind w:right="-2285"/>
        <w:rPr>
          <w:color w:val="000000"/>
          <w:w w:val="107"/>
          <w:sz w:val="24"/>
          <w:szCs w:val="24"/>
        </w:rPr>
      </w:pPr>
    </w:p>
    <w:p w:rsidR="000B49D9" w:rsidRDefault="000B49D9" w:rsidP="000B49D9">
      <w:pPr>
        <w:ind w:right="-2285"/>
        <w:rPr>
          <w:color w:val="000000"/>
          <w:w w:val="107"/>
          <w:sz w:val="24"/>
          <w:szCs w:val="24"/>
        </w:rPr>
      </w:pPr>
    </w:p>
    <w:p w:rsidR="000B49D9" w:rsidRDefault="000B49D9" w:rsidP="000B49D9">
      <w:pPr>
        <w:ind w:right="-2285"/>
        <w:rPr>
          <w:color w:val="000000"/>
          <w:w w:val="107"/>
          <w:sz w:val="24"/>
          <w:szCs w:val="24"/>
        </w:rPr>
      </w:pPr>
    </w:p>
    <w:p w:rsidR="000B49D9" w:rsidRDefault="000B49D9" w:rsidP="000B49D9">
      <w:pPr>
        <w:ind w:right="-2285"/>
        <w:rPr>
          <w:color w:val="000000"/>
          <w:w w:val="107"/>
          <w:sz w:val="24"/>
          <w:szCs w:val="24"/>
        </w:rPr>
      </w:pPr>
    </w:p>
    <w:p w:rsidR="000B49D9" w:rsidRPr="00BB2362" w:rsidRDefault="000B49D9" w:rsidP="000B49D9">
      <w:pPr>
        <w:ind w:right="-2285"/>
        <w:rPr>
          <w:b/>
          <w:color w:val="000000"/>
          <w:w w:val="107"/>
          <w:sz w:val="24"/>
          <w:szCs w:val="24"/>
        </w:rPr>
      </w:pPr>
      <w:r w:rsidRPr="00BB2362">
        <w:rPr>
          <w:color w:val="000000"/>
          <w:w w:val="107"/>
          <w:sz w:val="24"/>
          <w:szCs w:val="24"/>
        </w:rPr>
        <w:t xml:space="preserve">Заказчик: ______________/М.Л. Кис/            </w:t>
      </w:r>
      <w:r>
        <w:rPr>
          <w:color w:val="000000"/>
          <w:w w:val="107"/>
          <w:sz w:val="24"/>
          <w:szCs w:val="24"/>
        </w:rPr>
        <w:t>Исполнитель</w:t>
      </w:r>
      <w:r w:rsidRPr="00BB2362">
        <w:rPr>
          <w:color w:val="000000"/>
          <w:w w:val="107"/>
          <w:sz w:val="24"/>
          <w:szCs w:val="24"/>
        </w:rPr>
        <w:t>: _____________/</w:t>
      </w:r>
      <w:r>
        <w:rPr>
          <w:color w:val="000000"/>
          <w:w w:val="107"/>
          <w:sz w:val="24"/>
          <w:szCs w:val="24"/>
        </w:rPr>
        <w:t>____________</w:t>
      </w:r>
      <w:r w:rsidRPr="00BB2362">
        <w:rPr>
          <w:color w:val="000000"/>
          <w:w w:val="107"/>
          <w:sz w:val="24"/>
          <w:szCs w:val="24"/>
        </w:rPr>
        <w:t>/</w:t>
      </w:r>
    </w:p>
    <w:p w:rsidR="000B49D9" w:rsidRPr="000B49D9" w:rsidRDefault="000B49D9" w:rsidP="000B49D9">
      <w:pPr>
        <w:tabs>
          <w:tab w:val="left" w:pos="993"/>
          <w:tab w:val="left" w:pos="1134"/>
        </w:tabs>
        <w:autoSpaceDE w:val="0"/>
        <w:autoSpaceDN w:val="0"/>
        <w:adjustRightInd w:val="0"/>
        <w:jc w:val="both"/>
        <w:outlineLvl w:val="1"/>
        <w:rPr>
          <w:b/>
          <w:sz w:val="24"/>
          <w:szCs w:val="24"/>
        </w:rPr>
      </w:pPr>
      <w:r w:rsidRPr="00BB2362">
        <w:rPr>
          <w:color w:val="000000"/>
          <w:w w:val="107"/>
          <w:sz w:val="24"/>
          <w:szCs w:val="24"/>
        </w:rPr>
        <w:t xml:space="preserve">                 м.п.</w:t>
      </w:r>
      <w:r w:rsidRPr="00BB2362">
        <w:rPr>
          <w:color w:val="000000"/>
          <w:w w:val="107"/>
          <w:sz w:val="24"/>
          <w:szCs w:val="24"/>
        </w:rPr>
        <w:tab/>
        <w:t xml:space="preserve">                                                                  м.п.</w:t>
      </w:r>
    </w:p>
    <w:sectPr w:rsidR="000B49D9" w:rsidRPr="000B49D9" w:rsidSect="001714A0">
      <w:footerReference w:type="default" r:id="rId7"/>
      <w:pgSz w:w="11906" w:h="16838"/>
      <w:pgMar w:top="709" w:right="850"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4E4" w:rsidRDefault="006364E4" w:rsidP="001714A0">
      <w:r>
        <w:separator/>
      </w:r>
    </w:p>
  </w:endnote>
  <w:endnote w:type="continuationSeparator" w:id="0">
    <w:p w:rsidR="006364E4" w:rsidRDefault="006364E4" w:rsidP="001714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6075716"/>
      <w:docPartObj>
        <w:docPartGallery w:val="Page Numbers (Bottom of Page)"/>
        <w:docPartUnique/>
      </w:docPartObj>
    </w:sdtPr>
    <w:sdtContent>
      <w:p w:rsidR="006364E4" w:rsidRDefault="006364E4">
        <w:pPr>
          <w:pStyle w:val="aa"/>
          <w:jc w:val="right"/>
        </w:pPr>
        <w:fldSimple w:instr="PAGE   \* MERGEFORMAT">
          <w:r w:rsidR="00714EDD">
            <w:rPr>
              <w:noProof/>
            </w:rPr>
            <w:t>4</w:t>
          </w:r>
        </w:fldSimple>
      </w:p>
    </w:sdtContent>
  </w:sdt>
  <w:p w:rsidR="006364E4" w:rsidRDefault="006364E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4E4" w:rsidRDefault="006364E4" w:rsidP="001714A0">
      <w:r>
        <w:separator/>
      </w:r>
    </w:p>
  </w:footnote>
  <w:footnote w:type="continuationSeparator" w:id="0">
    <w:p w:rsidR="006364E4" w:rsidRDefault="006364E4" w:rsidP="001714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E1E4B"/>
    <w:multiLevelType w:val="multilevel"/>
    <w:tmpl w:val="7C184B6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605"/>
        </w:tabs>
        <w:ind w:left="1605" w:hanging="705"/>
      </w:pPr>
      <w:rPr>
        <w:rFonts w:hint="default"/>
      </w:rPr>
    </w:lvl>
    <w:lvl w:ilvl="2">
      <w:start w:val="1"/>
      <w:numFmt w:val="decimal"/>
      <w:isLgl/>
      <w:lvlText w:val="%1.%2.%3."/>
      <w:lvlJc w:val="left"/>
      <w:pPr>
        <w:tabs>
          <w:tab w:val="num" w:pos="1424"/>
        </w:tabs>
        <w:ind w:left="1424" w:hanging="720"/>
      </w:pPr>
      <w:rPr>
        <w:rFonts w:hint="default"/>
      </w:rPr>
    </w:lvl>
    <w:lvl w:ilvl="3">
      <w:start w:val="1"/>
      <w:numFmt w:val="decimal"/>
      <w:isLgl/>
      <w:lvlText w:val="%1.%2.%3.%4."/>
      <w:lvlJc w:val="left"/>
      <w:pPr>
        <w:tabs>
          <w:tab w:val="num" w:pos="1776"/>
        </w:tabs>
        <w:ind w:left="1776" w:hanging="720"/>
      </w:pPr>
      <w:rPr>
        <w:rFonts w:hint="default"/>
      </w:rPr>
    </w:lvl>
    <w:lvl w:ilvl="4">
      <w:start w:val="1"/>
      <w:numFmt w:val="decimal"/>
      <w:isLgl/>
      <w:lvlText w:val="%1.%2.%3.%4.%5."/>
      <w:lvlJc w:val="left"/>
      <w:pPr>
        <w:tabs>
          <w:tab w:val="num" w:pos="2488"/>
        </w:tabs>
        <w:ind w:left="2488" w:hanging="1080"/>
      </w:pPr>
      <w:rPr>
        <w:rFonts w:hint="default"/>
      </w:rPr>
    </w:lvl>
    <w:lvl w:ilvl="5">
      <w:start w:val="1"/>
      <w:numFmt w:val="decimal"/>
      <w:isLgl/>
      <w:lvlText w:val="%1.%2.%3.%4.%5.%6."/>
      <w:lvlJc w:val="left"/>
      <w:pPr>
        <w:tabs>
          <w:tab w:val="num" w:pos="2840"/>
        </w:tabs>
        <w:ind w:left="2840" w:hanging="1080"/>
      </w:pPr>
      <w:rPr>
        <w:rFonts w:hint="default"/>
      </w:rPr>
    </w:lvl>
    <w:lvl w:ilvl="6">
      <w:start w:val="1"/>
      <w:numFmt w:val="decimal"/>
      <w:isLgl/>
      <w:lvlText w:val="%1.%2.%3.%4.%5.%6.%7."/>
      <w:lvlJc w:val="left"/>
      <w:pPr>
        <w:tabs>
          <w:tab w:val="num" w:pos="3552"/>
        </w:tabs>
        <w:ind w:left="3552" w:hanging="1440"/>
      </w:pPr>
      <w:rPr>
        <w:rFonts w:hint="default"/>
      </w:rPr>
    </w:lvl>
    <w:lvl w:ilvl="7">
      <w:start w:val="1"/>
      <w:numFmt w:val="decimal"/>
      <w:isLgl/>
      <w:lvlText w:val="%1.%2.%3.%4.%5.%6.%7.%8."/>
      <w:lvlJc w:val="left"/>
      <w:pPr>
        <w:tabs>
          <w:tab w:val="num" w:pos="3904"/>
        </w:tabs>
        <w:ind w:left="3904" w:hanging="1440"/>
      </w:pPr>
      <w:rPr>
        <w:rFonts w:hint="default"/>
      </w:rPr>
    </w:lvl>
    <w:lvl w:ilvl="8">
      <w:start w:val="1"/>
      <w:numFmt w:val="decimal"/>
      <w:isLgl/>
      <w:lvlText w:val="%1.%2.%3.%4.%5.%6.%7.%8.%9."/>
      <w:lvlJc w:val="left"/>
      <w:pPr>
        <w:tabs>
          <w:tab w:val="num" w:pos="4616"/>
        </w:tabs>
        <w:ind w:left="4616"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B46F76"/>
    <w:rsid w:val="000B49D9"/>
    <w:rsid w:val="0015736E"/>
    <w:rsid w:val="001714A0"/>
    <w:rsid w:val="001C0E07"/>
    <w:rsid w:val="00256FB4"/>
    <w:rsid w:val="002968BB"/>
    <w:rsid w:val="002F33D7"/>
    <w:rsid w:val="0050296F"/>
    <w:rsid w:val="0060269C"/>
    <w:rsid w:val="00623390"/>
    <w:rsid w:val="006364E4"/>
    <w:rsid w:val="006D789E"/>
    <w:rsid w:val="006E62FF"/>
    <w:rsid w:val="006F3361"/>
    <w:rsid w:val="00714EDD"/>
    <w:rsid w:val="00717430"/>
    <w:rsid w:val="00940269"/>
    <w:rsid w:val="009E0FB6"/>
    <w:rsid w:val="00B46F76"/>
    <w:rsid w:val="00B74577"/>
    <w:rsid w:val="00CD557A"/>
    <w:rsid w:val="00D22447"/>
    <w:rsid w:val="00D7144C"/>
    <w:rsid w:val="00DC53DB"/>
    <w:rsid w:val="00E40E98"/>
    <w:rsid w:val="00ED36D0"/>
    <w:rsid w:val="00F252FC"/>
    <w:rsid w:val="00FA29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F7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6F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256FB4"/>
    <w:rPr>
      <w:sz w:val="28"/>
    </w:rPr>
  </w:style>
  <w:style w:type="character" w:customStyle="1" w:styleId="a4">
    <w:name w:val="Основной текст Знак"/>
    <w:basedOn w:val="a0"/>
    <w:link w:val="a3"/>
    <w:rsid w:val="00256FB4"/>
    <w:rPr>
      <w:rFonts w:ascii="Times New Roman" w:eastAsia="Times New Roman" w:hAnsi="Times New Roman" w:cs="Times New Roman"/>
      <w:sz w:val="28"/>
      <w:szCs w:val="20"/>
      <w:lang w:eastAsia="ru-RU"/>
    </w:rPr>
  </w:style>
  <w:style w:type="paragraph" w:styleId="a5">
    <w:name w:val="Title"/>
    <w:basedOn w:val="a"/>
    <w:link w:val="a6"/>
    <w:qFormat/>
    <w:rsid w:val="00256FB4"/>
    <w:pPr>
      <w:jc w:val="center"/>
    </w:pPr>
    <w:rPr>
      <w:sz w:val="28"/>
    </w:rPr>
  </w:style>
  <w:style w:type="character" w:customStyle="1" w:styleId="a6">
    <w:name w:val="Название Знак"/>
    <w:basedOn w:val="a0"/>
    <w:link w:val="a5"/>
    <w:rsid w:val="00256FB4"/>
    <w:rPr>
      <w:rFonts w:ascii="Times New Roman" w:eastAsia="Times New Roman" w:hAnsi="Times New Roman" w:cs="Times New Roman"/>
      <w:sz w:val="28"/>
      <w:szCs w:val="20"/>
      <w:lang w:eastAsia="ru-RU"/>
    </w:rPr>
  </w:style>
  <w:style w:type="paragraph" w:customStyle="1" w:styleId="ConsNormal">
    <w:name w:val="ConsNormal"/>
    <w:rsid w:val="00256FB4"/>
    <w:pPr>
      <w:widowControl w:val="0"/>
      <w:spacing w:after="0" w:line="240" w:lineRule="auto"/>
      <w:ind w:firstLine="720"/>
    </w:pPr>
    <w:rPr>
      <w:rFonts w:ascii="Consultant" w:eastAsia="Times New Roman" w:hAnsi="Consultant" w:cs="Times New Roman"/>
      <w:snapToGrid w:val="0"/>
      <w:sz w:val="20"/>
      <w:szCs w:val="20"/>
      <w:lang w:eastAsia="ru-RU"/>
    </w:rPr>
  </w:style>
  <w:style w:type="paragraph" w:styleId="a7">
    <w:name w:val="List Paragraph"/>
    <w:basedOn w:val="a"/>
    <w:uiPriority w:val="34"/>
    <w:qFormat/>
    <w:rsid w:val="002968BB"/>
    <w:pPr>
      <w:ind w:left="720"/>
      <w:contextualSpacing/>
    </w:pPr>
  </w:style>
  <w:style w:type="paragraph" w:styleId="a8">
    <w:name w:val="header"/>
    <w:basedOn w:val="a"/>
    <w:link w:val="a9"/>
    <w:uiPriority w:val="99"/>
    <w:unhideWhenUsed/>
    <w:rsid w:val="001714A0"/>
    <w:pPr>
      <w:tabs>
        <w:tab w:val="center" w:pos="4677"/>
        <w:tab w:val="right" w:pos="9355"/>
      </w:tabs>
    </w:pPr>
  </w:style>
  <w:style w:type="character" w:customStyle="1" w:styleId="a9">
    <w:name w:val="Верхний колонтитул Знак"/>
    <w:basedOn w:val="a0"/>
    <w:link w:val="a8"/>
    <w:uiPriority w:val="99"/>
    <w:rsid w:val="001714A0"/>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1714A0"/>
    <w:pPr>
      <w:tabs>
        <w:tab w:val="center" w:pos="4677"/>
        <w:tab w:val="right" w:pos="9355"/>
      </w:tabs>
    </w:pPr>
  </w:style>
  <w:style w:type="character" w:customStyle="1" w:styleId="ab">
    <w:name w:val="Нижний колонтитул Знак"/>
    <w:basedOn w:val="a0"/>
    <w:link w:val="aa"/>
    <w:uiPriority w:val="99"/>
    <w:rsid w:val="001714A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137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5</Pages>
  <Words>2387</Words>
  <Characters>13606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Агастасия</dc:creator>
  <cp:keywords/>
  <dc:description/>
  <cp:lastModifiedBy>Агастасия</cp:lastModifiedBy>
  <cp:revision>7</cp:revision>
  <dcterms:created xsi:type="dcterms:W3CDTF">2013-10-24T09:13:00Z</dcterms:created>
  <dcterms:modified xsi:type="dcterms:W3CDTF">2013-11-27T10:49:00Z</dcterms:modified>
</cp:coreProperties>
</file>