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67" w:rsidRPr="00A31E67" w:rsidRDefault="00A31E67" w:rsidP="00A31E67">
      <w:pPr>
        <w:jc w:val="both"/>
        <w:rPr>
          <w:sz w:val="22"/>
          <w:szCs w:val="22"/>
        </w:rPr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                      Рег. № </w:t>
      </w:r>
      <w:r w:rsidRPr="00A31E67">
        <w:rPr>
          <w:sz w:val="22"/>
          <w:szCs w:val="22"/>
        </w:rPr>
        <w:t>___________________</w:t>
      </w:r>
    </w:p>
    <w:p w:rsidR="00A31E67" w:rsidRPr="00A31E67" w:rsidRDefault="00A31E67" w:rsidP="00A31E67">
      <w:pPr>
        <w:jc w:val="both"/>
        <w:rPr>
          <w:b/>
          <w:bCs/>
          <w:sz w:val="22"/>
          <w:szCs w:val="22"/>
        </w:rPr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                      от «___» ________ 2013 года.</w:t>
      </w:r>
    </w:p>
    <w:p w:rsidR="00A31E67" w:rsidRPr="00A31E67" w:rsidRDefault="00A31E67" w:rsidP="00A31E67">
      <w:pPr>
        <w:rPr>
          <w:sz w:val="22"/>
          <w:szCs w:val="22"/>
        </w:rPr>
      </w:pPr>
      <w:r w:rsidRPr="00A31E67">
        <w:rPr>
          <w:b/>
          <w:bCs/>
          <w:sz w:val="22"/>
          <w:szCs w:val="22"/>
        </w:rPr>
        <w:t xml:space="preserve">                                                       Проект муниципального контракта</w:t>
      </w:r>
    </w:p>
    <w:p w:rsidR="00CB73BE" w:rsidRDefault="00A31E67" w:rsidP="00A31E67">
      <w:pPr>
        <w:jc w:val="center"/>
        <w:rPr>
          <w:b/>
          <w:bCs/>
          <w:sz w:val="22"/>
          <w:szCs w:val="22"/>
        </w:rPr>
      </w:pPr>
      <w:r w:rsidRPr="00A31E67">
        <w:rPr>
          <w:b/>
          <w:bCs/>
          <w:sz w:val="22"/>
          <w:szCs w:val="22"/>
        </w:rPr>
        <w:t xml:space="preserve">на оказание услуг по проведению </w:t>
      </w:r>
      <w:r w:rsidR="00CB73BE">
        <w:rPr>
          <w:b/>
          <w:bCs/>
          <w:sz w:val="22"/>
          <w:szCs w:val="22"/>
        </w:rPr>
        <w:t>тематических вечеров на тему здорового образа жизни</w:t>
      </w:r>
    </w:p>
    <w:p w:rsidR="00A31E67" w:rsidRPr="00A31E67" w:rsidRDefault="00A31E67" w:rsidP="00A31E67">
      <w:pPr>
        <w:jc w:val="center"/>
        <w:rPr>
          <w:b/>
          <w:bCs/>
          <w:sz w:val="22"/>
          <w:szCs w:val="22"/>
        </w:rPr>
      </w:pPr>
      <w:r w:rsidRPr="00A31E67">
        <w:rPr>
          <w:b/>
          <w:bCs/>
          <w:sz w:val="22"/>
          <w:szCs w:val="22"/>
        </w:rPr>
        <w:t xml:space="preserve"> для жителей округа № 24</w:t>
      </w:r>
    </w:p>
    <w:p w:rsidR="00A31E67" w:rsidRPr="00A31E67" w:rsidRDefault="00A31E67" w:rsidP="00A31E67">
      <w:pPr>
        <w:jc w:val="center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г. Пермь                                                                                                                                  ___________2013 г.</w:t>
      </w:r>
    </w:p>
    <w:p w:rsidR="00A31E67" w:rsidRPr="00A31E67" w:rsidRDefault="00A31E67" w:rsidP="00A31E67">
      <w:pPr>
        <w:ind w:firstLine="708"/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Администрация Мотовилихинского района города Перми, именуемая в дальнейшем </w:t>
      </w:r>
      <w:r w:rsidRPr="00A31E67">
        <w:rPr>
          <w:i/>
          <w:color w:val="000000"/>
          <w:sz w:val="22"/>
          <w:szCs w:val="22"/>
        </w:rPr>
        <w:t>Заказчик</w:t>
      </w:r>
      <w:r w:rsidRPr="00A31E67">
        <w:rPr>
          <w:color w:val="000000"/>
          <w:sz w:val="22"/>
          <w:szCs w:val="22"/>
        </w:rPr>
        <w:t>, в лице главы администрации Кокшарова Валерия Михайловича, действующего на основании Типового положения о территориальном органе администрации города Перми, утвержденного решением Пермской городской Думы от 29.01.2013г. №7, с одной стороны</w:t>
      </w:r>
      <w:r w:rsidRPr="00A31E67">
        <w:rPr>
          <w:b/>
          <w:color w:val="000000"/>
          <w:sz w:val="22"/>
          <w:szCs w:val="22"/>
        </w:rPr>
        <w:t xml:space="preserve">, </w:t>
      </w:r>
      <w:r w:rsidRPr="00A31E67">
        <w:rPr>
          <w:color w:val="000000"/>
          <w:sz w:val="22"/>
          <w:szCs w:val="22"/>
        </w:rPr>
        <w:t xml:space="preserve">и______________________________, именуемый в дальнейшем </w:t>
      </w:r>
      <w:r w:rsidRPr="00A31E67">
        <w:rPr>
          <w:i/>
          <w:color w:val="000000"/>
          <w:sz w:val="22"/>
          <w:szCs w:val="22"/>
        </w:rPr>
        <w:t>Исполнитель</w:t>
      </w:r>
      <w:r w:rsidRPr="00A31E67">
        <w:rPr>
          <w:color w:val="000000"/>
          <w:sz w:val="22"/>
          <w:szCs w:val="22"/>
        </w:rPr>
        <w:t>, в лице _________________________________, действующего на основании _______________,  с другой стороны,  заключили настоящий муниципальный контракт (далее контракт) о нижеследующем:</w:t>
      </w:r>
    </w:p>
    <w:p w:rsidR="00A31E67" w:rsidRPr="00A31E67" w:rsidRDefault="00A31E67" w:rsidP="00A31E67">
      <w:pPr>
        <w:widowControl/>
        <w:numPr>
          <w:ilvl w:val="0"/>
          <w:numId w:val="9"/>
        </w:numPr>
        <w:autoSpaceDN/>
        <w:adjustRightInd/>
        <w:rPr>
          <w:b/>
          <w:bCs/>
          <w:sz w:val="22"/>
          <w:szCs w:val="22"/>
        </w:rPr>
      </w:pPr>
      <w:r w:rsidRPr="00A31E67">
        <w:rPr>
          <w:b/>
          <w:bCs/>
          <w:sz w:val="22"/>
          <w:szCs w:val="22"/>
        </w:rPr>
        <w:t>Предмет контракта</w:t>
      </w:r>
    </w:p>
    <w:p w:rsidR="00A31E67" w:rsidRPr="00A31E67" w:rsidRDefault="00A31E67" w:rsidP="00A31E67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Настоящий контракт заключается по итогам</w:t>
      </w:r>
      <w:r w:rsidRPr="00A31E67">
        <w:rPr>
          <w:color w:val="000000"/>
          <w:sz w:val="22"/>
          <w:szCs w:val="22"/>
        </w:rPr>
        <w:t xml:space="preserve"> проведения запроса котировок цен</w:t>
      </w:r>
      <w:r w:rsidRPr="00A31E67">
        <w:rPr>
          <w:sz w:val="22"/>
          <w:szCs w:val="22"/>
        </w:rPr>
        <w:t xml:space="preserve"> на право заключить контракт на оказание услуг по проведению </w:t>
      </w:r>
      <w:r w:rsidR="00CB73BE">
        <w:rPr>
          <w:sz w:val="22"/>
          <w:szCs w:val="22"/>
        </w:rPr>
        <w:t>тематических вечеров на тему здорового образа жизни</w:t>
      </w:r>
      <w:r w:rsidRPr="00A31E67">
        <w:rPr>
          <w:sz w:val="22"/>
          <w:szCs w:val="22"/>
        </w:rPr>
        <w:t xml:space="preserve"> для жителей округа № 24</w:t>
      </w:r>
      <w:r w:rsidRPr="00A31E67">
        <w:rPr>
          <w:b/>
          <w:sz w:val="22"/>
          <w:szCs w:val="22"/>
        </w:rPr>
        <w:t xml:space="preserve"> </w:t>
      </w:r>
      <w:r w:rsidRPr="00A31E67">
        <w:rPr>
          <w:sz w:val="22"/>
          <w:szCs w:val="22"/>
        </w:rPr>
        <w:t>(</w:t>
      </w:r>
      <w:r w:rsidRPr="00A31E67">
        <w:rPr>
          <w:color w:val="000000"/>
          <w:sz w:val="22"/>
          <w:szCs w:val="22"/>
        </w:rPr>
        <w:t>Протокол рассмотрения и оценки котировочных заявок №____ от ______2013г.</w:t>
      </w:r>
      <w:r w:rsidRPr="00A31E67">
        <w:rPr>
          <w:sz w:val="22"/>
          <w:szCs w:val="22"/>
        </w:rPr>
        <w:t xml:space="preserve">), победителем которого стал </w:t>
      </w:r>
      <w:r w:rsidRPr="00A31E67">
        <w:rPr>
          <w:i/>
          <w:color w:val="000000"/>
          <w:sz w:val="22"/>
          <w:szCs w:val="22"/>
        </w:rPr>
        <w:t>Исполнитель.</w:t>
      </w:r>
    </w:p>
    <w:p w:rsidR="00A31E67" w:rsidRPr="00A31E67" w:rsidRDefault="00A31E67" w:rsidP="00A31E67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1.1 Контракт заключается в соответствии с пунктами  перечня мероприятий, направленных на решение отдельных вопросов местного значения в микрорайонах на территории Пермского городского округа на 2013-2015 годы, утвержденного Постановлением администрации города Перми от </w:t>
      </w:r>
      <w:r w:rsidRPr="00A31E67">
        <w:rPr>
          <w:color w:val="000000"/>
          <w:sz w:val="22"/>
          <w:szCs w:val="22"/>
        </w:rPr>
        <w:t xml:space="preserve"> 27.01.2012 № 13-П</w:t>
      </w:r>
      <w:r w:rsidRPr="00A31E67">
        <w:rPr>
          <w:sz w:val="22"/>
          <w:szCs w:val="22"/>
        </w:rPr>
        <w:t>(в ред. Постановления Администрации г. Перми от 05.11.2013 № 952):</w:t>
      </w:r>
    </w:p>
    <w:p w:rsidR="00A31E67" w:rsidRPr="00A31E67" w:rsidRDefault="00A31E67" w:rsidP="00A31E67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   - </w:t>
      </w:r>
      <w:r w:rsidRPr="00A31E67">
        <w:rPr>
          <w:b/>
          <w:sz w:val="22"/>
          <w:szCs w:val="22"/>
        </w:rPr>
        <w:t>24.4.15</w:t>
      </w:r>
      <w:r w:rsidRPr="00A31E67">
        <w:rPr>
          <w:sz w:val="22"/>
          <w:szCs w:val="22"/>
        </w:rPr>
        <w:t xml:space="preserve"> Проведение тематических вечеров на тему здорового образа жизни для жителей округа № 24.</w:t>
      </w:r>
    </w:p>
    <w:p w:rsidR="00A31E67" w:rsidRPr="00A31E67" w:rsidRDefault="00A31E67" w:rsidP="00A31E67">
      <w:pPr>
        <w:jc w:val="both"/>
        <w:rPr>
          <w:sz w:val="22"/>
          <w:szCs w:val="22"/>
        </w:rPr>
      </w:pPr>
    </w:p>
    <w:p w:rsidR="00282D1D" w:rsidRPr="00A31E67" w:rsidRDefault="00A31E67" w:rsidP="00A31E67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   </w:t>
      </w:r>
      <w:r w:rsidRPr="00A31E67">
        <w:rPr>
          <w:color w:val="000000"/>
          <w:sz w:val="22"/>
          <w:szCs w:val="22"/>
        </w:rPr>
        <w:t xml:space="preserve">1.2. Исполнитель обязуется по заданию Заказчика </w:t>
      </w:r>
      <w:r w:rsidRPr="00A31E67">
        <w:rPr>
          <w:sz w:val="22"/>
          <w:szCs w:val="22"/>
        </w:rPr>
        <w:t xml:space="preserve">организовать и провести </w:t>
      </w:r>
      <w:r w:rsidR="00CB73BE">
        <w:rPr>
          <w:sz w:val="22"/>
          <w:szCs w:val="22"/>
        </w:rPr>
        <w:t>тематические вечера на тему здорового образа жизни</w:t>
      </w:r>
      <w:r w:rsidRPr="00A31E67">
        <w:rPr>
          <w:sz w:val="22"/>
          <w:szCs w:val="22"/>
        </w:rPr>
        <w:t xml:space="preserve"> для жителей округа № 24, в соответствии с перечнем расходов (Приложение № 1) и  техническим заданием (Приложение №2),  </w:t>
      </w:r>
      <w:r w:rsidRPr="00A31E67">
        <w:rPr>
          <w:color w:val="000000"/>
          <w:sz w:val="22"/>
          <w:szCs w:val="22"/>
        </w:rPr>
        <w:t xml:space="preserve"> являющимися неотъемлемой частью настоящего контракта, а Заказчик обязуется принять и оплатить оказанные услуги согласно условиям настоящего контракта</w:t>
      </w:r>
    </w:p>
    <w:p w:rsidR="00A56CAA" w:rsidRPr="00A31E67" w:rsidRDefault="00A56CAA" w:rsidP="00A56CAA">
      <w:pPr>
        <w:rPr>
          <w:b/>
          <w:bCs/>
          <w:color w:val="000000"/>
          <w:sz w:val="22"/>
          <w:szCs w:val="22"/>
        </w:rPr>
      </w:pPr>
      <w:r w:rsidRPr="00A31E67">
        <w:rPr>
          <w:b/>
          <w:bCs/>
          <w:color w:val="000000"/>
          <w:sz w:val="22"/>
          <w:szCs w:val="22"/>
        </w:rPr>
        <w:t xml:space="preserve">                                                         2.Сроки и место исполнения обязательств</w:t>
      </w:r>
    </w:p>
    <w:p w:rsidR="00A56CAA" w:rsidRPr="00A31E67" w:rsidRDefault="00A56CAA" w:rsidP="00A56CAA">
      <w:pPr>
        <w:rPr>
          <w:b/>
          <w:bCs/>
          <w:color w:val="000000"/>
          <w:sz w:val="22"/>
          <w:szCs w:val="22"/>
        </w:rPr>
      </w:pP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2.1. Сроки и место оказания услуг определяются в соответствии с техническим заданием, согласно Приложению № 2.  </w:t>
      </w:r>
    </w:p>
    <w:p w:rsidR="00A56CAA" w:rsidRPr="00A31E67" w:rsidRDefault="00A56CAA" w:rsidP="00282D1D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2.2. Приемка и оплата оказанных Исполнителем услуг производится в соответствии с разделами 3, 4 и 5 настоящего контракта.</w:t>
      </w:r>
    </w:p>
    <w:p w:rsidR="00A56CAA" w:rsidRPr="00A31E67" w:rsidRDefault="00A56CAA" w:rsidP="00A56CAA">
      <w:pPr>
        <w:rPr>
          <w:b/>
          <w:bCs/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</w:t>
      </w:r>
      <w:r w:rsidRPr="00A31E67">
        <w:rPr>
          <w:b/>
          <w:sz w:val="22"/>
          <w:szCs w:val="22"/>
        </w:rPr>
        <w:t>3.</w:t>
      </w:r>
      <w:r w:rsidRPr="00A31E67">
        <w:rPr>
          <w:sz w:val="22"/>
          <w:szCs w:val="22"/>
        </w:rPr>
        <w:t xml:space="preserve">  </w:t>
      </w:r>
      <w:r w:rsidRPr="00A31E67">
        <w:rPr>
          <w:b/>
          <w:bCs/>
          <w:sz w:val="22"/>
          <w:szCs w:val="22"/>
        </w:rPr>
        <w:t>Права и обязанности сторон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3.1. Права Исполнителя: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3.1.1. </w:t>
      </w:r>
      <w:r w:rsidRPr="00A31E67">
        <w:rPr>
          <w:sz w:val="22"/>
          <w:szCs w:val="22"/>
        </w:rPr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sz w:val="22"/>
          <w:szCs w:val="22"/>
        </w:rPr>
        <w:t xml:space="preserve">3.1.2.  </w:t>
      </w:r>
      <w:r w:rsidRPr="00A31E67">
        <w:rPr>
          <w:color w:val="000000"/>
          <w:sz w:val="22"/>
          <w:szCs w:val="22"/>
        </w:rPr>
        <w:t xml:space="preserve">Исполнитель вправе привлекать третьих лиц по согласованию с Заказчиком для оказания услуг, предусмотренных п.1.2. настоящего контракта. 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3.1.3. Исполнитель вправе самостоятельно определять способ оказания порученных ему услуг.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3.1.4. Отказаться от исполнения обязательств по контракту лишь при условии полного возмещения Заказчику убытков.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3.2. Права Заказчика: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3.2.1. Заказчик вправе проверять ход и качество услуг, оказываемых Исполнителем, не вмешиваясь в его деятельность.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3.2.2. Если во время оказания услуг, предусмотренных п.1.2.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недостатков. 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3.2.3 Заказчик вправе отказаться от исполнения контракта при условии оплаты Исполнителю фактически понесенных им расходов.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3.3. Обязанности Исполнителя: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3.3.1. Оказать услуги, предусмотренные п.1.2. настоящего контракта, качественно и в сроки, указанные в разделе 2 настоящего контракта.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3.3.2. По окончании оказания услуг по настоящему контракту представить документы в соответствии с </w:t>
      </w:r>
      <w:r w:rsidRPr="00A31E67">
        <w:rPr>
          <w:sz w:val="22"/>
          <w:szCs w:val="22"/>
        </w:rPr>
        <w:lastRenderedPageBreak/>
        <w:t>п.4.2 настоящего контракта.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3.4. Обязанности Заказчика: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3.4.1. Принять услуги, оказанные надлежащим образом, в сроки и  порядке, предусмотренные настоящим контрактом.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3.4.2. Оплатить оказанные Исполнителем услуги в сроки и порядке, предусмотренные настоящим контрактом.</w:t>
      </w:r>
    </w:p>
    <w:p w:rsidR="002A6ACB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3.5. Заказчик назначает уполномоченного представителя: главного специалиста отдела по работе с общественностью  Дринко Янину Вячеславовну, ответственной за проверку хода и качества услуг, оказываемых Исполнителем.</w:t>
      </w:r>
    </w:p>
    <w:p w:rsidR="00A56CAA" w:rsidRPr="00A31E67" w:rsidRDefault="00A56CAA" w:rsidP="00282D1D">
      <w:pPr>
        <w:numPr>
          <w:ilvl w:val="0"/>
          <w:numId w:val="4"/>
        </w:numPr>
        <w:jc w:val="center"/>
        <w:rPr>
          <w:b/>
          <w:bCs/>
          <w:color w:val="000000"/>
          <w:sz w:val="22"/>
          <w:szCs w:val="22"/>
        </w:rPr>
      </w:pPr>
      <w:r w:rsidRPr="00A31E67">
        <w:rPr>
          <w:b/>
          <w:bCs/>
          <w:color w:val="000000"/>
          <w:sz w:val="22"/>
          <w:szCs w:val="22"/>
        </w:rPr>
        <w:t>Порядок приема оказанных услуг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4.1. Заказчик производит приемку оказанных услуг, осуществив контроль соответствия сроков оказания, объема и качества услуг, соблюдения Исполнителем требований, установленных настоящим контрактом.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 xml:space="preserve">4.2. </w:t>
      </w:r>
      <w:r w:rsidRPr="00A31E67">
        <w:rPr>
          <w:color w:val="000000"/>
          <w:sz w:val="22"/>
          <w:szCs w:val="22"/>
        </w:rPr>
        <w:t>Основанием для приема и  рассмотрения документов, подтверждающих оказание услуг, предусмотренных п. 1.2. настоящего контракта, является предоставление Исполнителем в течение 3 (трех) рабо</w:t>
      </w:r>
      <w:r w:rsidR="00355E90">
        <w:rPr>
          <w:color w:val="000000"/>
          <w:sz w:val="22"/>
          <w:szCs w:val="22"/>
        </w:rPr>
        <w:t xml:space="preserve">чих дней после окончания </w:t>
      </w:r>
      <w:r w:rsidRPr="00A31E67">
        <w:rPr>
          <w:color w:val="000000"/>
          <w:sz w:val="22"/>
          <w:szCs w:val="22"/>
        </w:rPr>
        <w:t xml:space="preserve"> мероприятия акта приема-</w:t>
      </w:r>
      <w:r w:rsidR="00282D1D" w:rsidRPr="00A31E67">
        <w:rPr>
          <w:color w:val="000000"/>
          <w:sz w:val="22"/>
          <w:szCs w:val="22"/>
        </w:rPr>
        <w:t>сдачи оказанных услуг</w:t>
      </w:r>
      <w:r w:rsidRPr="00A31E67">
        <w:rPr>
          <w:color w:val="000000"/>
          <w:sz w:val="22"/>
          <w:szCs w:val="22"/>
        </w:rPr>
        <w:t xml:space="preserve">, документов, подтверждающих </w:t>
      </w:r>
      <w:r w:rsidRPr="00A31E67">
        <w:rPr>
          <w:sz w:val="22"/>
          <w:szCs w:val="22"/>
        </w:rPr>
        <w:t>фактические расходы, текстового отчета, фотоотчета</w:t>
      </w:r>
      <w:r w:rsidRPr="00A31E67">
        <w:rPr>
          <w:color w:val="000000"/>
          <w:sz w:val="22"/>
          <w:szCs w:val="22"/>
        </w:rPr>
        <w:t>, счета.</w:t>
      </w:r>
    </w:p>
    <w:p w:rsidR="007F3C55" w:rsidRPr="00A31E67" w:rsidRDefault="00A56CAA" w:rsidP="00282D1D">
      <w:pPr>
        <w:jc w:val="both"/>
        <w:rPr>
          <w:bCs/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>4.3.</w:t>
      </w:r>
      <w:r w:rsidR="007F3C55" w:rsidRPr="00A31E67">
        <w:rPr>
          <w:bCs/>
          <w:color w:val="000000"/>
          <w:sz w:val="22"/>
          <w:szCs w:val="22"/>
        </w:rPr>
        <w:t>Заказчик в течение 3 (трех) рабочих дней рассматривает документы, представленные Исполнителем согласно п. 4.2. настоящего контракта, подписывает акт приема- сдачи оказанных услуг и направляет его Исполнителю, либо направляет Исполнителю перечень недостатков с указанием срока их устранения.</w:t>
      </w:r>
    </w:p>
    <w:p w:rsidR="00A56CAA" w:rsidRPr="00A31E67" w:rsidRDefault="00A56CAA" w:rsidP="00A56CAA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A31E67">
        <w:rPr>
          <w:b/>
          <w:sz w:val="22"/>
          <w:szCs w:val="22"/>
        </w:rPr>
        <w:t>Стоимость услуг по контракту и порядок расчетов</w:t>
      </w:r>
    </w:p>
    <w:p w:rsidR="00A56CAA" w:rsidRPr="00A31E67" w:rsidRDefault="00A56CAA" w:rsidP="00282D1D">
      <w:pPr>
        <w:rPr>
          <w:b/>
          <w:sz w:val="22"/>
          <w:szCs w:val="22"/>
        </w:rPr>
      </w:pP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5.1.Стоимость услуг по настоящему контракту составляет __________________ (_____________________) с учетом 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контракта. С учетом НДС (НДС не облагается).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5.2. При предоставлении акта приема-сдачи оказанных услуг допускается отклонение использованных средств по видам расходов, указанных в Приложении № 1, которое не должно превышать 5 % от суммы, запла</w:t>
      </w:r>
      <w:r w:rsidR="00CB73BE">
        <w:rPr>
          <w:sz w:val="22"/>
          <w:szCs w:val="22"/>
        </w:rPr>
        <w:t>нированной на проведение</w:t>
      </w:r>
      <w:r w:rsidRPr="00A31E67">
        <w:rPr>
          <w:sz w:val="22"/>
          <w:szCs w:val="22"/>
        </w:rPr>
        <w:t xml:space="preserve"> мероприятия.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color w:val="000000"/>
          <w:sz w:val="22"/>
          <w:szCs w:val="22"/>
        </w:rPr>
        <w:t>5.3.</w:t>
      </w:r>
      <w:r w:rsidRPr="00A31E67">
        <w:rPr>
          <w:sz w:val="22"/>
          <w:szCs w:val="22"/>
        </w:rPr>
        <w:t xml:space="preserve"> Оплата услуг производится безналичным перечислением  денежных средств в течение 10 (десяти) банковских дней на основании счета (счет-фактуры) и акта приема-сдачи оказанных услуг, подписанного обеими сторонами. </w:t>
      </w:r>
    </w:p>
    <w:p w:rsidR="00A56CAA" w:rsidRPr="00A31E67" w:rsidRDefault="00A56CAA" w:rsidP="00A56CAA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5.4. </w:t>
      </w:r>
      <w:r w:rsidRPr="00A31E67">
        <w:rPr>
          <w:sz w:val="22"/>
          <w:szCs w:val="22"/>
        </w:rPr>
        <w:t>Источником оплаты услуг по настоящему контракту являются средства местного бюджета.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5.5. </w:t>
      </w:r>
      <w:r w:rsidRPr="00A31E67">
        <w:rPr>
          <w:sz w:val="22"/>
          <w:szCs w:val="22"/>
        </w:rPr>
        <w:t xml:space="preserve">Заказчик не несет ответственности за нарушение сроков оплаты, указанных в п.5.3 настоящего контракта, в случае отсутствия бюджетного финансирования. </w:t>
      </w:r>
    </w:p>
    <w:p w:rsidR="00613E72" w:rsidRPr="00A31E67" w:rsidRDefault="004E5F9A" w:rsidP="00A56CAA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A31E67">
        <w:rPr>
          <w:b/>
          <w:sz w:val="22"/>
          <w:szCs w:val="22"/>
        </w:rPr>
        <w:t>Ответственнос</w:t>
      </w:r>
      <w:r w:rsidR="00655DA3" w:rsidRPr="00A31E67">
        <w:rPr>
          <w:b/>
          <w:sz w:val="22"/>
          <w:szCs w:val="22"/>
        </w:rPr>
        <w:t xml:space="preserve">ть сторон </w:t>
      </w:r>
      <w:r w:rsidRPr="00A31E67">
        <w:rPr>
          <w:b/>
          <w:sz w:val="22"/>
          <w:szCs w:val="22"/>
        </w:rPr>
        <w:t xml:space="preserve">за неисполнение </w:t>
      </w:r>
      <w:r w:rsidRPr="00A31E67">
        <w:rPr>
          <w:b/>
          <w:bCs/>
          <w:sz w:val="22"/>
          <w:szCs w:val="22"/>
        </w:rPr>
        <w:t>или ненад</w:t>
      </w:r>
      <w:r w:rsidR="00655DA3" w:rsidRPr="00A31E67">
        <w:rPr>
          <w:b/>
          <w:bCs/>
          <w:sz w:val="22"/>
          <w:szCs w:val="22"/>
        </w:rPr>
        <w:t>лежащее исполнение обязательств</w:t>
      </w:r>
    </w:p>
    <w:p w:rsidR="00613E72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6.1.</w:t>
      </w:r>
      <w:r w:rsidR="004E5F9A" w:rsidRPr="00A31E67">
        <w:rPr>
          <w:sz w:val="22"/>
          <w:szCs w:val="22"/>
        </w:rPr>
        <w:t>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613E72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6.2.</w:t>
      </w:r>
      <w:r w:rsidR="005E7CB7" w:rsidRPr="00A31E67">
        <w:rPr>
          <w:sz w:val="22"/>
          <w:szCs w:val="22"/>
        </w:rPr>
        <w:t>Исполнитель</w:t>
      </w:r>
      <w:r w:rsidR="004E5F9A" w:rsidRPr="00A31E67">
        <w:rPr>
          <w:sz w:val="22"/>
          <w:szCs w:val="22"/>
        </w:rPr>
        <w:t xml:space="preserve"> несет ответственность за действия третьих лиц, привлекаемых им для оказания услуг, предусмотренных настоящим контрактом. </w:t>
      </w:r>
    </w:p>
    <w:p w:rsidR="00613E72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6.3.</w:t>
      </w:r>
      <w:r w:rsidR="005E7CB7" w:rsidRPr="00A31E67">
        <w:rPr>
          <w:sz w:val="22"/>
          <w:szCs w:val="22"/>
        </w:rPr>
        <w:t>В случае просрочки выполнения Исполнителем обязательства, предусмотренного настоящим контрактом, Исполнитель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613E72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6.4.</w:t>
      </w:r>
      <w:r w:rsidR="004E5F9A" w:rsidRPr="00A31E67">
        <w:rPr>
          <w:sz w:val="22"/>
          <w:szCs w:val="22"/>
        </w:rPr>
        <w:t>В случае просрочки исполнения Заказчиком обязательства, предусмотренного настоящим контрактом, Исполнитель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613E72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6.5.</w:t>
      </w:r>
      <w:r w:rsidR="004E5F9A" w:rsidRPr="00A31E67">
        <w:rPr>
          <w:sz w:val="22"/>
          <w:szCs w:val="22"/>
        </w:rPr>
        <w:t>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613E72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6.6.</w:t>
      </w:r>
      <w:r w:rsidR="004E5F9A" w:rsidRPr="00A31E67">
        <w:rPr>
          <w:sz w:val="22"/>
          <w:szCs w:val="22"/>
        </w:rPr>
        <w:t>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стихийное бедствие, катастрофа) или по вине другой стороны.</w:t>
      </w:r>
    </w:p>
    <w:p w:rsidR="00282D1D" w:rsidRPr="00A31E67" w:rsidRDefault="004E5F9A" w:rsidP="00282D1D">
      <w:pPr>
        <w:ind w:firstLine="709"/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</w:t>
      </w:r>
      <w:r w:rsidRPr="00A31E67">
        <w:rPr>
          <w:sz w:val="22"/>
          <w:szCs w:val="22"/>
        </w:rPr>
        <w:lastRenderedPageBreak/>
        <w:t xml:space="preserve">таких обстоятельств  другую сторону не позднее 2 (двух)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A56CAA" w:rsidRPr="00A31E67" w:rsidRDefault="00A56CAA" w:rsidP="00A56CAA">
      <w:pPr>
        <w:numPr>
          <w:ilvl w:val="0"/>
          <w:numId w:val="3"/>
        </w:numPr>
        <w:rPr>
          <w:b/>
          <w:bCs/>
          <w:sz w:val="22"/>
          <w:szCs w:val="22"/>
        </w:rPr>
      </w:pPr>
      <w:r w:rsidRPr="00A31E67">
        <w:rPr>
          <w:b/>
          <w:bCs/>
          <w:sz w:val="22"/>
          <w:szCs w:val="22"/>
        </w:rPr>
        <w:t>Разрешение споров между сторонами</w:t>
      </w:r>
    </w:p>
    <w:p w:rsidR="00A56CAA" w:rsidRPr="00A31E67" w:rsidRDefault="00A56CAA" w:rsidP="00A56CAA">
      <w:pPr>
        <w:ind w:left="3435"/>
        <w:rPr>
          <w:b/>
          <w:bCs/>
          <w:sz w:val="22"/>
          <w:szCs w:val="22"/>
        </w:rPr>
      </w:pP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7.1.Правоотношения между сторонами по настоящему контракту регулируются законодательством Российской Федерации.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7.2.В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282D1D" w:rsidRPr="00A31E67" w:rsidRDefault="00A56CAA" w:rsidP="00282D1D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7.3.В случае если разногласия (споры) не будут урегулированы сторонами путем переговоров и консультаций, любая из сторон вправе обратиться в</w:t>
      </w:r>
      <w:r w:rsidR="00282D1D" w:rsidRPr="00A31E67">
        <w:rPr>
          <w:sz w:val="22"/>
          <w:szCs w:val="22"/>
        </w:rPr>
        <w:t xml:space="preserve"> Арбитражный суд Пермского края</w:t>
      </w:r>
    </w:p>
    <w:p w:rsidR="00A56CAA" w:rsidRPr="00A31E67" w:rsidRDefault="00A56CAA" w:rsidP="00A56CAA">
      <w:pPr>
        <w:rPr>
          <w:b/>
          <w:bCs/>
          <w:color w:val="000000"/>
          <w:sz w:val="22"/>
          <w:szCs w:val="22"/>
        </w:rPr>
      </w:pPr>
      <w:r w:rsidRPr="00A31E67">
        <w:rPr>
          <w:b/>
          <w:bCs/>
          <w:color w:val="000000"/>
          <w:sz w:val="22"/>
          <w:szCs w:val="22"/>
        </w:rPr>
        <w:t xml:space="preserve">                                          8.Срок действия </w:t>
      </w:r>
      <w:r w:rsidRPr="00A31E67">
        <w:rPr>
          <w:b/>
          <w:sz w:val="22"/>
          <w:szCs w:val="22"/>
        </w:rPr>
        <w:t>контракта</w:t>
      </w:r>
      <w:r w:rsidRPr="00A31E67">
        <w:rPr>
          <w:b/>
          <w:bCs/>
          <w:color w:val="000000"/>
          <w:sz w:val="22"/>
          <w:szCs w:val="22"/>
        </w:rPr>
        <w:t xml:space="preserve">  и дополнительные условия</w:t>
      </w:r>
    </w:p>
    <w:p w:rsidR="00A56CAA" w:rsidRPr="00A31E67" w:rsidRDefault="00A56CAA" w:rsidP="00A56CAA">
      <w:pPr>
        <w:rPr>
          <w:b/>
          <w:bCs/>
          <w:color w:val="000000"/>
          <w:sz w:val="22"/>
          <w:szCs w:val="22"/>
        </w:rPr>
      </w:pP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8.1.Настоящий контракт вступает в силу со дня его подписания сторонами и действует до полного исполнения сторонами обязательств.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8.2.По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8.3. Контракт может быть расторгнут по соглашению сторон, по решению суда или в связи с односторонним отказом стороны контракта от исполнения контракта в соответствии с гражданским законодательством.</w:t>
      </w:r>
    </w:p>
    <w:p w:rsidR="00A56CAA" w:rsidRPr="00A31E67" w:rsidRDefault="00A56CAA" w:rsidP="00A56CAA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8.4. Все изменения и дополнения к контракту возможны только в письменной форме по соглашению сторон в соответствии с действующим законодательством РФ.</w:t>
      </w:r>
    </w:p>
    <w:p w:rsidR="00193DD4" w:rsidRPr="00A31E67" w:rsidRDefault="00A56CAA" w:rsidP="00613E7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8.5.Настоящий контракт составлен в двух экземплярах, имеющих одинаковую юридическую силу, по одному для каждой из сторон. </w:t>
      </w:r>
    </w:p>
    <w:p w:rsidR="00613E72" w:rsidRPr="00A31E67" w:rsidRDefault="004E5F9A" w:rsidP="002A6ACB">
      <w:pPr>
        <w:numPr>
          <w:ilvl w:val="0"/>
          <w:numId w:val="12"/>
        </w:numPr>
        <w:jc w:val="center"/>
        <w:rPr>
          <w:b/>
          <w:bCs/>
          <w:sz w:val="22"/>
          <w:szCs w:val="22"/>
        </w:rPr>
      </w:pPr>
      <w:r w:rsidRPr="00A31E67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613E72" w:rsidRPr="00A31E67" w:rsidRDefault="00263AEB" w:rsidP="002A6ACB">
      <w:pPr>
        <w:jc w:val="center"/>
        <w:rPr>
          <w:b/>
          <w:bCs/>
          <w:sz w:val="22"/>
          <w:szCs w:val="22"/>
        </w:rPr>
      </w:pPr>
    </w:p>
    <w:tbl>
      <w:tblPr>
        <w:tblW w:w="9639" w:type="dxa"/>
        <w:tblInd w:w="392" w:type="dxa"/>
        <w:tblLayout w:type="fixed"/>
        <w:tblLook w:val="0000"/>
      </w:tblPr>
      <w:tblGrid>
        <w:gridCol w:w="5245"/>
        <w:gridCol w:w="4394"/>
      </w:tblGrid>
      <w:tr w:rsidR="00B976B1" w:rsidRPr="00A31E67" w:rsidTr="00193DD4">
        <w:trPr>
          <w:trHeight w:val="8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B976B1" w:rsidRPr="00A31E67" w:rsidRDefault="00B976B1" w:rsidP="00613E7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t>Заказчик:</w:t>
            </w:r>
          </w:p>
          <w:p w:rsidR="00B976B1" w:rsidRPr="00A31E67" w:rsidRDefault="00B976B1" w:rsidP="00613E72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 xml:space="preserve">Администрация Мотовилихинского района 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города Перми 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614014, г. Пермь, ул. Уральская, 36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Банковские реквизиты: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УФК по Пермскому краю (ДФ г. Перми, 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л/с02563000380, Администрация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Мотовилихинского района 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города Перми, л/с 02933013746)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Р/счет: 40204810300000000006 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ГРКЦ ГУ Банка России по Пермскому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краю г. Пермь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ИНН/КПП: 5906012420 / 590601001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БИК: 045773001 ОГРН 1025901377611 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ОКАТО 57401000000  ОКПО 04038264</w:t>
            </w:r>
          </w:p>
          <w:p w:rsidR="00B976B1" w:rsidRPr="00A31E67" w:rsidRDefault="00B976B1" w:rsidP="00613E72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Глава администрации</w:t>
            </w:r>
          </w:p>
          <w:p w:rsidR="00282D1D" w:rsidRPr="00A31E67" w:rsidRDefault="00B976B1" w:rsidP="005E7CB7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Мотовилихинского района г.Перми</w:t>
            </w:r>
          </w:p>
          <w:p w:rsidR="00B976B1" w:rsidRPr="00A31E67" w:rsidRDefault="00B976B1" w:rsidP="005E7CB7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_____________________В.М.Кокшаров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976B1" w:rsidRPr="00A31E67" w:rsidRDefault="00B976B1" w:rsidP="00613E72">
            <w:pPr>
              <w:jc w:val="both"/>
              <w:rPr>
                <w:b/>
                <w:bCs/>
                <w:sz w:val="22"/>
                <w:szCs w:val="22"/>
              </w:rPr>
            </w:pPr>
            <w:r w:rsidRPr="00A31E67">
              <w:rPr>
                <w:b/>
                <w:bCs/>
                <w:sz w:val="22"/>
                <w:szCs w:val="22"/>
              </w:rPr>
              <w:t>Исполнитель: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Полное наименование:______________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Сокращенное наименование:_________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Адрес:___________________________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ИНН/КПП________________________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Банковские реквизиты:______________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A31E67" w:rsidRDefault="002A6ACB" w:rsidP="002A6ACB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A31E67" w:rsidRDefault="002A6ACB" w:rsidP="002A6ACB">
            <w:pPr>
              <w:jc w:val="both"/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>_______________________________</w:t>
            </w:r>
          </w:p>
          <w:p w:rsidR="002A6ACB" w:rsidRPr="00A31E67" w:rsidRDefault="002A6ACB" w:rsidP="002A6ACB">
            <w:pPr>
              <w:jc w:val="both"/>
              <w:rPr>
                <w:sz w:val="22"/>
                <w:szCs w:val="22"/>
              </w:rPr>
            </w:pPr>
          </w:p>
          <w:p w:rsidR="002A6ACB" w:rsidRPr="00A31E67" w:rsidRDefault="002A6ACB" w:rsidP="002A6ACB">
            <w:pPr>
              <w:jc w:val="both"/>
              <w:rPr>
                <w:sz w:val="22"/>
                <w:szCs w:val="22"/>
              </w:rPr>
            </w:pPr>
          </w:p>
          <w:p w:rsidR="00B976B1" w:rsidRPr="00A31E67" w:rsidRDefault="002A6ACB" w:rsidP="00282D1D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________________</w:t>
            </w:r>
            <w:r w:rsidR="00282D1D" w:rsidRPr="00A31E67">
              <w:rPr>
                <w:sz w:val="22"/>
                <w:szCs w:val="22"/>
              </w:rPr>
              <w:t>_______(Ф.И.О.)</w:t>
            </w:r>
          </w:p>
          <w:p w:rsidR="00B976B1" w:rsidRPr="00A31E67" w:rsidRDefault="00B976B1" w:rsidP="00613E72">
            <w:pPr>
              <w:rPr>
                <w:sz w:val="22"/>
                <w:szCs w:val="22"/>
              </w:rPr>
            </w:pPr>
          </w:p>
        </w:tc>
      </w:tr>
    </w:tbl>
    <w:p w:rsidR="00A31E67" w:rsidRPr="00A31E67" w:rsidRDefault="00282D1D" w:rsidP="002A6ACB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                                       </w:t>
      </w:r>
    </w:p>
    <w:p w:rsidR="00A31E67" w:rsidRPr="00A31E67" w:rsidRDefault="00A31E67" w:rsidP="002A6ACB">
      <w:pPr>
        <w:jc w:val="both"/>
        <w:rPr>
          <w:sz w:val="22"/>
          <w:szCs w:val="22"/>
        </w:rPr>
      </w:pPr>
    </w:p>
    <w:p w:rsidR="00A31E67" w:rsidRPr="00A31E67" w:rsidRDefault="00A31E67" w:rsidP="002A6ACB">
      <w:pPr>
        <w:jc w:val="both"/>
        <w:rPr>
          <w:sz w:val="22"/>
          <w:szCs w:val="22"/>
        </w:rPr>
      </w:pPr>
    </w:p>
    <w:p w:rsidR="00A31E67" w:rsidRDefault="00A31E67" w:rsidP="00A31E67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                                       </w:t>
      </w:r>
    </w:p>
    <w:p w:rsidR="00A31E67" w:rsidRDefault="00A31E67" w:rsidP="00A31E67">
      <w:pPr>
        <w:jc w:val="both"/>
        <w:rPr>
          <w:sz w:val="22"/>
          <w:szCs w:val="22"/>
        </w:rPr>
      </w:pPr>
    </w:p>
    <w:p w:rsidR="00A31E67" w:rsidRDefault="00A31E67" w:rsidP="00A31E67">
      <w:pPr>
        <w:jc w:val="both"/>
        <w:rPr>
          <w:sz w:val="22"/>
          <w:szCs w:val="22"/>
        </w:rPr>
      </w:pPr>
    </w:p>
    <w:p w:rsidR="00A31E67" w:rsidRDefault="00A31E67" w:rsidP="00A31E67">
      <w:pPr>
        <w:jc w:val="both"/>
        <w:rPr>
          <w:sz w:val="22"/>
          <w:szCs w:val="22"/>
        </w:rPr>
      </w:pPr>
    </w:p>
    <w:p w:rsidR="00A31E67" w:rsidRDefault="00A31E67" w:rsidP="00A31E67">
      <w:pPr>
        <w:jc w:val="both"/>
        <w:rPr>
          <w:sz w:val="22"/>
          <w:szCs w:val="22"/>
        </w:rPr>
      </w:pPr>
    </w:p>
    <w:p w:rsidR="00A31E67" w:rsidRDefault="00A31E67" w:rsidP="00A31E67">
      <w:pPr>
        <w:jc w:val="both"/>
        <w:rPr>
          <w:sz w:val="22"/>
          <w:szCs w:val="22"/>
        </w:rPr>
      </w:pPr>
    </w:p>
    <w:p w:rsidR="00A31E67" w:rsidRDefault="00A31E67" w:rsidP="00A31E67">
      <w:pPr>
        <w:jc w:val="both"/>
        <w:rPr>
          <w:sz w:val="22"/>
          <w:szCs w:val="22"/>
        </w:rPr>
      </w:pPr>
    </w:p>
    <w:p w:rsidR="00A31E67" w:rsidRDefault="00A31E67" w:rsidP="00A31E67">
      <w:pPr>
        <w:jc w:val="both"/>
        <w:rPr>
          <w:sz w:val="22"/>
          <w:szCs w:val="22"/>
        </w:rPr>
      </w:pPr>
    </w:p>
    <w:p w:rsidR="00A31E67" w:rsidRDefault="00A31E67" w:rsidP="00A31E67">
      <w:pPr>
        <w:jc w:val="both"/>
        <w:rPr>
          <w:sz w:val="22"/>
          <w:szCs w:val="22"/>
        </w:rPr>
      </w:pPr>
    </w:p>
    <w:p w:rsidR="00A31E67" w:rsidRDefault="00A31E67" w:rsidP="00A31E67">
      <w:pPr>
        <w:jc w:val="both"/>
        <w:rPr>
          <w:sz w:val="22"/>
          <w:szCs w:val="22"/>
        </w:rPr>
      </w:pPr>
    </w:p>
    <w:p w:rsidR="00A31E67" w:rsidRPr="00A31E67" w:rsidRDefault="00A31E67" w:rsidP="00A31E6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Pr="00A31E67">
        <w:rPr>
          <w:sz w:val="22"/>
          <w:szCs w:val="22"/>
        </w:rPr>
        <w:t>Приложение № 1  к проекту</w:t>
      </w:r>
    </w:p>
    <w:p w:rsidR="00A31E67" w:rsidRPr="00A31E67" w:rsidRDefault="00A31E67" w:rsidP="00A31E67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                                       муниципального контракта</w:t>
      </w:r>
    </w:p>
    <w:p w:rsidR="00A31E67" w:rsidRPr="00A31E67" w:rsidRDefault="00A31E67" w:rsidP="00A31E67">
      <w:pPr>
        <w:ind w:firstLine="708"/>
        <w:jc w:val="both"/>
        <w:rPr>
          <w:sz w:val="22"/>
          <w:szCs w:val="22"/>
        </w:rPr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№ ______________________</w:t>
      </w:r>
    </w:p>
    <w:p w:rsidR="00A31E67" w:rsidRPr="00A31E67" w:rsidRDefault="00A31E67" w:rsidP="00A31E67">
      <w:pPr>
        <w:ind w:firstLine="708"/>
        <w:jc w:val="both"/>
        <w:rPr>
          <w:sz w:val="22"/>
          <w:szCs w:val="22"/>
        </w:rPr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от «___» __________ 2013 года.</w:t>
      </w:r>
    </w:p>
    <w:p w:rsidR="00A31E67" w:rsidRPr="00A31E67" w:rsidRDefault="00A31E67" w:rsidP="00A31E67">
      <w:pPr>
        <w:jc w:val="both"/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jc w:val="both"/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jc w:val="both"/>
        <w:rPr>
          <w:b/>
          <w:bCs/>
          <w:sz w:val="22"/>
          <w:szCs w:val="22"/>
        </w:rPr>
      </w:pPr>
      <w:r w:rsidRPr="00A31E67">
        <w:rPr>
          <w:b/>
          <w:bCs/>
          <w:sz w:val="22"/>
          <w:szCs w:val="22"/>
        </w:rPr>
        <w:t xml:space="preserve">                                                         ПЕРЕЧЕНЬ РАСХОДОВ</w:t>
      </w:r>
    </w:p>
    <w:p w:rsidR="00A31E67" w:rsidRPr="00A31E67" w:rsidRDefault="00A31E67" w:rsidP="00A31E67">
      <w:pPr>
        <w:jc w:val="both"/>
        <w:rPr>
          <w:sz w:val="22"/>
          <w:szCs w:val="22"/>
        </w:rPr>
      </w:pP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78"/>
        <w:gridCol w:w="4714"/>
        <w:gridCol w:w="1459"/>
      </w:tblGrid>
      <w:tr w:rsidR="00A31E67" w:rsidRPr="00A31E67" w:rsidTr="000727EE">
        <w:trPr>
          <w:trHeight w:val="349"/>
        </w:trPr>
        <w:tc>
          <w:tcPr>
            <w:tcW w:w="591" w:type="dxa"/>
          </w:tcPr>
          <w:p w:rsidR="00A31E67" w:rsidRPr="00A31E67" w:rsidRDefault="00A31E67" w:rsidP="000727EE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A31E6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78" w:type="dxa"/>
          </w:tcPr>
          <w:p w:rsidR="00A31E67" w:rsidRPr="00A31E67" w:rsidRDefault="00A31E67" w:rsidP="000727EE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A31E67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714" w:type="dxa"/>
            <w:vAlign w:val="center"/>
          </w:tcPr>
          <w:p w:rsidR="00A31E67" w:rsidRPr="00A31E67" w:rsidRDefault="00A31E67" w:rsidP="000727EE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A31E67">
              <w:rPr>
                <w:b/>
                <w:sz w:val="22"/>
                <w:szCs w:val="22"/>
              </w:rPr>
              <w:t>Наименование расходов</w:t>
            </w:r>
          </w:p>
        </w:tc>
        <w:tc>
          <w:tcPr>
            <w:tcW w:w="1459" w:type="dxa"/>
            <w:vAlign w:val="center"/>
          </w:tcPr>
          <w:p w:rsidR="00A31E67" w:rsidRPr="00A31E67" w:rsidRDefault="00A31E67" w:rsidP="000727EE">
            <w:pPr>
              <w:jc w:val="center"/>
              <w:rPr>
                <w:b/>
                <w:sz w:val="22"/>
                <w:szCs w:val="22"/>
              </w:rPr>
            </w:pPr>
            <w:r w:rsidRPr="00A31E67">
              <w:rPr>
                <w:b/>
                <w:sz w:val="22"/>
                <w:szCs w:val="22"/>
              </w:rPr>
              <w:t>Сумма</w:t>
            </w:r>
          </w:p>
        </w:tc>
      </w:tr>
      <w:tr w:rsidR="00A652F6" w:rsidRPr="00A31E67" w:rsidTr="000727EE">
        <w:trPr>
          <w:trHeight w:val="2099"/>
        </w:trPr>
        <w:tc>
          <w:tcPr>
            <w:tcW w:w="591" w:type="dxa"/>
            <w:vMerge w:val="restart"/>
          </w:tcPr>
          <w:p w:rsidR="00A652F6" w:rsidRPr="00A31E67" w:rsidRDefault="00A652F6" w:rsidP="000727EE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1</w:t>
            </w:r>
          </w:p>
        </w:tc>
        <w:tc>
          <w:tcPr>
            <w:tcW w:w="2778" w:type="dxa"/>
            <w:vMerge w:val="restart"/>
          </w:tcPr>
          <w:p w:rsidR="00A652F6" w:rsidRPr="00A31E67" w:rsidRDefault="00A652F6" w:rsidP="000727EE">
            <w:pPr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Проведение тематических вечеров на тему здорового образа жизни для жителей округа № 24 (п.24.4.15)</w:t>
            </w:r>
          </w:p>
          <w:p w:rsidR="00A652F6" w:rsidRPr="00A31E67" w:rsidRDefault="00A652F6" w:rsidP="000727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14" w:type="dxa"/>
          </w:tcPr>
          <w:p w:rsidR="00A652F6" w:rsidRDefault="00A652F6" w:rsidP="00A652F6">
            <w:pPr>
              <w:contextualSpacing/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Проведение 5 мероприятий информационной направленности, а именно: </w:t>
            </w:r>
            <w:r>
              <w:rPr>
                <w:sz w:val="22"/>
                <w:szCs w:val="22"/>
              </w:rPr>
              <w:t>трех</w:t>
            </w:r>
            <w:r w:rsidRPr="00A31E67">
              <w:rPr>
                <w:sz w:val="22"/>
                <w:szCs w:val="22"/>
              </w:rPr>
              <w:t xml:space="preserve"> семинаров по профилактике здорового образа жизни</w:t>
            </w:r>
            <w:r>
              <w:rPr>
                <w:sz w:val="22"/>
                <w:szCs w:val="22"/>
              </w:rPr>
              <w:t>, одного тренинга</w:t>
            </w:r>
            <w:r w:rsidRPr="00A31E67">
              <w:rPr>
                <w:sz w:val="22"/>
                <w:szCs w:val="22"/>
              </w:rPr>
              <w:t xml:space="preserve"> и одного мероприятия в форме «социальный театр» с использованием театральных методик в проведении профилактического мероприятия.</w:t>
            </w:r>
            <w:r>
              <w:rPr>
                <w:sz w:val="22"/>
                <w:szCs w:val="22"/>
              </w:rPr>
              <w:t xml:space="preserve"> Разработка содержания семинаров и тренинга с привлечением научных консультантов-докторов или кандидатов медицинских наук.</w:t>
            </w:r>
          </w:p>
          <w:p w:rsidR="00A652F6" w:rsidRDefault="00A652F6" w:rsidP="00A652F6">
            <w:pPr>
              <w:contextualSpacing/>
              <w:jc w:val="both"/>
              <w:rPr>
                <w:sz w:val="22"/>
                <w:szCs w:val="22"/>
              </w:rPr>
            </w:pPr>
          </w:p>
          <w:p w:rsidR="00A652F6" w:rsidRPr="00A31E67" w:rsidRDefault="00A652F6" w:rsidP="00A652F6">
            <w:pPr>
              <w:rPr>
                <w:bCs/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 </w:t>
            </w:r>
            <w:r w:rsidRPr="00A31E67">
              <w:rPr>
                <w:color w:val="000000"/>
                <w:sz w:val="22"/>
                <w:szCs w:val="22"/>
              </w:rPr>
              <w:t>Фотоуслуги.</w:t>
            </w:r>
          </w:p>
        </w:tc>
        <w:tc>
          <w:tcPr>
            <w:tcW w:w="1459" w:type="dxa"/>
          </w:tcPr>
          <w:p w:rsidR="00A652F6" w:rsidRPr="00A31E67" w:rsidRDefault="00A652F6" w:rsidP="000727EE">
            <w:pPr>
              <w:jc w:val="both"/>
              <w:rPr>
                <w:sz w:val="22"/>
                <w:szCs w:val="22"/>
              </w:rPr>
            </w:pPr>
          </w:p>
        </w:tc>
      </w:tr>
      <w:tr w:rsidR="00A652F6" w:rsidRPr="00A31E67" w:rsidTr="000727EE">
        <w:trPr>
          <w:trHeight w:val="575"/>
        </w:trPr>
        <w:tc>
          <w:tcPr>
            <w:tcW w:w="591" w:type="dxa"/>
            <w:vMerge/>
          </w:tcPr>
          <w:p w:rsidR="00A652F6" w:rsidRPr="00A31E67" w:rsidRDefault="00A652F6" w:rsidP="000727EE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78" w:type="dxa"/>
            <w:vMerge/>
          </w:tcPr>
          <w:p w:rsidR="00A652F6" w:rsidRPr="00A31E67" w:rsidRDefault="00A652F6" w:rsidP="000727EE">
            <w:pPr>
              <w:tabs>
                <w:tab w:val="left" w:pos="851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4714" w:type="dxa"/>
          </w:tcPr>
          <w:p w:rsidR="00A652F6" w:rsidRPr="00A31E67" w:rsidRDefault="00A652F6" w:rsidP="000727EE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и издание информационных материалов для проведения семинаров и тренинга по профилактике здорового образа жизни (программы семинаров и тренинга, изготовление раздаточного материала)</w:t>
            </w:r>
          </w:p>
        </w:tc>
        <w:tc>
          <w:tcPr>
            <w:tcW w:w="1459" w:type="dxa"/>
          </w:tcPr>
          <w:p w:rsidR="00A652F6" w:rsidRPr="00A31E67" w:rsidRDefault="00A652F6" w:rsidP="000727EE">
            <w:pPr>
              <w:jc w:val="both"/>
              <w:rPr>
                <w:sz w:val="22"/>
                <w:szCs w:val="22"/>
              </w:rPr>
            </w:pPr>
          </w:p>
        </w:tc>
      </w:tr>
      <w:tr w:rsidR="00A652F6" w:rsidRPr="00A31E67" w:rsidTr="000727EE">
        <w:trPr>
          <w:trHeight w:val="575"/>
        </w:trPr>
        <w:tc>
          <w:tcPr>
            <w:tcW w:w="591" w:type="dxa"/>
            <w:vMerge/>
          </w:tcPr>
          <w:p w:rsidR="00A652F6" w:rsidRPr="00A31E67" w:rsidRDefault="00A652F6" w:rsidP="000727EE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78" w:type="dxa"/>
            <w:vMerge/>
          </w:tcPr>
          <w:p w:rsidR="00A652F6" w:rsidRPr="00A31E67" w:rsidRDefault="00A652F6" w:rsidP="000727EE">
            <w:pPr>
              <w:tabs>
                <w:tab w:val="left" w:pos="851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4714" w:type="dxa"/>
          </w:tcPr>
          <w:p w:rsidR="004C6FC3" w:rsidRPr="008014B1" w:rsidRDefault="004C6FC3" w:rsidP="004C6FC3">
            <w:pPr>
              <w:contextualSpacing/>
              <w:jc w:val="both"/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Информирование населения микрор</w:t>
            </w:r>
            <w:r>
              <w:rPr>
                <w:sz w:val="22"/>
                <w:szCs w:val="22"/>
              </w:rPr>
              <w:t>айона о проводимых мероприятиях посредством изготовления и распространения афиш не менее 100 штук, объявления в СМИ.</w:t>
            </w:r>
          </w:p>
          <w:p w:rsidR="00A652F6" w:rsidRPr="00A31E67" w:rsidRDefault="00A652F6" w:rsidP="000727E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9" w:type="dxa"/>
          </w:tcPr>
          <w:p w:rsidR="00A652F6" w:rsidRPr="00A31E67" w:rsidRDefault="00A652F6" w:rsidP="000727EE">
            <w:pPr>
              <w:jc w:val="both"/>
              <w:rPr>
                <w:sz w:val="22"/>
                <w:szCs w:val="22"/>
              </w:rPr>
            </w:pPr>
          </w:p>
        </w:tc>
      </w:tr>
      <w:tr w:rsidR="00A31E67" w:rsidRPr="00A31E67" w:rsidTr="000727EE">
        <w:trPr>
          <w:trHeight w:val="241"/>
        </w:trPr>
        <w:tc>
          <w:tcPr>
            <w:tcW w:w="8083" w:type="dxa"/>
            <w:gridSpan w:val="3"/>
          </w:tcPr>
          <w:p w:rsidR="00A31E67" w:rsidRPr="00A31E67" w:rsidRDefault="00A31E67" w:rsidP="000727EE">
            <w:pPr>
              <w:jc w:val="both"/>
              <w:rPr>
                <w:b/>
                <w:sz w:val="22"/>
                <w:szCs w:val="22"/>
              </w:rPr>
            </w:pPr>
            <w:r w:rsidRPr="00A31E67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59" w:type="dxa"/>
          </w:tcPr>
          <w:p w:rsidR="00A31E67" w:rsidRPr="00A31E67" w:rsidRDefault="00A31E67" w:rsidP="000727EE">
            <w:pPr>
              <w:jc w:val="both"/>
              <w:rPr>
                <w:sz w:val="22"/>
                <w:szCs w:val="22"/>
              </w:rPr>
            </w:pPr>
          </w:p>
        </w:tc>
      </w:tr>
    </w:tbl>
    <w:p w:rsidR="00A31E67" w:rsidRPr="00A31E67" w:rsidRDefault="00A31E67" w:rsidP="00A31E67">
      <w:pPr>
        <w:ind w:firstLine="708"/>
        <w:jc w:val="both"/>
        <w:rPr>
          <w:bCs/>
          <w:color w:val="000000"/>
          <w:sz w:val="22"/>
          <w:szCs w:val="22"/>
        </w:rPr>
      </w:pPr>
    </w:p>
    <w:tbl>
      <w:tblPr>
        <w:tblW w:w="10141" w:type="dxa"/>
        <w:tblInd w:w="392" w:type="dxa"/>
        <w:tblLayout w:type="fixed"/>
        <w:tblLook w:val="0000"/>
      </w:tblPr>
      <w:tblGrid>
        <w:gridCol w:w="5227"/>
        <w:gridCol w:w="4914"/>
      </w:tblGrid>
      <w:tr w:rsidR="00A31E67" w:rsidRPr="00A31E67" w:rsidTr="000727EE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A31E67" w:rsidRPr="00A31E67" w:rsidRDefault="00A31E67" w:rsidP="000727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Глава администрации 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Мотовилихинского района города Перми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_______________________ В.М.Кокшаров</w:t>
            </w:r>
          </w:p>
          <w:p w:rsidR="00A31E67" w:rsidRPr="00A31E67" w:rsidRDefault="00A31E67" w:rsidP="000727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A31E67">
              <w:rPr>
                <w:color w:val="000000"/>
                <w:sz w:val="22"/>
                <w:szCs w:val="22"/>
              </w:rPr>
              <w:t>2013 г</w:t>
            </w:r>
            <w:r w:rsidRPr="00A31E6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A31E67" w:rsidRPr="00A31E67" w:rsidRDefault="00A31E67" w:rsidP="000727EE">
            <w:pPr>
              <w:rPr>
                <w:b/>
                <w:bCs/>
                <w:sz w:val="22"/>
                <w:szCs w:val="22"/>
              </w:rPr>
            </w:pPr>
            <w:r w:rsidRPr="00A31E67">
              <w:rPr>
                <w:b/>
                <w:bCs/>
                <w:sz w:val="22"/>
                <w:szCs w:val="22"/>
              </w:rPr>
              <w:t xml:space="preserve">              «Исполнитель»</w:t>
            </w: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 xml:space="preserve">     </w:t>
            </w: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_______________________________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A31E67" w:rsidRPr="00A31E67" w:rsidRDefault="00A31E67" w:rsidP="00A31E67">
      <w:pPr>
        <w:ind w:firstLine="708"/>
        <w:jc w:val="both"/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ind w:firstLine="708"/>
        <w:jc w:val="both"/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ind w:firstLine="708"/>
        <w:jc w:val="both"/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</w:p>
    <w:p w:rsidR="00A652F6" w:rsidRDefault="00A652F6" w:rsidP="001C41FE">
      <w:pPr>
        <w:jc w:val="right"/>
        <w:rPr>
          <w:bCs/>
          <w:color w:val="000000"/>
          <w:sz w:val="22"/>
          <w:szCs w:val="22"/>
        </w:rPr>
      </w:pPr>
    </w:p>
    <w:p w:rsidR="00A31E67" w:rsidRPr="00A31E67" w:rsidRDefault="00A652F6" w:rsidP="001C41FE">
      <w:pPr>
        <w:jc w:val="right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A31E67" w:rsidRPr="00A31E67">
        <w:rPr>
          <w:sz w:val="22"/>
          <w:szCs w:val="22"/>
        </w:rPr>
        <w:t xml:space="preserve">Приложение № 2 к проекту                                </w:t>
      </w:r>
    </w:p>
    <w:p w:rsidR="00A31E67" w:rsidRPr="00A31E67" w:rsidRDefault="00A31E67" w:rsidP="001C41FE">
      <w:pPr>
        <w:jc w:val="right"/>
        <w:rPr>
          <w:bCs/>
          <w:color w:val="000000"/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                                                                муниципального контракта</w:t>
      </w:r>
    </w:p>
    <w:p w:rsidR="00A31E67" w:rsidRPr="00A31E67" w:rsidRDefault="00A31E67" w:rsidP="001C41FE">
      <w:pPr>
        <w:ind w:firstLine="708"/>
        <w:jc w:val="right"/>
        <w:rPr>
          <w:sz w:val="22"/>
          <w:szCs w:val="22"/>
        </w:rPr>
      </w:pPr>
      <w:r w:rsidRPr="00A31E67">
        <w:rPr>
          <w:bCs/>
          <w:sz w:val="22"/>
          <w:szCs w:val="22"/>
        </w:rPr>
        <w:t xml:space="preserve">№ </w:t>
      </w:r>
      <w:r w:rsidRPr="00A31E67">
        <w:rPr>
          <w:sz w:val="22"/>
          <w:szCs w:val="22"/>
        </w:rPr>
        <w:t>_______________________</w:t>
      </w:r>
    </w:p>
    <w:p w:rsidR="00A31E67" w:rsidRPr="00A31E67" w:rsidRDefault="00A31E67" w:rsidP="001C41FE">
      <w:pPr>
        <w:ind w:firstLine="708"/>
        <w:jc w:val="right"/>
        <w:rPr>
          <w:sz w:val="22"/>
          <w:szCs w:val="22"/>
        </w:rPr>
      </w:pPr>
      <w:r w:rsidRPr="00A31E67">
        <w:rPr>
          <w:bCs/>
          <w:sz w:val="22"/>
          <w:szCs w:val="22"/>
        </w:rPr>
        <w:t>от «___» _________2013 года.</w:t>
      </w:r>
    </w:p>
    <w:p w:rsidR="00A31E67" w:rsidRPr="00A31E67" w:rsidRDefault="00A31E67" w:rsidP="00A31E67">
      <w:pPr>
        <w:ind w:firstLine="709"/>
        <w:jc w:val="right"/>
        <w:rPr>
          <w:b/>
          <w:bCs/>
          <w:sz w:val="22"/>
          <w:szCs w:val="22"/>
          <w:u w:val="single"/>
        </w:rPr>
      </w:pPr>
    </w:p>
    <w:p w:rsidR="00A31E67" w:rsidRPr="00A31E67" w:rsidRDefault="00A31E67" w:rsidP="00A31E67">
      <w:pPr>
        <w:tabs>
          <w:tab w:val="left" w:pos="1440"/>
        </w:tabs>
        <w:jc w:val="center"/>
        <w:rPr>
          <w:sz w:val="22"/>
          <w:szCs w:val="22"/>
          <w:u w:val="single"/>
        </w:rPr>
      </w:pPr>
      <w:r w:rsidRPr="00A31E67">
        <w:rPr>
          <w:sz w:val="22"/>
          <w:szCs w:val="22"/>
          <w:u w:val="single"/>
        </w:rPr>
        <w:t>ТЕХНИЧЕСКОЕ ЗАДАНИЕ</w:t>
      </w:r>
    </w:p>
    <w:p w:rsidR="00A31E67" w:rsidRPr="00A31E67" w:rsidRDefault="00A31E67" w:rsidP="00A31E67">
      <w:pPr>
        <w:ind w:firstLine="567"/>
        <w:jc w:val="both"/>
        <w:rPr>
          <w:sz w:val="22"/>
          <w:szCs w:val="22"/>
        </w:rPr>
      </w:pP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</w:p>
    <w:p w:rsidR="00A31E67" w:rsidRPr="00A31E67" w:rsidRDefault="00A31E67" w:rsidP="00A31E67">
      <w:pPr>
        <w:jc w:val="center"/>
        <w:rPr>
          <w:b/>
          <w:sz w:val="22"/>
          <w:szCs w:val="22"/>
        </w:rPr>
      </w:pPr>
      <w:r w:rsidRPr="00A31E67">
        <w:rPr>
          <w:b/>
          <w:sz w:val="22"/>
          <w:szCs w:val="22"/>
        </w:rPr>
        <w:t>Проведение тематических вечеров на тему здорового образа жизни для жителей округа № 24 (п.24.4.15)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1.Сроки оказания услуги:  с момента заключения контракта по 25 декабря 2013 года, дата и время по согласованию с «Заказчиком».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2.Место оказания услуги: г. Пермь, территория округа № 24 (по согласованию с «Заказчиком»).</w:t>
      </w:r>
    </w:p>
    <w:p w:rsid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3.Проведение 5 мероприятий информационной направленности, а именно: </w:t>
      </w:r>
      <w:r w:rsidR="008014B1">
        <w:rPr>
          <w:sz w:val="22"/>
          <w:szCs w:val="22"/>
        </w:rPr>
        <w:t>трех</w:t>
      </w:r>
      <w:r w:rsidRPr="00A31E67">
        <w:rPr>
          <w:sz w:val="22"/>
          <w:szCs w:val="22"/>
        </w:rPr>
        <w:t xml:space="preserve"> семинаров по профилактике здорового образа жизни</w:t>
      </w:r>
      <w:r w:rsidR="008014B1">
        <w:rPr>
          <w:sz w:val="22"/>
          <w:szCs w:val="22"/>
        </w:rPr>
        <w:t>, одного тренинга</w:t>
      </w:r>
      <w:r w:rsidRPr="00A31E67">
        <w:rPr>
          <w:sz w:val="22"/>
          <w:szCs w:val="22"/>
        </w:rPr>
        <w:t xml:space="preserve"> и одного мероприятия в форме «социальный театр» с использованием театральных методик в проведении профилактического мероприятия.</w:t>
      </w:r>
    </w:p>
    <w:p w:rsidR="008014B1" w:rsidRDefault="008014B1" w:rsidP="00A31E67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 Разработка содержания семинаров</w:t>
      </w:r>
      <w:r w:rsidR="00A652F6">
        <w:rPr>
          <w:sz w:val="22"/>
          <w:szCs w:val="22"/>
        </w:rPr>
        <w:t xml:space="preserve"> и тренинга</w:t>
      </w:r>
      <w:r>
        <w:rPr>
          <w:sz w:val="22"/>
          <w:szCs w:val="22"/>
        </w:rPr>
        <w:t xml:space="preserve"> с привлечением научных консультантов-докторов или кандидатов медицинских наук.</w:t>
      </w:r>
    </w:p>
    <w:p w:rsidR="008014B1" w:rsidRPr="00A31E67" w:rsidRDefault="008014B1" w:rsidP="008014B1">
      <w:pPr>
        <w:ind w:left="708" w:firstLine="1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Pr="008014B1">
        <w:rPr>
          <w:sz w:val="22"/>
          <w:szCs w:val="22"/>
        </w:rPr>
        <w:t xml:space="preserve"> </w:t>
      </w:r>
      <w:r w:rsidR="00A652F6">
        <w:rPr>
          <w:sz w:val="22"/>
          <w:szCs w:val="22"/>
        </w:rPr>
        <w:t>Разработка и издание информационных материалов для проведения семинаров и тренинга по профилактике здорового образа жизни (программы семинаров и тренинга, изготовление раздаточного материала)</w:t>
      </w:r>
      <w:r>
        <w:rPr>
          <w:sz w:val="22"/>
          <w:szCs w:val="22"/>
        </w:rPr>
        <w:t>.</w:t>
      </w:r>
    </w:p>
    <w:p w:rsidR="00A31E67" w:rsidRPr="00A31E67" w:rsidRDefault="008014B1" w:rsidP="008014B1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6. </w:t>
      </w:r>
      <w:r w:rsidR="00A31E67" w:rsidRPr="00A31E67">
        <w:rPr>
          <w:sz w:val="22"/>
          <w:szCs w:val="22"/>
        </w:rPr>
        <w:t xml:space="preserve">Темы мероприятий: </w:t>
      </w:r>
    </w:p>
    <w:p w:rsidR="00A31E67" w:rsidRPr="00A31E67" w:rsidRDefault="00A652F6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Тренинг «</w:t>
      </w:r>
      <w:r w:rsidR="00A31E67" w:rsidRPr="00A31E67">
        <w:rPr>
          <w:sz w:val="22"/>
          <w:szCs w:val="22"/>
        </w:rPr>
        <w:t>Отказ от вредных привычек</w:t>
      </w:r>
      <w:r>
        <w:rPr>
          <w:sz w:val="22"/>
          <w:szCs w:val="22"/>
        </w:rPr>
        <w:t>»</w:t>
      </w:r>
    </w:p>
    <w:p w:rsidR="00A31E67" w:rsidRPr="00A31E67" w:rsidRDefault="00A652F6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Семинар </w:t>
      </w:r>
      <w:r w:rsidR="00A31E67" w:rsidRPr="00A31E67">
        <w:rPr>
          <w:sz w:val="22"/>
          <w:szCs w:val="22"/>
        </w:rPr>
        <w:t>«Полезные привычки»</w:t>
      </w:r>
    </w:p>
    <w:p w:rsidR="00A31E67" w:rsidRPr="00A31E67" w:rsidRDefault="00A652F6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Семинар «</w:t>
      </w:r>
      <w:r w:rsidR="00A31E67" w:rsidRPr="00A31E67">
        <w:rPr>
          <w:sz w:val="22"/>
          <w:szCs w:val="22"/>
        </w:rPr>
        <w:t>Мифы о ВИЧ-инфекции и ЗППП</w:t>
      </w:r>
      <w:r>
        <w:rPr>
          <w:sz w:val="22"/>
          <w:szCs w:val="22"/>
        </w:rPr>
        <w:t>»</w:t>
      </w:r>
    </w:p>
    <w:p w:rsidR="00A31E67" w:rsidRPr="00A31E67" w:rsidRDefault="00A652F6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Семинар «Психологическое здоровье»</w:t>
      </w:r>
    </w:p>
    <w:p w:rsidR="00A31E67" w:rsidRPr="00A31E67" w:rsidRDefault="00A31E67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тема мероприятия в форме «социальный театр» - по согласованию с Заказчиком.</w:t>
      </w:r>
    </w:p>
    <w:p w:rsidR="00A31E67" w:rsidRPr="00A31E67" w:rsidRDefault="00A652F6" w:rsidP="00A31E67">
      <w:pPr>
        <w:ind w:left="708" w:firstLine="1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7</w:t>
      </w:r>
      <w:r w:rsidR="00A31E67" w:rsidRPr="00A31E67">
        <w:rPr>
          <w:sz w:val="22"/>
          <w:szCs w:val="22"/>
        </w:rPr>
        <w:t>. Обязательное предоставление и согласование с Заказчиком полного текстового сценария  мероприятия, проводимого в форме «социальный театр».</w:t>
      </w:r>
      <w:r>
        <w:rPr>
          <w:sz w:val="22"/>
          <w:szCs w:val="22"/>
        </w:rPr>
        <w:t xml:space="preserve"> Организация участия творческого коллектива с количеством участников не менее 7 человек.</w:t>
      </w:r>
    </w:p>
    <w:p w:rsidR="00A31E67" w:rsidRPr="008014B1" w:rsidRDefault="008014B1" w:rsidP="00A652F6">
      <w:pPr>
        <w:ind w:left="708" w:firstLine="1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652F6">
        <w:rPr>
          <w:sz w:val="22"/>
          <w:szCs w:val="22"/>
        </w:rPr>
        <w:t>8</w:t>
      </w:r>
      <w:r w:rsidR="00A31E67" w:rsidRPr="00A31E67">
        <w:rPr>
          <w:sz w:val="22"/>
          <w:szCs w:val="22"/>
        </w:rPr>
        <w:t>. Информирование населения микрор</w:t>
      </w:r>
      <w:r>
        <w:rPr>
          <w:sz w:val="22"/>
          <w:szCs w:val="22"/>
        </w:rPr>
        <w:t>айона о проводимых мероприятиях посредством изготовления и распространения афиш не менее 100 штук, объявления в СМИ.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 9.</w:t>
      </w:r>
      <w:r w:rsidRPr="00A31E67">
        <w:rPr>
          <w:sz w:val="22"/>
          <w:szCs w:val="22"/>
        </w:rPr>
        <w:t>Количество участников каждого мероприятия не менее 25 человек.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10.Обязательное предоставление фотоматериалов с включением общих планов </w:t>
      </w:r>
      <w:r w:rsidR="00355E90">
        <w:rPr>
          <w:sz w:val="22"/>
          <w:szCs w:val="22"/>
        </w:rPr>
        <w:t>с каждого мероприятия (не менее 3</w:t>
      </w:r>
      <w:r w:rsidRPr="00A31E67">
        <w:rPr>
          <w:sz w:val="22"/>
          <w:szCs w:val="22"/>
        </w:rPr>
        <w:t xml:space="preserve"> шт.)</w:t>
      </w:r>
      <w:r w:rsidR="00355E90">
        <w:rPr>
          <w:sz w:val="22"/>
          <w:szCs w:val="22"/>
        </w:rPr>
        <w:t xml:space="preserve"> Общее количество фотографий не должно быть менее 25 штук.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11.Продолжительность каждого мероприятия не менее 2 часов.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12.Обеспечение безопасности зрителей и участников при проведении мероприятий.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13.Транспортные расходы за счет «Исполнителя».</w:t>
      </w:r>
    </w:p>
    <w:p w:rsidR="00A31E67" w:rsidRPr="00A31E67" w:rsidRDefault="00A31E67" w:rsidP="00A31E67">
      <w:pPr>
        <w:pStyle w:val="a6"/>
        <w:jc w:val="both"/>
        <w:rPr>
          <w:b/>
          <w:sz w:val="22"/>
          <w:szCs w:val="22"/>
        </w:rPr>
      </w:pPr>
      <w:r w:rsidRPr="00A31E67">
        <w:rPr>
          <w:b/>
          <w:sz w:val="22"/>
          <w:szCs w:val="22"/>
        </w:rPr>
        <w:t>ИТОГО: 90 000,00 (Девяносто тысяч рублей 00 копеек)</w:t>
      </w:r>
    </w:p>
    <w:p w:rsidR="00A31E67" w:rsidRPr="00A31E67" w:rsidRDefault="00A31E67" w:rsidP="00A31E67">
      <w:pPr>
        <w:pStyle w:val="a6"/>
        <w:ind w:left="0"/>
        <w:jc w:val="both"/>
        <w:rPr>
          <w:sz w:val="22"/>
          <w:szCs w:val="22"/>
        </w:rPr>
      </w:pPr>
    </w:p>
    <w:p w:rsidR="00A31E67" w:rsidRPr="00A31E67" w:rsidRDefault="00A31E67" w:rsidP="00A31E67">
      <w:pPr>
        <w:jc w:val="both"/>
        <w:rPr>
          <w:b/>
          <w:sz w:val="22"/>
          <w:szCs w:val="22"/>
        </w:rPr>
      </w:pPr>
    </w:p>
    <w:p w:rsidR="00A31E67" w:rsidRPr="00A31E67" w:rsidRDefault="00A31E67" w:rsidP="00A31E67">
      <w:pPr>
        <w:jc w:val="both"/>
        <w:rPr>
          <w:b/>
          <w:sz w:val="22"/>
          <w:szCs w:val="22"/>
        </w:rPr>
      </w:pPr>
    </w:p>
    <w:p w:rsidR="00A31E67" w:rsidRPr="00A31E67" w:rsidRDefault="00A31E67" w:rsidP="00A31E67">
      <w:pPr>
        <w:jc w:val="both"/>
        <w:rPr>
          <w:b/>
          <w:sz w:val="22"/>
          <w:szCs w:val="22"/>
        </w:rPr>
      </w:pPr>
    </w:p>
    <w:p w:rsidR="00A31E67" w:rsidRPr="00A31E67" w:rsidRDefault="00A31E67" w:rsidP="00A31E67">
      <w:pPr>
        <w:jc w:val="both"/>
        <w:rPr>
          <w:b/>
          <w:sz w:val="22"/>
          <w:szCs w:val="22"/>
        </w:rPr>
      </w:pPr>
    </w:p>
    <w:tbl>
      <w:tblPr>
        <w:tblW w:w="10141" w:type="dxa"/>
        <w:tblInd w:w="392" w:type="dxa"/>
        <w:tblLayout w:type="fixed"/>
        <w:tblLook w:val="0000"/>
      </w:tblPr>
      <w:tblGrid>
        <w:gridCol w:w="5227"/>
        <w:gridCol w:w="4914"/>
      </w:tblGrid>
      <w:tr w:rsidR="00A31E67" w:rsidRPr="00A31E67" w:rsidTr="000727EE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A31E67" w:rsidRPr="00A31E67" w:rsidRDefault="00A31E67" w:rsidP="000727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31E67" w:rsidRPr="00A31E67" w:rsidRDefault="00A31E67" w:rsidP="000727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Глава администрации 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Мотовилихинского района города Перми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_______________________ В.М.Кокшаров</w:t>
            </w:r>
          </w:p>
          <w:p w:rsidR="00A31E67" w:rsidRPr="00A31E67" w:rsidRDefault="00A31E67" w:rsidP="000727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A31E67">
              <w:rPr>
                <w:color w:val="000000"/>
                <w:sz w:val="22"/>
                <w:szCs w:val="22"/>
              </w:rPr>
              <w:t>2013 г</w:t>
            </w:r>
            <w:r w:rsidRPr="00A31E6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A31E67" w:rsidRPr="00A31E67" w:rsidRDefault="00A31E67" w:rsidP="000727E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/>
                <w:bCs/>
                <w:sz w:val="22"/>
                <w:szCs w:val="22"/>
              </w:rPr>
            </w:pPr>
            <w:r w:rsidRPr="00A31E67">
              <w:rPr>
                <w:b/>
                <w:bCs/>
                <w:sz w:val="22"/>
                <w:szCs w:val="22"/>
              </w:rPr>
              <w:t>«Исполнитель»</w:t>
            </w: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 xml:space="preserve"> </w:t>
            </w: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____________________________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A31E67" w:rsidRPr="00A31E67" w:rsidRDefault="00A31E67" w:rsidP="00A31E67">
      <w:pPr>
        <w:jc w:val="both"/>
        <w:rPr>
          <w:color w:val="000000"/>
          <w:sz w:val="22"/>
          <w:szCs w:val="22"/>
        </w:rPr>
      </w:pPr>
    </w:p>
    <w:p w:rsidR="00A31E67" w:rsidRPr="00A31E67" w:rsidRDefault="00A31E67" w:rsidP="00A31E67">
      <w:pPr>
        <w:rPr>
          <w:sz w:val="22"/>
          <w:szCs w:val="22"/>
        </w:rPr>
      </w:pPr>
    </w:p>
    <w:p w:rsidR="00A31E67" w:rsidRPr="00A31E67" w:rsidRDefault="00A31E67" w:rsidP="00A31E67">
      <w:pPr>
        <w:rPr>
          <w:sz w:val="22"/>
          <w:szCs w:val="22"/>
        </w:rPr>
      </w:pPr>
    </w:p>
    <w:p w:rsidR="00A31E67" w:rsidRPr="00A31E67" w:rsidRDefault="00A31E67" w:rsidP="00A31E67">
      <w:pPr>
        <w:rPr>
          <w:sz w:val="22"/>
          <w:szCs w:val="22"/>
        </w:rPr>
      </w:pPr>
    </w:p>
    <w:p w:rsidR="00A31E67" w:rsidRPr="00A31E67" w:rsidRDefault="00A31E67" w:rsidP="00A31E67">
      <w:pPr>
        <w:rPr>
          <w:sz w:val="22"/>
          <w:szCs w:val="22"/>
        </w:rPr>
      </w:pP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</w:p>
    <w:p w:rsidR="00A31E67" w:rsidRPr="00A31E67" w:rsidRDefault="00A31E67" w:rsidP="002A6ACB">
      <w:pPr>
        <w:jc w:val="both"/>
        <w:rPr>
          <w:sz w:val="22"/>
          <w:szCs w:val="22"/>
        </w:rPr>
      </w:pPr>
    </w:p>
    <w:sectPr w:rsidR="00A31E67" w:rsidRPr="00A31E67" w:rsidSect="00193DD4">
      <w:footerReference w:type="even" r:id="rId7"/>
      <w:footerReference w:type="default" r:id="rId8"/>
      <w:type w:val="continuous"/>
      <w:pgSz w:w="11907" w:h="16840" w:code="9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AEB" w:rsidRDefault="00263AEB">
      <w:r>
        <w:separator/>
      </w:r>
    </w:p>
  </w:endnote>
  <w:endnote w:type="continuationSeparator" w:id="1">
    <w:p w:rsidR="00263AEB" w:rsidRDefault="00263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72" w:rsidRDefault="00D44F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F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3E72" w:rsidRDefault="00263AE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72" w:rsidRDefault="00D44F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F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41FE">
      <w:rPr>
        <w:rStyle w:val="a5"/>
        <w:noProof/>
      </w:rPr>
      <w:t>4</w:t>
    </w:r>
    <w:r>
      <w:rPr>
        <w:rStyle w:val="a5"/>
      </w:rPr>
      <w:fldChar w:fldCharType="end"/>
    </w:r>
  </w:p>
  <w:p w:rsidR="00613E72" w:rsidRDefault="00263AE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AEB" w:rsidRDefault="00263AEB">
      <w:r>
        <w:separator/>
      </w:r>
    </w:p>
  </w:footnote>
  <w:footnote w:type="continuationSeparator" w:id="1">
    <w:p w:rsidR="00263AEB" w:rsidRDefault="00263A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466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11E82"/>
    <w:multiLevelType w:val="hybridMultilevel"/>
    <w:tmpl w:val="829AF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633F1"/>
    <w:multiLevelType w:val="hybridMultilevel"/>
    <w:tmpl w:val="75F84E20"/>
    <w:lvl w:ilvl="0" w:tplc="A0323A00">
      <w:start w:val="1"/>
      <w:numFmt w:val="decimal"/>
      <w:lvlText w:val="%1."/>
      <w:lvlJc w:val="left"/>
      <w:pPr>
        <w:ind w:left="4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5" w:hanging="360"/>
      </w:pPr>
    </w:lvl>
    <w:lvl w:ilvl="2" w:tplc="0419001B" w:tentative="1">
      <w:start w:val="1"/>
      <w:numFmt w:val="lowerRoman"/>
      <w:lvlText w:val="%3."/>
      <w:lvlJc w:val="right"/>
      <w:pPr>
        <w:ind w:left="5475" w:hanging="180"/>
      </w:pPr>
    </w:lvl>
    <w:lvl w:ilvl="3" w:tplc="0419000F" w:tentative="1">
      <w:start w:val="1"/>
      <w:numFmt w:val="decimal"/>
      <w:lvlText w:val="%4."/>
      <w:lvlJc w:val="left"/>
      <w:pPr>
        <w:ind w:left="6195" w:hanging="360"/>
      </w:pPr>
    </w:lvl>
    <w:lvl w:ilvl="4" w:tplc="04190019" w:tentative="1">
      <w:start w:val="1"/>
      <w:numFmt w:val="lowerLetter"/>
      <w:lvlText w:val="%5."/>
      <w:lvlJc w:val="left"/>
      <w:pPr>
        <w:ind w:left="6915" w:hanging="360"/>
      </w:pPr>
    </w:lvl>
    <w:lvl w:ilvl="5" w:tplc="0419001B" w:tentative="1">
      <w:start w:val="1"/>
      <w:numFmt w:val="lowerRoman"/>
      <w:lvlText w:val="%6."/>
      <w:lvlJc w:val="right"/>
      <w:pPr>
        <w:ind w:left="7635" w:hanging="180"/>
      </w:pPr>
    </w:lvl>
    <w:lvl w:ilvl="6" w:tplc="0419000F" w:tentative="1">
      <w:start w:val="1"/>
      <w:numFmt w:val="decimal"/>
      <w:lvlText w:val="%7."/>
      <w:lvlJc w:val="left"/>
      <w:pPr>
        <w:ind w:left="8355" w:hanging="360"/>
      </w:pPr>
    </w:lvl>
    <w:lvl w:ilvl="7" w:tplc="04190019" w:tentative="1">
      <w:start w:val="1"/>
      <w:numFmt w:val="lowerLetter"/>
      <w:lvlText w:val="%8."/>
      <w:lvlJc w:val="left"/>
      <w:pPr>
        <w:ind w:left="9075" w:hanging="360"/>
      </w:pPr>
    </w:lvl>
    <w:lvl w:ilvl="8" w:tplc="0419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4">
    <w:nsid w:val="16FB4073"/>
    <w:multiLevelType w:val="hybridMultilevel"/>
    <w:tmpl w:val="735AAE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1865E5"/>
    <w:multiLevelType w:val="hybridMultilevel"/>
    <w:tmpl w:val="3DD2F9AC"/>
    <w:lvl w:ilvl="0" w:tplc="C616E474">
      <w:start w:val="7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C9AE9DD6" w:tentative="1">
      <w:start w:val="1"/>
      <w:numFmt w:val="lowerLetter"/>
      <w:lvlText w:val="%2."/>
      <w:lvlJc w:val="left"/>
      <w:pPr>
        <w:ind w:left="4155" w:hanging="360"/>
      </w:pPr>
    </w:lvl>
    <w:lvl w:ilvl="2" w:tplc="A10CC4AC" w:tentative="1">
      <w:start w:val="1"/>
      <w:numFmt w:val="lowerRoman"/>
      <w:lvlText w:val="%3."/>
      <w:lvlJc w:val="right"/>
      <w:pPr>
        <w:ind w:left="4875" w:hanging="180"/>
      </w:pPr>
    </w:lvl>
    <w:lvl w:ilvl="3" w:tplc="AC524798" w:tentative="1">
      <w:start w:val="1"/>
      <w:numFmt w:val="decimal"/>
      <w:lvlText w:val="%4."/>
      <w:lvlJc w:val="left"/>
      <w:pPr>
        <w:ind w:left="5595" w:hanging="360"/>
      </w:pPr>
    </w:lvl>
    <w:lvl w:ilvl="4" w:tplc="12D01548" w:tentative="1">
      <w:start w:val="1"/>
      <w:numFmt w:val="lowerLetter"/>
      <w:lvlText w:val="%5."/>
      <w:lvlJc w:val="left"/>
      <w:pPr>
        <w:ind w:left="6315" w:hanging="360"/>
      </w:pPr>
    </w:lvl>
    <w:lvl w:ilvl="5" w:tplc="C2B8C7E4" w:tentative="1">
      <w:start w:val="1"/>
      <w:numFmt w:val="lowerRoman"/>
      <w:lvlText w:val="%6."/>
      <w:lvlJc w:val="right"/>
      <w:pPr>
        <w:ind w:left="7035" w:hanging="180"/>
      </w:pPr>
    </w:lvl>
    <w:lvl w:ilvl="6" w:tplc="FD2E78A0" w:tentative="1">
      <w:start w:val="1"/>
      <w:numFmt w:val="decimal"/>
      <w:lvlText w:val="%7."/>
      <w:lvlJc w:val="left"/>
      <w:pPr>
        <w:ind w:left="7755" w:hanging="360"/>
      </w:pPr>
    </w:lvl>
    <w:lvl w:ilvl="7" w:tplc="28CA588E" w:tentative="1">
      <w:start w:val="1"/>
      <w:numFmt w:val="lowerLetter"/>
      <w:lvlText w:val="%8."/>
      <w:lvlJc w:val="left"/>
      <w:pPr>
        <w:ind w:left="8475" w:hanging="360"/>
      </w:pPr>
    </w:lvl>
    <w:lvl w:ilvl="8" w:tplc="A752783E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6">
    <w:nsid w:val="39C87775"/>
    <w:multiLevelType w:val="multilevel"/>
    <w:tmpl w:val="3692CB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E0D48AE"/>
    <w:multiLevelType w:val="hybridMultilevel"/>
    <w:tmpl w:val="C174324E"/>
    <w:lvl w:ilvl="0" w:tplc="79CC1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51219B"/>
    <w:multiLevelType w:val="hybridMultilevel"/>
    <w:tmpl w:val="1BE0D8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74E4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5950CB1"/>
    <w:multiLevelType w:val="hybridMultilevel"/>
    <w:tmpl w:val="C174324E"/>
    <w:lvl w:ilvl="0" w:tplc="79CC1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4420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0D50BB"/>
    <w:multiLevelType w:val="hybridMultilevel"/>
    <w:tmpl w:val="8FC4C8C2"/>
    <w:lvl w:ilvl="0" w:tplc="3E76B606">
      <w:start w:val="1"/>
      <w:numFmt w:val="decimal"/>
      <w:lvlText w:val="%1."/>
      <w:lvlJc w:val="left"/>
      <w:pPr>
        <w:ind w:left="2203" w:hanging="360"/>
      </w:pPr>
    </w:lvl>
    <w:lvl w:ilvl="1" w:tplc="83CCCE36" w:tentative="1">
      <w:start w:val="1"/>
      <w:numFmt w:val="lowerLetter"/>
      <w:lvlText w:val="%2."/>
      <w:lvlJc w:val="left"/>
      <w:pPr>
        <w:ind w:left="2923" w:hanging="360"/>
      </w:pPr>
    </w:lvl>
    <w:lvl w:ilvl="2" w:tplc="A9F4A0DC" w:tentative="1">
      <w:start w:val="1"/>
      <w:numFmt w:val="lowerRoman"/>
      <w:lvlText w:val="%3."/>
      <w:lvlJc w:val="right"/>
      <w:pPr>
        <w:ind w:left="3643" w:hanging="180"/>
      </w:pPr>
    </w:lvl>
    <w:lvl w:ilvl="3" w:tplc="951CE89E" w:tentative="1">
      <w:start w:val="1"/>
      <w:numFmt w:val="decimal"/>
      <w:lvlText w:val="%4."/>
      <w:lvlJc w:val="left"/>
      <w:pPr>
        <w:ind w:left="4363" w:hanging="360"/>
      </w:pPr>
    </w:lvl>
    <w:lvl w:ilvl="4" w:tplc="95DE1284" w:tentative="1">
      <w:start w:val="1"/>
      <w:numFmt w:val="lowerLetter"/>
      <w:lvlText w:val="%5."/>
      <w:lvlJc w:val="left"/>
      <w:pPr>
        <w:ind w:left="5083" w:hanging="360"/>
      </w:pPr>
    </w:lvl>
    <w:lvl w:ilvl="5" w:tplc="D5EEA3C4" w:tentative="1">
      <w:start w:val="1"/>
      <w:numFmt w:val="lowerRoman"/>
      <w:lvlText w:val="%6."/>
      <w:lvlJc w:val="right"/>
      <w:pPr>
        <w:ind w:left="5803" w:hanging="180"/>
      </w:pPr>
    </w:lvl>
    <w:lvl w:ilvl="6" w:tplc="309AD492" w:tentative="1">
      <w:start w:val="1"/>
      <w:numFmt w:val="decimal"/>
      <w:lvlText w:val="%7."/>
      <w:lvlJc w:val="left"/>
      <w:pPr>
        <w:ind w:left="6523" w:hanging="360"/>
      </w:pPr>
    </w:lvl>
    <w:lvl w:ilvl="7" w:tplc="631E0182" w:tentative="1">
      <w:start w:val="1"/>
      <w:numFmt w:val="lowerLetter"/>
      <w:lvlText w:val="%8."/>
      <w:lvlJc w:val="left"/>
      <w:pPr>
        <w:ind w:left="7243" w:hanging="360"/>
      </w:pPr>
    </w:lvl>
    <w:lvl w:ilvl="8" w:tplc="1592092A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3">
    <w:nsid w:val="62994B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DE23EDE"/>
    <w:multiLevelType w:val="multilevel"/>
    <w:tmpl w:val="C33C6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7C2F6A7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5"/>
  </w:num>
  <w:num w:numId="4">
    <w:abstractNumId w:val="15"/>
  </w:num>
  <w:num w:numId="5">
    <w:abstractNumId w:val="12"/>
  </w:num>
  <w:num w:numId="6">
    <w:abstractNumId w:val="11"/>
  </w:num>
  <w:num w:numId="7">
    <w:abstractNumId w:val="14"/>
  </w:num>
  <w:num w:numId="8">
    <w:abstractNumId w:val="13"/>
  </w:num>
  <w:num w:numId="9">
    <w:abstractNumId w:val="3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  <w:num w:numId="14">
    <w:abstractNumId w:val="7"/>
  </w:num>
  <w:num w:numId="15">
    <w:abstractNumId w:val="1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448"/>
    <w:rsid w:val="00052067"/>
    <w:rsid w:val="001852D0"/>
    <w:rsid w:val="00193DD4"/>
    <w:rsid w:val="001B23E1"/>
    <w:rsid w:val="001C41FE"/>
    <w:rsid w:val="00263AEB"/>
    <w:rsid w:val="00282D1D"/>
    <w:rsid w:val="002A6ACB"/>
    <w:rsid w:val="00355E90"/>
    <w:rsid w:val="003D4DC1"/>
    <w:rsid w:val="004C6FC3"/>
    <w:rsid w:val="004E5F9A"/>
    <w:rsid w:val="0056708B"/>
    <w:rsid w:val="005A2430"/>
    <w:rsid w:val="005E7CB7"/>
    <w:rsid w:val="005F28D0"/>
    <w:rsid w:val="00655DA3"/>
    <w:rsid w:val="006A4A33"/>
    <w:rsid w:val="007E625D"/>
    <w:rsid w:val="007F3C55"/>
    <w:rsid w:val="008014B1"/>
    <w:rsid w:val="008433D1"/>
    <w:rsid w:val="00A31E67"/>
    <w:rsid w:val="00A56CAA"/>
    <w:rsid w:val="00A652F6"/>
    <w:rsid w:val="00AF5651"/>
    <w:rsid w:val="00B0212F"/>
    <w:rsid w:val="00B976B1"/>
    <w:rsid w:val="00C24D8F"/>
    <w:rsid w:val="00C54557"/>
    <w:rsid w:val="00C80448"/>
    <w:rsid w:val="00CB73BE"/>
    <w:rsid w:val="00CF7D4A"/>
    <w:rsid w:val="00D44FA0"/>
    <w:rsid w:val="00D927B3"/>
    <w:rsid w:val="00FB01FF"/>
    <w:rsid w:val="00FE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8FE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6C18FE"/>
    <w:pPr>
      <w:keepNext/>
      <w:widowControl/>
      <w:autoSpaceDE/>
      <w:autoSpaceDN/>
      <w:adjustRightInd/>
      <w:jc w:val="both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6C18FE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styleId="3">
    <w:name w:val="Body Text 3"/>
    <w:basedOn w:val="a"/>
    <w:rsid w:val="006C18FE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xl53">
    <w:name w:val="xl53"/>
    <w:basedOn w:val="a"/>
    <w:rsid w:val="006C18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C18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3E72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Нижний колонтитул Знак"/>
    <w:basedOn w:val="a0"/>
    <w:link w:val="a3"/>
    <w:uiPriority w:val="99"/>
    <w:rsid w:val="00613E72"/>
  </w:style>
  <w:style w:type="character" w:styleId="a5">
    <w:name w:val="page number"/>
    <w:uiPriority w:val="99"/>
    <w:rsid w:val="00613E72"/>
    <w:rPr>
      <w:rFonts w:cs="Times New Roman"/>
    </w:rPr>
  </w:style>
  <w:style w:type="paragraph" w:styleId="a6">
    <w:name w:val="List Paragraph"/>
    <w:basedOn w:val="a"/>
    <w:uiPriority w:val="34"/>
    <w:qFormat/>
    <w:rsid w:val="00613E72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16260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EMarkin</dc:creator>
  <cp:lastModifiedBy>Гекендорф Елена Сергееевна</cp:lastModifiedBy>
  <cp:revision>13</cp:revision>
  <cp:lastPrinted>2013-11-26T09:36:00Z</cp:lastPrinted>
  <dcterms:created xsi:type="dcterms:W3CDTF">2013-10-15T11:18:00Z</dcterms:created>
  <dcterms:modified xsi:type="dcterms:W3CDTF">2013-11-28T10:43:00Z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Муниципальный контракт
на оказание услуг по организации  и проведению I Фестиваля детского творчества «Роза ветров» для жителей микрорайона Вышка-2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090000018bbb4f7a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