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3C1AA7"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2A5C92" w:rsidP="000A1F8E">
                  <w:pPr>
                    <w:rPr>
                      <w:rFonts w:ascii="Times New Roman" w:hAnsi="Times New Roman" w:cs="Times New Roman"/>
                      <w:sz w:val="28"/>
                      <w:szCs w:val="28"/>
                    </w:rPr>
                  </w:pPr>
                  <w:r>
                    <w:rPr>
                      <w:rFonts w:ascii="Times New Roman" w:hAnsi="Times New Roman" w:cs="Times New Roman"/>
                      <w:sz w:val="28"/>
                      <w:szCs w:val="28"/>
                    </w:rPr>
                    <w:t>Глава</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2A5C92">
                    <w:rPr>
                      <w:rFonts w:ascii="Times New Roman" w:hAnsi="Times New Roman" w:cs="Times New Roman"/>
                      <w:sz w:val="28"/>
                      <w:szCs w:val="28"/>
                    </w:rPr>
                    <w:t>И</w:t>
                  </w:r>
                  <w:r w:rsidR="00E066EF">
                    <w:rPr>
                      <w:rFonts w:ascii="Times New Roman" w:hAnsi="Times New Roman" w:cs="Times New Roman"/>
                      <w:sz w:val="28"/>
                      <w:szCs w:val="28"/>
                    </w:rPr>
                    <w:t>.В</w:t>
                  </w:r>
                  <w:r>
                    <w:rPr>
                      <w:rFonts w:ascii="Times New Roman" w:hAnsi="Times New Roman" w:cs="Times New Roman"/>
                      <w:sz w:val="28"/>
                      <w:szCs w:val="28"/>
                    </w:rPr>
                    <w:t>.</w:t>
                  </w:r>
                  <w:r w:rsidR="00C914E4">
                    <w:rPr>
                      <w:rFonts w:ascii="Times New Roman" w:hAnsi="Times New Roman" w:cs="Times New Roman"/>
                      <w:sz w:val="28"/>
                      <w:szCs w:val="28"/>
                    </w:rPr>
                    <w:t xml:space="preserve"> </w:t>
                  </w:r>
                  <w:r w:rsidR="002A5C92">
                    <w:rPr>
                      <w:rFonts w:ascii="Times New Roman" w:hAnsi="Times New Roman" w:cs="Times New Roman"/>
                      <w:sz w:val="28"/>
                      <w:szCs w:val="28"/>
                    </w:rPr>
                    <w:t>Воронов</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A5C92"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w:t>
      </w:r>
      <w:r w:rsidR="00453A38">
        <w:rPr>
          <w:rFonts w:ascii="Times New Roman" w:hAnsi="Times New Roman" w:cs="Times New Roman"/>
          <w:b/>
          <w:sz w:val="40"/>
          <w:szCs w:val="40"/>
        </w:rPr>
        <w:t>дежурных общественных центров,</w:t>
      </w:r>
      <w:r w:rsidR="00C2419E">
        <w:rPr>
          <w:rFonts w:ascii="Times New Roman" w:hAnsi="Times New Roman" w:cs="Times New Roman"/>
          <w:b/>
          <w:sz w:val="40"/>
          <w:szCs w:val="40"/>
        </w:rPr>
        <w:t xml:space="preserve"> расположенных на территории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3D4571"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453A38" w:rsidRDefault="00C2419E" w:rsidP="00453A38">
            <w:pPr>
              <w:spacing w:after="0" w:line="240" w:lineRule="auto"/>
              <w:jc w:val="both"/>
              <w:outlineLvl w:val="0"/>
              <w:rPr>
                <w:rFonts w:ascii="Times New Roman" w:hAnsi="Times New Roman" w:cs="Times New Roman"/>
                <w:b/>
                <w:sz w:val="40"/>
                <w:szCs w:val="40"/>
              </w:rPr>
            </w:pPr>
            <w:r w:rsidRPr="00C2419E">
              <w:rPr>
                <w:rFonts w:ascii="Times New Roman" w:hAnsi="Times New Roman" w:cs="Times New Roman"/>
                <w:sz w:val="28"/>
                <w:szCs w:val="28"/>
              </w:rPr>
              <w:t xml:space="preserve">На право заключить муниципальный контракт  на </w:t>
            </w:r>
            <w:r w:rsidR="00453A38" w:rsidRPr="00453A38">
              <w:rPr>
                <w:rFonts w:ascii="Times New Roman" w:hAnsi="Times New Roman" w:cs="Times New Roman"/>
                <w:sz w:val="28"/>
                <w:szCs w:val="28"/>
              </w:rPr>
              <w:t>оказание услуг дежурных общественных центров, расположенных на территории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453A38"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649 645</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Шестьсот сорок девять</w:t>
            </w:r>
            <w:r w:rsidR="003B25F4">
              <w:rPr>
                <w:rFonts w:ascii="Times New Roman" w:hAnsi="Times New Roman" w:cs="Times New Roman"/>
                <w:sz w:val="28"/>
                <w:szCs w:val="28"/>
              </w:rPr>
              <w:t xml:space="preserve"> тысяч</w:t>
            </w:r>
            <w:r w:rsidR="00C2419E">
              <w:rPr>
                <w:rFonts w:ascii="Times New Roman" w:hAnsi="Times New Roman" w:cs="Times New Roman"/>
                <w:sz w:val="28"/>
                <w:szCs w:val="28"/>
              </w:rPr>
              <w:t xml:space="preserve"> шестьсот </w:t>
            </w:r>
            <w:r>
              <w:rPr>
                <w:rFonts w:ascii="Times New Roman" w:hAnsi="Times New Roman" w:cs="Times New Roman"/>
                <w:sz w:val="28"/>
                <w:szCs w:val="28"/>
              </w:rPr>
              <w:t>сорок пять</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w:t>
            </w:r>
            <w:r>
              <w:rPr>
                <w:rFonts w:ascii="Times New Roman" w:hAnsi="Times New Roman" w:cs="Times New Roman"/>
                <w:sz w:val="28"/>
                <w:szCs w:val="28"/>
              </w:rPr>
              <w:t>8</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DC0712" w:rsidRPr="00C2419E" w:rsidRDefault="00453A38" w:rsidP="004A08B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Начальная максимальная цена</w:t>
            </w:r>
            <w:r w:rsidR="00C2419E" w:rsidRPr="00C2419E">
              <w:rPr>
                <w:rFonts w:ascii="Times New Roman" w:hAnsi="Times New Roman" w:cs="Times New Roman"/>
                <w:sz w:val="28"/>
                <w:szCs w:val="28"/>
              </w:rPr>
              <w:t xml:space="preserve"> контракта рассчитывается на основании сметы расходов бюджета </w:t>
            </w:r>
            <w:r w:rsidR="00C2419E" w:rsidRPr="00C2419E">
              <w:rPr>
                <w:rFonts w:ascii="Times New Roman" w:hAnsi="Times New Roman" w:cs="Times New Roman"/>
                <w:sz w:val="28"/>
                <w:szCs w:val="28"/>
              </w:rPr>
              <w:lastRenderedPageBreak/>
              <w:t>по содержа</w:t>
            </w:r>
            <w:r w:rsidR="003D4571">
              <w:rPr>
                <w:rFonts w:ascii="Times New Roman" w:hAnsi="Times New Roman" w:cs="Times New Roman"/>
                <w:sz w:val="28"/>
                <w:szCs w:val="28"/>
              </w:rPr>
              <w:t>нию общественных центров на 2014</w:t>
            </w:r>
            <w:r w:rsidR="00C2419E" w:rsidRPr="00C2419E">
              <w:rPr>
                <w:rFonts w:ascii="Times New Roman" w:hAnsi="Times New Roman" w:cs="Times New Roman"/>
                <w:sz w:val="28"/>
                <w:szCs w:val="28"/>
              </w:rPr>
              <w:t xml:space="preserve"> год</w:t>
            </w:r>
            <w:r w:rsidR="004A08B9">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094AE3">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C2419E" w:rsidRPr="00C2419E">
              <w:rPr>
                <w:rFonts w:ascii="Times New Roman" w:hAnsi="Times New Roman" w:cs="Times New Roman"/>
                <w:sz w:val="28"/>
                <w:szCs w:val="28"/>
              </w:rPr>
              <w:t xml:space="preserve">оказание услуг </w:t>
            </w:r>
            <w:r w:rsidR="00094AE3" w:rsidRPr="00453A38">
              <w:rPr>
                <w:rFonts w:ascii="Times New Roman" w:hAnsi="Times New Roman" w:cs="Times New Roman"/>
                <w:sz w:val="28"/>
                <w:szCs w:val="28"/>
              </w:rPr>
              <w:t>дежурных общественных центров, расположенных на территории Свердловского района города Перми</w:t>
            </w:r>
            <w:r w:rsidR="00094AE3">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094AE3">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w:t>
            </w:r>
            <w:r w:rsidR="00F600B9">
              <w:rPr>
                <w:rFonts w:ascii="Times New Roman" w:hAnsi="Times New Roman" w:cs="Times New Roman"/>
                <w:sz w:val="28"/>
                <w:szCs w:val="28"/>
              </w:rPr>
              <w:t xml:space="preserve">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C2419E" w:rsidRPr="00C2419E">
              <w:rPr>
                <w:rFonts w:ascii="Times New Roman" w:hAnsi="Times New Roman" w:cs="Times New Roman"/>
                <w:sz w:val="28"/>
                <w:szCs w:val="28"/>
              </w:rPr>
              <w:t xml:space="preserve">оказание услуг </w:t>
            </w:r>
            <w:r w:rsidR="00094AE3" w:rsidRPr="00453A38">
              <w:rPr>
                <w:rFonts w:ascii="Times New Roman" w:hAnsi="Times New Roman" w:cs="Times New Roman"/>
                <w:sz w:val="28"/>
                <w:szCs w:val="28"/>
              </w:rPr>
              <w:t>дежурных общественных центров, расположенных на территории Свердловского района города Перми</w:t>
            </w:r>
            <w:r w:rsidR="00094AE3"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094AE3">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Pr="00715641">
              <w:rPr>
                <w:sz w:val="28"/>
                <w:szCs w:val="28"/>
              </w:rPr>
              <w:t xml:space="preserve">оказание услуг </w:t>
            </w:r>
            <w:r w:rsidR="00094AE3" w:rsidRPr="00453A38">
              <w:rPr>
                <w:sz w:val="28"/>
                <w:szCs w:val="28"/>
              </w:rPr>
              <w:t>дежурных общественных центров, расположенных на территории Свердловского района города Перми</w:t>
            </w:r>
            <w:r w:rsidR="00094AE3">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4A08B9">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w:t>
            </w:r>
            <w:r w:rsidR="003D4571">
              <w:rPr>
                <w:rFonts w:ascii="Times New Roman" w:hAnsi="Times New Roman" w:cs="Times New Roman"/>
                <w:sz w:val="28"/>
                <w:szCs w:val="28"/>
              </w:rPr>
              <w:t>01 января 201</w:t>
            </w:r>
            <w:r w:rsidR="004A08B9">
              <w:rPr>
                <w:rFonts w:ascii="Times New Roman" w:hAnsi="Times New Roman" w:cs="Times New Roman"/>
                <w:sz w:val="28"/>
                <w:szCs w:val="28"/>
              </w:rPr>
              <w:t>4</w:t>
            </w:r>
            <w:r w:rsidR="003D4571">
              <w:rPr>
                <w:rFonts w:ascii="Times New Roman" w:hAnsi="Times New Roman" w:cs="Times New Roman"/>
                <w:sz w:val="28"/>
                <w:szCs w:val="28"/>
              </w:rPr>
              <w:t xml:space="preserve"> года</w:t>
            </w:r>
            <w:r>
              <w:rPr>
                <w:rFonts w:ascii="Times New Roman" w:hAnsi="Times New Roman" w:cs="Times New Roman"/>
                <w:sz w:val="28"/>
                <w:szCs w:val="28"/>
              </w:rPr>
              <w:t xml:space="preserve"> по </w:t>
            </w:r>
            <w:r w:rsidR="00400DC5">
              <w:rPr>
                <w:rFonts w:ascii="Times New Roman" w:hAnsi="Times New Roman" w:cs="Times New Roman"/>
                <w:sz w:val="28"/>
                <w:szCs w:val="28"/>
              </w:rPr>
              <w:t>3</w:t>
            </w:r>
            <w:r w:rsidR="00F600B9">
              <w:rPr>
                <w:rFonts w:ascii="Times New Roman" w:hAnsi="Times New Roman" w:cs="Times New Roman"/>
                <w:sz w:val="28"/>
                <w:szCs w:val="28"/>
              </w:rPr>
              <w:t>1</w:t>
            </w:r>
            <w:r w:rsidR="00CE703B">
              <w:rPr>
                <w:rFonts w:ascii="Times New Roman" w:hAnsi="Times New Roman" w:cs="Times New Roman"/>
                <w:sz w:val="28"/>
                <w:szCs w:val="28"/>
              </w:rPr>
              <w:t xml:space="preserve">  </w:t>
            </w:r>
            <w:r w:rsidR="00F600B9">
              <w:rPr>
                <w:rFonts w:ascii="Times New Roman" w:hAnsi="Times New Roman" w:cs="Times New Roman"/>
                <w:sz w:val="28"/>
                <w:szCs w:val="28"/>
              </w:rPr>
              <w:t>декабря</w:t>
            </w:r>
            <w:r w:rsidR="003D4571">
              <w:rPr>
                <w:rFonts w:ascii="Times New Roman" w:hAnsi="Times New Roman" w:cs="Times New Roman"/>
                <w:sz w:val="28"/>
                <w:szCs w:val="28"/>
              </w:rPr>
              <w:t xml:space="preserve">  2014</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sidRPr="004F2D36">
              <w:rPr>
                <w:rFonts w:ascii="Times New Roman" w:eastAsia="Times New Roman" w:hAnsi="Times New Roman" w:cs="Times New Roman"/>
                <w:sz w:val="28"/>
                <w:szCs w:val="28"/>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3D4571">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3D4571">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w:t>
            </w:r>
            <w:r w:rsidRPr="00850351">
              <w:rPr>
                <w:rFonts w:ascii="Times New Roman" w:hAnsi="Times New Roman" w:cs="Times New Roman"/>
                <w:sz w:val="28"/>
                <w:szCs w:val="28"/>
              </w:rPr>
              <w:lastRenderedPageBreak/>
              <w:t>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094AE3">
              <w:rPr>
                <w:rFonts w:ascii="Times New Roman" w:hAnsi="Times New Roman" w:cs="Times New Roman"/>
                <w:bCs/>
                <w:sz w:val="28"/>
                <w:szCs w:val="28"/>
              </w:rPr>
              <w:t>32 482</w:t>
            </w:r>
            <w:r w:rsidRPr="00BA5417">
              <w:rPr>
                <w:rFonts w:ascii="Times New Roman" w:hAnsi="Times New Roman" w:cs="Times New Roman"/>
                <w:bCs/>
                <w:sz w:val="28"/>
                <w:szCs w:val="28"/>
              </w:rPr>
              <w:t xml:space="preserve">  (</w:t>
            </w:r>
            <w:r w:rsidR="00094AE3">
              <w:rPr>
                <w:rFonts w:ascii="Times New Roman" w:hAnsi="Times New Roman" w:cs="Times New Roman"/>
                <w:bCs/>
                <w:sz w:val="28"/>
                <w:szCs w:val="28"/>
              </w:rPr>
              <w:t>Тридцать две тысячи</w:t>
            </w:r>
            <w:r>
              <w:rPr>
                <w:rFonts w:ascii="Times New Roman" w:hAnsi="Times New Roman" w:cs="Times New Roman"/>
                <w:bCs/>
                <w:sz w:val="28"/>
                <w:szCs w:val="28"/>
              </w:rPr>
              <w:t xml:space="preserve"> </w:t>
            </w:r>
            <w:r w:rsidR="00094AE3">
              <w:rPr>
                <w:rFonts w:ascii="Times New Roman" w:hAnsi="Times New Roman" w:cs="Times New Roman"/>
                <w:bCs/>
                <w:sz w:val="28"/>
                <w:szCs w:val="28"/>
              </w:rPr>
              <w:t>четыреста восемьдесят два</w:t>
            </w:r>
            <w:r>
              <w:rPr>
                <w:rFonts w:ascii="Times New Roman" w:hAnsi="Times New Roman" w:cs="Times New Roman"/>
                <w:bCs/>
                <w:sz w:val="28"/>
                <w:szCs w:val="28"/>
              </w:rPr>
              <w:t xml:space="preserve">) </w:t>
            </w:r>
            <w:r w:rsidR="00094AE3">
              <w:rPr>
                <w:rFonts w:ascii="Times New Roman" w:hAnsi="Times New Roman" w:cs="Times New Roman"/>
                <w:bCs/>
                <w:sz w:val="28"/>
                <w:szCs w:val="28"/>
              </w:rPr>
              <w:t>рубля</w:t>
            </w:r>
            <w:r>
              <w:rPr>
                <w:rFonts w:ascii="Times New Roman" w:hAnsi="Times New Roman" w:cs="Times New Roman"/>
                <w:bCs/>
                <w:sz w:val="28"/>
                <w:szCs w:val="28"/>
              </w:rPr>
              <w:t xml:space="preserve"> </w:t>
            </w:r>
            <w:r w:rsidR="00893FD5">
              <w:rPr>
                <w:rFonts w:ascii="Times New Roman" w:hAnsi="Times New Roman" w:cs="Times New Roman"/>
                <w:bCs/>
                <w:sz w:val="28"/>
                <w:szCs w:val="28"/>
              </w:rPr>
              <w:t>25</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532318" w:rsidRDefault="00723FAE" w:rsidP="00335905">
            <w:pPr>
              <w:pStyle w:val="ConsPlusNormal"/>
              <w:widowControl/>
              <w:ind w:firstLine="0"/>
              <w:jc w:val="both"/>
              <w:rPr>
                <w:rFonts w:ascii="Times New Roman" w:hAnsi="Times New Roman" w:cs="Times New Roman"/>
                <w:sz w:val="28"/>
                <w:szCs w:val="28"/>
              </w:rPr>
            </w:pPr>
            <w:r w:rsidRPr="00532318">
              <w:rPr>
                <w:rFonts w:ascii="Times New Roman" w:hAnsi="Times New Roman" w:cs="Times New Roman"/>
                <w:sz w:val="28"/>
                <w:szCs w:val="28"/>
              </w:rPr>
              <w:t>10 .</w:t>
            </w:r>
            <w:r w:rsidR="001D37A9" w:rsidRPr="00532318">
              <w:rPr>
                <w:rFonts w:ascii="Times New Roman" w:hAnsi="Times New Roman" w:cs="Times New Roman"/>
                <w:sz w:val="28"/>
                <w:szCs w:val="28"/>
              </w:rPr>
              <w:t>1</w:t>
            </w:r>
            <w:r w:rsidRPr="00532318">
              <w:rPr>
                <w:rFonts w:ascii="Times New Roman" w:hAnsi="Times New Roman" w:cs="Times New Roman"/>
                <w:sz w:val="28"/>
                <w:szCs w:val="28"/>
              </w:rPr>
              <w:t>2</w:t>
            </w:r>
            <w:r w:rsidR="001D37A9" w:rsidRPr="00532318">
              <w:rPr>
                <w:rFonts w:ascii="Times New Roman" w:hAnsi="Times New Roman" w:cs="Times New Roman"/>
                <w:sz w:val="28"/>
                <w:szCs w:val="28"/>
              </w:rPr>
              <w:t>.2013</w:t>
            </w:r>
          </w:p>
          <w:p w:rsidR="00DC0712" w:rsidRPr="00532318" w:rsidRDefault="00532318" w:rsidP="00335905">
            <w:pPr>
              <w:pStyle w:val="ConsPlusNormal"/>
              <w:widowControl/>
              <w:ind w:firstLine="0"/>
              <w:jc w:val="both"/>
              <w:rPr>
                <w:rFonts w:ascii="Times New Roman" w:hAnsi="Times New Roman" w:cs="Times New Roman"/>
                <w:sz w:val="28"/>
                <w:szCs w:val="28"/>
              </w:rPr>
            </w:pPr>
            <w:r w:rsidRPr="00532318">
              <w:rPr>
                <w:rFonts w:ascii="Times New Roman" w:hAnsi="Times New Roman" w:cs="Times New Roman"/>
                <w:sz w:val="28"/>
                <w:szCs w:val="28"/>
              </w:rPr>
              <w:t>18</w:t>
            </w:r>
            <w:r w:rsidR="00DC0712" w:rsidRPr="00532318">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532318" w:rsidRDefault="00723FAE" w:rsidP="00532318">
            <w:pPr>
              <w:pStyle w:val="ConsPlusNormal"/>
              <w:widowControl/>
              <w:ind w:firstLine="0"/>
              <w:jc w:val="both"/>
              <w:rPr>
                <w:rFonts w:ascii="Times New Roman" w:hAnsi="Times New Roman" w:cs="Times New Roman"/>
                <w:sz w:val="28"/>
                <w:szCs w:val="28"/>
              </w:rPr>
            </w:pPr>
            <w:r w:rsidRPr="00532318">
              <w:rPr>
                <w:rFonts w:ascii="Times New Roman" w:hAnsi="Times New Roman" w:cs="Times New Roman"/>
                <w:sz w:val="28"/>
                <w:szCs w:val="28"/>
              </w:rPr>
              <w:lastRenderedPageBreak/>
              <w:t>1</w:t>
            </w:r>
            <w:r w:rsidR="00532318" w:rsidRPr="00532318">
              <w:rPr>
                <w:rFonts w:ascii="Times New Roman" w:hAnsi="Times New Roman" w:cs="Times New Roman"/>
                <w:sz w:val="28"/>
                <w:szCs w:val="28"/>
              </w:rPr>
              <w:t>3</w:t>
            </w:r>
            <w:r w:rsidRPr="00532318">
              <w:rPr>
                <w:rFonts w:ascii="Times New Roman" w:hAnsi="Times New Roman" w:cs="Times New Roman"/>
                <w:sz w:val="28"/>
                <w:szCs w:val="28"/>
              </w:rPr>
              <w:t>.12</w:t>
            </w:r>
            <w:r w:rsidR="00DC0712" w:rsidRPr="00532318">
              <w:rPr>
                <w:rFonts w:ascii="Times New Roman" w:hAnsi="Times New Roman" w:cs="Times New Roman"/>
                <w:sz w:val="28"/>
                <w:szCs w:val="28"/>
              </w:rPr>
              <w:t>.201</w:t>
            </w:r>
            <w:r w:rsidR="001D37A9" w:rsidRPr="00532318">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sidRPr="00532318">
              <w:rPr>
                <w:rFonts w:ascii="Times New Roman" w:hAnsi="Times New Roman" w:cs="Times New Roman"/>
                <w:sz w:val="28"/>
                <w:szCs w:val="28"/>
              </w:rPr>
              <w:t>1</w:t>
            </w:r>
            <w:r w:rsidR="00723FAE" w:rsidRPr="00532318">
              <w:rPr>
                <w:rFonts w:ascii="Times New Roman" w:hAnsi="Times New Roman" w:cs="Times New Roman"/>
                <w:sz w:val="28"/>
                <w:szCs w:val="28"/>
              </w:rPr>
              <w:t>6.12</w:t>
            </w:r>
            <w:r w:rsidRPr="00532318">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094AE3">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094AE3">
              <w:rPr>
                <w:sz w:val="28"/>
                <w:szCs w:val="28"/>
              </w:rPr>
              <w:t>64 964</w:t>
            </w:r>
            <w:r w:rsidRPr="00850351">
              <w:rPr>
                <w:sz w:val="28"/>
                <w:szCs w:val="28"/>
              </w:rPr>
              <w:t xml:space="preserve"> (</w:t>
            </w:r>
            <w:r w:rsidR="00094AE3">
              <w:rPr>
                <w:sz w:val="28"/>
                <w:szCs w:val="28"/>
              </w:rPr>
              <w:t>Шестьдесят четыре</w:t>
            </w:r>
            <w:r>
              <w:rPr>
                <w:sz w:val="28"/>
                <w:szCs w:val="28"/>
              </w:rPr>
              <w:t xml:space="preserve"> </w:t>
            </w:r>
            <w:r w:rsidRPr="00850351">
              <w:rPr>
                <w:sz w:val="28"/>
                <w:szCs w:val="28"/>
              </w:rPr>
              <w:t>тысяч</w:t>
            </w:r>
            <w:r w:rsidR="00F42059">
              <w:rPr>
                <w:sz w:val="28"/>
                <w:szCs w:val="28"/>
              </w:rPr>
              <w:t xml:space="preserve">и </w:t>
            </w:r>
            <w:r w:rsidR="00094AE3">
              <w:rPr>
                <w:sz w:val="28"/>
                <w:szCs w:val="28"/>
              </w:rPr>
              <w:t>девятьсот шестьдесят четыре</w:t>
            </w:r>
            <w:r w:rsidR="00F42059">
              <w:rPr>
                <w:sz w:val="28"/>
                <w:szCs w:val="28"/>
              </w:rPr>
              <w:t>) рубля</w:t>
            </w:r>
            <w:r>
              <w:rPr>
                <w:sz w:val="28"/>
                <w:szCs w:val="28"/>
              </w:rPr>
              <w:t xml:space="preserve"> </w:t>
            </w:r>
            <w:r w:rsidR="00893FD5">
              <w:rPr>
                <w:sz w:val="28"/>
                <w:szCs w:val="28"/>
              </w:rPr>
              <w:t>50</w:t>
            </w:r>
            <w:r w:rsidR="00ED71C9">
              <w:rPr>
                <w:sz w:val="28"/>
                <w:szCs w:val="28"/>
              </w:rPr>
              <w:t xml:space="preserve"> </w:t>
            </w:r>
            <w:r>
              <w:rPr>
                <w:sz w:val="28"/>
                <w:szCs w:val="28"/>
              </w:rPr>
              <w:t>копе</w:t>
            </w:r>
            <w:r w:rsidR="00C17C73">
              <w:rPr>
                <w:sz w:val="28"/>
                <w:szCs w:val="28"/>
              </w:rPr>
              <w:t>ек</w:t>
            </w:r>
            <w:r w:rsidR="00ED71C9">
              <w:rPr>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w:t>
            </w:r>
            <w:r w:rsidRPr="00850351">
              <w:rPr>
                <w:rFonts w:ascii="Times New Roman" w:hAnsi="Times New Roman" w:cs="Times New Roman"/>
                <w:sz w:val="28"/>
                <w:szCs w:val="28"/>
              </w:rPr>
              <w:lastRenderedPageBreak/>
              <w:t>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126B56">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F63BD" w:rsidRDefault="00CF63BD" w:rsidP="000A1F8E">
      <w:pPr>
        <w:spacing w:after="0" w:line="240" w:lineRule="auto"/>
        <w:jc w:val="right"/>
        <w:rPr>
          <w:rFonts w:ascii="Times New Roman" w:hAnsi="Times New Roman" w:cs="Times New Roman"/>
          <w:sz w:val="28"/>
          <w:szCs w:val="28"/>
        </w:rPr>
      </w:pPr>
    </w:p>
    <w:p w:rsidR="00CF63BD" w:rsidRDefault="00CF63BD" w:rsidP="000A1F8E">
      <w:pPr>
        <w:spacing w:after="0" w:line="240" w:lineRule="auto"/>
        <w:jc w:val="right"/>
        <w:rPr>
          <w:rFonts w:ascii="Times New Roman" w:hAnsi="Times New Roman" w:cs="Times New Roman"/>
          <w:sz w:val="28"/>
          <w:szCs w:val="28"/>
        </w:rPr>
      </w:pPr>
    </w:p>
    <w:p w:rsidR="00CF63BD" w:rsidRDefault="00CF63BD" w:rsidP="000A1F8E">
      <w:pPr>
        <w:spacing w:after="0" w:line="240" w:lineRule="auto"/>
        <w:jc w:val="right"/>
        <w:rPr>
          <w:rFonts w:ascii="Times New Roman" w:hAnsi="Times New Roman" w:cs="Times New Roman"/>
          <w:sz w:val="28"/>
          <w:szCs w:val="28"/>
        </w:rPr>
      </w:pPr>
    </w:p>
    <w:p w:rsidR="00CF63BD" w:rsidRDefault="00CF63BD" w:rsidP="000A1F8E">
      <w:pPr>
        <w:spacing w:after="0" w:line="240" w:lineRule="auto"/>
        <w:jc w:val="right"/>
        <w:rPr>
          <w:rFonts w:ascii="Times New Roman" w:hAnsi="Times New Roman" w:cs="Times New Roman"/>
          <w:sz w:val="28"/>
          <w:szCs w:val="28"/>
        </w:rPr>
      </w:pPr>
    </w:p>
    <w:p w:rsidR="00CF63BD" w:rsidRDefault="00CF63B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lastRenderedPageBreak/>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Default="004B14F4" w:rsidP="006F5B36">
      <w:pPr>
        <w:spacing w:after="0" w:line="360" w:lineRule="auto"/>
        <w:rPr>
          <w:rFonts w:ascii="Times New Roman" w:hAnsi="Times New Roman" w:cs="Times New Roman"/>
          <w:b/>
          <w:sz w:val="28"/>
          <w:szCs w:val="28"/>
        </w:rPr>
      </w:pPr>
    </w:p>
    <w:p w:rsidR="00CD2D81" w:rsidRPr="006F5B36" w:rsidRDefault="007A5E45" w:rsidP="006F5B36">
      <w:pPr>
        <w:spacing w:after="0" w:line="36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6F5B36" w:rsidRDefault="006F5B36" w:rsidP="006E614C">
      <w:pPr>
        <w:spacing w:after="0" w:line="360" w:lineRule="auto"/>
        <w:jc w:val="center"/>
        <w:rPr>
          <w:rFonts w:ascii="Times New Roman" w:hAnsi="Times New Roman" w:cs="Times New Roman"/>
          <w:b/>
          <w:sz w:val="28"/>
          <w:szCs w:val="28"/>
        </w:rPr>
      </w:pPr>
      <w:r w:rsidRPr="006F5B36">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9D1500" w:rsidRPr="00D0022D" w:rsidRDefault="009D1500" w:rsidP="009D1500">
      <w:pPr>
        <w:spacing w:after="0" w:line="360" w:lineRule="auto"/>
        <w:jc w:val="center"/>
        <w:rPr>
          <w:rFonts w:ascii="Times New Roman" w:hAnsi="Times New Roman" w:cs="Times New Roman"/>
          <w:b/>
          <w:sz w:val="28"/>
          <w:szCs w:val="28"/>
        </w:rPr>
      </w:pPr>
    </w:p>
    <w:p w:rsidR="009D1500" w:rsidRPr="00BA56A0" w:rsidRDefault="009D1500" w:rsidP="009D1500">
      <w:pPr>
        <w:jc w:val="both"/>
        <w:rPr>
          <w:rFonts w:ascii="Times New Roman" w:hAnsi="Times New Roman" w:cs="Times New Roman"/>
          <w:sz w:val="28"/>
          <w:szCs w:val="28"/>
        </w:rPr>
      </w:pPr>
      <w:r w:rsidRPr="00BA56A0">
        <w:rPr>
          <w:rFonts w:ascii="Times New Roman" w:hAnsi="Times New Roman" w:cs="Times New Roman"/>
          <w:b/>
          <w:bCs/>
          <w:sz w:val="28"/>
          <w:szCs w:val="28"/>
          <w:u w:val="single"/>
        </w:rPr>
        <w:t>1.Сроки оказания услуг</w:t>
      </w:r>
      <w:r w:rsidRPr="00BA56A0">
        <w:rPr>
          <w:rFonts w:ascii="Times New Roman" w:hAnsi="Times New Roman" w:cs="Times New Roman"/>
          <w:sz w:val="28"/>
          <w:szCs w:val="28"/>
          <w:u w:val="single"/>
        </w:rPr>
        <w:t>:</w:t>
      </w:r>
    </w:p>
    <w:p w:rsidR="009D1500" w:rsidRPr="00BA56A0" w:rsidRDefault="009D1500" w:rsidP="009D1500">
      <w:pPr>
        <w:jc w:val="both"/>
        <w:rPr>
          <w:rFonts w:ascii="Times New Roman" w:hAnsi="Times New Roman" w:cs="Times New Roman"/>
          <w:sz w:val="28"/>
          <w:szCs w:val="28"/>
        </w:rPr>
      </w:pPr>
      <w:r w:rsidRPr="00BA56A0">
        <w:rPr>
          <w:rFonts w:ascii="Times New Roman" w:hAnsi="Times New Roman" w:cs="Times New Roman"/>
          <w:sz w:val="28"/>
          <w:szCs w:val="28"/>
        </w:rPr>
        <w:t>С 01 января 2014 года по 31 декабря 2014 года</w:t>
      </w:r>
    </w:p>
    <w:p w:rsidR="009D1500" w:rsidRPr="00BA56A0" w:rsidRDefault="009D1500" w:rsidP="009D1500">
      <w:pPr>
        <w:jc w:val="both"/>
        <w:rPr>
          <w:rFonts w:ascii="Times New Roman" w:hAnsi="Times New Roman" w:cs="Times New Roman"/>
          <w:sz w:val="28"/>
          <w:szCs w:val="28"/>
        </w:rPr>
      </w:pPr>
      <w:r w:rsidRPr="00BA56A0">
        <w:rPr>
          <w:rFonts w:ascii="Times New Roman" w:hAnsi="Times New Roman" w:cs="Times New Roman"/>
          <w:b/>
          <w:bCs/>
          <w:sz w:val="28"/>
          <w:szCs w:val="28"/>
          <w:u w:val="single"/>
        </w:rPr>
        <w:t>2.Место оказания услуг</w:t>
      </w:r>
      <w:r w:rsidRPr="00BA56A0">
        <w:rPr>
          <w:rFonts w:ascii="Times New Roman" w:hAnsi="Times New Roman" w:cs="Times New Roman"/>
          <w:sz w:val="28"/>
          <w:szCs w:val="28"/>
          <w:u w:val="single"/>
        </w:rPr>
        <w:t>:</w:t>
      </w:r>
      <w:r w:rsidRPr="00BA56A0">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Холмогорская,6</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ул.Никулина,41</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Льва Шатрова,34</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ул.Косьвинская,11</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Механошина,6</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Героев Хасана,16/Соловьева,1</w:t>
      </w:r>
    </w:p>
    <w:p w:rsidR="009D1500" w:rsidRPr="00BA56A0" w:rsidRDefault="009D1500" w:rsidP="009D150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ул.Клары Цеткин,21а</w:t>
      </w:r>
    </w:p>
    <w:p w:rsidR="009D1500" w:rsidRPr="00BA56A0" w:rsidRDefault="009D1500" w:rsidP="009D1500">
      <w:pPr>
        <w:jc w:val="both"/>
        <w:rPr>
          <w:rFonts w:ascii="Times New Roman" w:hAnsi="Times New Roman" w:cs="Times New Roman"/>
          <w:sz w:val="28"/>
          <w:szCs w:val="28"/>
          <w:u w:val="single"/>
        </w:rPr>
      </w:pPr>
      <w:r w:rsidRPr="00BA56A0">
        <w:rPr>
          <w:rFonts w:ascii="Times New Roman" w:hAnsi="Times New Roman" w:cs="Times New Roman"/>
          <w:b/>
          <w:bCs/>
          <w:sz w:val="28"/>
          <w:szCs w:val="28"/>
          <w:u w:val="single"/>
        </w:rPr>
        <w:t>3.Характеристики и объем оказываемых услуг</w:t>
      </w:r>
      <w:r w:rsidRPr="00BA56A0">
        <w:rPr>
          <w:rFonts w:ascii="Times New Roman" w:hAnsi="Times New Roman" w:cs="Times New Roman"/>
          <w:sz w:val="28"/>
          <w:szCs w:val="28"/>
          <w:u w:val="single"/>
        </w:rPr>
        <w:t>:</w:t>
      </w:r>
    </w:p>
    <w:p w:rsidR="009D1500" w:rsidRPr="00BA56A0" w:rsidRDefault="009D1500" w:rsidP="009D1500">
      <w:pPr>
        <w:tabs>
          <w:tab w:val="left" w:pos="180"/>
          <w:tab w:val="left" w:pos="900"/>
          <w:tab w:val="left" w:pos="1080"/>
          <w:tab w:val="left" w:pos="1260"/>
        </w:tabs>
        <w:ind w:left="426"/>
        <w:jc w:val="both"/>
        <w:rPr>
          <w:rFonts w:ascii="Times New Roman" w:hAnsi="Times New Roman" w:cs="Times New Roman"/>
          <w:color w:val="333333"/>
          <w:sz w:val="28"/>
          <w:szCs w:val="28"/>
          <w:u w:val="single"/>
        </w:rPr>
      </w:pPr>
      <w:r w:rsidRPr="00BA56A0">
        <w:rPr>
          <w:rFonts w:ascii="Times New Roman" w:hAnsi="Times New Roman" w:cs="Times New Roman"/>
          <w:color w:val="333333"/>
          <w:sz w:val="28"/>
          <w:szCs w:val="28"/>
          <w:u w:val="single"/>
        </w:rPr>
        <w:t>Услуги дежурного общественного центра:</w:t>
      </w:r>
    </w:p>
    <w:p w:rsidR="009D1500" w:rsidRPr="00BA56A0" w:rsidRDefault="009D1500" w:rsidP="009D150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обеспечение доступа в помещение в часы работы общественного центра, ведение журнала учета посетителей общественного центра;</w:t>
      </w:r>
    </w:p>
    <w:p w:rsidR="009D1500" w:rsidRPr="00BA56A0" w:rsidRDefault="009D1500" w:rsidP="009D150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осуществление приема и сдачи дежурства;</w:t>
      </w:r>
    </w:p>
    <w:p w:rsidR="009D1500" w:rsidRPr="00BA56A0" w:rsidRDefault="009D1500" w:rsidP="009D150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lastRenderedPageBreak/>
        <w:t>ведение журнала выдачи ключей от кабинетов;</w:t>
      </w:r>
    </w:p>
    <w:p w:rsidR="009D1500" w:rsidRPr="00BA56A0" w:rsidRDefault="009D1500" w:rsidP="009D150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9D1500" w:rsidRPr="00BA56A0" w:rsidRDefault="009D1500" w:rsidP="009D150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 xml:space="preserve">в случае аварии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аварии; </w:t>
      </w:r>
    </w:p>
    <w:p w:rsidR="009D1500" w:rsidRPr="00BA56A0" w:rsidRDefault="009D1500" w:rsidP="009D150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извещение ответственного лица о ненадлежащем санитарном состоянии помещения, крыльца и прилегающей территории общественного центра;</w:t>
      </w:r>
    </w:p>
    <w:p w:rsidR="009D1500" w:rsidRPr="00BA56A0" w:rsidRDefault="009D1500" w:rsidP="009D150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оказание содействия ответственному лицу общественного центра в организации и проведении мероприят</w:t>
      </w:r>
      <w:r>
        <w:rPr>
          <w:rFonts w:ascii="Times New Roman" w:hAnsi="Times New Roman"/>
          <w:sz w:val="28"/>
          <w:szCs w:val="28"/>
        </w:rPr>
        <w:t>и</w:t>
      </w:r>
      <w:r w:rsidRPr="00BA56A0">
        <w:rPr>
          <w:rFonts w:ascii="Times New Roman" w:hAnsi="Times New Roman"/>
          <w:sz w:val="28"/>
          <w:szCs w:val="28"/>
        </w:rPr>
        <w:t>й.</w:t>
      </w:r>
    </w:p>
    <w:p w:rsidR="009D1500" w:rsidRPr="00BA56A0" w:rsidRDefault="009D1500" w:rsidP="009D1500">
      <w:pPr>
        <w:tabs>
          <w:tab w:val="left" w:pos="180"/>
          <w:tab w:val="left" w:pos="709"/>
          <w:tab w:val="left" w:pos="1080"/>
          <w:tab w:val="left" w:pos="1260"/>
        </w:tabs>
        <w:jc w:val="both"/>
        <w:rPr>
          <w:rFonts w:ascii="Times New Roman" w:hAnsi="Times New Roman" w:cs="Times New Roman"/>
          <w:color w:val="333333"/>
          <w:sz w:val="28"/>
          <w:szCs w:val="28"/>
        </w:rPr>
      </w:pPr>
    </w:p>
    <w:p w:rsidR="009D1500" w:rsidRPr="00F85399" w:rsidRDefault="009D1500" w:rsidP="009D1500">
      <w:pPr>
        <w:tabs>
          <w:tab w:val="left" w:pos="180"/>
          <w:tab w:val="left" w:pos="709"/>
          <w:tab w:val="left" w:pos="1080"/>
          <w:tab w:val="left" w:pos="1260"/>
        </w:tabs>
        <w:jc w:val="both"/>
        <w:rPr>
          <w:rFonts w:ascii="Times New Roman" w:hAnsi="Times New Roman" w:cs="Times New Roman"/>
          <w:sz w:val="28"/>
          <w:szCs w:val="28"/>
        </w:rPr>
      </w:pPr>
      <w:r w:rsidRPr="00F85399">
        <w:rPr>
          <w:rFonts w:ascii="Times New Roman" w:hAnsi="Times New Roman" w:cs="Times New Roman"/>
          <w:sz w:val="28"/>
          <w:szCs w:val="28"/>
        </w:rPr>
        <w:t>Время оказания услуг – в часы  работы общественного центра.</w:t>
      </w:r>
    </w:p>
    <w:p w:rsidR="009D1500" w:rsidRDefault="009D1500" w:rsidP="009D1500">
      <w:pPr>
        <w:jc w:val="both"/>
        <w:rPr>
          <w:rFonts w:ascii="Times New Roman" w:hAnsi="Times New Roman" w:cs="Times New Roman"/>
          <w:b/>
          <w:sz w:val="28"/>
          <w:szCs w:val="28"/>
        </w:rPr>
      </w:pPr>
    </w:p>
    <w:p w:rsidR="009E41A7" w:rsidRPr="006E614C" w:rsidRDefault="009E41A7" w:rsidP="006E614C">
      <w:pPr>
        <w:spacing w:after="0" w:line="360" w:lineRule="auto"/>
        <w:jc w:val="center"/>
        <w:rPr>
          <w:rFonts w:ascii="Times New Roman" w:hAnsi="Times New Roman" w:cs="Times New Roman"/>
          <w:b/>
          <w:bCs/>
          <w:sz w:val="28"/>
          <w:szCs w:val="28"/>
          <w:u w:val="single"/>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szCs w:val="28"/>
        </w:rPr>
      </w:pPr>
    </w:p>
    <w:p w:rsidR="000E7D7A" w:rsidRDefault="000E7D7A" w:rsidP="006E614C">
      <w:pPr>
        <w:jc w:val="both"/>
        <w:rPr>
          <w:szCs w:val="28"/>
        </w:rPr>
      </w:pPr>
    </w:p>
    <w:p w:rsidR="000E7D7A" w:rsidRDefault="000E7D7A" w:rsidP="006E614C">
      <w:pPr>
        <w:jc w:val="both"/>
        <w:rPr>
          <w:szCs w:val="28"/>
        </w:rPr>
      </w:pPr>
    </w:p>
    <w:p w:rsidR="000E7D7A" w:rsidRDefault="000E7D7A" w:rsidP="006E614C">
      <w:pPr>
        <w:jc w:val="both"/>
        <w:rPr>
          <w:szCs w:val="28"/>
        </w:rPr>
      </w:pPr>
    </w:p>
    <w:p w:rsidR="000E7D7A" w:rsidRDefault="000E7D7A" w:rsidP="006E614C">
      <w:pPr>
        <w:jc w:val="both"/>
        <w:rPr>
          <w:szCs w:val="28"/>
        </w:rPr>
      </w:pPr>
    </w:p>
    <w:p w:rsidR="00D24596" w:rsidRDefault="00D24596"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7534A0" w:rsidRPr="007534A0" w:rsidRDefault="007534A0" w:rsidP="007534A0">
      <w:pPr>
        <w:pStyle w:val="ConsNormal"/>
        <w:ind w:left="142" w:firstLine="0"/>
        <w:jc w:val="center"/>
        <w:rPr>
          <w:rFonts w:ascii="Times New Roman" w:hAnsi="Times New Roman"/>
          <w:b/>
          <w:sz w:val="28"/>
          <w:szCs w:val="28"/>
        </w:rPr>
      </w:pPr>
      <w:r w:rsidRPr="007534A0">
        <w:rPr>
          <w:rFonts w:ascii="Times New Roman" w:hAnsi="Times New Roman"/>
          <w:b/>
          <w:sz w:val="28"/>
          <w:szCs w:val="28"/>
        </w:rPr>
        <w:t>МУНИЦИПАЛЬНЫЙ КОНТРАКТ №</w:t>
      </w:r>
    </w:p>
    <w:p w:rsidR="007534A0" w:rsidRPr="007534A0" w:rsidRDefault="007534A0" w:rsidP="007534A0">
      <w:pPr>
        <w:pStyle w:val="ConsNonformat"/>
        <w:widowControl/>
        <w:ind w:left="142"/>
        <w:jc w:val="center"/>
        <w:rPr>
          <w:rFonts w:ascii="Times New Roman" w:hAnsi="Times New Roman" w:cs="Times New Roman"/>
          <w:b/>
          <w:sz w:val="28"/>
          <w:szCs w:val="28"/>
        </w:rPr>
      </w:pPr>
      <w:r w:rsidRPr="007534A0">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283709" w:rsidRPr="00283709" w:rsidRDefault="00283709" w:rsidP="00283709">
      <w:pPr>
        <w:pStyle w:val="ConsNonformat"/>
        <w:widowControl/>
        <w:rPr>
          <w:rFonts w:ascii="Times New Roman" w:hAnsi="Times New Roman" w:cs="Times New Roman"/>
          <w:sz w:val="28"/>
          <w:szCs w:val="28"/>
        </w:rPr>
      </w:pPr>
    </w:p>
    <w:p w:rsidR="00283709" w:rsidRPr="00283709" w:rsidRDefault="00283709" w:rsidP="00283709">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t>г. Пермь</w:t>
      </w:r>
      <w:r w:rsidRPr="00283709">
        <w:rPr>
          <w:rFonts w:ascii="Times New Roman" w:hAnsi="Times New Roman" w:cs="Times New Roman"/>
          <w:sz w:val="28"/>
          <w:szCs w:val="28"/>
        </w:rPr>
        <w:tab/>
      </w:r>
      <w:r w:rsidRPr="00283709">
        <w:rPr>
          <w:rFonts w:ascii="Times New Roman" w:hAnsi="Times New Roman" w:cs="Times New Roman"/>
          <w:sz w:val="28"/>
          <w:szCs w:val="28"/>
        </w:rPr>
        <w:tab/>
      </w:r>
      <w:r w:rsidRPr="00283709">
        <w:rPr>
          <w:rFonts w:ascii="Times New Roman" w:hAnsi="Times New Roman" w:cs="Times New Roman"/>
          <w:sz w:val="28"/>
          <w:szCs w:val="28"/>
        </w:rPr>
        <w:tab/>
      </w:r>
      <w:r w:rsidRPr="00283709">
        <w:rPr>
          <w:rFonts w:ascii="Times New Roman" w:hAnsi="Times New Roman" w:cs="Times New Roman"/>
          <w:sz w:val="28"/>
          <w:szCs w:val="28"/>
        </w:rPr>
        <w:tab/>
      </w:r>
      <w:r w:rsidRPr="00283709">
        <w:rPr>
          <w:rFonts w:ascii="Times New Roman" w:hAnsi="Times New Roman" w:cs="Times New Roman"/>
          <w:sz w:val="28"/>
          <w:szCs w:val="28"/>
        </w:rPr>
        <w:tab/>
      </w:r>
      <w:r w:rsidRPr="00283709">
        <w:rPr>
          <w:rFonts w:ascii="Times New Roman" w:hAnsi="Times New Roman" w:cs="Times New Roman"/>
          <w:sz w:val="28"/>
          <w:szCs w:val="28"/>
        </w:rPr>
        <w:tab/>
        <w:t xml:space="preserve"> </w:t>
      </w:r>
      <w:r w:rsidRPr="00283709">
        <w:rPr>
          <w:rFonts w:ascii="Times New Roman" w:hAnsi="Times New Roman" w:cs="Times New Roman"/>
          <w:sz w:val="28"/>
          <w:szCs w:val="28"/>
        </w:rPr>
        <w:tab/>
      </w:r>
      <w:r w:rsidRPr="00283709">
        <w:rPr>
          <w:rFonts w:ascii="Times New Roman" w:hAnsi="Times New Roman" w:cs="Times New Roman"/>
          <w:sz w:val="28"/>
          <w:szCs w:val="28"/>
        </w:rPr>
        <w:tab/>
      </w:r>
      <w:r w:rsidRPr="00283709">
        <w:rPr>
          <w:rFonts w:ascii="Times New Roman" w:hAnsi="Times New Roman" w:cs="Times New Roman"/>
          <w:sz w:val="28"/>
          <w:szCs w:val="28"/>
        </w:rPr>
        <w:tab/>
        <w:t xml:space="preserve"> «      »                 2013 г</w:t>
      </w:r>
    </w:p>
    <w:p w:rsidR="00283709" w:rsidRPr="00283709" w:rsidRDefault="00283709" w:rsidP="00283709">
      <w:pPr>
        <w:pStyle w:val="ConsPlusNormal"/>
        <w:widowControl/>
        <w:ind w:firstLine="540"/>
        <w:jc w:val="both"/>
        <w:rPr>
          <w:rFonts w:ascii="Times New Roman" w:hAnsi="Times New Roman" w:cs="Times New Roman"/>
          <w:sz w:val="28"/>
          <w:szCs w:val="28"/>
        </w:rPr>
      </w:pPr>
    </w:p>
    <w:p w:rsidR="00283709" w:rsidRPr="00283709" w:rsidRDefault="00283709" w:rsidP="00283709">
      <w:pPr>
        <w:pStyle w:val="ConsNonformat"/>
        <w:widowControl/>
        <w:ind w:firstLine="708"/>
        <w:jc w:val="both"/>
        <w:rPr>
          <w:rFonts w:ascii="Times New Roman" w:hAnsi="Times New Roman" w:cs="Times New Roman"/>
          <w:sz w:val="28"/>
          <w:szCs w:val="28"/>
        </w:rPr>
      </w:pPr>
      <w:r w:rsidRPr="00283709">
        <w:rPr>
          <w:rFonts w:ascii="Times New Roman" w:hAnsi="Times New Roman" w:cs="Times New Roman"/>
          <w:b/>
          <w:sz w:val="28"/>
          <w:szCs w:val="28"/>
        </w:rPr>
        <w:t xml:space="preserve">Администрация Свердловского района города Перми, именуемая в дальнейшем «Заказчик», в лице  главы администрации </w:t>
      </w:r>
      <w:r w:rsidRPr="00283709">
        <w:rPr>
          <w:rFonts w:ascii="Times New Roman" w:hAnsi="Times New Roman" w:cs="Times New Roman"/>
          <w:b/>
          <w:sz w:val="28"/>
          <w:szCs w:val="28"/>
          <w:u w:val="single"/>
        </w:rPr>
        <w:t xml:space="preserve">                                     </w:t>
      </w:r>
      <w:r>
        <w:rPr>
          <w:rFonts w:ascii="Times New Roman" w:hAnsi="Times New Roman" w:cs="Times New Roman"/>
          <w:b/>
          <w:sz w:val="28"/>
          <w:szCs w:val="28"/>
          <w:u w:val="single"/>
        </w:rPr>
        <w:t>_________________________________________</w:t>
      </w:r>
      <w:r w:rsidRPr="00283709">
        <w:rPr>
          <w:rFonts w:ascii="Times New Roman" w:hAnsi="Times New Roman" w:cs="Times New Roman"/>
          <w:b/>
          <w:sz w:val="28"/>
          <w:szCs w:val="28"/>
        </w:rPr>
        <w:t xml:space="preserve">,  </w:t>
      </w:r>
      <w:r w:rsidRPr="00283709">
        <w:rPr>
          <w:rFonts w:ascii="Times New Roman" w:hAnsi="Times New Roman" w:cs="Times New Roman"/>
          <w:sz w:val="28"/>
          <w:szCs w:val="28"/>
        </w:rPr>
        <w:t xml:space="preserve">действующего на основании Типового положения о территориальном органе администрации города Перми, с одной стороны, и </w:t>
      </w:r>
      <w:r w:rsidRPr="00283709">
        <w:rPr>
          <w:rFonts w:ascii="Times New Roman" w:hAnsi="Times New Roman" w:cs="Times New Roman"/>
          <w:b/>
          <w:sz w:val="28"/>
          <w:szCs w:val="28"/>
        </w:rPr>
        <w:t>_____________________________________, именуемый в дальнейшем «Исполнитель», действующий на основании __________,</w:t>
      </w:r>
      <w:r w:rsidRPr="00283709">
        <w:rPr>
          <w:rFonts w:ascii="Times New Roman" w:hAnsi="Times New Roman" w:cs="Times New Roman"/>
          <w:sz w:val="28"/>
          <w:szCs w:val="28"/>
        </w:rPr>
        <w:t xml:space="preserve"> с другой стороны, заключили настоящий муниципальный контракт ( далее- контракт) о следующем:</w:t>
      </w:r>
    </w:p>
    <w:p w:rsidR="00283709" w:rsidRPr="00283709" w:rsidRDefault="00283709" w:rsidP="00283709">
      <w:pPr>
        <w:pStyle w:val="ConsNonformat"/>
        <w:widowControl/>
        <w:ind w:firstLine="708"/>
        <w:jc w:val="both"/>
        <w:rPr>
          <w:rFonts w:ascii="Times New Roman" w:hAnsi="Times New Roman" w:cs="Times New Roman"/>
          <w:sz w:val="28"/>
          <w:szCs w:val="28"/>
        </w:rPr>
      </w:pPr>
    </w:p>
    <w:p w:rsidR="00283709" w:rsidRPr="00283709" w:rsidRDefault="00283709" w:rsidP="00283709">
      <w:pPr>
        <w:pStyle w:val="ConsNormal"/>
        <w:numPr>
          <w:ilvl w:val="0"/>
          <w:numId w:val="38"/>
        </w:numPr>
        <w:autoSpaceDE w:val="0"/>
        <w:autoSpaceDN w:val="0"/>
        <w:jc w:val="center"/>
        <w:rPr>
          <w:rFonts w:ascii="Times New Roman" w:hAnsi="Times New Roman"/>
          <w:b/>
          <w:bCs/>
          <w:sz w:val="28"/>
          <w:szCs w:val="28"/>
        </w:rPr>
      </w:pPr>
      <w:r w:rsidRPr="00283709">
        <w:rPr>
          <w:rFonts w:ascii="Times New Roman" w:hAnsi="Times New Roman"/>
          <w:b/>
          <w:bCs/>
          <w:sz w:val="28"/>
          <w:szCs w:val="28"/>
        </w:rPr>
        <w:t>ПРЕДМЕТ  МУНИЦИПАЛЬНОГО КОНТРАКТА</w:t>
      </w:r>
    </w:p>
    <w:p w:rsidR="00283709" w:rsidRPr="00283709" w:rsidRDefault="00283709" w:rsidP="00283709">
      <w:pPr>
        <w:pStyle w:val="ConsNormal"/>
        <w:ind w:left="720" w:firstLine="0"/>
        <w:rPr>
          <w:rFonts w:ascii="Times New Roman" w:hAnsi="Times New Roman"/>
          <w:b/>
          <w:bCs/>
          <w:sz w:val="28"/>
          <w:szCs w:val="28"/>
        </w:rPr>
      </w:pPr>
    </w:p>
    <w:p w:rsidR="00283709" w:rsidRPr="00283709" w:rsidRDefault="00283709" w:rsidP="00283709">
      <w:pPr>
        <w:adjustRightInd w:val="0"/>
        <w:ind w:firstLine="142"/>
        <w:jc w:val="both"/>
        <w:rPr>
          <w:rFonts w:ascii="Times New Roman" w:eastAsia="Times New Roman" w:hAnsi="Times New Roman" w:cs="Times New Roman"/>
          <w:sz w:val="28"/>
          <w:szCs w:val="28"/>
          <w:u w:val="single"/>
        </w:rPr>
      </w:pPr>
      <w:r w:rsidRPr="00283709">
        <w:rPr>
          <w:rFonts w:ascii="Times New Roman" w:eastAsia="Times New Roman" w:hAnsi="Times New Roman" w:cs="Times New Roman"/>
          <w:sz w:val="28"/>
          <w:szCs w:val="28"/>
        </w:rPr>
        <w:t>1.1. 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 Пермской городской Думы</w:t>
      </w:r>
      <w:r w:rsidRPr="00283709">
        <w:rPr>
          <w:rFonts w:ascii="Times New Roman" w:eastAsia="Times New Roman" w:hAnsi="Times New Roman" w:cs="Times New Roman"/>
          <w:sz w:val="28"/>
          <w:szCs w:val="28"/>
          <w:u w:val="single"/>
        </w:rPr>
        <w:t xml:space="preserve">                                                         </w:t>
      </w:r>
      <w:r w:rsidRPr="00283709">
        <w:rPr>
          <w:rFonts w:ascii="Times New Roman" w:eastAsia="Times New Roman" w:hAnsi="Times New Roman" w:cs="Times New Roman"/>
          <w:sz w:val="28"/>
          <w:szCs w:val="28"/>
        </w:rPr>
        <w:t xml:space="preserve">  , решением Пермской городской Думы от 26.06.2012 N 135 "Об утверждении Положения об общественных центрах города Перми", </w:t>
      </w:r>
      <w:r w:rsidRPr="00283709">
        <w:rPr>
          <w:rFonts w:ascii="Times New Roman" w:eastAsia="Times New Roman" w:hAnsi="Times New Roman" w:cs="Times New Roman"/>
          <w:color w:val="000000"/>
          <w:sz w:val="28"/>
          <w:szCs w:val="28"/>
        </w:rPr>
        <w:t>в соответствии</w:t>
      </w:r>
      <w:r w:rsidRPr="00283709">
        <w:rPr>
          <w:rFonts w:ascii="Times New Roman" w:eastAsia="Times New Roman" w:hAnsi="Times New Roman" w:cs="Times New Roman"/>
          <w:sz w:val="28"/>
          <w:szCs w:val="28"/>
        </w:rPr>
        <w:t xml:space="preserve"> с приказом главы администрации Свердловского района от _____ № ______ «О размещении</w:t>
      </w:r>
      <w:r w:rsidRPr="00283709">
        <w:rPr>
          <w:rFonts w:ascii="Times New Roman" w:eastAsia="Times New Roman" w:hAnsi="Times New Roman" w:cs="Times New Roman"/>
          <w:b/>
          <w:sz w:val="28"/>
          <w:szCs w:val="28"/>
        </w:rPr>
        <w:t xml:space="preserve"> </w:t>
      </w:r>
      <w:r w:rsidRPr="00283709">
        <w:rPr>
          <w:rFonts w:ascii="Times New Roman" w:eastAsia="Times New Roman" w:hAnsi="Times New Roman" w:cs="Times New Roman"/>
          <w:sz w:val="28"/>
          <w:szCs w:val="28"/>
        </w:rPr>
        <w:t>муниципального заказа</w:t>
      </w:r>
      <w:r w:rsidRPr="00283709">
        <w:rPr>
          <w:rFonts w:ascii="Times New Roman" w:eastAsia="Times New Roman" w:hAnsi="Times New Roman" w:cs="Times New Roman"/>
          <w:b/>
          <w:sz w:val="28"/>
          <w:szCs w:val="28"/>
        </w:rPr>
        <w:t>»</w:t>
      </w:r>
      <w:r w:rsidRPr="00283709">
        <w:rPr>
          <w:rFonts w:ascii="Times New Roman" w:eastAsia="Times New Roman" w:hAnsi="Times New Roman" w:cs="Times New Roman"/>
          <w:sz w:val="28"/>
          <w:szCs w:val="28"/>
        </w:rPr>
        <w:t xml:space="preserve">, решением постоянно действующей конкурсной </w:t>
      </w:r>
      <w:r w:rsidRPr="00806A89">
        <w:rPr>
          <w:rFonts w:ascii="Times New Roman" w:eastAsia="Times New Roman" w:hAnsi="Times New Roman" w:cs="Times New Roman"/>
          <w:sz w:val="28"/>
          <w:szCs w:val="28"/>
        </w:rPr>
        <w:t>(аукционной) комиссии</w:t>
      </w:r>
      <w:r w:rsidRPr="00283709">
        <w:rPr>
          <w:rFonts w:ascii="Times New Roman" w:eastAsia="Times New Roman" w:hAnsi="Times New Roman" w:cs="Times New Roman"/>
          <w:sz w:val="28"/>
          <w:szCs w:val="28"/>
        </w:rPr>
        <w:t xml:space="preserve">  администрации Свердловского района города Перми (протокол от _________ № ____).</w:t>
      </w:r>
    </w:p>
    <w:p w:rsidR="00283709" w:rsidRPr="00283709" w:rsidRDefault="00283709" w:rsidP="00283709">
      <w:pPr>
        <w:pStyle w:val="ConsNonformat"/>
        <w:widowControl/>
        <w:jc w:val="both"/>
        <w:rPr>
          <w:rFonts w:ascii="Times New Roman" w:hAnsi="Times New Roman" w:cs="Times New Roman"/>
          <w:b/>
          <w:sz w:val="28"/>
          <w:szCs w:val="28"/>
        </w:rPr>
      </w:pPr>
      <w:r w:rsidRPr="00283709">
        <w:rPr>
          <w:rFonts w:ascii="Times New Roman" w:hAnsi="Times New Roman" w:cs="Times New Roman"/>
          <w:sz w:val="28"/>
          <w:szCs w:val="28"/>
        </w:rPr>
        <w:t xml:space="preserve">1.2.  По настоящему Контракту ИСПОЛНИТЕЛЬ по поручению ЗАКАЗЧИКА принимает на себя обязательство оказать ЗАКАЗЧИКУ </w:t>
      </w:r>
      <w:r w:rsidRPr="00283709">
        <w:rPr>
          <w:rFonts w:ascii="Times New Roman" w:hAnsi="Times New Roman" w:cs="Times New Roman"/>
          <w:b/>
          <w:sz w:val="28"/>
          <w:szCs w:val="28"/>
        </w:rPr>
        <w:t>услуги дежурных  общественных центров, расположенных на территории Свердловского района города Перми</w:t>
      </w:r>
      <w:r w:rsidRPr="00283709">
        <w:rPr>
          <w:rFonts w:ascii="Times New Roman" w:hAnsi="Times New Roman" w:cs="Times New Roman"/>
          <w:bCs/>
          <w:iCs/>
          <w:sz w:val="28"/>
          <w:szCs w:val="28"/>
        </w:rPr>
        <w:t xml:space="preserve">, </w:t>
      </w:r>
      <w:r w:rsidRPr="00283709">
        <w:rPr>
          <w:rFonts w:ascii="Times New Roman" w:hAnsi="Times New Roman" w:cs="Times New Roman"/>
          <w:sz w:val="28"/>
          <w:szCs w:val="28"/>
        </w:rPr>
        <w:t xml:space="preserve">представить ЗАКАЗЧИКУ результаты оказанных услуг, </w:t>
      </w:r>
      <w:r w:rsidRPr="00283709">
        <w:rPr>
          <w:rFonts w:ascii="Times New Roman" w:hAnsi="Times New Roman" w:cs="Times New Roman"/>
          <w:sz w:val="28"/>
          <w:szCs w:val="28"/>
        </w:rPr>
        <w:lastRenderedPageBreak/>
        <w:t>а ЗАКАЗЧИК обязуется принять оказанные услуги и своевременно оплатить их согласно настоящему Контракту.</w:t>
      </w:r>
    </w:p>
    <w:p w:rsidR="00283709" w:rsidRPr="00283709" w:rsidRDefault="00283709" w:rsidP="00283709">
      <w:pPr>
        <w:pStyle w:val="a3"/>
        <w:numPr>
          <w:ilvl w:val="1"/>
          <w:numId w:val="41"/>
        </w:numPr>
        <w:rPr>
          <w:sz w:val="28"/>
          <w:szCs w:val="28"/>
        </w:rPr>
      </w:pPr>
      <w:r w:rsidRPr="00283709">
        <w:rPr>
          <w:sz w:val="28"/>
          <w:szCs w:val="28"/>
        </w:rPr>
        <w:t>ИСПОЛНИТЕЛЬ обязуется оказать услуги в соответствии с Приложением № 1 к</w:t>
      </w:r>
    </w:p>
    <w:p w:rsidR="00283709" w:rsidRPr="00283709" w:rsidRDefault="00283709" w:rsidP="00283709">
      <w:pPr>
        <w:pStyle w:val="ConsNonformat"/>
        <w:widowControl/>
        <w:ind w:left="142"/>
        <w:jc w:val="both"/>
        <w:rPr>
          <w:rFonts w:ascii="Times New Roman" w:hAnsi="Times New Roman" w:cs="Times New Roman"/>
          <w:b/>
          <w:sz w:val="28"/>
          <w:szCs w:val="28"/>
        </w:rPr>
      </w:pPr>
      <w:r w:rsidRPr="00283709">
        <w:rPr>
          <w:rFonts w:ascii="Times New Roman" w:hAnsi="Times New Roman" w:cs="Times New Roman"/>
          <w:sz w:val="28"/>
          <w:szCs w:val="28"/>
        </w:rPr>
        <w:t xml:space="preserve">настоящему Контракту (Техническое задание </w:t>
      </w:r>
      <w:r w:rsidRPr="00283709">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r w:rsidRPr="00283709">
        <w:rPr>
          <w:rFonts w:ascii="Times New Roman" w:hAnsi="Times New Roman" w:cs="Times New Roman"/>
          <w:bCs/>
          <w:iCs/>
          <w:sz w:val="28"/>
          <w:szCs w:val="28"/>
        </w:rPr>
        <w:t>)</w:t>
      </w:r>
    </w:p>
    <w:p w:rsidR="00283709" w:rsidRPr="00283709" w:rsidRDefault="00283709" w:rsidP="00283709">
      <w:pPr>
        <w:pStyle w:val="a3"/>
        <w:rPr>
          <w:sz w:val="28"/>
          <w:szCs w:val="28"/>
        </w:rPr>
      </w:pPr>
      <w:r w:rsidRPr="00283709">
        <w:rPr>
          <w:sz w:val="28"/>
          <w:szCs w:val="28"/>
        </w:rPr>
        <w:t>Приложение № 1 к настоящему контракту является  его неотъемлемой частью.</w:t>
      </w:r>
    </w:p>
    <w:p w:rsidR="00283709" w:rsidRPr="00283709" w:rsidRDefault="00283709" w:rsidP="00283709">
      <w:pPr>
        <w:pStyle w:val="a3"/>
        <w:rPr>
          <w:sz w:val="28"/>
          <w:szCs w:val="28"/>
        </w:rPr>
      </w:pPr>
    </w:p>
    <w:p w:rsidR="00283709" w:rsidRPr="00C56B72" w:rsidRDefault="00283709" w:rsidP="00C56B72">
      <w:pPr>
        <w:pStyle w:val="ae"/>
        <w:numPr>
          <w:ilvl w:val="0"/>
          <w:numId w:val="41"/>
        </w:numPr>
        <w:spacing w:after="0" w:line="240" w:lineRule="auto"/>
        <w:jc w:val="center"/>
        <w:rPr>
          <w:rFonts w:ascii="Times New Roman" w:eastAsia="Times New Roman" w:hAnsi="Times New Roman" w:cs="Times New Roman"/>
          <w:b/>
          <w:sz w:val="28"/>
          <w:szCs w:val="28"/>
        </w:rPr>
      </w:pPr>
      <w:r w:rsidRPr="00283709">
        <w:rPr>
          <w:rFonts w:ascii="Times New Roman" w:eastAsia="Times New Roman" w:hAnsi="Times New Roman" w:cs="Times New Roman"/>
          <w:b/>
          <w:sz w:val="28"/>
          <w:szCs w:val="28"/>
        </w:rPr>
        <w:t>Сроки исполнения обязательств</w:t>
      </w:r>
    </w:p>
    <w:p w:rsidR="00283709" w:rsidRPr="00283709" w:rsidRDefault="00283709" w:rsidP="00283709">
      <w:pPr>
        <w:pStyle w:val="ConsNonformat"/>
        <w:widowControl/>
        <w:jc w:val="both"/>
        <w:rPr>
          <w:rFonts w:ascii="Times New Roman" w:hAnsi="Times New Roman" w:cs="Times New Roman"/>
          <w:b/>
          <w:sz w:val="28"/>
          <w:szCs w:val="28"/>
        </w:rPr>
      </w:pPr>
      <w:r w:rsidRPr="00283709">
        <w:rPr>
          <w:rFonts w:ascii="Times New Roman" w:hAnsi="Times New Roman" w:cs="Times New Roman"/>
          <w:sz w:val="28"/>
          <w:szCs w:val="28"/>
        </w:rPr>
        <w:t xml:space="preserve">2.1. Сроки оказания услуг: </w:t>
      </w:r>
      <w:r w:rsidRPr="00283709">
        <w:rPr>
          <w:rFonts w:ascii="Times New Roman" w:hAnsi="Times New Roman" w:cs="Times New Roman"/>
          <w:b/>
          <w:sz w:val="28"/>
          <w:szCs w:val="28"/>
        </w:rPr>
        <w:t>с 01 января 2014 года по 31 января 2014 года.</w:t>
      </w:r>
    </w:p>
    <w:p w:rsidR="00283709" w:rsidRPr="00283709" w:rsidRDefault="00283709" w:rsidP="00283709">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t>2.2.  Место оказания услуг: в соответствии с приложением №1 к настоящему контракту.</w:t>
      </w:r>
    </w:p>
    <w:p w:rsidR="00283709" w:rsidRPr="00C56B72" w:rsidRDefault="00283709" w:rsidP="00C56B72">
      <w:pPr>
        <w:pStyle w:val="ae"/>
        <w:tabs>
          <w:tab w:val="left" w:pos="426"/>
        </w:tabs>
        <w:ind w:left="0"/>
        <w:jc w:val="both"/>
        <w:rPr>
          <w:rFonts w:ascii="Times New Roman" w:eastAsia="Times New Roman" w:hAnsi="Times New Roman" w:cs="Times New Roman"/>
          <w:color w:val="000000"/>
          <w:sz w:val="28"/>
          <w:szCs w:val="28"/>
        </w:rPr>
      </w:pPr>
      <w:r w:rsidRPr="00283709">
        <w:rPr>
          <w:rFonts w:ascii="Times New Roman" w:eastAsia="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83709" w:rsidRPr="00283709" w:rsidRDefault="00283709" w:rsidP="00283709">
      <w:pPr>
        <w:pStyle w:val="ConsNormal"/>
        <w:ind w:firstLine="709"/>
        <w:jc w:val="both"/>
        <w:rPr>
          <w:rFonts w:ascii="Times New Roman" w:hAnsi="Times New Roman"/>
          <w:sz w:val="28"/>
          <w:szCs w:val="28"/>
        </w:rPr>
      </w:pPr>
    </w:p>
    <w:p w:rsidR="00283709" w:rsidRPr="00283709" w:rsidRDefault="00283709" w:rsidP="00283709">
      <w:pPr>
        <w:pStyle w:val="ConsNormal"/>
        <w:tabs>
          <w:tab w:val="num" w:pos="720"/>
        </w:tabs>
        <w:ind w:firstLine="0"/>
        <w:jc w:val="center"/>
        <w:rPr>
          <w:rFonts w:ascii="Times New Roman" w:hAnsi="Times New Roman"/>
          <w:b/>
          <w:bCs/>
          <w:sz w:val="28"/>
          <w:szCs w:val="28"/>
        </w:rPr>
      </w:pPr>
      <w:r w:rsidRPr="00283709">
        <w:rPr>
          <w:rFonts w:ascii="Times New Roman" w:hAnsi="Times New Roman"/>
          <w:b/>
          <w:bCs/>
          <w:sz w:val="28"/>
          <w:szCs w:val="28"/>
        </w:rPr>
        <w:t>3. ОБЯЗАННОСТИ СТОРОН</w:t>
      </w:r>
    </w:p>
    <w:p w:rsidR="00283709" w:rsidRPr="00283709" w:rsidRDefault="00283709" w:rsidP="00283709">
      <w:pPr>
        <w:pStyle w:val="a5"/>
        <w:spacing w:after="0"/>
        <w:ind w:left="0" w:firstLine="709"/>
        <w:jc w:val="both"/>
        <w:rPr>
          <w:sz w:val="28"/>
          <w:szCs w:val="28"/>
        </w:rPr>
      </w:pPr>
      <w:r w:rsidRPr="00283709">
        <w:rPr>
          <w:sz w:val="28"/>
          <w:szCs w:val="28"/>
        </w:rPr>
        <w:t>3.1. Исполнитель обязуется:</w:t>
      </w:r>
    </w:p>
    <w:p w:rsidR="00283709" w:rsidRPr="00283709" w:rsidRDefault="00283709" w:rsidP="00283709">
      <w:pPr>
        <w:pStyle w:val="a5"/>
        <w:spacing w:after="0"/>
        <w:ind w:left="0" w:firstLine="709"/>
        <w:jc w:val="both"/>
        <w:rPr>
          <w:sz w:val="28"/>
          <w:szCs w:val="28"/>
        </w:rPr>
      </w:pPr>
      <w:r w:rsidRPr="00283709">
        <w:rPr>
          <w:sz w:val="28"/>
          <w:szCs w:val="28"/>
        </w:rPr>
        <w:t>3.1.1. Оказывать услуги, указанные в п. 1.1. настоящего муниципального контракта, в том числе:</w:t>
      </w:r>
    </w:p>
    <w:p w:rsidR="00283709" w:rsidRPr="00283709" w:rsidRDefault="00283709" w:rsidP="00283709">
      <w:pPr>
        <w:pStyle w:val="a5"/>
        <w:numPr>
          <w:ilvl w:val="0"/>
          <w:numId w:val="36"/>
        </w:numPr>
        <w:autoSpaceDE w:val="0"/>
        <w:autoSpaceDN w:val="0"/>
        <w:spacing w:after="0"/>
        <w:jc w:val="both"/>
        <w:rPr>
          <w:sz w:val="28"/>
          <w:szCs w:val="28"/>
        </w:rPr>
      </w:pPr>
      <w:r w:rsidRPr="00283709">
        <w:rPr>
          <w:sz w:val="28"/>
          <w:szCs w:val="28"/>
        </w:rPr>
        <w:t>обеспечение доступа в помещение в часы работы общественного центра, ведение журнала учета посетителей общественного центра;</w:t>
      </w:r>
    </w:p>
    <w:p w:rsidR="00283709" w:rsidRPr="00283709" w:rsidRDefault="00283709" w:rsidP="00283709">
      <w:pPr>
        <w:pStyle w:val="a5"/>
        <w:numPr>
          <w:ilvl w:val="0"/>
          <w:numId w:val="36"/>
        </w:numPr>
        <w:autoSpaceDE w:val="0"/>
        <w:autoSpaceDN w:val="0"/>
        <w:spacing w:after="0"/>
        <w:jc w:val="both"/>
        <w:rPr>
          <w:sz w:val="28"/>
          <w:szCs w:val="28"/>
        </w:rPr>
      </w:pPr>
      <w:r w:rsidRPr="00283709">
        <w:rPr>
          <w:sz w:val="28"/>
          <w:szCs w:val="28"/>
        </w:rPr>
        <w:t>осуществление приема и сдачи дежурства;</w:t>
      </w:r>
    </w:p>
    <w:p w:rsidR="00283709" w:rsidRPr="00283709" w:rsidRDefault="00283709" w:rsidP="00283709">
      <w:pPr>
        <w:pStyle w:val="a5"/>
        <w:numPr>
          <w:ilvl w:val="0"/>
          <w:numId w:val="36"/>
        </w:numPr>
        <w:autoSpaceDE w:val="0"/>
        <w:autoSpaceDN w:val="0"/>
        <w:spacing w:after="0"/>
        <w:jc w:val="both"/>
        <w:rPr>
          <w:sz w:val="28"/>
          <w:szCs w:val="28"/>
        </w:rPr>
      </w:pPr>
      <w:r w:rsidRPr="00283709">
        <w:rPr>
          <w:sz w:val="28"/>
          <w:szCs w:val="28"/>
        </w:rPr>
        <w:t>ведение журнала выдачи ключей от кабинетов;</w:t>
      </w:r>
    </w:p>
    <w:p w:rsidR="00283709" w:rsidRPr="00283709" w:rsidRDefault="00283709" w:rsidP="00283709">
      <w:pPr>
        <w:pStyle w:val="a5"/>
        <w:numPr>
          <w:ilvl w:val="0"/>
          <w:numId w:val="36"/>
        </w:numPr>
        <w:autoSpaceDE w:val="0"/>
        <w:autoSpaceDN w:val="0"/>
        <w:spacing w:after="0"/>
        <w:jc w:val="both"/>
        <w:rPr>
          <w:sz w:val="28"/>
          <w:szCs w:val="28"/>
        </w:rPr>
      </w:pPr>
      <w:r w:rsidRPr="00283709">
        <w:rPr>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283709" w:rsidRPr="00283709" w:rsidRDefault="00283709" w:rsidP="00283709">
      <w:pPr>
        <w:pStyle w:val="a5"/>
        <w:numPr>
          <w:ilvl w:val="0"/>
          <w:numId w:val="37"/>
        </w:numPr>
        <w:autoSpaceDE w:val="0"/>
        <w:autoSpaceDN w:val="0"/>
        <w:spacing w:after="0"/>
        <w:jc w:val="both"/>
        <w:rPr>
          <w:sz w:val="28"/>
          <w:szCs w:val="28"/>
        </w:rPr>
      </w:pPr>
      <w:r w:rsidRPr="00283709">
        <w:rPr>
          <w:sz w:val="28"/>
          <w:szCs w:val="28"/>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283709" w:rsidRPr="00283709" w:rsidRDefault="00283709" w:rsidP="00283709">
      <w:pPr>
        <w:pStyle w:val="a5"/>
        <w:numPr>
          <w:ilvl w:val="0"/>
          <w:numId w:val="37"/>
        </w:numPr>
        <w:autoSpaceDE w:val="0"/>
        <w:autoSpaceDN w:val="0"/>
        <w:spacing w:after="0"/>
        <w:jc w:val="both"/>
        <w:rPr>
          <w:sz w:val="28"/>
          <w:szCs w:val="28"/>
        </w:rPr>
      </w:pPr>
      <w:r w:rsidRPr="00283709">
        <w:rPr>
          <w:sz w:val="28"/>
          <w:szCs w:val="28"/>
        </w:rPr>
        <w:t>извещение ответственного лица общественного центра о ненадлежащем санитарном состоянии помещения, крыльца и прилегающей территории общественного центра.</w:t>
      </w:r>
    </w:p>
    <w:p w:rsidR="00283709" w:rsidRPr="00283709" w:rsidRDefault="00283709" w:rsidP="00283709">
      <w:pPr>
        <w:pStyle w:val="a5"/>
        <w:numPr>
          <w:ilvl w:val="0"/>
          <w:numId w:val="37"/>
        </w:numPr>
        <w:autoSpaceDE w:val="0"/>
        <w:autoSpaceDN w:val="0"/>
        <w:spacing w:after="0"/>
        <w:jc w:val="both"/>
        <w:rPr>
          <w:sz w:val="28"/>
          <w:szCs w:val="28"/>
        </w:rPr>
      </w:pPr>
      <w:r w:rsidRPr="00283709">
        <w:rPr>
          <w:sz w:val="28"/>
          <w:szCs w:val="28"/>
        </w:rPr>
        <w:lastRenderedPageBreak/>
        <w:t>оказание содействия ответственному лицу общественного центра в организации и проведении мероприятий.</w:t>
      </w:r>
    </w:p>
    <w:p w:rsidR="00283709" w:rsidRPr="00283709" w:rsidRDefault="00283709" w:rsidP="00283709">
      <w:pPr>
        <w:pStyle w:val="a5"/>
        <w:spacing w:after="0"/>
        <w:ind w:left="360" w:firstLine="348"/>
        <w:jc w:val="both"/>
        <w:rPr>
          <w:sz w:val="28"/>
          <w:szCs w:val="28"/>
        </w:rPr>
      </w:pPr>
      <w:r w:rsidRPr="00283709">
        <w:rPr>
          <w:sz w:val="28"/>
          <w:szCs w:val="28"/>
        </w:rPr>
        <w:t xml:space="preserve">3.1.2.   Ежемесячно отчитываться перед Заказчиком по результатам оказанных услуг и представлять акт сдачи-приема  оказанных услуг </w:t>
      </w:r>
      <w:r w:rsidRPr="00283709">
        <w:rPr>
          <w:color w:val="000000"/>
          <w:sz w:val="28"/>
          <w:szCs w:val="28"/>
        </w:rPr>
        <w:t>на 25 число каждого месяца</w:t>
      </w:r>
      <w:r w:rsidRPr="00283709">
        <w:rPr>
          <w:sz w:val="28"/>
          <w:szCs w:val="28"/>
        </w:rPr>
        <w:t xml:space="preserve">. Результаты оказанных услуг должны быть представлены в виде акта сдачи- приемки оказанных услуг. </w:t>
      </w:r>
    </w:p>
    <w:p w:rsidR="00283709" w:rsidRPr="00283709" w:rsidRDefault="00283709" w:rsidP="00283709">
      <w:pPr>
        <w:pStyle w:val="a5"/>
        <w:spacing w:after="0"/>
        <w:ind w:left="0" w:firstLine="709"/>
        <w:jc w:val="both"/>
        <w:rPr>
          <w:sz w:val="28"/>
          <w:szCs w:val="28"/>
        </w:rPr>
      </w:pPr>
      <w:r w:rsidRPr="00283709">
        <w:rPr>
          <w:sz w:val="28"/>
          <w:szCs w:val="28"/>
        </w:rPr>
        <w:t>3.2. Заказчик обязуется:</w:t>
      </w:r>
    </w:p>
    <w:p w:rsidR="00283709" w:rsidRPr="00283709" w:rsidRDefault="00283709" w:rsidP="00283709">
      <w:pPr>
        <w:pStyle w:val="a5"/>
        <w:spacing w:after="0"/>
        <w:ind w:left="0" w:firstLine="709"/>
        <w:jc w:val="both"/>
        <w:rPr>
          <w:sz w:val="28"/>
          <w:szCs w:val="28"/>
        </w:rPr>
      </w:pPr>
      <w:r w:rsidRPr="00283709">
        <w:rPr>
          <w:sz w:val="28"/>
          <w:szCs w:val="28"/>
        </w:rPr>
        <w:t>3.2.1. Ежемесячно принимать от Исполнителя оказанные услуги и оплачивать их на условиях настоящего муниципального контракта.</w:t>
      </w:r>
    </w:p>
    <w:p w:rsidR="00283709" w:rsidRPr="00283709" w:rsidRDefault="00283709" w:rsidP="00283709">
      <w:pPr>
        <w:pStyle w:val="a5"/>
        <w:spacing w:after="0"/>
        <w:ind w:left="0" w:firstLine="709"/>
        <w:jc w:val="both"/>
        <w:rPr>
          <w:sz w:val="28"/>
          <w:szCs w:val="28"/>
        </w:rPr>
      </w:pPr>
    </w:p>
    <w:p w:rsidR="00283709" w:rsidRPr="00283709" w:rsidRDefault="00283709" w:rsidP="00283709">
      <w:pPr>
        <w:pStyle w:val="ConsNormal"/>
        <w:ind w:firstLine="0"/>
        <w:jc w:val="center"/>
        <w:rPr>
          <w:rFonts w:ascii="Times New Roman" w:hAnsi="Times New Roman"/>
          <w:b/>
          <w:bCs/>
          <w:sz w:val="28"/>
          <w:szCs w:val="28"/>
        </w:rPr>
      </w:pPr>
      <w:r w:rsidRPr="00283709">
        <w:rPr>
          <w:rFonts w:ascii="Times New Roman" w:hAnsi="Times New Roman"/>
          <w:b/>
          <w:bCs/>
          <w:sz w:val="28"/>
          <w:szCs w:val="28"/>
        </w:rPr>
        <w:t>4. УСЛОВИЯ ОКАЗАНИЯ УСЛУГ</w:t>
      </w:r>
    </w:p>
    <w:p w:rsidR="00283709" w:rsidRPr="00283709" w:rsidRDefault="00283709" w:rsidP="00283709">
      <w:pPr>
        <w:pStyle w:val="ConsNormal"/>
        <w:tabs>
          <w:tab w:val="num" w:pos="720"/>
        </w:tabs>
        <w:ind w:firstLine="0"/>
        <w:jc w:val="both"/>
        <w:rPr>
          <w:rFonts w:ascii="Times New Roman" w:hAnsi="Times New Roman"/>
          <w:sz w:val="28"/>
          <w:szCs w:val="28"/>
        </w:rPr>
      </w:pPr>
      <w:r w:rsidRPr="00283709">
        <w:rPr>
          <w:rFonts w:ascii="Times New Roman" w:hAnsi="Times New Roman"/>
          <w:sz w:val="28"/>
          <w:szCs w:val="28"/>
        </w:rPr>
        <w:tab/>
        <w:t>4.1.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283709" w:rsidRPr="00283709" w:rsidRDefault="00283709" w:rsidP="00283709">
      <w:pPr>
        <w:pStyle w:val="ConsNormal"/>
        <w:tabs>
          <w:tab w:val="num" w:pos="720"/>
        </w:tabs>
        <w:ind w:firstLine="0"/>
        <w:jc w:val="both"/>
        <w:rPr>
          <w:rFonts w:ascii="Times New Roman" w:hAnsi="Times New Roman"/>
          <w:sz w:val="28"/>
          <w:szCs w:val="28"/>
        </w:rPr>
      </w:pPr>
    </w:p>
    <w:p w:rsidR="00283709" w:rsidRPr="00283709" w:rsidRDefault="00283709" w:rsidP="00283709">
      <w:pPr>
        <w:pStyle w:val="ConsNormal"/>
        <w:numPr>
          <w:ilvl w:val="0"/>
          <w:numId w:val="42"/>
        </w:numPr>
        <w:autoSpaceDE w:val="0"/>
        <w:autoSpaceDN w:val="0"/>
        <w:jc w:val="center"/>
        <w:rPr>
          <w:rFonts w:ascii="Times New Roman" w:hAnsi="Times New Roman"/>
          <w:b/>
          <w:bCs/>
          <w:sz w:val="28"/>
          <w:szCs w:val="28"/>
        </w:rPr>
      </w:pPr>
      <w:r w:rsidRPr="00283709">
        <w:rPr>
          <w:rFonts w:ascii="Times New Roman" w:hAnsi="Times New Roman"/>
          <w:b/>
          <w:bCs/>
          <w:sz w:val="28"/>
          <w:szCs w:val="28"/>
        </w:rPr>
        <w:t>УСЛОВИЯ ОПЛАТЫ УСЛУГ, ПОРЯДОК ПРИЕМКИ РЕЗУЛЬТАТОВОКАЗАННЫХ УСЛУГ, ПОРЯДОК РАСЧЕТОВ</w:t>
      </w:r>
    </w:p>
    <w:p w:rsidR="00283709" w:rsidRPr="00283709" w:rsidRDefault="00283709" w:rsidP="00283709">
      <w:pPr>
        <w:shd w:val="clear" w:color="auto" w:fill="FFFFFF"/>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5.1.  Цена настоящего муниципального контракта за весь период его действия составляет  _______________ (______________________________________) рубля ___ копеек, (включая все расходы, уплату налогов, сборов и других обязательных платежей).</w:t>
      </w:r>
    </w:p>
    <w:p w:rsidR="00283709" w:rsidRPr="00283709" w:rsidRDefault="00283709" w:rsidP="00283709">
      <w:pPr>
        <w:pStyle w:val="ConsNormal"/>
        <w:tabs>
          <w:tab w:val="num" w:pos="0"/>
        </w:tabs>
        <w:ind w:firstLine="567"/>
        <w:jc w:val="both"/>
        <w:rPr>
          <w:rFonts w:ascii="Times New Roman" w:hAnsi="Times New Roman"/>
          <w:sz w:val="28"/>
          <w:szCs w:val="28"/>
        </w:rPr>
      </w:pPr>
      <w:r w:rsidRPr="00283709">
        <w:rPr>
          <w:rFonts w:ascii="Times New Roman" w:hAnsi="Times New Roman"/>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283709" w:rsidRPr="00283709" w:rsidRDefault="00283709" w:rsidP="00283709">
      <w:pPr>
        <w:ind w:firstLine="567"/>
        <w:jc w:val="both"/>
        <w:rPr>
          <w:rStyle w:val="ConsNonformat0"/>
          <w:rFonts w:ascii="Times New Roman" w:eastAsiaTheme="minorEastAsia" w:hAnsi="Times New Roman" w:cs="Times New Roman"/>
          <w:sz w:val="28"/>
          <w:szCs w:val="28"/>
        </w:rPr>
      </w:pPr>
      <w:r w:rsidRPr="00283709">
        <w:rPr>
          <w:rFonts w:ascii="Times New Roman" w:eastAsia="Times New Roman" w:hAnsi="Times New Roman" w:cs="Times New Roman"/>
          <w:sz w:val="28"/>
          <w:szCs w:val="28"/>
        </w:rPr>
        <w:t xml:space="preserve">5.2.  </w:t>
      </w:r>
      <w:r w:rsidRPr="00283709">
        <w:rPr>
          <w:rStyle w:val="ConsNonformat0"/>
          <w:rFonts w:ascii="Times New Roman" w:eastAsiaTheme="minorEastAsia" w:hAnsi="Times New Roman" w:cs="Times New Roman"/>
          <w:sz w:val="28"/>
          <w:szCs w:val="28"/>
        </w:rPr>
        <w:t xml:space="preserve">Результаты оказанных Исполнителем услуг принимаются  Заказчиком  ежемесячно, </w:t>
      </w:r>
      <w:r w:rsidRPr="00283709">
        <w:rPr>
          <w:rFonts w:ascii="Times New Roman" w:eastAsia="Times New Roman" w:hAnsi="Times New Roman" w:cs="Times New Roman"/>
          <w:color w:val="000000"/>
          <w:sz w:val="28"/>
          <w:szCs w:val="28"/>
        </w:rPr>
        <w:t>на 25 число каждого месяца</w:t>
      </w:r>
      <w:r w:rsidRPr="00283709">
        <w:rPr>
          <w:rStyle w:val="ConsNonformat0"/>
          <w:rFonts w:ascii="Times New Roman" w:eastAsiaTheme="minorEastAsia" w:hAnsi="Times New Roman" w:cs="Times New Roman"/>
          <w:sz w:val="28"/>
          <w:szCs w:val="28"/>
        </w:rPr>
        <w:t xml:space="preserve">, и оформляются актами сдачи-приемки оказанных услуг. </w:t>
      </w:r>
    </w:p>
    <w:p w:rsidR="00283709" w:rsidRPr="00283709" w:rsidRDefault="00283709" w:rsidP="00283709">
      <w:pPr>
        <w:ind w:firstLine="540"/>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283709" w:rsidRPr="00283709" w:rsidRDefault="00283709" w:rsidP="00283709">
      <w:pPr>
        <w:pStyle w:val="ConsNormal"/>
        <w:ind w:firstLine="540"/>
        <w:jc w:val="both"/>
        <w:rPr>
          <w:rFonts w:ascii="Times New Roman" w:hAnsi="Times New Roman"/>
          <w:sz w:val="28"/>
          <w:szCs w:val="28"/>
        </w:rPr>
      </w:pPr>
      <w:r w:rsidRPr="00283709">
        <w:rPr>
          <w:rFonts w:ascii="Times New Roman" w:hAnsi="Times New Roman"/>
          <w:sz w:val="28"/>
          <w:szCs w:val="28"/>
        </w:rPr>
        <w:lastRenderedPageBreak/>
        <w:t xml:space="preserve">5.3. Исполнитель обязан ежемесячно, </w:t>
      </w:r>
      <w:r w:rsidRPr="00283709">
        <w:rPr>
          <w:rFonts w:ascii="Times New Roman" w:hAnsi="Times New Roman"/>
          <w:color w:val="000000"/>
          <w:sz w:val="28"/>
          <w:szCs w:val="28"/>
        </w:rPr>
        <w:t>на 25 число каждого месяца</w:t>
      </w:r>
      <w:r w:rsidRPr="00283709">
        <w:rPr>
          <w:rFonts w:ascii="Times New Roman" w:hAnsi="Times New Roman"/>
          <w:sz w:val="28"/>
          <w:szCs w:val="28"/>
        </w:rPr>
        <w:t xml:space="preserve">, предоставлять Заказчику результаты оказанных услуг в форме акта сдачи- приёмки оказанных услуг в двух экземплярах. </w:t>
      </w:r>
    </w:p>
    <w:p w:rsidR="00283709" w:rsidRPr="00283709" w:rsidRDefault="00283709" w:rsidP="00283709">
      <w:pPr>
        <w:pStyle w:val="ConsNormal"/>
        <w:ind w:firstLine="540"/>
        <w:jc w:val="both"/>
        <w:rPr>
          <w:rFonts w:ascii="Times New Roman" w:hAnsi="Times New Roman"/>
          <w:sz w:val="28"/>
          <w:szCs w:val="28"/>
        </w:rPr>
      </w:pPr>
      <w:r w:rsidRPr="00283709">
        <w:rPr>
          <w:rFonts w:ascii="Times New Roman" w:hAnsi="Times New Roman"/>
          <w:sz w:val="28"/>
          <w:szCs w:val="28"/>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283709" w:rsidRPr="00283709" w:rsidRDefault="00283709" w:rsidP="00283709">
      <w:pPr>
        <w:shd w:val="clear" w:color="auto" w:fill="FFFFFF"/>
        <w:ind w:firstLine="720"/>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Выплаты Исполнителю за оказанные услуги производятся ежемесячно, равными долями,  в течение 20 банковских дней с момента подписания акта сдачи-приемки оказанных услуг сторонами настоящего контракта. Выплаты производятся Заказчиком безналичным перечислением денежных средств на счет Исполнителя.</w:t>
      </w:r>
    </w:p>
    <w:p w:rsidR="00283709" w:rsidRPr="00283709" w:rsidRDefault="00283709" w:rsidP="00283709">
      <w:pPr>
        <w:pStyle w:val="ConsNormal"/>
        <w:tabs>
          <w:tab w:val="left" w:pos="8355"/>
        </w:tabs>
        <w:ind w:firstLine="0"/>
        <w:jc w:val="both"/>
        <w:rPr>
          <w:rFonts w:ascii="Times New Roman" w:hAnsi="Times New Roman"/>
          <w:bCs/>
          <w:sz w:val="28"/>
          <w:szCs w:val="28"/>
        </w:rPr>
      </w:pPr>
      <w:r w:rsidRPr="00283709">
        <w:rPr>
          <w:rFonts w:ascii="Times New Roman" w:hAnsi="Times New Roman"/>
          <w:bCs/>
          <w:sz w:val="28"/>
          <w:szCs w:val="28"/>
        </w:rPr>
        <w:tab/>
      </w:r>
    </w:p>
    <w:p w:rsidR="00283709" w:rsidRPr="00283709" w:rsidRDefault="00283709" w:rsidP="00283709">
      <w:pPr>
        <w:pStyle w:val="ConsNormal"/>
        <w:ind w:firstLine="0"/>
        <w:jc w:val="center"/>
        <w:rPr>
          <w:rFonts w:ascii="Times New Roman" w:hAnsi="Times New Roman"/>
          <w:bCs/>
          <w:sz w:val="28"/>
          <w:szCs w:val="28"/>
        </w:rPr>
      </w:pPr>
      <w:r w:rsidRPr="00283709">
        <w:rPr>
          <w:rFonts w:ascii="Times New Roman" w:hAnsi="Times New Roman"/>
          <w:bCs/>
          <w:sz w:val="28"/>
          <w:szCs w:val="28"/>
        </w:rPr>
        <w:t xml:space="preserve">6. </w:t>
      </w:r>
      <w:r w:rsidRPr="00283709">
        <w:rPr>
          <w:rFonts w:ascii="Times New Roman" w:hAnsi="Times New Roman"/>
          <w:b/>
          <w:bCs/>
          <w:sz w:val="28"/>
          <w:szCs w:val="28"/>
        </w:rPr>
        <w:t>ОТВЕТСТВЕННОСТЬ СТОРОН МУНИЦИПАЛЬНОГО КОНТРАКТА</w:t>
      </w:r>
    </w:p>
    <w:p w:rsidR="00283709" w:rsidRPr="00283709" w:rsidRDefault="00283709" w:rsidP="00283709">
      <w:pPr>
        <w:pStyle w:val="ConsNormal"/>
        <w:ind w:firstLine="567"/>
        <w:jc w:val="both"/>
        <w:rPr>
          <w:rFonts w:ascii="Times New Roman" w:hAnsi="Times New Roman"/>
          <w:sz w:val="28"/>
          <w:szCs w:val="28"/>
        </w:rPr>
      </w:pPr>
      <w:r w:rsidRPr="00283709">
        <w:rPr>
          <w:rFonts w:ascii="Times New Roman" w:hAnsi="Times New Roman"/>
          <w:sz w:val="28"/>
          <w:szCs w:val="28"/>
        </w:rPr>
        <w:t>6.1.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283709" w:rsidRPr="00283709" w:rsidRDefault="00283709" w:rsidP="00283709">
      <w:pPr>
        <w:adjustRightInd w:val="0"/>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документацией (СНиП, ГОСТ). </w:t>
      </w:r>
    </w:p>
    <w:p w:rsidR="00283709" w:rsidRPr="00283709" w:rsidRDefault="00283709" w:rsidP="00283709">
      <w:pPr>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 xml:space="preserve">6.3.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w:t>
      </w:r>
      <w:r w:rsidRPr="00283709">
        <w:rPr>
          <w:rFonts w:ascii="Times New Roman" w:eastAsia="Times New Roman" w:hAnsi="Times New Roman" w:cs="Times New Roman"/>
          <w:sz w:val="28"/>
          <w:szCs w:val="28"/>
        </w:rPr>
        <w:lastRenderedPageBreak/>
        <w:t>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83709" w:rsidRPr="00283709" w:rsidRDefault="00283709" w:rsidP="00283709">
      <w:pPr>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6.4.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283709" w:rsidRPr="00283709" w:rsidRDefault="00283709" w:rsidP="00283709">
      <w:pPr>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6.5. Во всем остальном, что не предусмотрено настоящим муниципальном контрактом, стороны руководствуются действующим законодательством РФ.</w:t>
      </w:r>
    </w:p>
    <w:p w:rsidR="00283709" w:rsidRPr="00283709" w:rsidRDefault="00283709" w:rsidP="00283709">
      <w:pPr>
        <w:pStyle w:val="ConsPlusNormal"/>
        <w:widowControl/>
        <w:ind w:firstLine="0"/>
        <w:jc w:val="both"/>
        <w:rPr>
          <w:rFonts w:ascii="Times New Roman" w:hAnsi="Times New Roman" w:cs="Times New Roman"/>
          <w:sz w:val="28"/>
          <w:szCs w:val="28"/>
        </w:rPr>
      </w:pPr>
    </w:p>
    <w:p w:rsidR="00283709" w:rsidRPr="00283709" w:rsidRDefault="00283709" w:rsidP="00283709">
      <w:pPr>
        <w:pStyle w:val="ConsPlusNormal"/>
        <w:widowControl/>
        <w:ind w:firstLine="0"/>
        <w:jc w:val="center"/>
        <w:rPr>
          <w:rFonts w:ascii="Times New Roman" w:hAnsi="Times New Roman" w:cs="Times New Roman"/>
          <w:sz w:val="28"/>
          <w:szCs w:val="28"/>
        </w:rPr>
      </w:pPr>
      <w:r w:rsidRPr="00283709">
        <w:rPr>
          <w:rFonts w:ascii="Times New Roman" w:hAnsi="Times New Roman" w:cs="Times New Roman"/>
          <w:sz w:val="28"/>
          <w:szCs w:val="28"/>
        </w:rPr>
        <w:t xml:space="preserve">7. </w:t>
      </w:r>
      <w:r w:rsidRPr="00283709">
        <w:rPr>
          <w:rFonts w:ascii="Times New Roman" w:hAnsi="Times New Roman" w:cs="Times New Roman"/>
          <w:b/>
          <w:sz w:val="28"/>
          <w:szCs w:val="28"/>
        </w:rPr>
        <w:t>ПОРЯДОК РАЗРЕШЕНИЯ СПОРОВ</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7.1. Все споры и разногласия между сторонами, возникающие в период действия настоящего муниципального контракта, разрешаются путем переговоров.</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7.2. В случае неурегулирования споров и разногласий путем переговоров, спор подлежит разрешению в судебном порядке.</w:t>
      </w:r>
    </w:p>
    <w:p w:rsidR="00283709" w:rsidRPr="00283709" w:rsidRDefault="00283709" w:rsidP="00283709">
      <w:pPr>
        <w:shd w:val="clear" w:color="auto" w:fill="FFFFFF"/>
        <w:jc w:val="both"/>
        <w:rPr>
          <w:rFonts w:ascii="Times New Roman" w:eastAsia="Times New Roman" w:hAnsi="Times New Roman" w:cs="Times New Roman"/>
          <w:bCs/>
          <w:sz w:val="28"/>
          <w:szCs w:val="28"/>
        </w:rPr>
      </w:pPr>
    </w:p>
    <w:p w:rsidR="00283709" w:rsidRPr="00283709" w:rsidRDefault="00283709" w:rsidP="00283709">
      <w:pPr>
        <w:shd w:val="clear" w:color="auto" w:fill="FFFFFF"/>
        <w:jc w:val="center"/>
        <w:rPr>
          <w:rFonts w:ascii="Times New Roman" w:eastAsia="Times New Roman" w:hAnsi="Times New Roman" w:cs="Times New Roman"/>
          <w:bCs/>
          <w:sz w:val="28"/>
          <w:szCs w:val="28"/>
        </w:rPr>
      </w:pPr>
      <w:r w:rsidRPr="00283709">
        <w:rPr>
          <w:rFonts w:ascii="Times New Roman" w:eastAsia="Times New Roman" w:hAnsi="Times New Roman" w:cs="Times New Roman"/>
          <w:bCs/>
          <w:sz w:val="28"/>
          <w:szCs w:val="28"/>
        </w:rPr>
        <w:lastRenderedPageBreak/>
        <w:t xml:space="preserve">8. </w:t>
      </w:r>
      <w:r w:rsidRPr="00283709">
        <w:rPr>
          <w:rFonts w:ascii="Times New Roman" w:eastAsia="Times New Roman" w:hAnsi="Times New Roman" w:cs="Times New Roman"/>
          <w:b/>
          <w:bCs/>
          <w:sz w:val="28"/>
          <w:szCs w:val="28"/>
        </w:rPr>
        <w:t>ОБСТОЯТЕЛЬСТВА НЕПРЕОДОЛИМОЙ СИЛЫ</w:t>
      </w:r>
    </w:p>
    <w:p w:rsidR="00283709" w:rsidRPr="00283709" w:rsidRDefault="00283709" w:rsidP="00283709">
      <w:pPr>
        <w:shd w:val="clear" w:color="auto" w:fill="FFFFFF"/>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8.1.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283709" w:rsidRPr="00283709" w:rsidRDefault="00283709" w:rsidP="00C56B72">
      <w:pPr>
        <w:shd w:val="clear" w:color="auto" w:fill="FFFFFF"/>
        <w:ind w:firstLine="567"/>
        <w:jc w:val="both"/>
        <w:rPr>
          <w:rFonts w:ascii="Times New Roman" w:eastAsia="Times New Roman" w:hAnsi="Times New Roman" w:cs="Times New Roman"/>
          <w:sz w:val="28"/>
          <w:szCs w:val="28"/>
        </w:rPr>
      </w:pPr>
      <w:r w:rsidRPr="00283709">
        <w:rPr>
          <w:rFonts w:ascii="Times New Roman" w:eastAsia="Times New Roman" w:hAnsi="Times New Roman" w:cs="Times New Roman"/>
          <w:color w:val="000000"/>
          <w:sz w:val="28"/>
          <w:szCs w:val="28"/>
        </w:rPr>
        <w:t xml:space="preserve">8.2. </w:t>
      </w:r>
      <w:r w:rsidRPr="00283709">
        <w:rPr>
          <w:rFonts w:ascii="Times New Roman" w:eastAsia="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283709" w:rsidRPr="00283709" w:rsidRDefault="00283709" w:rsidP="00283709">
      <w:pPr>
        <w:shd w:val="clear" w:color="auto" w:fill="FFFFFF"/>
        <w:jc w:val="center"/>
        <w:rPr>
          <w:rFonts w:ascii="Times New Roman" w:eastAsia="Times New Roman" w:hAnsi="Times New Roman" w:cs="Times New Roman"/>
          <w:b/>
          <w:color w:val="000000"/>
          <w:sz w:val="28"/>
          <w:szCs w:val="28"/>
        </w:rPr>
      </w:pPr>
      <w:r w:rsidRPr="00283709">
        <w:rPr>
          <w:rFonts w:ascii="Times New Roman" w:eastAsia="Times New Roman" w:hAnsi="Times New Roman" w:cs="Times New Roman"/>
          <w:b/>
          <w:color w:val="000000"/>
          <w:sz w:val="28"/>
          <w:szCs w:val="28"/>
        </w:rPr>
        <w:t>9. КАЧЕСТВО УСЛУГ</w:t>
      </w:r>
    </w:p>
    <w:p w:rsidR="00283709" w:rsidRPr="00283709" w:rsidRDefault="00283709" w:rsidP="00283709">
      <w:pPr>
        <w:shd w:val="clear" w:color="auto" w:fill="FFFFFF"/>
        <w:ind w:firstLine="708"/>
        <w:jc w:val="both"/>
        <w:rPr>
          <w:rFonts w:ascii="Times New Roman" w:eastAsia="Times New Roman" w:hAnsi="Times New Roman" w:cs="Times New Roman"/>
          <w:color w:val="000000"/>
          <w:sz w:val="28"/>
          <w:szCs w:val="28"/>
        </w:rPr>
      </w:pPr>
      <w:r w:rsidRPr="00283709">
        <w:rPr>
          <w:rFonts w:ascii="Times New Roman" w:eastAsia="Times New Roman" w:hAnsi="Times New Roman" w:cs="Times New Roman"/>
          <w:color w:val="000000"/>
          <w:sz w:val="28"/>
          <w:szCs w:val="28"/>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283709" w:rsidRPr="00283709" w:rsidRDefault="00283709" w:rsidP="00283709">
      <w:pPr>
        <w:pStyle w:val="ConsNormal"/>
        <w:ind w:firstLine="0"/>
        <w:jc w:val="both"/>
        <w:rPr>
          <w:rFonts w:ascii="Times New Roman" w:hAnsi="Times New Roman"/>
          <w:bCs/>
          <w:sz w:val="28"/>
          <w:szCs w:val="28"/>
        </w:rPr>
      </w:pPr>
    </w:p>
    <w:p w:rsidR="00283709" w:rsidRPr="00283709" w:rsidRDefault="00283709" w:rsidP="00283709">
      <w:pPr>
        <w:pStyle w:val="ConsNormal"/>
        <w:ind w:firstLine="0"/>
        <w:jc w:val="center"/>
        <w:rPr>
          <w:rFonts w:ascii="Times New Roman" w:hAnsi="Times New Roman"/>
          <w:bCs/>
          <w:sz w:val="28"/>
          <w:szCs w:val="28"/>
        </w:rPr>
      </w:pPr>
      <w:r w:rsidRPr="00C56B72">
        <w:rPr>
          <w:rFonts w:ascii="Times New Roman" w:hAnsi="Times New Roman"/>
          <w:b/>
          <w:bCs/>
          <w:sz w:val="28"/>
          <w:szCs w:val="28"/>
        </w:rPr>
        <w:t>10.</w:t>
      </w:r>
      <w:r w:rsidRPr="00283709">
        <w:rPr>
          <w:rFonts w:ascii="Times New Roman" w:hAnsi="Times New Roman"/>
          <w:bCs/>
          <w:sz w:val="28"/>
          <w:szCs w:val="28"/>
        </w:rPr>
        <w:t xml:space="preserve"> </w:t>
      </w:r>
      <w:r w:rsidRPr="00283709">
        <w:rPr>
          <w:rFonts w:ascii="Times New Roman" w:hAnsi="Times New Roman"/>
          <w:b/>
          <w:bCs/>
          <w:sz w:val="28"/>
          <w:szCs w:val="28"/>
        </w:rPr>
        <w:t>ЗАКЛЮЧИТЕЛЬНЫЕ ПОЛОЖЕНИЯ</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 xml:space="preserve">10.1. Настоящий муниципальный контракт вступает в силу с момента его подписания и действует до полного исполнения обязательств по настоящему муниципальному контракту сторонами, но не позднее 31 декабря 2014 года. </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10.2.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283709" w:rsidRPr="00283709" w:rsidRDefault="00283709" w:rsidP="00283709">
      <w:pPr>
        <w:pStyle w:val="ConsPlusNormal"/>
        <w:widowControl/>
        <w:ind w:firstLine="567"/>
        <w:jc w:val="both"/>
        <w:rPr>
          <w:rFonts w:ascii="Times New Roman" w:hAnsi="Times New Roman" w:cs="Times New Roman"/>
          <w:sz w:val="28"/>
          <w:szCs w:val="28"/>
        </w:rPr>
      </w:pPr>
      <w:r w:rsidRPr="00283709">
        <w:rPr>
          <w:rFonts w:ascii="Times New Roman" w:hAnsi="Times New Roman" w:cs="Times New Roman"/>
          <w:sz w:val="28"/>
          <w:szCs w:val="28"/>
        </w:rPr>
        <w:t>10.3.Настоящий муниципальный контракт составлен в трех экземплярах, один из которых хранится у Заказчика, второй - у Исполнителя.</w:t>
      </w:r>
    </w:p>
    <w:p w:rsidR="00283709" w:rsidRPr="00283709" w:rsidRDefault="00283709" w:rsidP="00283709">
      <w:pPr>
        <w:pStyle w:val="ConsPlusNormal"/>
        <w:widowControl/>
        <w:ind w:firstLine="567"/>
        <w:jc w:val="both"/>
        <w:rPr>
          <w:rFonts w:ascii="Times New Roman" w:hAnsi="Times New Roman" w:cs="Times New Roman"/>
          <w:sz w:val="28"/>
          <w:szCs w:val="28"/>
        </w:rPr>
      </w:pPr>
    </w:p>
    <w:p w:rsidR="00283709" w:rsidRPr="00C56B72" w:rsidRDefault="00283709" w:rsidP="00C56B72">
      <w:pPr>
        <w:numPr>
          <w:ilvl w:val="0"/>
          <w:numId w:val="43"/>
        </w:numPr>
        <w:shd w:val="clear" w:color="auto" w:fill="FFFFFF"/>
        <w:spacing w:after="0" w:line="240" w:lineRule="auto"/>
        <w:jc w:val="center"/>
        <w:rPr>
          <w:rFonts w:ascii="Times New Roman" w:eastAsia="Times New Roman" w:hAnsi="Times New Roman" w:cs="Times New Roman"/>
          <w:b/>
          <w:sz w:val="28"/>
          <w:szCs w:val="28"/>
        </w:rPr>
      </w:pPr>
      <w:r w:rsidRPr="00283709">
        <w:rPr>
          <w:rFonts w:ascii="Times New Roman" w:eastAsia="Times New Roman" w:hAnsi="Times New Roman" w:cs="Times New Roman"/>
          <w:b/>
          <w:sz w:val="28"/>
          <w:szCs w:val="28"/>
        </w:rPr>
        <w:t>Обеспечение муниципального контракта</w:t>
      </w:r>
    </w:p>
    <w:p w:rsidR="00283709" w:rsidRPr="00283709" w:rsidRDefault="00283709" w:rsidP="00283709">
      <w:pPr>
        <w:shd w:val="clear" w:color="auto" w:fill="FFFFFF"/>
        <w:ind w:firstLine="360"/>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lastRenderedPageBreak/>
        <w:t>11.1. Обеспечение исполнения настоящего муниципального контракта предоставляется ИСПОЛНИТЕЛЕМ  одним из следующих способов:</w:t>
      </w:r>
    </w:p>
    <w:p w:rsidR="00283709" w:rsidRPr="00283709" w:rsidRDefault="00283709" w:rsidP="00283709">
      <w:pPr>
        <w:shd w:val="clear" w:color="auto" w:fill="FFFFFF"/>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 безотзывная банковская гарантия;</w:t>
      </w:r>
    </w:p>
    <w:p w:rsidR="00283709" w:rsidRPr="00283709" w:rsidRDefault="00283709" w:rsidP="00283709">
      <w:pPr>
        <w:shd w:val="clear" w:color="auto" w:fill="FFFFFF"/>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83709" w:rsidRPr="00283709" w:rsidRDefault="00283709" w:rsidP="00283709">
      <w:pPr>
        <w:shd w:val="clear" w:color="auto" w:fill="FFFFFF"/>
        <w:ind w:firstLine="708"/>
        <w:jc w:val="both"/>
        <w:rPr>
          <w:rFonts w:ascii="Times New Roman" w:eastAsia="Times New Roman" w:hAnsi="Times New Roman" w:cs="Times New Roman"/>
          <w:sz w:val="28"/>
          <w:szCs w:val="28"/>
        </w:rPr>
      </w:pPr>
      <w:r w:rsidRPr="00283709">
        <w:rPr>
          <w:rFonts w:ascii="Times New Roman" w:eastAsia="Times New Roman" w:hAnsi="Times New Roman" w:cs="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283709" w:rsidRPr="00283709" w:rsidRDefault="00283709" w:rsidP="00283709">
      <w:pPr>
        <w:pStyle w:val="ConsPlusNormal"/>
        <w:widowControl/>
        <w:ind w:firstLine="0"/>
        <w:jc w:val="both"/>
        <w:rPr>
          <w:rFonts w:ascii="Times New Roman" w:hAnsi="Times New Roman" w:cs="Times New Roman"/>
          <w:sz w:val="28"/>
          <w:szCs w:val="28"/>
        </w:rPr>
      </w:pPr>
    </w:p>
    <w:p w:rsidR="00283709" w:rsidRPr="00283709" w:rsidRDefault="00283709" w:rsidP="00283709">
      <w:pPr>
        <w:pStyle w:val="ConsPlusNormal"/>
        <w:widowControl/>
        <w:ind w:firstLine="0"/>
        <w:jc w:val="center"/>
        <w:rPr>
          <w:rFonts w:ascii="Times New Roman" w:hAnsi="Times New Roman" w:cs="Times New Roman"/>
          <w:sz w:val="28"/>
          <w:szCs w:val="28"/>
        </w:rPr>
      </w:pPr>
      <w:r w:rsidRPr="00283709">
        <w:rPr>
          <w:rFonts w:ascii="Times New Roman" w:hAnsi="Times New Roman" w:cs="Times New Roman"/>
          <w:sz w:val="28"/>
          <w:szCs w:val="28"/>
        </w:rPr>
        <w:t xml:space="preserve">12. </w:t>
      </w:r>
      <w:r w:rsidRPr="00283709">
        <w:rPr>
          <w:rFonts w:ascii="Times New Roman" w:hAnsi="Times New Roman" w:cs="Times New Roman"/>
          <w:b/>
          <w:sz w:val="28"/>
          <w:szCs w:val="28"/>
        </w:rPr>
        <w:t>АДРЕСА, БАНКОВСКИЕ РЕКВИЗИТЫ И ПОДПИСИ СТОРОН</w:t>
      </w:r>
    </w:p>
    <w:tbl>
      <w:tblPr>
        <w:tblW w:w="0" w:type="auto"/>
        <w:tblLook w:val="0000"/>
      </w:tblPr>
      <w:tblGrid>
        <w:gridCol w:w="4938"/>
        <w:gridCol w:w="4915"/>
      </w:tblGrid>
      <w:tr w:rsidR="00283709" w:rsidRPr="00283709" w:rsidTr="006E1F0D">
        <w:tc>
          <w:tcPr>
            <w:tcW w:w="5068" w:type="dxa"/>
            <w:tcBorders>
              <w:top w:val="nil"/>
              <w:left w:val="nil"/>
              <w:bottom w:val="nil"/>
              <w:right w:val="nil"/>
            </w:tcBorders>
          </w:tcPr>
          <w:p w:rsidR="00283709" w:rsidRPr="00283709" w:rsidRDefault="00283709" w:rsidP="006E1F0D">
            <w:pPr>
              <w:pStyle w:val="ConsNormal"/>
              <w:ind w:left="142" w:firstLine="0"/>
              <w:jc w:val="both"/>
              <w:rPr>
                <w:rFonts w:ascii="Times New Roman" w:hAnsi="Times New Roman"/>
                <w:b/>
                <w:bCs/>
                <w:sz w:val="28"/>
                <w:szCs w:val="28"/>
              </w:rPr>
            </w:pPr>
            <w:r w:rsidRPr="00283709">
              <w:rPr>
                <w:rFonts w:ascii="Times New Roman" w:hAnsi="Times New Roman"/>
                <w:b/>
                <w:bCs/>
                <w:sz w:val="28"/>
                <w:szCs w:val="28"/>
              </w:rPr>
              <w:t>Заказчик:</w:t>
            </w:r>
          </w:p>
          <w:p w:rsidR="00283709" w:rsidRPr="00283709" w:rsidRDefault="00283709" w:rsidP="006E1F0D">
            <w:pPr>
              <w:pStyle w:val="ConsNormal"/>
              <w:ind w:left="142" w:firstLine="0"/>
              <w:jc w:val="both"/>
              <w:rPr>
                <w:rFonts w:ascii="Times New Roman" w:hAnsi="Times New Roman"/>
                <w:b/>
                <w:bCs/>
                <w:sz w:val="28"/>
                <w:szCs w:val="28"/>
              </w:rPr>
            </w:pPr>
            <w:r w:rsidRPr="00283709">
              <w:rPr>
                <w:rFonts w:ascii="Times New Roman" w:hAnsi="Times New Roman"/>
                <w:b/>
                <w:bCs/>
                <w:sz w:val="28"/>
                <w:szCs w:val="28"/>
              </w:rPr>
              <w:t xml:space="preserve">Администрация Свердловского района города Перми </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283709">
                <w:rPr>
                  <w:rFonts w:ascii="Times New Roman" w:hAnsi="Times New Roman"/>
                  <w:sz w:val="28"/>
                  <w:szCs w:val="28"/>
                </w:rPr>
                <w:t>614990 г</w:t>
              </w:r>
            </w:smartTag>
            <w:r w:rsidRPr="00283709">
              <w:rPr>
                <w:rFonts w:ascii="Times New Roman" w:hAnsi="Times New Roman"/>
                <w:sz w:val="28"/>
                <w:szCs w:val="28"/>
              </w:rPr>
              <w:t xml:space="preserve">. Пермь, </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ул. Сибирская, 58</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 xml:space="preserve">ИНН 5904080513 КПП: 590401001  </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УФК по Пермскому краю (ДФ г. Перми Администрация Свердловского района города Перми  л/сч 02932011554)</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р/с 402 048 103 000 000 000 06</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в ГРКЦ ГУ  Банка России по Пермскому краю г. Пермь</w:t>
            </w:r>
          </w:p>
          <w:p w:rsidR="00283709" w:rsidRPr="00283709" w:rsidRDefault="00283709" w:rsidP="006E1F0D">
            <w:pPr>
              <w:pStyle w:val="ConsNormal"/>
              <w:ind w:left="142" w:firstLine="0"/>
              <w:jc w:val="both"/>
              <w:rPr>
                <w:rFonts w:ascii="Times New Roman" w:hAnsi="Times New Roman"/>
                <w:sz w:val="28"/>
                <w:szCs w:val="28"/>
              </w:rPr>
            </w:pPr>
            <w:r w:rsidRPr="00283709">
              <w:rPr>
                <w:rFonts w:ascii="Times New Roman" w:hAnsi="Times New Roman"/>
                <w:sz w:val="28"/>
                <w:szCs w:val="28"/>
              </w:rPr>
              <w:t xml:space="preserve">БИК 045773001 </w:t>
            </w:r>
          </w:p>
          <w:p w:rsidR="00283709" w:rsidRPr="00283709" w:rsidRDefault="00283709" w:rsidP="006E1F0D">
            <w:pPr>
              <w:pStyle w:val="ConsPlusNonformat"/>
              <w:widowControl/>
              <w:ind w:left="142"/>
              <w:jc w:val="both"/>
              <w:rPr>
                <w:rFonts w:ascii="Times New Roman" w:hAnsi="Times New Roman" w:cs="Times New Roman"/>
                <w:sz w:val="28"/>
                <w:szCs w:val="28"/>
              </w:rPr>
            </w:pPr>
            <w:r w:rsidRPr="00283709">
              <w:rPr>
                <w:rFonts w:ascii="Times New Roman" w:hAnsi="Times New Roman" w:cs="Times New Roman"/>
                <w:sz w:val="28"/>
                <w:szCs w:val="28"/>
              </w:rPr>
              <w:t>ОГРН 102 590 091 8251</w:t>
            </w:r>
          </w:p>
          <w:p w:rsidR="00283709" w:rsidRPr="00283709" w:rsidRDefault="00283709" w:rsidP="006E1F0D">
            <w:pPr>
              <w:pStyle w:val="ConsPlusNonformat"/>
              <w:widowControl/>
              <w:ind w:left="142"/>
              <w:jc w:val="both"/>
              <w:rPr>
                <w:rFonts w:ascii="Times New Roman" w:hAnsi="Times New Roman" w:cs="Times New Roman"/>
                <w:sz w:val="28"/>
                <w:szCs w:val="28"/>
              </w:rPr>
            </w:pPr>
            <w:r w:rsidRPr="00283709">
              <w:rPr>
                <w:rFonts w:ascii="Times New Roman" w:hAnsi="Times New Roman" w:cs="Times New Roman"/>
                <w:sz w:val="28"/>
                <w:szCs w:val="28"/>
              </w:rPr>
              <w:t>ОКАТО 57401000000</w:t>
            </w:r>
          </w:p>
          <w:p w:rsidR="00283709" w:rsidRPr="00283709" w:rsidRDefault="00283709" w:rsidP="006E1F0D">
            <w:pPr>
              <w:pStyle w:val="ConsNonformat"/>
              <w:widowControl/>
              <w:ind w:left="142"/>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t xml:space="preserve">Глава администрации Свердловского </w:t>
            </w:r>
          </w:p>
          <w:p w:rsidR="00283709" w:rsidRPr="00283709" w:rsidRDefault="00283709" w:rsidP="006E1F0D">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lastRenderedPageBreak/>
              <w:t>района города Перми</w:t>
            </w: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t xml:space="preserve">____________________ </w:t>
            </w:r>
          </w:p>
          <w:p w:rsidR="00283709" w:rsidRPr="00283709" w:rsidRDefault="00283709" w:rsidP="006E1F0D">
            <w:pPr>
              <w:pStyle w:val="ConsPlusNonformat"/>
              <w:widowControl/>
              <w:jc w:val="both"/>
              <w:rPr>
                <w:rFonts w:ascii="Times New Roman" w:hAnsi="Times New Roman" w:cs="Times New Roman"/>
                <w:sz w:val="28"/>
                <w:szCs w:val="28"/>
              </w:rPr>
            </w:pPr>
            <w:r w:rsidRPr="00283709">
              <w:rPr>
                <w:rFonts w:ascii="Times New Roman" w:hAnsi="Times New Roman" w:cs="Times New Roman"/>
                <w:sz w:val="28"/>
                <w:szCs w:val="28"/>
              </w:rPr>
              <w:t>М.П.</w:t>
            </w: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p w:rsidR="00283709" w:rsidRPr="00283709" w:rsidRDefault="00283709" w:rsidP="006E1F0D">
            <w:pPr>
              <w:pStyle w:val="ConsPlusNonformat"/>
              <w:widowControl/>
              <w:jc w:val="both"/>
              <w:rPr>
                <w:rFonts w:ascii="Times New Roman" w:hAnsi="Times New Roman" w:cs="Times New Roman"/>
                <w:sz w:val="28"/>
                <w:szCs w:val="28"/>
              </w:rPr>
            </w:pPr>
          </w:p>
        </w:tc>
        <w:tc>
          <w:tcPr>
            <w:tcW w:w="5069" w:type="dxa"/>
            <w:tcBorders>
              <w:top w:val="nil"/>
              <w:left w:val="nil"/>
              <w:bottom w:val="nil"/>
              <w:right w:val="nil"/>
            </w:tcBorders>
          </w:tcPr>
          <w:p w:rsidR="00283709" w:rsidRPr="00283709" w:rsidRDefault="00283709" w:rsidP="006E1F0D">
            <w:pPr>
              <w:pStyle w:val="ConsNonformat"/>
              <w:widowControl/>
              <w:jc w:val="both"/>
              <w:rPr>
                <w:rFonts w:ascii="Times New Roman" w:hAnsi="Times New Roman" w:cs="Times New Roman"/>
                <w:b/>
                <w:bCs/>
                <w:sz w:val="28"/>
                <w:szCs w:val="28"/>
              </w:rPr>
            </w:pPr>
            <w:r w:rsidRPr="00283709">
              <w:rPr>
                <w:rFonts w:ascii="Times New Roman" w:hAnsi="Times New Roman" w:cs="Times New Roman"/>
                <w:b/>
                <w:bCs/>
                <w:sz w:val="28"/>
                <w:szCs w:val="28"/>
              </w:rPr>
              <w:lastRenderedPageBreak/>
              <w:t>Исполнитель:</w:t>
            </w:r>
          </w:p>
          <w:p w:rsidR="00283709" w:rsidRPr="00283709" w:rsidRDefault="00283709" w:rsidP="006E1F0D">
            <w:pPr>
              <w:pStyle w:val="ConsNonformat"/>
              <w:widowControl/>
              <w:jc w:val="both"/>
              <w:rPr>
                <w:rFonts w:ascii="Times New Roman" w:hAnsi="Times New Roman" w:cs="Times New Roman"/>
                <w:b/>
                <w:bCs/>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b/>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nformat"/>
              <w:widowControl/>
              <w:jc w:val="both"/>
              <w:rPr>
                <w:rFonts w:ascii="Times New Roman" w:hAnsi="Times New Roman" w:cs="Times New Roman"/>
                <w:sz w:val="28"/>
                <w:szCs w:val="28"/>
              </w:rPr>
            </w:pPr>
            <w:r w:rsidRPr="00283709">
              <w:rPr>
                <w:rFonts w:ascii="Times New Roman" w:hAnsi="Times New Roman" w:cs="Times New Roman"/>
                <w:sz w:val="28"/>
                <w:szCs w:val="28"/>
              </w:rPr>
              <w:t xml:space="preserve">___________________ </w:t>
            </w:r>
          </w:p>
          <w:p w:rsidR="00283709" w:rsidRPr="00283709" w:rsidRDefault="00283709" w:rsidP="006E1F0D">
            <w:pPr>
              <w:pStyle w:val="ConsNonformat"/>
              <w:widowControl/>
              <w:jc w:val="both"/>
              <w:rPr>
                <w:rFonts w:ascii="Times New Roman" w:hAnsi="Times New Roman" w:cs="Times New Roman"/>
                <w:sz w:val="28"/>
                <w:szCs w:val="28"/>
              </w:rPr>
            </w:pPr>
          </w:p>
          <w:p w:rsidR="00283709" w:rsidRPr="00283709" w:rsidRDefault="00283709" w:rsidP="006E1F0D">
            <w:pPr>
              <w:pStyle w:val="ConsNormal"/>
              <w:ind w:firstLine="0"/>
              <w:jc w:val="both"/>
              <w:rPr>
                <w:rFonts w:ascii="Times New Roman" w:hAnsi="Times New Roman"/>
                <w:sz w:val="28"/>
                <w:szCs w:val="28"/>
              </w:rPr>
            </w:pPr>
          </w:p>
        </w:tc>
      </w:tr>
    </w:tbl>
    <w:p w:rsidR="00D45B50" w:rsidRPr="007534A0" w:rsidRDefault="00D45B50" w:rsidP="00D0022D">
      <w:pPr>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0E7D7A" w:rsidRDefault="000E7D7A" w:rsidP="007534A0">
      <w:pPr>
        <w:spacing w:after="0" w:line="360" w:lineRule="auto"/>
        <w:jc w:val="right"/>
        <w:rPr>
          <w:rFonts w:ascii="Times New Roman" w:hAnsi="Times New Roman" w:cs="Times New Roman"/>
          <w:b/>
          <w:sz w:val="28"/>
          <w:szCs w:val="28"/>
        </w:rPr>
      </w:pP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Приложение № 1</w:t>
      </w: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к муниципальному контракту № _________</w:t>
      </w: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от _____________</w:t>
      </w:r>
    </w:p>
    <w:p w:rsidR="007534A0" w:rsidRPr="006E614C" w:rsidRDefault="007534A0" w:rsidP="007534A0">
      <w:pPr>
        <w:tabs>
          <w:tab w:val="left" w:pos="180"/>
          <w:tab w:val="left" w:pos="709"/>
          <w:tab w:val="left" w:pos="1080"/>
          <w:tab w:val="left" w:pos="1260"/>
        </w:tabs>
        <w:jc w:val="both"/>
        <w:rPr>
          <w:rFonts w:ascii="Times New Roman" w:hAnsi="Times New Roman" w:cs="Times New Roman"/>
          <w:color w:val="333333"/>
          <w:sz w:val="28"/>
          <w:szCs w:val="28"/>
        </w:rPr>
      </w:pPr>
    </w:p>
    <w:p w:rsidR="009E41A7" w:rsidRPr="006F5B36" w:rsidRDefault="009E41A7" w:rsidP="009E41A7">
      <w:pPr>
        <w:spacing w:after="0" w:line="36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9E41A7" w:rsidRDefault="009E41A7" w:rsidP="00D0022D">
      <w:pPr>
        <w:spacing w:after="0" w:line="360" w:lineRule="auto"/>
        <w:jc w:val="center"/>
        <w:rPr>
          <w:rFonts w:ascii="Times New Roman" w:hAnsi="Times New Roman" w:cs="Times New Roman"/>
          <w:b/>
          <w:sz w:val="28"/>
          <w:szCs w:val="28"/>
        </w:rPr>
      </w:pPr>
      <w:r w:rsidRPr="006F5B36">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D0022D" w:rsidRPr="00D0022D" w:rsidRDefault="00D0022D" w:rsidP="00D0022D">
      <w:pPr>
        <w:spacing w:after="0" w:line="360" w:lineRule="auto"/>
        <w:jc w:val="center"/>
        <w:rPr>
          <w:rFonts w:ascii="Times New Roman" w:hAnsi="Times New Roman" w:cs="Times New Roman"/>
          <w:b/>
          <w:sz w:val="28"/>
          <w:szCs w:val="28"/>
        </w:rPr>
      </w:pPr>
    </w:p>
    <w:p w:rsidR="00BA56A0" w:rsidRPr="00BA56A0" w:rsidRDefault="00BA56A0" w:rsidP="00BA56A0">
      <w:pPr>
        <w:jc w:val="both"/>
        <w:rPr>
          <w:rFonts w:ascii="Times New Roman" w:hAnsi="Times New Roman" w:cs="Times New Roman"/>
          <w:sz w:val="28"/>
          <w:szCs w:val="28"/>
        </w:rPr>
      </w:pPr>
      <w:r w:rsidRPr="00BA56A0">
        <w:rPr>
          <w:rFonts w:ascii="Times New Roman" w:hAnsi="Times New Roman" w:cs="Times New Roman"/>
          <w:b/>
          <w:bCs/>
          <w:sz w:val="28"/>
          <w:szCs w:val="28"/>
          <w:u w:val="single"/>
        </w:rPr>
        <w:t>1.Сроки оказания услуг</w:t>
      </w:r>
      <w:r w:rsidRPr="00BA56A0">
        <w:rPr>
          <w:rFonts w:ascii="Times New Roman" w:hAnsi="Times New Roman" w:cs="Times New Roman"/>
          <w:sz w:val="28"/>
          <w:szCs w:val="28"/>
          <w:u w:val="single"/>
        </w:rPr>
        <w:t>:</w:t>
      </w:r>
    </w:p>
    <w:p w:rsidR="00BA56A0" w:rsidRPr="00BA56A0" w:rsidRDefault="00BA56A0" w:rsidP="00BA56A0">
      <w:pPr>
        <w:jc w:val="both"/>
        <w:rPr>
          <w:rFonts w:ascii="Times New Roman" w:hAnsi="Times New Roman" w:cs="Times New Roman"/>
          <w:sz w:val="28"/>
          <w:szCs w:val="28"/>
        </w:rPr>
      </w:pPr>
      <w:r w:rsidRPr="00BA56A0">
        <w:rPr>
          <w:rFonts w:ascii="Times New Roman" w:hAnsi="Times New Roman" w:cs="Times New Roman"/>
          <w:sz w:val="28"/>
          <w:szCs w:val="28"/>
        </w:rPr>
        <w:t>С 01 января 2014 года по 31 декабря 2014 года</w:t>
      </w:r>
    </w:p>
    <w:p w:rsidR="00BA56A0" w:rsidRPr="00BA56A0" w:rsidRDefault="00BA56A0" w:rsidP="00BA56A0">
      <w:pPr>
        <w:jc w:val="both"/>
        <w:rPr>
          <w:rFonts w:ascii="Times New Roman" w:hAnsi="Times New Roman" w:cs="Times New Roman"/>
          <w:sz w:val="28"/>
          <w:szCs w:val="28"/>
        </w:rPr>
      </w:pPr>
      <w:r w:rsidRPr="00BA56A0">
        <w:rPr>
          <w:rFonts w:ascii="Times New Roman" w:hAnsi="Times New Roman" w:cs="Times New Roman"/>
          <w:b/>
          <w:bCs/>
          <w:sz w:val="28"/>
          <w:szCs w:val="28"/>
          <w:u w:val="single"/>
        </w:rPr>
        <w:t>2.Место оказания услуг</w:t>
      </w:r>
      <w:r w:rsidRPr="00BA56A0">
        <w:rPr>
          <w:rFonts w:ascii="Times New Roman" w:hAnsi="Times New Roman" w:cs="Times New Roman"/>
          <w:sz w:val="28"/>
          <w:szCs w:val="28"/>
          <w:u w:val="single"/>
        </w:rPr>
        <w:t>:</w:t>
      </w:r>
      <w:r w:rsidRPr="00BA56A0">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Холмогорская,6</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ул.Никулина,41</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Льва Шатрова,34</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ул.Косьвинская,11</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Механошина,6</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 Героев Хасана,16/Соловьева,1</w:t>
      </w:r>
    </w:p>
    <w:p w:rsidR="00BA56A0" w:rsidRPr="00BA56A0" w:rsidRDefault="00BA56A0" w:rsidP="00BA56A0">
      <w:pPr>
        <w:jc w:val="both"/>
        <w:rPr>
          <w:rFonts w:ascii="Times New Roman" w:hAnsi="Times New Roman" w:cs="Times New Roman"/>
          <w:bCs/>
          <w:sz w:val="28"/>
          <w:szCs w:val="28"/>
        </w:rPr>
      </w:pPr>
      <w:r w:rsidRPr="00BA56A0">
        <w:rPr>
          <w:rFonts w:ascii="Times New Roman" w:hAnsi="Times New Roman" w:cs="Times New Roman"/>
          <w:bCs/>
          <w:sz w:val="28"/>
          <w:szCs w:val="28"/>
        </w:rPr>
        <w:t>г.Пермь, ул.Клары Цеткин,21а</w:t>
      </w:r>
      <w:bookmarkStart w:id="2" w:name="_GoBack"/>
      <w:bookmarkEnd w:id="2"/>
    </w:p>
    <w:p w:rsidR="00BA56A0" w:rsidRPr="00BA56A0" w:rsidRDefault="00BA56A0" w:rsidP="00BA56A0">
      <w:pPr>
        <w:jc w:val="both"/>
        <w:rPr>
          <w:rFonts w:ascii="Times New Roman" w:hAnsi="Times New Roman" w:cs="Times New Roman"/>
          <w:sz w:val="28"/>
          <w:szCs w:val="28"/>
          <w:u w:val="single"/>
        </w:rPr>
      </w:pPr>
      <w:r w:rsidRPr="00BA56A0">
        <w:rPr>
          <w:rFonts w:ascii="Times New Roman" w:hAnsi="Times New Roman" w:cs="Times New Roman"/>
          <w:b/>
          <w:bCs/>
          <w:sz w:val="28"/>
          <w:szCs w:val="28"/>
          <w:u w:val="single"/>
        </w:rPr>
        <w:t>3.Характеристики и объем оказываемых услуг</w:t>
      </w:r>
      <w:r w:rsidRPr="00BA56A0">
        <w:rPr>
          <w:rFonts w:ascii="Times New Roman" w:hAnsi="Times New Roman" w:cs="Times New Roman"/>
          <w:sz w:val="28"/>
          <w:szCs w:val="28"/>
          <w:u w:val="single"/>
        </w:rPr>
        <w:t>:</w:t>
      </w:r>
    </w:p>
    <w:p w:rsidR="00BA56A0" w:rsidRPr="00BA56A0" w:rsidRDefault="00BA56A0" w:rsidP="00BA56A0">
      <w:pPr>
        <w:tabs>
          <w:tab w:val="left" w:pos="180"/>
          <w:tab w:val="left" w:pos="900"/>
          <w:tab w:val="left" w:pos="1080"/>
          <w:tab w:val="left" w:pos="1260"/>
        </w:tabs>
        <w:ind w:left="426"/>
        <w:jc w:val="both"/>
        <w:rPr>
          <w:rFonts w:ascii="Times New Roman" w:hAnsi="Times New Roman" w:cs="Times New Roman"/>
          <w:color w:val="333333"/>
          <w:sz w:val="28"/>
          <w:szCs w:val="28"/>
          <w:u w:val="single"/>
        </w:rPr>
      </w:pPr>
      <w:r w:rsidRPr="00BA56A0">
        <w:rPr>
          <w:rFonts w:ascii="Times New Roman" w:hAnsi="Times New Roman" w:cs="Times New Roman"/>
          <w:color w:val="333333"/>
          <w:sz w:val="28"/>
          <w:szCs w:val="28"/>
          <w:u w:val="single"/>
        </w:rPr>
        <w:t>Услуги дежурного общественного центра:</w:t>
      </w:r>
    </w:p>
    <w:p w:rsidR="00BA56A0" w:rsidRPr="00BA56A0" w:rsidRDefault="00BA56A0" w:rsidP="00BA56A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обеспечение доступа в помещение в часы работы общественного центра, ведение журнала учета посетителей общественного центра;</w:t>
      </w:r>
    </w:p>
    <w:p w:rsidR="00BA56A0" w:rsidRPr="00BA56A0" w:rsidRDefault="00BA56A0" w:rsidP="00BA56A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осуществление приема и сдачи дежурства;</w:t>
      </w:r>
    </w:p>
    <w:p w:rsidR="00BA56A0" w:rsidRPr="00BA56A0" w:rsidRDefault="00BA56A0" w:rsidP="00BA56A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lastRenderedPageBreak/>
        <w:t>ведение журнала выдачи ключей от кабинетов;</w:t>
      </w:r>
    </w:p>
    <w:p w:rsidR="00BA56A0" w:rsidRPr="00BA56A0" w:rsidRDefault="00BA56A0" w:rsidP="00BA56A0">
      <w:pPr>
        <w:pStyle w:val="ConsNormal"/>
        <w:numPr>
          <w:ilvl w:val="0"/>
          <w:numId w:val="27"/>
        </w:numPr>
        <w:autoSpaceDE w:val="0"/>
        <w:autoSpaceDN w:val="0"/>
        <w:jc w:val="both"/>
        <w:rPr>
          <w:rFonts w:ascii="Times New Roman" w:hAnsi="Times New Roman"/>
          <w:sz w:val="28"/>
          <w:szCs w:val="28"/>
        </w:rPr>
      </w:pPr>
      <w:r w:rsidRPr="00BA56A0">
        <w:rPr>
          <w:rFonts w:ascii="Times New Roman" w:hAnsi="Times New Roman"/>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BA56A0" w:rsidRPr="00BA56A0" w:rsidRDefault="00BA56A0" w:rsidP="00BA56A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 xml:space="preserve">в случае аварии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аварии; </w:t>
      </w:r>
    </w:p>
    <w:p w:rsidR="00BA56A0" w:rsidRPr="00BA56A0" w:rsidRDefault="00BA56A0" w:rsidP="00BA56A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извещение ответственного лица о ненадлежащем санитарном состоянии помещения, крыльца и прилегающей территории общественного центра;</w:t>
      </w:r>
    </w:p>
    <w:p w:rsidR="00BA56A0" w:rsidRPr="00BA56A0" w:rsidRDefault="00BA56A0" w:rsidP="00BA56A0">
      <w:pPr>
        <w:pStyle w:val="ConsNormal"/>
        <w:numPr>
          <w:ilvl w:val="0"/>
          <w:numId w:val="28"/>
        </w:numPr>
        <w:autoSpaceDE w:val="0"/>
        <w:autoSpaceDN w:val="0"/>
        <w:jc w:val="both"/>
        <w:rPr>
          <w:rFonts w:ascii="Times New Roman" w:hAnsi="Times New Roman"/>
          <w:sz w:val="28"/>
          <w:szCs w:val="28"/>
        </w:rPr>
      </w:pPr>
      <w:r w:rsidRPr="00BA56A0">
        <w:rPr>
          <w:rFonts w:ascii="Times New Roman" w:hAnsi="Times New Roman"/>
          <w:sz w:val="28"/>
          <w:szCs w:val="28"/>
        </w:rPr>
        <w:t>оказание содействия ответственному лицу общественного центра в организации и проведении мероприят</w:t>
      </w:r>
      <w:r w:rsidR="00BB70AB">
        <w:rPr>
          <w:rFonts w:ascii="Times New Roman" w:hAnsi="Times New Roman"/>
          <w:sz w:val="28"/>
          <w:szCs w:val="28"/>
        </w:rPr>
        <w:t>и</w:t>
      </w:r>
      <w:r w:rsidRPr="00BA56A0">
        <w:rPr>
          <w:rFonts w:ascii="Times New Roman" w:hAnsi="Times New Roman"/>
          <w:sz w:val="28"/>
          <w:szCs w:val="28"/>
        </w:rPr>
        <w:t>й.</w:t>
      </w:r>
    </w:p>
    <w:p w:rsidR="00BA56A0" w:rsidRPr="00BA56A0" w:rsidRDefault="00BA56A0" w:rsidP="00BA56A0">
      <w:pPr>
        <w:tabs>
          <w:tab w:val="left" w:pos="180"/>
          <w:tab w:val="left" w:pos="709"/>
          <w:tab w:val="left" w:pos="1080"/>
          <w:tab w:val="left" w:pos="1260"/>
        </w:tabs>
        <w:jc w:val="both"/>
        <w:rPr>
          <w:rFonts w:ascii="Times New Roman" w:hAnsi="Times New Roman" w:cs="Times New Roman"/>
          <w:color w:val="333333"/>
          <w:sz w:val="28"/>
          <w:szCs w:val="28"/>
        </w:rPr>
      </w:pPr>
    </w:p>
    <w:p w:rsidR="00BA56A0" w:rsidRPr="00F85399" w:rsidRDefault="00BA56A0" w:rsidP="00BA56A0">
      <w:pPr>
        <w:tabs>
          <w:tab w:val="left" w:pos="180"/>
          <w:tab w:val="left" w:pos="709"/>
          <w:tab w:val="left" w:pos="1080"/>
          <w:tab w:val="left" w:pos="1260"/>
        </w:tabs>
        <w:jc w:val="both"/>
        <w:rPr>
          <w:rFonts w:ascii="Times New Roman" w:hAnsi="Times New Roman" w:cs="Times New Roman"/>
          <w:sz w:val="28"/>
          <w:szCs w:val="28"/>
        </w:rPr>
      </w:pPr>
      <w:r w:rsidRPr="00F85399">
        <w:rPr>
          <w:rFonts w:ascii="Times New Roman" w:hAnsi="Times New Roman" w:cs="Times New Roman"/>
          <w:sz w:val="28"/>
          <w:szCs w:val="28"/>
        </w:rPr>
        <w:t>Время оказания услуг – в часы  работы общественного центра.</w:t>
      </w:r>
    </w:p>
    <w:p w:rsidR="007534A0" w:rsidRDefault="007534A0" w:rsidP="007534A0">
      <w:pPr>
        <w:jc w:val="both"/>
        <w:rPr>
          <w:rFonts w:ascii="Times New Roman" w:hAnsi="Times New Roman" w:cs="Times New Roman"/>
          <w:b/>
          <w:sz w:val="28"/>
          <w:szCs w:val="28"/>
        </w:rPr>
      </w:pPr>
    </w:p>
    <w:p w:rsidR="007534A0" w:rsidRDefault="007534A0" w:rsidP="007534A0">
      <w:pPr>
        <w:jc w:val="both"/>
        <w:rPr>
          <w:rFonts w:ascii="Times New Roman" w:hAnsi="Times New Roman" w:cs="Times New Roman"/>
          <w:b/>
          <w:sz w:val="28"/>
          <w:szCs w:val="28"/>
        </w:rPr>
      </w:pPr>
    </w:p>
    <w:p w:rsidR="00D45B50" w:rsidRPr="007534A0" w:rsidRDefault="00D45B50" w:rsidP="000B6B40">
      <w:pPr>
        <w:jc w:val="center"/>
        <w:rPr>
          <w:rFonts w:ascii="Times New Roman" w:hAnsi="Times New Roman" w:cs="Times New Roman"/>
          <w:b/>
          <w:sz w:val="28"/>
          <w:szCs w:val="28"/>
        </w:rPr>
      </w:pPr>
    </w:p>
    <w:p w:rsidR="00D45B50" w:rsidRDefault="00D45B50"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Pr="007534A0" w:rsidRDefault="009151D7" w:rsidP="000B6B40">
      <w:pPr>
        <w:jc w:val="center"/>
        <w:rPr>
          <w:rFonts w:ascii="Times New Roman" w:hAnsi="Times New Roman" w:cs="Times New Roman"/>
          <w:b/>
          <w:sz w:val="28"/>
          <w:szCs w:val="28"/>
        </w:rPr>
      </w:pPr>
    </w:p>
    <w:p w:rsidR="00D24596" w:rsidRDefault="00D24596"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787D50" w:rsidP="000A1F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0A1F8E" w:rsidRPr="00833A1C">
        <w:rPr>
          <w:rFonts w:ascii="Times New Roman" w:hAnsi="Times New Roman" w:cs="Times New Roman"/>
          <w:sz w:val="28"/>
          <w:szCs w:val="28"/>
        </w:rPr>
        <w:t>__г.</w:t>
      </w:r>
      <w:r w:rsidR="000A1F8E"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DD70AB">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xml:space="preserve">, именуемая в дальнейшем Заказчик, в лице главы администрации </w:t>
      </w:r>
      <w:r w:rsidR="00CF63BD">
        <w:rPr>
          <w:rFonts w:ascii="Times New Roman" w:hAnsi="Times New Roman" w:cs="Times New Roman"/>
          <w:sz w:val="28"/>
          <w:szCs w:val="28"/>
        </w:rPr>
        <w:t>______________________</w:t>
      </w:r>
      <w:r w:rsidRPr="00833A1C">
        <w:rPr>
          <w:rFonts w:ascii="Times New Roman" w:hAnsi="Times New Roman" w:cs="Times New Roman"/>
          <w:sz w:val="28"/>
          <w:szCs w:val="28"/>
        </w:rPr>
        <w:t>,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CF63BD">
        <w:rPr>
          <w:rFonts w:ascii="Times New Roman" w:hAnsi="Times New Roman" w:cs="Times New Roman"/>
          <w:sz w:val="28"/>
          <w:szCs w:val="28"/>
        </w:rPr>
        <w:t>ла №_____ от «____»__________20</w:t>
      </w:r>
      <w:r w:rsidRPr="00833A1C">
        <w:rPr>
          <w:rFonts w:ascii="Times New Roman" w:hAnsi="Times New Roman" w:cs="Times New Roman"/>
          <w:sz w:val="28"/>
          <w:szCs w:val="28"/>
        </w:rPr>
        <w:t>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CF63BD" w:rsidRPr="000B254C" w:rsidRDefault="00CF63BD" w:rsidP="00DD70AB">
      <w:pPr>
        <w:autoSpaceDE w:val="0"/>
        <w:autoSpaceDN w:val="0"/>
        <w:adjustRightInd w:val="0"/>
        <w:spacing w:after="0" w:line="240" w:lineRule="auto"/>
        <w:jc w:val="center"/>
        <w:outlineLvl w:val="4"/>
        <w:rPr>
          <w:rFonts w:ascii="Times New Roman" w:hAnsi="Times New Roman" w:cs="Times New Roman"/>
          <w:b/>
          <w:sz w:val="28"/>
          <w:szCs w:val="28"/>
        </w:rPr>
      </w:pPr>
      <w:r w:rsidRPr="000B254C">
        <w:rPr>
          <w:rFonts w:ascii="Times New Roman" w:hAnsi="Times New Roman" w:cs="Times New Roman"/>
          <w:b/>
          <w:sz w:val="28"/>
          <w:szCs w:val="28"/>
        </w:rPr>
        <w:t>Статья 1. Основные положения</w:t>
      </w:r>
    </w:p>
    <w:p w:rsidR="00CF63BD" w:rsidRDefault="00CF63BD" w:rsidP="00CF63BD">
      <w:pPr>
        <w:pStyle w:val="ae"/>
        <w:numPr>
          <w:ilvl w:val="1"/>
          <w:numId w:val="40"/>
        </w:num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Настоящий договор залога за</w:t>
      </w:r>
      <w:r>
        <w:rPr>
          <w:rFonts w:ascii="Times New Roman" w:hAnsi="Times New Roman" w:cs="Times New Roman"/>
          <w:sz w:val="28"/>
          <w:szCs w:val="28"/>
        </w:rPr>
        <w:t>ключен в обеспечение исполнения</w:t>
      </w:r>
    </w:p>
    <w:p w:rsidR="00CF63BD" w:rsidRPr="000B254C" w:rsidRDefault="00CF63BD" w:rsidP="00CF63BD">
      <w:p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__________  __________________________________________________________</w:t>
      </w:r>
      <w:r w:rsidRPr="000B254C">
        <w:rPr>
          <w:rFonts w:ascii="Times New Roman" w:hAnsi="Times New Roman" w:cs="Times New Roman"/>
          <w:b/>
          <w:sz w:val="28"/>
          <w:szCs w:val="28"/>
        </w:rPr>
        <w:t xml:space="preserve"> </w:t>
      </w:r>
      <w:r w:rsidRPr="000B254C">
        <w:rPr>
          <w:rFonts w:ascii="Times New Roman" w:hAnsi="Times New Roman" w:cs="Times New Roman"/>
          <w:sz w:val="28"/>
          <w:szCs w:val="28"/>
        </w:rPr>
        <w:t>(извещение № _________________ от _____________), (далее муниципальный контракт).</w:t>
      </w:r>
    </w:p>
    <w:p w:rsidR="00CF63BD" w:rsidRPr="000B254C" w:rsidRDefault="00CF63BD" w:rsidP="00CF63BD">
      <w:pPr>
        <w:pStyle w:val="ae"/>
        <w:autoSpaceDE w:val="0"/>
        <w:autoSpaceDN w:val="0"/>
        <w:adjustRightInd w:val="0"/>
        <w:spacing w:after="0" w:line="240" w:lineRule="auto"/>
        <w:ind w:left="1080"/>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FD1429" w:rsidRPr="00833A1C" w:rsidRDefault="000A1F8E" w:rsidP="00DD70AB">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113B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DA7" w:rsidRDefault="00D65DA7" w:rsidP="00F85EA1">
      <w:pPr>
        <w:spacing w:after="0" w:line="240" w:lineRule="auto"/>
      </w:pPr>
      <w:r>
        <w:separator/>
      </w:r>
    </w:p>
  </w:endnote>
  <w:endnote w:type="continuationSeparator" w:id="1">
    <w:p w:rsidR="00D65DA7" w:rsidRDefault="00D65DA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C1AA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C1AA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C1AA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C1AA7">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C17C73">
      <w:rPr>
        <w:rStyle w:val="a9"/>
        <w:noProof/>
      </w:rPr>
      <w:t>7</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DA7" w:rsidRDefault="00D65DA7" w:rsidP="00F85EA1">
      <w:pPr>
        <w:spacing w:after="0" w:line="240" w:lineRule="auto"/>
      </w:pPr>
      <w:r>
        <w:separator/>
      </w:r>
    </w:p>
  </w:footnote>
  <w:footnote w:type="continuationSeparator" w:id="1">
    <w:p w:rsidR="00D65DA7" w:rsidRDefault="00D65DA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542C7"/>
    <w:multiLevelType w:val="multilevel"/>
    <w:tmpl w:val="0D500D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5D46A81"/>
    <w:multiLevelType w:val="hybridMultilevel"/>
    <w:tmpl w:val="FD6EE7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C71205"/>
    <w:multiLevelType w:val="multilevel"/>
    <w:tmpl w:val="5AAE326A"/>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DF70003"/>
    <w:multiLevelType w:val="multilevel"/>
    <w:tmpl w:val="2B62B078"/>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0040C87"/>
    <w:multiLevelType w:val="hybridMultilevel"/>
    <w:tmpl w:val="BC42D62A"/>
    <w:lvl w:ilvl="0" w:tplc="FBE0520A">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50A2AA8"/>
    <w:multiLevelType w:val="hybridMultilevel"/>
    <w:tmpl w:val="9794700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8">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24F4514"/>
    <w:multiLevelType w:val="hybridMultilevel"/>
    <w:tmpl w:val="8EEEE95C"/>
    <w:lvl w:ilvl="0" w:tplc="3AAC268E">
      <w:start w:val="10"/>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31"/>
  </w:num>
  <w:num w:numId="3">
    <w:abstractNumId w:val="12"/>
  </w:num>
  <w:num w:numId="4">
    <w:abstractNumId w:val="4"/>
  </w:num>
  <w:num w:numId="5">
    <w:abstractNumId w:val="14"/>
  </w:num>
  <w:num w:numId="6">
    <w:abstractNumId w:val="10"/>
  </w:num>
  <w:num w:numId="7">
    <w:abstractNumId w:val="3"/>
  </w:num>
  <w:num w:numId="8">
    <w:abstractNumId w:val="15"/>
  </w:num>
  <w:num w:numId="9">
    <w:abstractNumId w:val="0"/>
  </w:num>
  <w:num w:numId="1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7"/>
  </w:num>
  <w:num w:numId="13">
    <w:abstractNumId w:val="7"/>
  </w:num>
  <w:num w:numId="14">
    <w:abstractNumId w:val="16"/>
  </w:num>
  <w:num w:numId="15">
    <w:abstractNumId w:val="32"/>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
  </w:num>
  <w:num w:numId="20">
    <w:abstractNumId w:val="9"/>
  </w:num>
  <w:num w:numId="21">
    <w:abstractNumId w:val="22"/>
  </w:num>
  <w:num w:numId="22">
    <w:abstractNumId w:val="20"/>
  </w:num>
  <w:num w:numId="23">
    <w:abstractNumId w:val="30"/>
  </w:num>
  <w:num w:numId="24">
    <w:abstractNumId w:val="26"/>
  </w:num>
  <w:num w:numId="25">
    <w:abstractNumId w:val="6"/>
  </w:num>
  <w:num w:numId="26">
    <w:abstractNumId w:val="21"/>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num>
  <w:num w:numId="38">
    <w:abstractNumId w:val="11"/>
  </w:num>
  <w:num w:numId="39">
    <w:abstractNumId w:val="29"/>
  </w:num>
  <w:num w:numId="40">
    <w:abstractNumId w:val="17"/>
  </w:num>
  <w:num w:numId="41">
    <w:abstractNumId w:val="2"/>
  </w:num>
  <w:num w:numId="42">
    <w:abstractNumId w:val="24"/>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11C3"/>
    <w:rsid w:val="00035453"/>
    <w:rsid w:val="0003631B"/>
    <w:rsid w:val="00042A33"/>
    <w:rsid w:val="00047A41"/>
    <w:rsid w:val="0005674E"/>
    <w:rsid w:val="00060A0F"/>
    <w:rsid w:val="000617F0"/>
    <w:rsid w:val="00067332"/>
    <w:rsid w:val="000703D7"/>
    <w:rsid w:val="000746BC"/>
    <w:rsid w:val="00076B3F"/>
    <w:rsid w:val="000770C5"/>
    <w:rsid w:val="000776BA"/>
    <w:rsid w:val="0009037B"/>
    <w:rsid w:val="00090661"/>
    <w:rsid w:val="00094AE3"/>
    <w:rsid w:val="00094F39"/>
    <w:rsid w:val="000952C3"/>
    <w:rsid w:val="000A135C"/>
    <w:rsid w:val="000A189E"/>
    <w:rsid w:val="000A1F8E"/>
    <w:rsid w:val="000B0FB2"/>
    <w:rsid w:val="000B197C"/>
    <w:rsid w:val="000B3159"/>
    <w:rsid w:val="000B6B40"/>
    <w:rsid w:val="000C578A"/>
    <w:rsid w:val="000D6486"/>
    <w:rsid w:val="000E039F"/>
    <w:rsid w:val="000E215B"/>
    <w:rsid w:val="000E285F"/>
    <w:rsid w:val="000E3985"/>
    <w:rsid w:val="000E4A29"/>
    <w:rsid w:val="000E7D7A"/>
    <w:rsid w:val="000F2037"/>
    <w:rsid w:val="000F3781"/>
    <w:rsid w:val="00102BCE"/>
    <w:rsid w:val="001077A2"/>
    <w:rsid w:val="0011364D"/>
    <w:rsid w:val="00113BA8"/>
    <w:rsid w:val="001147BC"/>
    <w:rsid w:val="00114FCA"/>
    <w:rsid w:val="00115F9C"/>
    <w:rsid w:val="0012229E"/>
    <w:rsid w:val="001225C4"/>
    <w:rsid w:val="00123B5F"/>
    <w:rsid w:val="00126B56"/>
    <w:rsid w:val="00130C1E"/>
    <w:rsid w:val="00131F40"/>
    <w:rsid w:val="00132E2D"/>
    <w:rsid w:val="0014099B"/>
    <w:rsid w:val="00141067"/>
    <w:rsid w:val="001437F7"/>
    <w:rsid w:val="0015013E"/>
    <w:rsid w:val="00162555"/>
    <w:rsid w:val="00162E47"/>
    <w:rsid w:val="0016527E"/>
    <w:rsid w:val="00176BD9"/>
    <w:rsid w:val="00186AEE"/>
    <w:rsid w:val="0019082B"/>
    <w:rsid w:val="00191637"/>
    <w:rsid w:val="00197213"/>
    <w:rsid w:val="00197CE0"/>
    <w:rsid w:val="001A0C99"/>
    <w:rsid w:val="001B14AB"/>
    <w:rsid w:val="001C19BE"/>
    <w:rsid w:val="001D0614"/>
    <w:rsid w:val="001D37A9"/>
    <w:rsid w:val="001D4E53"/>
    <w:rsid w:val="001D5674"/>
    <w:rsid w:val="001D6B6C"/>
    <w:rsid w:val="001F01D7"/>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072"/>
    <w:rsid w:val="00261F73"/>
    <w:rsid w:val="002701BA"/>
    <w:rsid w:val="00281B31"/>
    <w:rsid w:val="00283709"/>
    <w:rsid w:val="00287519"/>
    <w:rsid w:val="00290CC0"/>
    <w:rsid w:val="00290D17"/>
    <w:rsid w:val="00295B82"/>
    <w:rsid w:val="00295B8A"/>
    <w:rsid w:val="0029610C"/>
    <w:rsid w:val="00297E71"/>
    <w:rsid w:val="002A3C3D"/>
    <w:rsid w:val="002A3F02"/>
    <w:rsid w:val="002A493A"/>
    <w:rsid w:val="002A54C4"/>
    <w:rsid w:val="002A5C92"/>
    <w:rsid w:val="002A6E27"/>
    <w:rsid w:val="002B212F"/>
    <w:rsid w:val="002B749C"/>
    <w:rsid w:val="002B7A5F"/>
    <w:rsid w:val="002C173E"/>
    <w:rsid w:val="002C4DF7"/>
    <w:rsid w:val="002C714A"/>
    <w:rsid w:val="002D3C1E"/>
    <w:rsid w:val="002D4A13"/>
    <w:rsid w:val="002E15B7"/>
    <w:rsid w:val="002E587C"/>
    <w:rsid w:val="002E6936"/>
    <w:rsid w:val="002E71C6"/>
    <w:rsid w:val="003007A4"/>
    <w:rsid w:val="00302434"/>
    <w:rsid w:val="00302B0F"/>
    <w:rsid w:val="00312398"/>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1AA7"/>
    <w:rsid w:val="003C5965"/>
    <w:rsid w:val="003D3F32"/>
    <w:rsid w:val="003D4571"/>
    <w:rsid w:val="003E0B7D"/>
    <w:rsid w:val="003E164F"/>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3A38"/>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08B9"/>
    <w:rsid w:val="004A2E3D"/>
    <w:rsid w:val="004A3B15"/>
    <w:rsid w:val="004A6151"/>
    <w:rsid w:val="004B14F4"/>
    <w:rsid w:val="004B3547"/>
    <w:rsid w:val="004B49F7"/>
    <w:rsid w:val="004B70DA"/>
    <w:rsid w:val="004C1C15"/>
    <w:rsid w:val="004C21F4"/>
    <w:rsid w:val="004C2845"/>
    <w:rsid w:val="004C70FD"/>
    <w:rsid w:val="004C7A94"/>
    <w:rsid w:val="004C7F5A"/>
    <w:rsid w:val="004D0076"/>
    <w:rsid w:val="004F160C"/>
    <w:rsid w:val="004F1EF8"/>
    <w:rsid w:val="004F2D36"/>
    <w:rsid w:val="004F45C5"/>
    <w:rsid w:val="00516DFB"/>
    <w:rsid w:val="00520A3F"/>
    <w:rsid w:val="00523A70"/>
    <w:rsid w:val="005250CB"/>
    <w:rsid w:val="00532318"/>
    <w:rsid w:val="0053408A"/>
    <w:rsid w:val="005360AE"/>
    <w:rsid w:val="00541A30"/>
    <w:rsid w:val="00550F67"/>
    <w:rsid w:val="005518A7"/>
    <w:rsid w:val="0055421B"/>
    <w:rsid w:val="00554674"/>
    <w:rsid w:val="0055499C"/>
    <w:rsid w:val="00557F0F"/>
    <w:rsid w:val="00566121"/>
    <w:rsid w:val="00573055"/>
    <w:rsid w:val="0057313B"/>
    <w:rsid w:val="00576C13"/>
    <w:rsid w:val="00577F07"/>
    <w:rsid w:val="00581DF3"/>
    <w:rsid w:val="00592517"/>
    <w:rsid w:val="005947C7"/>
    <w:rsid w:val="0059584E"/>
    <w:rsid w:val="00597192"/>
    <w:rsid w:val="005A0210"/>
    <w:rsid w:val="005A2280"/>
    <w:rsid w:val="005A43E1"/>
    <w:rsid w:val="005A6E72"/>
    <w:rsid w:val="005B17B5"/>
    <w:rsid w:val="005B1EB1"/>
    <w:rsid w:val="005C098B"/>
    <w:rsid w:val="005C6012"/>
    <w:rsid w:val="005C61F8"/>
    <w:rsid w:val="005D0743"/>
    <w:rsid w:val="005D2CE6"/>
    <w:rsid w:val="005E3ED2"/>
    <w:rsid w:val="005E6952"/>
    <w:rsid w:val="005F1B40"/>
    <w:rsid w:val="005F4971"/>
    <w:rsid w:val="006036E5"/>
    <w:rsid w:val="00604663"/>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3C2F"/>
    <w:rsid w:val="006956E3"/>
    <w:rsid w:val="006A671E"/>
    <w:rsid w:val="006A6CCF"/>
    <w:rsid w:val="006C26BB"/>
    <w:rsid w:val="006C3FCB"/>
    <w:rsid w:val="006C4DBF"/>
    <w:rsid w:val="006D258C"/>
    <w:rsid w:val="006D3621"/>
    <w:rsid w:val="006D4505"/>
    <w:rsid w:val="006D6221"/>
    <w:rsid w:val="006D69F0"/>
    <w:rsid w:val="006D7248"/>
    <w:rsid w:val="006E0575"/>
    <w:rsid w:val="006E614C"/>
    <w:rsid w:val="006E78E8"/>
    <w:rsid w:val="006F1634"/>
    <w:rsid w:val="006F37D0"/>
    <w:rsid w:val="006F5B36"/>
    <w:rsid w:val="00700BD1"/>
    <w:rsid w:val="007017E5"/>
    <w:rsid w:val="00704911"/>
    <w:rsid w:val="00711DDC"/>
    <w:rsid w:val="00711F1C"/>
    <w:rsid w:val="00715641"/>
    <w:rsid w:val="00720DE5"/>
    <w:rsid w:val="00720E76"/>
    <w:rsid w:val="0072349B"/>
    <w:rsid w:val="00723FAE"/>
    <w:rsid w:val="00725027"/>
    <w:rsid w:val="00727590"/>
    <w:rsid w:val="00731A9D"/>
    <w:rsid w:val="00732EE2"/>
    <w:rsid w:val="007347AA"/>
    <w:rsid w:val="00735870"/>
    <w:rsid w:val="00736164"/>
    <w:rsid w:val="007409EA"/>
    <w:rsid w:val="0074116A"/>
    <w:rsid w:val="00743CFE"/>
    <w:rsid w:val="00744410"/>
    <w:rsid w:val="00746CF0"/>
    <w:rsid w:val="007534A0"/>
    <w:rsid w:val="00765420"/>
    <w:rsid w:val="007668D4"/>
    <w:rsid w:val="00766F54"/>
    <w:rsid w:val="00770E39"/>
    <w:rsid w:val="00771C8D"/>
    <w:rsid w:val="00772351"/>
    <w:rsid w:val="00775210"/>
    <w:rsid w:val="00780104"/>
    <w:rsid w:val="00785A22"/>
    <w:rsid w:val="00787D50"/>
    <w:rsid w:val="0079218B"/>
    <w:rsid w:val="00792F8E"/>
    <w:rsid w:val="007958C2"/>
    <w:rsid w:val="00795FD7"/>
    <w:rsid w:val="007A2CA0"/>
    <w:rsid w:val="007A5E45"/>
    <w:rsid w:val="007B2625"/>
    <w:rsid w:val="007C772F"/>
    <w:rsid w:val="007D1870"/>
    <w:rsid w:val="007D39D1"/>
    <w:rsid w:val="007D57F7"/>
    <w:rsid w:val="007D7A21"/>
    <w:rsid w:val="007E4D06"/>
    <w:rsid w:val="007E5FAB"/>
    <w:rsid w:val="007F33D5"/>
    <w:rsid w:val="00800151"/>
    <w:rsid w:val="008017FA"/>
    <w:rsid w:val="00802720"/>
    <w:rsid w:val="008058DD"/>
    <w:rsid w:val="00806A89"/>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93FD5"/>
    <w:rsid w:val="008A290D"/>
    <w:rsid w:val="008A4389"/>
    <w:rsid w:val="008A7511"/>
    <w:rsid w:val="008B0E2F"/>
    <w:rsid w:val="008B3B3C"/>
    <w:rsid w:val="008B5D0F"/>
    <w:rsid w:val="008B6CFA"/>
    <w:rsid w:val="008C0591"/>
    <w:rsid w:val="008C3332"/>
    <w:rsid w:val="008C3C24"/>
    <w:rsid w:val="008C5689"/>
    <w:rsid w:val="008D06FF"/>
    <w:rsid w:val="008D2574"/>
    <w:rsid w:val="008D32B8"/>
    <w:rsid w:val="008F3A47"/>
    <w:rsid w:val="00902FFD"/>
    <w:rsid w:val="00913279"/>
    <w:rsid w:val="009151D7"/>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41C9"/>
    <w:rsid w:val="009C4E3A"/>
    <w:rsid w:val="009C6EED"/>
    <w:rsid w:val="009D1500"/>
    <w:rsid w:val="009E17E5"/>
    <w:rsid w:val="009E2988"/>
    <w:rsid w:val="009E3ED0"/>
    <w:rsid w:val="009E41A7"/>
    <w:rsid w:val="009E4B6D"/>
    <w:rsid w:val="009E79C0"/>
    <w:rsid w:val="009F4FA9"/>
    <w:rsid w:val="009F541B"/>
    <w:rsid w:val="009F79A8"/>
    <w:rsid w:val="00A009A9"/>
    <w:rsid w:val="00A00DB8"/>
    <w:rsid w:val="00A17B2D"/>
    <w:rsid w:val="00A20537"/>
    <w:rsid w:val="00A234F7"/>
    <w:rsid w:val="00A23C77"/>
    <w:rsid w:val="00A308C5"/>
    <w:rsid w:val="00A32CE1"/>
    <w:rsid w:val="00A45B42"/>
    <w:rsid w:val="00A4638A"/>
    <w:rsid w:val="00A66AEA"/>
    <w:rsid w:val="00A7103B"/>
    <w:rsid w:val="00A71657"/>
    <w:rsid w:val="00A71FD7"/>
    <w:rsid w:val="00A74A43"/>
    <w:rsid w:val="00A7518B"/>
    <w:rsid w:val="00A777E1"/>
    <w:rsid w:val="00A958A8"/>
    <w:rsid w:val="00A95EBA"/>
    <w:rsid w:val="00AB14EC"/>
    <w:rsid w:val="00AB3E2B"/>
    <w:rsid w:val="00AB6031"/>
    <w:rsid w:val="00AC185A"/>
    <w:rsid w:val="00AC6068"/>
    <w:rsid w:val="00AC6A49"/>
    <w:rsid w:val="00AC734E"/>
    <w:rsid w:val="00AD4E1C"/>
    <w:rsid w:val="00AD7F44"/>
    <w:rsid w:val="00AF6208"/>
    <w:rsid w:val="00AF6551"/>
    <w:rsid w:val="00B060CD"/>
    <w:rsid w:val="00B14B3C"/>
    <w:rsid w:val="00B1671F"/>
    <w:rsid w:val="00B2061C"/>
    <w:rsid w:val="00B24189"/>
    <w:rsid w:val="00B24820"/>
    <w:rsid w:val="00B24EC1"/>
    <w:rsid w:val="00B261EC"/>
    <w:rsid w:val="00B27101"/>
    <w:rsid w:val="00B27E59"/>
    <w:rsid w:val="00B30A5F"/>
    <w:rsid w:val="00B4162D"/>
    <w:rsid w:val="00B422E9"/>
    <w:rsid w:val="00B449ED"/>
    <w:rsid w:val="00B459BF"/>
    <w:rsid w:val="00B45B9E"/>
    <w:rsid w:val="00B51FF2"/>
    <w:rsid w:val="00B5486C"/>
    <w:rsid w:val="00B55DCD"/>
    <w:rsid w:val="00B56039"/>
    <w:rsid w:val="00B70037"/>
    <w:rsid w:val="00B7296A"/>
    <w:rsid w:val="00B75F5D"/>
    <w:rsid w:val="00B77BE6"/>
    <w:rsid w:val="00B8087A"/>
    <w:rsid w:val="00B82C78"/>
    <w:rsid w:val="00B841AA"/>
    <w:rsid w:val="00B93441"/>
    <w:rsid w:val="00BA54AD"/>
    <w:rsid w:val="00BA56A0"/>
    <w:rsid w:val="00BA7DA0"/>
    <w:rsid w:val="00BB2122"/>
    <w:rsid w:val="00BB3910"/>
    <w:rsid w:val="00BB5B7E"/>
    <w:rsid w:val="00BB6A49"/>
    <w:rsid w:val="00BB70AB"/>
    <w:rsid w:val="00BC1271"/>
    <w:rsid w:val="00BC18E4"/>
    <w:rsid w:val="00BC3F90"/>
    <w:rsid w:val="00BC6A79"/>
    <w:rsid w:val="00BE0DD9"/>
    <w:rsid w:val="00BE285F"/>
    <w:rsid w:val="00BE402D"/>
    <w:rsid w:val="00BF4D37"/>
    <w:rsid w:val="00BF7392"/>
    <w:rsid w:val="00C017B3"/>
    <w:rsid w:val="00C053CD"/>
    <w:rsid w:val="00C10829"/>
    <w:rsid w:val="00C15F8A"/>
    <w:rsid w:val="00C162EE"/>
    <w:rsid w:val="00C17C73"/>
    <w:rsid w:val="00C2419E"/>
    <w:rsid w:val="00C27AF0"/>
    <w:rsid w:val="00C40C2E"/>
    <w:rsid w:val="00C42292"/>
    <w:rsid w:val="00C4682A"/>
    <w:rsid w:val="00C46AAF"/>
    <w:rsid w:val="00C55A3B"/>
    <w:rsid w:val="00C56B72"/>
    <w:rsid w:val="00C60286"/>
    <w:rsid w:val="00C60A90"/>
    <w:rsid w:val="00C64245"/>
    <w:rsid w:val="00C655D2"/>
    <w:rsid w:val="00C74209"/>
    <w:rsid w:val="00C7426F"/>
    <w:rsid w:val="00C757CD"/>
    <w:rsid w:val="00C77D3A"/>
    <w:rsid w:val="00C868AD"/>
    <w:rsid w:val="00C914E4"/>
    <w:rsid w:val="00C922C8"/>
    <w:rsid w:val="00C9322A"/>
    <w:rsid w:val="00C95336"/>
    <w:rsid w:val="00CA2E80"/>
    <w:rsid w:val="00CB1144"/>
    <w:rsid w:val="00CB1FF7"/>
    <w:rsid w:val="00CB4D4A"/>
    <w:rsid w:val="00CB51DE"/>
    <w:rsid w:val="00CC347C"/>
    <w:rsid w:val="00CC3589"/>
    <w:rsid w:val="00CD08AF"/>
    <w:rsid w:val="00CD25C8"/>
    <w:rsid w:val="00CD2D81"/>
    <w:rsid w:val="00CE227E"/>
    <w:rsid w:val="00CE48C9"/>
    <w:rsid w:val="00CE5B72"/>
    <w:rsid w:val="00CE5B7F"/>
    <w:rsid w:val="00CE60FE"/>
    <w:rsid w:val="00CE703B"/>
    <w:rsid w:val="00CF00B0"/>
    <w:rsid w:val="00CF63BD"/>
    <w:rsid w:val="00D0022D"/>
    <w:rsid w:val="00D12373"/>
    <w:rsid w:val="00D12BCC"/>
    <w:rsid w:val="00D14879"/>
    <w:rsid w:val="00D14B8E"/>
    <w:rsid w:val="00D15C9A"/>
    <w:rsid w:val="00D21296"/>
    <w:rsid w:val="00D24596"/>
    <w:rsid w:val="00D26EC2"/>
    <w:rsid w:val="00D30DBC"/>
    <w:rsid w:val="00D41C55"/>
    <w:rsid w:val="00D42F68"/>
    <w:rsid w:val="00D4559A"/>
    <w:rsid w:val="00D45B50"/>
    <w:rsid w:val="00D50F05"/>
    <w:rsid w:val="00D51FF5"/>
    <w:rsid w:val="00D601B9"/>
    <w:rsid w:val="00D6203D"/>
    <w:rsid w:val="00D62351"/>
    <w:rsid w:val="00D65AFA"/>
    <w:rsid w:val="00D65DA7"/>
    <w:rsid w:val="00D667CC"/>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6BCD"/>
    <w:rsid w:val="00DC773A"/>
    <w:rsid w:val="00DD1927"/>
    <w:rsid w:val="00DD70AB"/>
    <w:rsid w:val="00DE65C7"/>
    <w:rsid w:val="00DF754B"/>
    <w:rsid w:val="00E037F5"/>
    <w:rsid w:val="00E066EF"/>
    <w:rsid w:val="00E1770F"/>
    <w:rsid w:val="00E202B2"/>
    <w:rsid w:val="00E23E45"/>
    <w:rsid w:val="00E24196"/>
    <w:rsid w:val="00E26742"/>
    <w:rsid w:val="00E26A14"/>
    <w:rsid w:val="00E3058E"/>
    <w:rsid w:val="00E317E4"/>
    <w:rsid w:val="00E42B04"/>
    <w:rsid w:val="00E5376B"/>
    <w:rsid w:val="00E555ED"/>
    <w:rsid w:val="00E559CB"/>
    <w:rsid w:val="00E664B4"/>
    <w:rsid w:val="00E76F76"/>
    <w:rsid w:val="00E83B8A"/>
    <w:rsid w:val="00E93BCA"/>
    <w:rsid w:val="00EA277C"/>
    <w:rsid w:val="00EA73EF"/>
    <w:rsid w:val="00EB1A3A"/>
    <w:rsid w:val="00EB288A"/>
    <w:rsid w:val="00EB766C"/>
    <w:rsid w:val="00ED07B9"/>
    <w:rsid w:val="00ED11D8"/>
    <w:rsid w:val="00ED2A47"/>
    <w:rsid w:val="00ED71C9"/>
    <w:rsid w:val="00ED7D83"/>
    <w:rsid w:val="00EE0940"/>
    <w:rsid w:val="00EE2D04"/>
    <w:rsid w:val="00EE5DCE"/>
    <w:rsid w:val="00EE65E7"/>
    <w:rsid w:val="00EF0C16"/>
    <w:rsid w:val="00EF3479"/>
    <w:rsid w:val="00EF3BF6"/>
    <w:rsid w:val="00EF3C84"/>
    <w:rsid w:val="00F00201"/>
    <w:rsid w:val="00F01017"/>
    <w:rsid w:val="00F05740"/>
    <w:rsid w:val="00F15906"/>
    <w:rsid w:val="00F2306D"/>
    <w:rsid w:val="00F232B0"/>
    <w:rsid w:val="00F2354A"/>
    <w:rsid w:val="00F23FDD"/>
    <w:rsid w:val="00F24442"/>
    <w:rsid w:val="00F32182"/>
    <w:rsid w:val="00F36399"/>
    <w:rsid w:val="00F40EBD"/>
    <w:rsid w:val="00F412B2"/>
    <w:rsid w:val="00F42059"/>
    <w:rsid w:val="00F43424"/>
    <w:rsid w:val="00F45290"/>
    <w:rsid w:val="00F52120"/>
    <w:rsid w:val="00F53F2D"/>
    <w:rsid w:val="00F5601E"/>
    <w:rsid w:val="00F600B9"/>
    <w:rsid w:val="00F642C0"/>
    <w:rsid w:val="00F66572"/>
    <w:rsid w:val="00F66B11"/>
    <w:rsid w:val="00F735CB"/>
    <w:rsid w:val="00F7470B"/>
    <w:rsid w:val="00F76FD4"/>
    <w:rsid w:val="00F85399"/>
    <w:rsid w:val="00F85470"/>
    <w:rsid w:val="00F85D6C"/>
    <w:rsid w:val="00F85EA1"/>
    <w:rsid w:val="00F925AA"/>
    <w:rsid w:val="00FA5C35"/>
    <w:rsid w:val="00FB2ABF"/>
    <w:rsid w:val="00FC661A"/>
    <w:rsid w:val="00FC67A4"/>
    <w:rsid w:val="00FC6DF9"/>
    <w:rsid w:val="00FD1429"/>
    <w:rsid w:val="00FD3593"/>
    <w:rsid w:val="00FD4798"/>
    <w:rsid w:val="00FE046E"/>
    <w:rsid w:val="00FE28B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uiPriority w:val="99"/>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link w:val="ConsNonformat0"/>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ConsNonformat0">
    <w:name w:val="ConsNonformat Знак"/>
    <w:basedOn w:val="a0"/>
    <w:link w:val="ConsNonformat"/>
    <w:uiPriority w:val="99"/>
    <w:locked/>
    <w:rsid w:val="007534A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59892510">
      <w:bodyDiv w:val="1"/>
      <w:marLeft w:val="0"/>
      <w:marRight w:val="0"/>
      <w:marTop w:val="0"/>
      <w:marBottom w:val="0"/>
      <w:divBdr>
        <w:top w:val="none" w:sz="0" w:space="0" w:color="auto"/>
        <w:left w:val="none" w:sz="0" w:space="0" w:color="auto"/>
        <w:bottom w:val="none" w:sz="0" w:space="0" w:color="auto"/>
        <w:right w:val="none" w:sz="0" w:space="0" w:color="auto"/>
      </w:divBdr>
    </w:div>
    <w:div w:id="1006054244">
      <w:bodyDiv w:val="1"/>
      <w:marLeft w:val="0"/>
      <w:marRight w:val="0"/>
      <w:marTop w:val="0"/>
      <w:marBottom w:val="0"/>
      <w:divBdr>
        <w:top w:val="none" w:sz="0" w:space="0" w:color="auto"/>
        <w:left w:val="none" w:sz="0" w:space="0" w:color="auto"/>
        <w:bottom w:val="none" w:sz="0" w:space="0" w:color="auto"/>
        <w:right w:val="none" w:sz="0" w:space="0" w:color="auto"/>
      </w:divBdr>
    </w:div>
    <w:div w:id="1386106603">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CFE3D-FEFA-4398-8B12-A7C984639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5187</Words>
  <Characters>29572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2013-12-02T11:18:00Z</cp:lastPrinted>
  <dcterms:created xsi:type="dcterms:W3CDTF">2013-11-30T06:13:00Z</dcterms:created>
  <dcterms:modified xsi:type="dcterms:W3CDTF">2013-12-02T11:19:00Z</dcterms:modified>
</cp:coreProperties>
</file>