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0C" w:rsidRPr="00B5340C" w:rsidRDefault="00B5340C" w:rsidP="00B5340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5340C">
        <w:rPr>
          <w:b/>
          <w:bCs/>
          <w:kern w:val="36"/>
          <w:sz w:val="48"/>
          <w:szCs w:val="48"/>
        </w:rPr>
        <w:t>Извещение</w:t>
      </w:r>
    </w:p>
    <w:p w:rsidR="00B5340C" w:rsidRPr="00B5340C" w:rsidRDefault="00B5340C" w:rsidP="00B5340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5340C">
        <w:rPr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B5340C" w:rsidRPr="00B5340C" w:rsidRDefault="00B5340C" w:rsidP="00B5340C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B5340C">
        <w:rPr>
          <w:i/>
          <w:iCs/>
          <w:sz w:val="24"/>
          <w:szCs w:val="24"/>
        </w:rPr>
        <w:t>(в редакции № 2 от 06.12.2013)</w:t>
      </w:r>
    </w:p>
    <w:p w:rsidR="00B5340C" w:rsidRPr="00B5340C" w:rsidRDefault="00B5340C" w:rsidP="00B5340C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B5340C">
        <w:rPr>
          <w:i/>
          <w:iCs/>
          <w:sz w:val="24"/>
          <w:szCs w:val="24"/>
        </w:rPr>
        <w:t>Срок подачи котировочных заявок продлен до 12.12.2013 17:30 на основании решения заказчика, уполномоченного органа</w:t>
      </w:r>
    </w:p>
    <w:p w:rsidR="00B5340C" w:rsidRPr="00B5340C" w:rsidRDefault="00B5340C" w:rsidP="00B5340C">
      <w:pPr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0356300129713000037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Поставка </w:t>
            </w:r>
            <w:proofErr w:type="gramStart"/>
            <w:r w:rsidRPr="00B5340C">
              <w:rPr>
                <w:sz w:val="24"/>
                <w:szCs w:val="24"/>
              </w:rPr>
              <w:t>дизель-генератора</w:t>
            </w:r>
            <w:proofErr w:type="gramEnd"/>
            <w:r w:rsidRPr="00B5340C">
              <w:rPr>
                <w:sz w:val="24"/>
                <w:szCs w:val="24"/>
              </w:rPr>
              <w:t xml:space="preserve"> для ликвидации последствий чрезвычайных ситуаций на объектах инженерной инфраструктуры.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Запрос котировок </w:t>
            </w:r>
          </w:p>
        </w:tc>
      </w:tr>
    </w:tbl>
    <w:p w:rsidR="00B5340C" w:rsidRPr="00B5340C" w:rsidRDefault="00B5340C" w:rsidP="00B534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340C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5340C">
              <w:rPr>
                <w:sz w:val="24"/>
                <w:szCs w:val="24"/>
              </w:rPr>
              <w:t>г</w:t>
            </w:r>
            <w:proofErr w:type="gramEnd"/>
            <w:r w:rsidRPr="00B5340C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5340C">
              <w:rPr>
                <w:sz w:val="24"/>
                <w:szCs w:val="24"/>
              </w:rPr>
              <w:t>г</w:t>
            </w:r>
            <w:proofErr w:type="gramEnd"/>
            <w:r w:rsidRPr="00B5340C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B5340C" w:rsidRPr="00B5340C" w:rsidRDefault="00B5340C" w:rsidP="00B534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340C">
        <w:rPr>
          <w:b/>
          <w:bCs/>
          <w:sz w:val="27"/>
          <w:szCs w:val="27"/>
        </w:rPr>
        <w:t>Контактная информация</w:t>
      </w:r>
    </w:p>
    <w:p w:rsidR="00B5340C" w:rsidRPr="00B5340C" w:rsidRDefault="00B5340C" w:rsidP="00B5340C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B5340C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5340C">
              <w:rPr>
                <w:sz w:val="24"/>
                <w:szCs w:val="24"/>
              </w:rPr>
              <w:t>г</w:t>
            </w:r>
            <w:proofErr w:type="gramEnd"/>
            <w:r w:rsidRPr="00B5340C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soii2@perm.ru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+7 (342) 2122434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+7 (342) 2122434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</w:tbl>
    <w:p w:rsidR="00B5340C" w:rsidRPr="00B5340C" w:rsidRDefault="00B5340C" w:rsidP="00B534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340C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Поставка </w:t>
            </w:r>
            <w:proofErr w:type="gramStart"/>
            <w:r w:rsidRPr="00B5340C">
              <w:rPr>
                <w:sz w:val="24"/>
                <w:szCs w:val="24"/>
              </w:rPr>
              <w:t>дизель-генератора</w:t>
            </w:r>
            <w:proofErr w:type="gramEnd"/>
            <w:r w:rsidRPr="00B5340C">
              <w:rPr>
                <w:sz w:val="24"/>
                <w:szCs w:val="24"/>
              </w:rPr>
              <w:t xml:space="preserve"> для ликвидации последствий чрезвычайных ситуаций на объектах инженерной инфраструктуры.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>141</w:t>
            </w:r>
            <w:bookmarkStart w:id="0" w:name="_GoBack"/>
            <w:bookmarkEnd w:id="0"/>
            <w:r w:rsidRPr="00B5340C">
              <w:rPr>
                <w:sz w:val="24"/>
                <w:szCs w:val="24"/>
              </w:rPr>
              <w:t>425,33</w:t>
            </w:r>
            <w:r w:rsidRPr="00B5340C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товаров, являющихся предметом аукциона в электронной форме, путем изучения коммерческих предложений (Приложение № 2 к документации об открытом аукционе в электронной форме)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>Сведения о включенных (</w:t>
            </w:r>
            <w:proofErr w:type="spellStart"/>
            <w:r w:rsidRPr="00B5340C">
              <w:rPr>
                <w:sz w:val="24"/>
                <w:szCs w:val="24"/>
              </w:rPr>
              <w:t>невключенных</w:t>
            </w:r>
            <w:proofErr w:type="spellEnd"/>
            <w:r w:rsidRPr="00B5340C">
              <w:rPr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Цена предлагаемой продукции должна включать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>3190000 Электрооборудование прочее и его детали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Поставка товара в полном соответствии техническим заданием – Приложение №1 и условиями контракта, являющегося приложением к извещению о проведении запроса котировок (Приложение №4). </w:t>
            </w:r>
          </w:p>
        </w:tc>
      </w:tr>
    </w:tbl>
    <w:p w:rsidR="00B5340C" w:rsidRPr="00B5340C" w:rsidRDefault="00B5340C" w:rsidP="00B534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340C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5340C">
              <w:rPr>
                <w:sz w:val="24"/>
                <w:szCs w:val="24"/>
              </w:rPr>
              <w:t>г</w:t>
            </w:r>
            <w:proofErr w:type="gramEnd"/>
            <w:r w:rsidRPr="00B5340C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28.11.2013 09:00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05.12.2013 17:30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B5340C">
              <w:rPr>
                <w:sz w:val="24"/>
                <w:szCs w:val="24"/>
              </w:rPr>
              <w:t>до</w:t>
            </w:r>
            <w:proofErr w:type="gramEnd"/>
            <w:r w:rsidRPr="00B5340C">
              <w:rPr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12.12.2013 17:30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5340C" w:rsidRPr="00B5340C" w:rsidRDefault="00B5340C" w:rsidP="00B5340C">
      <w:pPr>
        <w:spacing w:after="24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5340C" w:rsidRPr="00B5340C" w:rsidTr="00B53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340C" w:rsidRPr="00B5340C" w:rsidRDefault="00B5340C" w:rsidP="00B5340C">
            <w:pPr>
              <w:jc w:val="both"/>
              <w:rPr>
                <w:sz w:val="24"/>
                <w:szCs w:val="24"/>
              </w:rPr>
            </w:pPr>
            <w:r w:rsidRPr="00B5340C">
              <w:rPr>
                <w:sz w:val="24"/>
                <w:szCs w:val="24"/>
              </w:rPr>
              <w:t xml:space="preserve">06.12.2013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0C"/>
    <w:rsid w:val="00083CCF"/>
    <w:rsid w:val="00B5340C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534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B5340C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340C"/>
    <w:pPr>
      <w:spacing w:before="100" w:beforeAutospacing="1" w:after="100" w:afterAutospacing="1"/>
    </w:pPr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534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B5340C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340C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2013-12-06T10:46:00Z</cp:lastPrinted>
  <dcterms:created xsi:type="dcterms:W3CDTF">2013-12-06T10:46:00Z</dcterms:created>
  <dcterms:modified xsi:type="dcterms:W3CDTF">2013-12-06T10:47:00Z</dcterms:modified>
</cp:coreProperties>
</file>