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A3D" w:rsidRPr="00934A3D" w:rsidRDefault="00934A3D" w:rsidP="00934A3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934A3D">
        <w:rPr>
          <w:b/>
          <w:bCs/>
          <w:kern w:val="36"/>
          <w:sz w:val="48"/>
          <w:szCs w:val="48"/>
        </w:rPr>
        <w:t>Извещение</w:t>
      </w:r>
    </w:p>
    <w:p w:rsidR="00934A3D" w:rsidRPr="00934A3D" w:rsidRDefault="00934A3D" w:rsidP="00934A3D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934A3D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0156300001113000011 </w:t>
            </w:r>
          </w:p>
        </w:tc>
      </w:tr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>Краткое наименование аукциона</w:t>
            </w:r>
            <w:proofErr w:type="gramStart"/>
            <w:r w:rsidRPr="00934A3D">
              <w:t xml:space="preserve"> :</w:t>
            </w:r>
            <w:proofErr w:type="gramEnd"/>
            <w:r w:rsidRPr="00934A3D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Оказание услуг по информационному обслуживанию системы Консультант Плюс </w:t>
            </w:r>
          </w:p>
        </w:tc>
      </w:tr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Открытый аукцион в электронной форме </w:t>
            </w:r>
          </w:p>
        </w:tc>
      </w:tr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http://www.sberbank-ast.ru </w:t>
            </w:r>
          </w:p>
        </w:tc>
      </w:tr>
    </w:tbl>
    <w:p w:rsidR="00934A3D" w:rsidRPr="00934A3D" w:rsidRDefault="00934A3D" w:rsidP="00934A3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34A3D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Департамент земельных отношений администрации города Перми </w:t>
            </w:r>
          </w:p>
        </w:tc>
      </w:tr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Российская Федерация, 614000, Пермский край, Пермь </w:t>
            </w:r>
            <w:proofErr w:type="gramStart"/>
            <w:r w:rsidRPr="00934A3D">
              <w:t>г</w:t>
            </w:r>
            <w:proofErr w:type="gramEnd"/>
            <w:r w:rsidRPr="00934A3D">
              <w:t xml:space="preserve">, ул. Сибирская, 15, - </w:t>
            </w:r>
          </w:p>
        </w:tc>
      </w:tr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Российская Федерация, 614000, Пермский край, Пермь </w:t>
            </w:r>
            <w:proofErr w:type="gramStart"/>
            <w:r w:rsidRPr="00934A3D">
              <w:t>г</w:t>
            </w:r>
            <w:proofErr w:type="gramEnd"/>
            <w:r w:rsidRPr="00934A3D">
              <w:t xml:space="preserve">, ул. Сибирская, 15, - </w:t>
            </w:r>
          </w:p>
        </w:tc>
      </w:tr>
    </w:tbl>
    <w:p w:rsidR="00934A3D" w:rsidRPr="00934A3D" w:rsidRDefault="00934A3D" w:rsidP="00934A3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34A3D">
        <w:rPr>
          <w:b/>
          <w:bCs/>
          <w:sz w:val="27"/>
          <w:szCs w:val="27"/>
        </w:rPr>
        <w:t>Контактная информация</w:t>
      </w:r>
    </w:p>
    <w:p w:rsidR="00934A3D" w:rsidRPr="00934A3D" w:rsidRDefault="00934A3D" w:rsidP="00934A3D">
      <w:pPr>
        <w:spacing w:before="100" w:beforeAutospacing="1" w:after="100" w:afterAutospacing="1"/>
        <w:rPr>
          <w:i/>
          <w:iCs/>
        </w:rPr>
      </w:pPr>
      <w:r w:rsidRPr="00934A3D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Российская Федерация, 614000, Пермский край, Пермь </w:t>
            </w:r>
            <w:proofErr w:type="gramStart"/>
            <w:r w:rsidRPr="00934A3D">
              <w:t>г</w:t>
            </w:r>
            <w:proofErr w:type="gramEnd"/>
            <w:r w:rsidRPr="00934A3D">
              <w:t xml:space="preserve">, ул. Сибирская, 15, - </w:t>
            </w:r>
          </w:p>
        </w:tc>
      </w:tr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esyunina-yun@gorodperm.ru </w:t>
            </w:r>
          </w:p>
        </w:tc>
      </w:tr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+7 (342) 2123077 </w:t>
            </w:r>
          </w:p>
        </w:tc>
      </w:tr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+7 (342) 2124151 </w:t>
            </w:r>
          </w:p>
        </w:tc>
      </w:tr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proofErr w:type="spellStart"/>
            <w:r w:rsidRPr="00934A3D">
              <w:t>Есюнина</w:t>
            </w:r>
            <w:proofErr w:type="spellEnd"/>
            <w:r w:rsidRPr="00934A3D">
              <w:t xml:space="preserve"> Юлия Николаевна </w:t>
            </w:r>
          </w:p>
        </w:tc>
      </w:tr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</w:p>
        </w:tc>
      </w:tr>
    </w:tbl>
    <w:p w:rsidR="00934A3D" w:rsidRPr="00934A3D" w:rsidRDefault="00934A3D" w:rsidP="00934A3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34A3D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Оказание услуг по информационному обслуживанию системы Консультант Плюс </w:t>
            </w:r>
          </w:p>
        </w:tc>
      </w:tr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>400 000,00</w:t>
            </w:r>
            <w:r w:rsidRPr="00934A3D">
              <w:br/>
              <w:t xml:space="preserve">Российский рубль </w:t>
            </w:r>
          </w:p>
        </w:tc>
      </w:tr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>7220026 Консультационные услуги по сервисным программам</w:t>
            </w:r>
          </w:p>
        </w:tc>
      </w:tr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34A3D" w:rsidRPr="00934A3D" w:rsidRDefault="00934A3D" w:rsidP="00934A3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34A3D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Российская Федерация, 614000, Пермский край, Пермь </w:t>
            </w:r>
            <w:proofErr w:type="gramStart"/>
            <w:r w:rsidRPr="00934A3D">
              <w:t>г</w:t>
            </w:r>
            <w:proofErr w:type="gramEnd"/>
            <w:r w:rsidRPr="00934A3D">
              <w:t xml:space="preserve">, ул. Сибирская, 15 </w:t>
            </w:r>
          </w:p>
        </w:tc>
      </w:tr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Начало оказания услуг с момента заключения контракта. Срок оказания услуг – по 31 декабря 2014 года. </w:t>
            </w:r>
          </w:p>
        </w:tc>
      </w:tr>
    </w:tbl>
    <w:p w:rsidR="00934A3D" w:rsidRPr="00934A3D" w:rsidRDefault="00934A3D" w:rsidP="00934A3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34A3D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20 000,00 Российский рубль </w:t>
            </w:r>
          </w:p>
        </w:tc>
      </w:tr>
    </w:tbl>
    <w:p w:rsidR="00934A3D" w:rsidRPr="00934A3D" w:rsidRDefault="00934A3D" w:rsidP="00934A3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34A3D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34A3D" w:rsidRPr="00934A3D" w:rsidTr="00934A3D">
        <w:tc>
          <w:tcPr>
            <w:tcW w:w="0" w:type="auto"/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Обеспечение исполнения контракта не требуется </w:t>
            </w:r>
          </w:p>
        </w:tc>
      </w:tr>
    </w:tbl>
    <w:p w:rsidR="00934A3D" w:rsidRPr="00934A3D" w:rsidRDefault="00934A3D" w:rsidP="00934A3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34A3D">
        <w:rPr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934A3D">
        <w:rPr>
          <w:b/>
          <w:bCs/>
          <w:sz w:val="27"/>
          <w:szCs w:val="27"/>
        </w:rPr>
        <w:t>документации</w:t>
      </w:r>
      <w:proofErr w:type="gramEnd"/>
      <w:r w:rsidRPr="00934A3D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www.zakupki.gov.ru </w:t>
            </w:r>
          </w:p>
        </w:tc>
      </w:tr>
    </w:tbl>
    <w:p w:rsidR="00934A3D" w:rsidRPr="00934A3D" w:rsidRDefault="00934A3D" w:rsidP="00934A3D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34A3D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19.12.2013 10:00 </w:t>
            </w:r>
          </w:p>
        </w:tc>
      </w:tr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20.12.2013 </w:t>
            </w:r>
          </w:p>
        </w:tc>
      </w:tr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23.12.2013 </w:t>
            </w:r>
          </w:p>
        </w:tc>
      </w:tr>
    </w:tbl>
    <w:p w:rsidR="00934A3D" w:rsidRPr="00934A3D" w:rsidRDefault="00934A3D" w:rsidP="00934A3D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34A3D" w:rsidRPr="00934A3D" w:rsidTr="00934A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Опубликовано: </w:t>
            </w:r>
          </w:p>
        </w:tc>
        <w:tc>
          <w:tcPr>
            <w:tcW w:w="0" w:type="auto"/>
            <w:hideMark/>
          </w:tcPr>
          <w:p w:rsidR="00934A3D" w:rsidRPr="00934A3D" w:rsidRDefault="00934A3D" w:rsidP="00934A3D">
            <w:pPr>
              <w:jc w:val="both"/>
            </w:pPr>
            <w:r w:rsidRPr="00934A3D">
              <w:t xml:space="preserve">12.12.2013 </w:t>
            </w:r>
          </w:p>
        </w:tc>
      </w:tr>
    </w:tbl>
    <w:p w:rsidR="00801933" w:rsidRDefault="00801933">
      <w:bookmarkStart w:id="0" w:name="_GoBack"/>
      <w:bookmarkEnd w:id="0"/>
    </w:p>
    <w:sectPr w:rsidR="00801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BA1"/>
    <w:rsid w:val="00801933"/>
    <w:rsid w:val="00934A3D"/>
    <w:rsid w:val="00C31E29"/>
    <w:rsid w:val="00D1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3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296</Words>
  <Characters>2210</Characters>
  <Application>Microsoft Office Word</Application>
  <DocSecurity>0</DocSecurity>
  <Lines>18</Lines>
  <Paragraphs>5</Paragraphs>
  <ScaleCrop>false</ScaleCrop>
  <Company>УЗО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УФК</dc:creator>
  <cp:keywords/>
  <dc:description/>
  <cp:lastModifiedBy>УФК</cp:lastModifiedBy>
  <cp:revision>2</cp:revision>
  <dcterms:created xsi:type="dcterms:W3CDTF">2013-12-12T04:36:00Z</dcterms:created>
  <dcterms:modified xsi:type="dcterms:W3CDTF">2013-12-12T04:36:00Z</dcterms:modified>
</cp:coreProperties>
</file>