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497" w:rsidRPr="003B47A7" w:rsidRDefault="00C23497" w:rsidP="00C23497">
      <w:pPr>
        <w:spacing w:after="0" w:line="240" w:lineRule="auto"/>
        <w:jc w:val="right"/>
        <w:rPr>
          <w:sz w:val="20"/>
          <w:szCs w:val="20"/>
        </w:rPr>
      </w:pPr>
      <w:r w:rsidRPr="003B47A7">
        <w:rPr>
          <w:sz w:val="20"/>
          <w:szCs w:val="20"/>
        </w:rPr>
        <w:t xml:space="preserve">Приложение № </w:t>
      </w:r>
      <w:r>
        <w:rPr>
          <w:sz w:val="20"/>
          <w:szCs w:val="20"/>
        </w:rPr>
        <w:t>3</w:t>
      </w:r>
    </w:p>
    <w:p w:rsidR="00C23497" w:rsidRPr="003B47A7" w:rsidRDefault="00C23497" w:rsidP="00C23497">
      <w:pPr>
        <w:spacing w:after="0" w:line="240" w:lineRule="auto"/>
        <w:jc w:val="right"/>
        <w:rPr>
          <w:sz w:val="20"/>
          <w:szCs w:val="20"/>
        </w:rPr>
      </w:pPr>
      <w:r w:rsidRPr="003B47A7">
        <w:rPr>
          <w:sz w:val="20"/>
          <w:szCs w:val="20"/>
        </w:rPr>
        <w:t>к Извещению о проведении запроса котировок</w:t>
      </w:r>
    </w:p>
    <w:p w:rsidR="00C23497" w:rsidRPr="003B47A7" w:rsidRDefault="00C23497" w:rsidP="00BD57E4">
      <w:pPr>
        <w:spacing w:after="0" w:line="240" w:lineRule="auto"/>
        <w:jc w:val="right"/>
        <w:rPr>
          <w:sz w:val="20"/>
          <w:szCs w:val="20"/>
        </w:rPr>
      </w:pPr>
      <w:r w:rsidRPr="003B47A7">
        <w:rPr>
          <w:sz w:val="20"/>
          <w:szCs w:val="20"/>
        </w:rPr>
        <w:t xml:space="preserve">№ </w:t>
      </w:r>
      <w:r w:rsidR="00EE4FD9">
        <w:rPr>
          <w:sz w:val="20"/>
          <w:szCs w:val="20"/>
        </w:rPr>
        <w:t>36</w:t>
      </w:r>
      <w:r w:rsidRPr="003B47A7">
        <w:rPr>
          <w:sz w:val="20"/>
          <w:szCs w:val="20"/>
        </w:rPr>
        <w:t xml:space="preserve"> от «</w:t>
      </w:r>
      <w:r w:rsidR="00EE4FD9">
        <w:rPr>
          <w:sz w:val="20"/>
          <w:szCs w:val="20"/>
        </w:rPr>
        <w:t>02</w:t>
      </w:r>
      <w:r w:rsidRPr="003B47A7">
        <w:rPr>
          <w:sz w:val="20"/>
          <w:szCs w:val="20"/>
        </w:rPr>
        <w:t xml:space="preserve">» </w:t>
      </w:r>
      <w:r w:rsidR="00EE4FD9">
        <w:rPr>
          <w:sz w:val="20"/>
          <w:szCs w:val="20"/>
        </w:rPr>
        <w:t>дека</w:t>
      </w:r>
      <w:r w:rsidR="00510C3F">
        <w:rPr>
          <w:sz w:val="20"/>
          <w:szCs w:val="20"/>
        </w:rPr>
        <w:t>бря</w:t>
      </w:r>
      <w:r w:rsidRPr="003B47A7">
        <w:rPr>
          <w:sz w:val="20"/>
          <w:szCs w:val="20"/>
        </w:rPr>
        <w:t>201</w:t>
      </w:r>
      <w:r w:rsidR="001303FE">
        <w:rPr>
          <w:sz w:val="20"/>
          <w:szCs w:val="20"/>
        </w:rPr>
        <w:t>3</w:t>
      </w:r>
      <w:r w:rsidRPr="003B47A7">
        <w:rPr>
          <w:sz w:val="20"/>
          <w:szCs w:val="20"/>
        </w:rPr>
        <w:t xml:space="preserve"> года</w:t>
      </w:r>
    </w:p>
    <w:p w:rsidR="00CF0E89" w:rsidRDefault="00CF0E89" w:rsidP="00BD57E4">
      <w:pPr>
        <w:spacing w:after="0" w:line="240" w:lineRule="auto"/>
        <w:jc w:val="center"/>
        <w:rPr>
          <w:rFonts w:cs="Times New Roman"/>
          <w:b/>
          <w:szCs w:val="24"/>
        </w:rPr>
      </w:pPr>
    </w:p>
    <w:p w:rsidR="00CF0E89" w:rsidRPr="00CF0E89" w:rsidRDefault="00CF0E89" w:rsidP="00BD57E4">
      <w:pPr>
        <w:spacing w:after="0" w:line="240" w:lineRule="auto"/>
        <w:jc w:val="center"/>
        <w:rPr>
          <w:rFonts w:cs="Times New Roman"/>
          <w:szCs w:val="24"/>
        </w:rPr>
      </w:pPr>
      <w:r w:rsidRPr="00CF0E89">
        <w:rPr>
          <w:rFonts w:cs="Times New Roman"/>
          <w:szCs w:val="24"/>
        </w:rPr>
        <w:t>ПРОЕКТ</w:t>
      </w:r>
    </w:p>
    <w:p w:rsidR="00CF0E89" w:rsidRPr="00CF0E89" w:rsidRDefault="00CF0E89" w:rsidP="00BD57E4">
      <w:pPr>
        <w:spacing w:after="0" w:line="240" w:lineRule="auto"/>
        <w:jc w:val="center"/>
        <w:rPr>
          <w:rFonts w:cs="Times New Roman"/>
          <w:b/>
          <w:szCs w:val="24"/>
        </w:rPr>
      </w:pPr>
      <w:r w:rsidRPr="00CF0E89">
        <w:rPr>
          <w:rFonts w:cs="Times New Roman"/>
          <w:b/>
          <w:szCs w:val="24"/>
        </w:rPr>
        <w:t>ГРАЖДАНСКО-ПРАВОВОЙ ДОГОВОР №</w:t>
      </w:r>
      <w:r>
        <w:rPr>
          <w:rFonts w:cs="Times New Roman"/>
          <w:b/>
          <w:szCs w:val="24"/>
        </w:rPr>
        <w:t xml:space="preserve"> ___________</w:t>
      </w:r>
    </w:p>
    <w:p w:rsidR="00CF0E89" w:rsidRPr="00CF0E89" w:rsidRDefault="00C23497" w:rsidP="00BD57E4">
      <w:pPr>
        <w:spacing w:after="0" w:line="240" w:lineRule="auto"/>
        <w:jc w:val="center"/>
        <w:rPr>
          <w:rFonts w:cs="Times New Roman"/>
          <w:szCs w:val="24"/>
        </w:rPr>
      </w:pPr>
      <w:r>
        <w:t xml:space="preserve">на </w:t>
      </w:r>
      <w:r w:rsidR="00BD57E4">
        <w:t>о</w:t>
      </w:r>
      <w:r w:rsidR="00BD57E4" w:rsidRPr="009D1C53">
        <w:t xml:space="preserve">казание </w:t>
      </w:r>
      <w:r w:rsidR="00BD57E4" w:rsidRPr="00DF795A">
        <w:t>услуг по сопровождению информационных систем в 2014 для МБУЗ «Городская клиническая поликлиника №4»</w:t>
      </w:r>
    </w:p>
    <w:p w:rsidR="00CF0E89" w:rsidRPr="00CF0E89" w:rsidRDefault="00CF0E89" w:rsidP="00BD57E4">
      <w:pPr>
        <w:spacing w:after="0" w:line="240" w:lineRule="auto"/>
        <w:jc w:val="center"/>
        <w:rPr>
          <w:rFonts w:cs="Times New Roman"/>
          <w:b/>
          <w:szCs w:val="24"/>
        </w:rPr>
      </w:pPr>
    </w:p>
    <w:p w:rsidR="00CF0E89" w:rsidRPr="00CF0E89" w:rsidRDefault="00CF0E89" w:rsidP="00BD57E4">
      <w:pPr>
        <w:spacing w:after="0" w:line="240" w:lineRule="auto"/>
        <w:jc w:val="both"/>
        <w:rPr>
          <w:rFonts w:cs="Times New Roman"/>
          <w:b/>
          <w:szCs w:val="24"/>
        </w:rPr>
      </w:pPr>
      <w:r w:rsidRPr="00CF0E89">
        <w:rPr>
          <w:rFonts w:cs="Times New Roman"/>
          <w:b/>
          <w:szCs w:val="24"/>
        </w:rPr>
        <w:t xml:space="preserve">г. </w:t>
      </w:r>
      <w:r>
        <w:rPr>
          <w:rFonts w:cs="Times New Roman"/>
          <w:b/>
          <w:szCs w:val="24"/>
        </w:rPr>
        <w:t>Пермь</w:t>
      </w:r>
      <w:r w:rsidRPr="00CF0E89">
        <w:rPr>
          <w:rFonts w:cs="Times New Roman"/>
          <w:b/>
          <w:szCs w:val="24"/>
        </w:rPr>
        <w:t xml:space="preserve">                                                 </w:t>
      </w:r>
      <w:r>
        <w:rPr>
          <w:rFonts w:cs="Times New Roman"/>
          <w:b/>
          <w:szCs w:val="24"/>
        </w:rPr>
        <w:t xml:space="preserve">                                               </w:t>
      </w:r>
      <w:r w:rsidRPr="00CF0E89">
        <w:rPr>
          <w:rFonts w:cs="Times New Roman"/>
          <w:b/>
          <w:szCs w:val="24"/>
        </w:rPr>
        <w:t>«___» ____________ 201</w:t>
      </w:r>
      <w:r w:rsidR="00E9502D">
        <w:rPr>
          <w:rFonts w:cs="Times New Roman"/>
          <w:b/>
          <w:szCs w:val="24"/>
        </w:rPr>
        <w:t>3</w:t>
      </w:r>
      <w:r w:rsidRPr="00CF0E89">
        <w:rPr>
          <w:rFonts w:cs="Times New Roman"/>
          <w:b/>
          <w:szCs w:val="24"/>
        </w:rPr>
        <w:t>г.</w:t>
      </w:r>
    </w:p>
    <w:p w:rsidR="00CF0E89" w:rsidRPr="00CF0E89" w:rsidRDefault="00CF0E89" w:rsidP="00BD57E4">
      <w:pPr>
        <w:spacing w:after="0" w:line="240" w:lineRule="auto"/>
        <w:jc w:val="both"/>
        <w:rPr>
          <w:rFonts w:cs="Times New Roman"/>
          <w:bCs/>
          <w:szCs w:val="24"/>
        </w:rPr>
      </w:pPr>
    </w:p>
    <w:p w:rsidR="00CF0E89" w:rsidRDefault="00CF0E89" w:rsidP="00BD57E4">
      <w:pPr>
        <w:spacing w:after="0" w:line="240" w:lineRule="auto"/>
        <w:ind w:firstLine="567"/>
        <w:jc w:val="both"/>
        <w:rPr>
          <w:rFonts w:cs="Times New Roman"/>
          <w:szCs w:val="24"/>
        </w:rPr>
      </w:pPr>
      <w:r w:rsidRPr="00CF0E89">
        <w:rPr>
          <w:rFonts w:cs="Times New Roman"/>
          <w:b/>
          <w:color w:val="000000"/>
          <w:szCs w:val="24"/>
        </w:rPr>
        <w:t>Муниципальное бюджетное учреждение здравоохранения «Городская клиническая поликлиника № 4»</w:t>
      </w:r>
      <w:r w:rsidRPr="00CF0E89">
        <w:rPr>
          <w:rFonts w:cs="Times New Roman"/>
          <w:color w:val="000000"/>
          <w:szCs w:val="24"/>
        </w:rPr>
        <w:t xml:space="preserve"> (сокращенное наименование </w:t>
      </w:r>
      <w:r>
        <w:rPr>
          <w:rFonts w:cs="Times New Roman"/>
          <w:szCs w:val="24"/>
        </w:rPr>
        <w:t>МБУЗ «ГКП № 4»</w:t>
      </w:r>
      <w:r w:rsidRPr="00CF0E89">
        <w:rPr>
          <w:rFonts w:cs="Times New Roman"/>
          <w:color w:val="000000"/>
          <w:szCs w:val="24"/>
        </w:rPr>
        <w:t xml:space="preserve">), </w:t>
      </w:r>
      <w:r w:rsidRPr="00CF0E89">
        <w:rPr>
          <w:rFonts w:cs="Times New Roman"/>
          <w:szCs w:val="24"/>
        </w:rPr>
        <w:t xml:space="preserve">именуемое в дальнейшем </w:t>
      </w:r>
      <w:r w:rsidRPr="00CF0E89">
        <w:rPr>
          <w:rFonts w:cs="Times New Roman"/>
          <w:bCs/>
          <w:szCs w:val="24"/>
        </w:rPr>
        <w:t xml:space="preserve">«Заказчик», </w:t>
      </w:r>
      <w:r w:rsidRPr="00CF0E89">
        <w:rPr>
          <w:rFonts w:cs="Times New Roman"/>
          <w:szCs w:val="24"/>
        </w:rPr>
        <w:t xml:space="preserve">в лице </w:t>
      </w:r>
      <w:r>
        <w:rPr>
          <w:rFonts w:cs="Times New Roman"/>
          <w:szCs w:val="24"/>
        </w:rPr>
        <w:t>главного врача Надежды Максимовны Зуевой</w:t>
      </w:r>
      <w:r w:rsidRPr="00CF0E89">
        <w:rPr>
          <w:rFonts w:cs="Times New Roman"/>
          <w:szCs w:val="24"/>
        </w:rPr>
        <w:t xml:space="preserve">, действующего на основании </w:t>
      </w:r>
      <w:r>
        <w:rPr>
          <w:rFonts w:cs="Times New Roman"/>
          <w:szCs w:val="24"/>
        </w:rPr>
        <w:t>Устава</w:t>
      </w:r>
      <w:r w:rsidRPr="00CF0E89">
        <w:rPr>
          <w:rFonts w:cs="Times New Roman"/>
          <w:szCs w:val="24"/>
        </w:rPr>
        <w:t xml:space="preserve">, с одной стороны, и </w:t>
      </w:r>
    </w:p>
    <w:p w:rsidR="00CF0E89" w:rsidRPr="00CF0E89" w:rsidRDefault="00CF0E89" w:rsidP="00BD57E4">
      <w:pPr>
        <w:spacing w:after="0" w:line="240" w:lineRule="auto"/>
        <w:ind w:firstLine="567"/>
        <w:jc w:val="both"/>
        <w:rPr>
          <w:rFonts w:cs="Times New Roman"/>
          <w:spacing w:val="-5"/>
          <w:szCs w:val="24"/>
        </w:rPr>
      </w:pPr>
      <w:r w:rsidRPr="00CF0E89">
        <w:rPr>
          <w:rFonts w:cs="Times New Roman"/>
          <w:szCs w:val="24"/>
        </w:rPr>
        <w:t>______________________________________ (_________________________)</w:t>
      </w:r>
      <w:r w:rsidRPr="00CF0E89">
        <w:rPr>
          <w:rFonts w:cs="Times New Roman"/>
          <w:spacing w:val="-1"/>
          <w:szCs w:val="24"/>
        </w:rPr>
        <w:t>, именуем___</w:t>
      </w:r>
      <w:r w:rsidRPr="00CF0E89">
        <w:rPr>
          <w:rFonts w:cs="Times New Roman"/>
          <w:szCs w:val="24"/>
        </w:rPr>
        <w:t xml:space="preserve"> в дальнейшем </w:t>
      </w:r>
      <w:r w:rsidRPr="00CF0E89">
        <w:rPr>
          <w:rFonts w:cs="Times New Roman"/>
          <w:bCs/>
          <w:szCs w:val="24"/>
        </w:rPr>
        <w:t>«Исполнитель»,</w:t>
      </w:r>
      <w:r w:rsidRPr="00CF0E89">
        <w:rPr>
          <w:rFonts w:cs="Times New Roman"/>
          <w:b/>
          <w:bCs/>
          <w:szCs w:val="24"/>
        </w:rPr>
        <w:t xml:space="preserve"> </w:t>
      </w:r>
      <w:r w:rsidRPr="00CF0E89">
        <w:rPr>
          <w:rFonts w:cs="Times New Roman"/>
          <w:szCs w:val="24"/>
        </w:rPr>
        <w:t xml:space="preserve">в лице _____________________________, действующего на основании _____________, с другой стороны, совместно именуемые «Стороны», по результатам проведения Заказчиком </w:t>
      </w:r>
      <w:r>
        <w:rPr>
          <w:rFonts w:cs="Times New Roman"/>
          <w:szCs w:val="24"/>
        </w:rPr>
        <w:t xml:space="preserve">запроса котировок </w:t>
      </w:r>
      <w:r w:rsidRPr="00CF0E89">
        <w:rPr>
          <w:rFonts w:cs="Times New Roman"/>
          <w:spacing w:val="-1"/>
          <w:szCs w:val="24"/>
        </w:rPr>
        <w:t xml:space="preserve">(протокол </w:t>
      </w:r>
      <w:r w:rsidRPr="00CF0E89">
        <w:rPr>
          <w:rFonts w:cs="Times New Roman"/>
          <w:szCs w:val="24"/>
        </w:rPr>
        <w:t>№</w:t>
      </w:r>
      <w:r>
        <w:rPr>
          <w:rFonts w:cs="Times New Roman"/>
          <w:szCs w:val="24"/>
        </w:rPr>
        <w:t xml:space="preserve"> </w:t>
      </w:r>
      <w:r w:rsidR="00E9502D">
        <w:rPr>
          <w:rFonts w:cs="Times New Roman"/>
          <w:szCs w:val="24"/>
        </w:rPr>
        <w:t>_____ от ____.____.2013</w:t>
      </w:r>
      <w:r>
        <w:rPr>
          <w:rFonts w:cs="Times New Roman"/>
          <w:szCs w:val="24"/>
        </w:rPr>
        <w:t xml:space="preserve"> </w:t>
      </w:r>
      <w:r w:rsidRPr="00CF0E89">
        <w:rPr>
          <w:rFonts w:cs="Times New Roman"/>
          <w:szCs w:val="24"/>
        </w:rPr>
        <w:t>г.</w:t>
      </w:r>
      <w:r>
        <w:rPr>
          <w:rFonts w:cs="Times New Roman"/>
          <w:szCs w:val="24"/>
        </w:rPr>
        <w:t>)</w:t>
      </w:r>
      <w:r w:rsidRPr="00CF0E89">
        <w:rPr>
          <w:rFonts w:cs="Times New Roman"/>
          <w:spacing w:val="-4"/>
          <w:szCs w:val="24"/>
        </w:rPr>
        <w:t xml:space="preserve"> </w:t>
      </w:r>
      <w:r w:rsidRPr="00CF0E89">
        <w:rPr>
          <w:rFonts w:cs="Times New Roman"/>
          <w:spacing w:val="-5"/>
          <w:szCs w:val="24"/>
        </w:rPr>
        <w:t>заключили настоящий гражданско-правовой договор (далее также «договор») о нижеследующем:</w:t>
      </w:r>
    </w:p>
    <w:p w:rsidR="00CF0E89" w:rsidRPr="00CF0E89" w:rsidRDefault="00CF0E89" w:rsidP="00BD57E4">
      <w:pPr>
        <w:spacing w:after="0" w:line="240" w:lineRule="auto"/>
        <w:jc w:val="both"/>
        <w:rPr>
          <w:rFonts w:cs="Times New Roman"/>
          <w:szCs w:val="24"/>
        </w:rPr>
      </w:pPr>
    </w:p>
    <w:p w:rsidR="00BD57E4" w:rsidRPr="00BD57E4" w:rsidRDefault="00BD57E4" w:rsidP="00BD57E4">
      <w:pPr>
        <w:spacing w:after="0" w:line="240" w:lineRule="auto"/>
        <w:jc w:val="center"/>
        <w:rPr>
          <w:b/>
        </w:rPr>
      </w:pPr>
      <w:r w:rsidRPr="00BD57E4">
        <w:rPr>
          <w:b/>
        </w:rPr>
        <w:t>1. Предмет Договора</w:t>
      </w:r>
    </w:p>
    <w:p w:rsidR="00BD57E4" w:rsidRDefault="00BD57E4" w:rsidP="00BD57E4">
      <w:pPr>
        <w:spacing w:after="0" w:line="240" w:lineRule="auto"/>
        <w:jc w:val="both"/>
      </w:pPr>
    </w:p>
    <w:p w:rsidR="00BD57E4" w:rsidRDefault="00BD57E4" w:rsidP="00BD57E4">
      <w:pPr>
        <w:spacing w:after="0" w:line="240" w:lineRule="auto"/>
        <w:jc w:val="both"/>
      </w:pPr>
      <w:r>
        <w:t>1.1.</w:t>
      </w:r>
      <w:r w:rsidRPr="00EC148D">
        <w:t xml:space="preserve"> </w:t>
      </w:r>
      <w:r w:rsidRPr="002C7A1E">
        <w:t xml:space="preserve">Предметом Договора является </w:t>
      </w:r>
      <w:r w:rsidRPr="009F2173">
        <w:t xml:space="preserve">оказание </w:t>
      </w:r>
      <w:r w:rsidRPr="00DE48CA">
        <w:t>информационн</w:t>
      </w:r>
      <w:r>
        <w:t>ых</w:t>
      </w:r>
      <w:r w:rsidRPr="00DE48CA">
        <w:t xml:space="preserve"> услуг по сопровождению модуля «Расчет заработной платы» </w:t>
      </w:r>
      <w:r>
        <w:t>информационных систем</w:t>
      </w:r>
      <w:r w:rsidRPr="00DE48CA">
        <w:t xml:space="preserve"> «АСУ-программа» (</w:t>
      </w:r>
      <w:r>
        <w:t>1</w:t>
      </w:r>
      <w:r w:rsidRPr="00DE48CA">
        <w:t xml:space="preserve"> пакет, сетевая версия) </w:t>
      </w:r>
      <w:r>
        <w:t>в 2014</w:t>
      </w:r>
      <w:r w:rsidRPr="00DE48CA">
        <w:t xml:space="preserve"> г</w:t>
      </w:r>
      <w:r>
        <w:t xml:space="preserve">оду для </w:t>
      </w:r>
      <w:r w:rsidRPr="00DE48CA">
        <w:t>Заказчик</w:t>
      </w:r>
      <w:r>
        <w:t>а</w:t>
      </w:r>
      <w:r w:rsidRPr="00DE48CA">
        <w:t xml:space="preserve"> </w:t>
      </w:r>
      <w:r>
        <w:t xml:space="preserve">(далее – </w:t>
      </w:r>
      <w:r w:rsidRPr="00DE48CA">
        <w:t>Услуги</w:t>
      </w:r>
      <w:r>
        <w:t>).</w:t>
      </w:r>
    </w:p>
    <w:p w:rsidR="00BD57E4" w:rsidRDefault="00BD57E4" w:rsidP="00BD57E4">
      <w:pPr>
        <w:spacing w:after="0" w:line="240" w:lineRule="auto"/>
        <w:jc w:val="both"/>
      </w:pPr>
      <w:r>
        <w:t>1.2.</w:t>
      </w:r>
      <w:r w:rsidRPr="00EC148D">
        <w:t xml:space="preserve"> </w:t>
      </w:r>
      <w:r>
        <w:t>Адрес</w:t>
      </w:r>
      <w:r w:rsidRPr="00EC148D">
        <w:t xml:space="preserve"> </w:t>
      </w:r>
      <w:r>
        <w:t xml:space="preserve">оказания Услуг: г.Пермь, </w:t>
      </w:r>
      <w:r w:rsidRPr="00345893">
        <w:t>ул.</w:t>
      </w:r>
      <w:r>
        <w:t>А.Вавилова</w:t>
      </w:r>
      <w:r w:rsidRPr="00345893">
        <w:t xml:space="preserve">, </w:t>
      </w:r>
      <w:r>
        <w:t>4.</w:t>
      </w:r>
    </w:p>
    <w:p w:rsidR="00BD57E4" w:rsidRDefault="00BD57E4" w:rsidP="00BD57E4">
      <w:pPr>
        <w:spacing w:after="0" w:line="240" w:lineRule="auto"/>
        <w:jc w:val="both"/>
      </w:pPr>
      <w:r>
        <w:t>1.3. Срок оказания Услуг - с 01.01.2014 года по 31.12.2014 года.</w:t>
      </w:r>
    </w:p>
    <w:p w:rsidR="00BD57E4" w:rsidRPr="000B3A64" w:rsidRDefault="00BD57E4" w:rsidP="00BD57E4">
      <w:pPr>
        <w:spacing w:after="0" w:line="240" w:lineRule="auto"/>
      </w:pPr>
    </w:p>
    <w:p w:rsidR="00BD57E4" w:rsidRPr="00BD57E4" w:rsidRDefault="00BD57E4" w:rsidP="00BD57E4">
      <w:pPr>
        <w:spacing w:after="0" w:line="240" w:lineRule="auto"/>
        <w:jc w:val="center"/>
        <w:rPr>
          <w:b/>
        </w:rPr>
      </w:pPr>
      <w:r w:rsidRPr="00BD57E4">
        <w:rPr>
          <w:b/>
        </w:rPr>
        <w:t>2. Порядок оказания Услуг</w:t>
      </w:r>
    </w:p>
    <w:p w:rsidR="00BD57E4" w:rsidRDefault="00BD57E4" w:rsidP="00BD57E4">
      <w:pPr>
        <w:spacing w:after="0" w:line="240" w:lineRule="auto"/>
        <w:ind w:left="720"/>
      </w:pPr>
    </w:p>
    <w:p w:rsidR="00BD57E4" w:rsidRPr="00DE48CA" w:rsidRDefault="00BD57E4" w:rsidP="00BD57E4">
      <w:pPr>
        <w:spacing w:after="0" w:line="240" w:lineRule="auto"/>
        <w:jc w:val="both"/>
      </w:pPr>
      <w:r w:rsidRPr="00DE48CA">
        <w:t xml:space="preserve">2.1. Исполнитель обязуется поддерживать программное обеспечение </w:t>
      </w:r>
      <w:r>
        <w:t>информационных систем</w:t>
      </w:r>
      <w:r w:rsidRPr="00DE48CA">
        <w:t xml:space="preserve"> «АСУ-программа» в рабочем состоянии:</w:t>
      </w:r>
    </w:p>
    <w:p w:rsidR="00BD57E4" w:rsidRPr="00DE48CA" w:rsidRDefault="00BD57E4" w:rsidP="00BD57E4">
      <w:pPr>
        <w:spacing w:after="0" w:line="240" w:lineRule="auto"/>
        <w:jc w:val="both"/>
      </w:pPr>
      <w:r w:rsidRPr="00DE48CA">
        <w:t>восстанавливать программы в случае сбоя ЭВМ или заражения вирусом;</w:t>
      </w:r>
    </w:p>
    <w:p w:rsidR="00BD57E4" w:rsidRPr="00DE48CA" w:rsidRDefault="00BD57E4" w:rsidP="00BD57E4">
      <w:pPr>
        <w:spacing w:after="0" w:line="240" w:lineRule="auto"/>
        <w:jc w:val="both"/>
      </w:pPr>
      <w:r w:rsidRPr="00DE48CA">
        <w:t>дорабатывать программное обеспечение в связи с изменением законодательства РФ;</w:t>
      </w:r>
    </w:p>
    <w:p w:rsidR="00BD57E4" w:rsidRPr="00DE48CA" w:rsidRDefault="00BD57E4" w:rsidP="00BD57E4">
      <w:pPr>
        <w:spacing w:after="0" w:line="240" w:lineRule="auto"/>
        <w:jc w:val="both"/>
      </w:pPr>
      <w:r w:rsidRPr="00DE48CA">
        <w:t>дорабатывать программное обеспечение по запросам пользователей, не связанных с разработкой новых программ.</w:t>
      </w:r>
    </w:p>
    <w:p w:rsidR="00BD57E4" w:rsidRPr="00DE48CA" w:rsidRDefault="00BD57E4" w:rsidP="00BD57E4">
      <w:pPr>
        <w:spacing w:after="0" w:line="240" w:lineRule="auto"/>
        <w:jc w:val="both"/>
      </w:pPr>
      <w:r w:rsidRPr="00DE48CA">
        <w:t xml:space="preserve">2.2. Заказчик обязуется работать с </w:t>
      </w:r>
      <w:r>
        <w:t>программой</w:t>
      </w:r>
      <w:r w:rsidRPr="00DE48CA">
        <w:t xml:space="preserve"> согласно инструкции по эксплуатации, а также обеспечивает исправность ЭВМ.</w:t>
      </w:r>
    </w:p>
    <w:p w:rsidR="00BD57E4" w:rsidRPr="00DE48CA" w:rsidRDefault="00BD57E4" w:rsidP="00BD57E4">
      <w:pPr>
        <w:spacing w:after="0" w:line="240" w:lineRule="auto"/>
        <w:jc w:val="both"/>
      </w:pPr>
      <w:r w:rsidRPr="00DE48CA">
        <w:t xml:space="preserve">2.3. Заказчик осуществляет приемку ежемесячно оказываемых Услуг на соответствие их количества, комплектности, объема и качества требованиям, установленным </w:t>
      </w:r>
      <w:r w:rsidRPr="002C7A1E">
        <w:t>Договором</w:t>
      </w:r>
      <w:r w:rsidRPr="00DE48CA">
        <w:t>.</w:t>
      </w:r>
    </w:p>
    <w:p w:rsidR="00BD57E4" w:rsidRDefault="00BD57E4" w:rsidP="00BD57E4">
      <w:pPr>
        <w:spacing w:after="0" w:line="240" w:lineRule="auto"/>
        <w:ind w:left="720"/>
        <w:rPr>
          <w:rFonts w:ascii="OfficinaSansCTT Cyr" w:hAnsi="OfficinaSansCTT Cyr" w:cs="OfficinaSansCTT Cyr"/>
        </w:rPr>
      </w:pPr>
    </w:p>
    <w:p w:rsidR="00BD57E4" w:rsidRPr="00BD57E4" w:rsidRDefault="00BD57E4" w:rsidP="00BD57E4">
      <w:pPr>
        <w:spacing w:after="0" w:line="240" w:lineRule="auto"/>
        <w:jc w:val="center"/>
        <w:rPr>
          <w:b/>
        </w:rPr>
      </w:pPr>
      <w:r w:rsidRPr="00BD57E4">
        <w:rPr>
          <w:b/>
        </w:rPr>
        <w:t>3. Стоимость Услуг и порядок расчетов</w:t>
      </w:r>
    </w:p>
    <w:p w:rsidR="00BD57E4" w:rsidRDefault="00BD57E4" w:rsidP="00BD57E4">
      <w:pPr>
        <w:spacing w:after="0" w:line="240" w:lineRule="auto"/>
      </w:pPr>
    </w:p>
    <w:p w:rsidR="00BD57E4" w:rsidRDefault="00BD57E4" w:rsidP="00BD57E4">
      <w:pPr>
        <w:spacing w:after="0" w:line="240" w:lineRule="auto"/>
        <w:jc w:val="both"/>
      </w:pPr>
      <w:r w:rsidRPr="00DE48CA">
        <w:t xml:space="preserve">3.1. Цена </w:t>
      </w:r>
      <w:r>
        <w:t>Договора</w:t>
      </w:r>
      <w:r w:rsidRPr="00DE48CA">
        <w:t xml:space="preserve"> составляет ________ рублей (___)</w:t>
      </w:r>
      <w:r>
        <w:t>, включая НДС/</w:t>
      </w:r>
      <w:r w:rsidRPr="004A08F0">
        <w:t>НДС</w:t>
      </w:r>
      <w:r>
        <w:t xml:space="preserve"> не облагается/, </w:t>
      </w:r>
      <w:r w:rsidRPr="00DE48CA">
        <w:t xml:space="preserve">и установлена на основании итогов </w:t>
      </w:r>
      <w:r>
        <w:t>проведения запроса котировок.</w:t>
      </w:r>
    </w:p>
    <w:p w:rsidR="00BD57E4" w:rsidRDefault="00BD57E4" w:rsidP="00BD57E4">
      <w:pPr>
        <w:spacing w:after="0" w:line="240" w:lineRule="auto"/>
        <w:jc w:val="both"/>
      </w:pPr>
      <w:r>
        <w:t xml:space="preserve">3.2. Цена Договора </w:t>
      </w:r>
      <w:r w:rsidRPr="00034D11">
        <w:t xml:space="preserve">включает в себя </w:t>
      </w:r>
      <w:r>
        <w:t>транспортные расходы, расходы на страхование, таможенные пошлины, налоги, сборы и другие обязательные платежи</w:t>
      </w:r>
      <w:r w:rsidRPr="00DF2792">
        <w:t>.</w:t>
      </w:r>
    </w:p>
    <w:p w:rsidR="00BD57E4" w:rsidRDefault="00BD57E4" w:rsidP="00606F99">
      <w:pPr>
        <w:spacing w:after="0" w:line="240" w:lineRule="auto"/>
        <w:jc w:val="both"/>
      </w:pPr>
      <w:r>
        <w:t xml:space="preserve">3.3. </w:t>
      </w:r>
      <w:r w:rsidRPr="00DE48CA">
        <w:t xml:space="preserve">Объем и цена </w:t>
      </w:r>
      <w:r>
        <w:t>Договора</w:t>
      </w:r>
      <w:r w:rsidRPr="00DE48CA">
        <w:t xml:space="preserve"> изменению не подлежат</w:t>
      </w:r>
      <w:r>
        <w:t>,</w:t>
      </w:r>
      <w:r w:rsidRPr="009F4394">
        <w:t xml:space="preserve"> </w:t>
      </w:r>
      <w:r>
        <w:t>кроме случая, когда ц</w:t>
      </w:r>
      <w:r w:rsidRPr="007254BB">
        <w:t xml:space="preserve">ена </w:t>
      </w:r>
      <w:r>
        <w:t xml:space="preserve">Договора </w:t>
      </w:r>
      <w:r w:rsidRPr="007254BB">
        <w:t xml:space="preserve">может быть снижена по соглашению Сторон без изменения предусмотренных </w:t>
      </w:r>
      <w:r>
        <w:t>Договор</w:t>
      </w:r>
      <w:r w:rsidRPr="007254BB">
        <w:t xml:space="preserve">ом </w:t>
      </w:r>
      <w:r w:rsidRPr="00613C0D">
        <w:t xml:space="preserve">объема </w:t>
      </w:r>
      <w:r>
        <w:t>оказываемых Услуг</w:t>
      </w:r>
      <w:r w:rsidRPr="00613C0D">
        <w:t xml:space="preserve"> </w:t>
      </w:r>
      <w:r w:rsidRPr="007254BB">
        <w:t xml:space="preserve">и иных условий исполнения </w:t>
      </w:r>
      <w:r>
        <w:t>Договора.</w:t>
      </w:r>
    </w:p>
    <w:p w:rsidR="008E3DD8" w:rsidRDefault="008E3DD8" w:rsidP="00606F99">
      <w:pPr>
        <w:spacing w:after="0" w:line="240" w:lineRule="auto"/>
        <w:jc w:val="both"/>
      </w:pPr>
    </w:p>
    <w:p w:rsidR="00BD57E4" w:rsidRDefault="00BD57E4" w:rsidP="00BD57E4">
      <w:pPr>
        <w:spacing w:after="0" w:line="240" w:lineRule="auto"/>
        <w:ind w:left="720"/>
      </w:pPr>
    </w:p>
    <w:p w:rsidR="00BD57E4" w:rsidRPr="00BD57E4" w:rsidRDefault="00BD57E4" w:rsidP="00BD57E4">
      <w:pPr>
        <w:spacing w:after="0" w:line="240" w:lineRule="auto"/>
        <w:jc w:val="center"/>
        <w:rPr>
          <w:b/>
        </w:rPr>
      </w:pPr>
      <w:r w:rsidRPr="00BD57E4">
        <w:rPr>
          <w:b/>
        </w:rPr>
        <w:lastRenderedPageBreak/>
        <w:t>4. Ответственность Сторон</w:t>
      </w:r>
    </w:p>
    <w:p w:rsidR="00BD57E4" w:rsidRDefault="00BD57E4" w:rsidP="00BD57E4">
      <w:pPr>
        <w:spacing w:after="0" w:line="240" w:lineRule="auto"/>
        <w:jc w:val="both"/>
      </w:pPr>
    </w:p>
    <w:p w:rsidR="00BD57E4" w:rsidRPr="00DE48CA" w:rsidRDefault="00BD57E4" w:rsidP="00BD57E4">
      <w:pPr>
        <w:spacing w:after="0" w:line="240" w:lineRule="auto"/>
        <w:jc w:val="both"/>
      </w:pPr>
      <w:r>
        <w:t>4</w:t>
      </w:r>
      <w:r w:rsidRPr="00DE48CA">
        <w:t xml:space="preserve">.1. За невыполнение или ненадлежащее выполнение обязательств по настоящему </w:t>
      </w:r>
      <w:r>
        <w:t xml:space="preserve">Договору </w:t>
      </w:r>
      <w:r w:rsidRPr="00DE48CA">
        <w:t>Стороны несут ответственность в соответствии с действующим законодательством.</w:t>
      </w:r>
    </w:p>
    <w:p w:rsidR="00BD57E4" w:rsidRDefault="00BD57E4" w:rsidP="00BD57E4">
      <w:pPr>
        <w:spacing w:after="0" w:line="240" w:lineRule="auto"/>
        <w:jc w:val="both"/>
      </w:pPr>
      <w:r>
        <w:t>4</w:t>
      </w:r>
      <w:r w:rsidRPr="00DE48CA">
        <w:t xml:space="preserve">.2. </w:t>
      </w:r>
      <w:r>
        <w:t>В случае просрочки исполнения Исполнителем обязательства, предусмотренного Договором,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(штрафа, пеней) устанавливается Договором в размере одной трехсотой действующей на день уплаты неустойки (штрафа, пеней) ставки рефинансирования Центрального банка Российской Федерации. 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BD57E4" w:rsidRDefault="00BD57E4" w:rsidP="00BD57E4">
      <w:pPr>
        <w:spacing w:after="0" w:line="240" w:lineRule="auto"/>
        <w:jc w:val="both"/>
      </w:pPr>
      <w:r>
        <w:t>4.3. В случае прекращения оказания Услуг, предусмотренных настоящим Договором, по вине Исполнителя, последний обязан возместить Заказчику понесенные им убытки.</w:t>
      </w:r>
    </w:p>
    <w:p w:rsidR="00BD57E4" w:rsidRPr="00961ADB" w:rsidRDefault="00BD57E4" w:rsidP="00BD57E4">
      <w:pPr>
        <w:spacing w:after="0" w:line="240" w:lineRule="auto"/>
        <w:jc w:val="both"/>
      </w:pPr>
      <w:r>
        <w:t>4</w:t>
      </w:r>
      <w:r w:rsidRPr="00DE48CA">
        <w:t>.</w:t>
      </w:r>
      <w:r>
        <w:t>4</w:t>
      </w:r>
      <w:r w:rsidRPr="00DE48CA">
        <w:t>.</w:t>
      </w:r>
      <w:r w:rsidRPr="00E8017A">
        <w:t xml:space="preserve"> </w:t>
      </w:r>
      <w:r w:rsidRPr="00961ADB">
        <w:t xml:space="preserve">В случае просрочки исполнения Заказчиком обязательства, предусмотренного </w:t>
      </w:r>
      <w:r>
        <w:t>Договором</w:t>
      </w:r>
      <w:r w:rsidRPr="00961ADB">
        <w:t xml:space="preserve">,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w:t>
      </w:r>
      <w:r>
        <w:t>Договором</w:t>
      </w:r>
      <w:r w:rsidRPr="00961ADB">
        <w:t xml:space="preserve">, начиная со дня, следующего после дня истечения установленного </w:t>
      </w:r>
      <w:r>
        <w:t>Договором</w:t>
      </w:r>
      <w:r w:rsidRPr="00961ADB">
        <w:t xml:space="preserve">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BD57E4" w:rsidRDefault="00BD57E4" w:rsidP="00BD57E4">
      <w:pPr>
        <w:spacing w:after="0" w:line="240" w:lineRule="auto"/>
        <w:jc w:val="both"/>
      </w:pPr>
      <w:r>
        <w:t>4</w:t>
      </w:r>
      <w:r w:rsidRPr="00DE48CA">
        <w:t>.</w:t>
      </w:r>
      <w:r>
        <w:t>5</w:t>
      </w:r>
      <w:r w:rsidRPr="00DE48CA">
        <w:t>.</w:t>
      </w:r>
      <w:r w:rsidRPr="00E8017A">
        <w:t xml:space="preserve"> </w:t>
      </w:r>
      <w:r>
        <w:t>В случае возникновения споров Стороны обязуются принять все меры для их разрешения путем договоренности.</w:t>
      </w:r>
      <w:r w:rsidRPr="00961ADB">
        <w:t xml:space="preserve"> При недостижении согласия по спорному вопросу, спор по инициативе одной из Сторон разреша</w:t>
      </w:r>
      <w:r>
        <w:t>е</w:t>
      </w:r>
      <w:r w:rsidRPr="00961ADB">
        <w:t>тся в Арбитражном суде Пермского края</w:t>
      </w:r>
      <w:r>
        <w:t xml:space="preserve"> с соблюдением досудебного порядка урегулирования спора. Срок ответа на претензию – 15 календарных дней.</w:t>
      </w:r>
    </w:p>
    <w:p w:rsidR="00BD57E4" w:rsidRDefault="00BD57E4" w:rsidP="00BD57E4">
      <w:pPr>
        <w:spacing w:after="0" w:line="240" w:lineRule="auto"/>
        <w:jc w:val="center"/>
      </w:pPr>
    </w:p>
    <w:p w:rsidR="00BD57E4" w:rsidRPr="00BD57E4" w:rsidRDefault="00BD57E4" w:rsidP="00BD57E4">
      <w:pPr>
        <w:spacing w:after="0" w:line="240" w:lineRule="auto"/>
        <w:jc w:val="center"/>
        <w:rPr>
          <w:b/>
        </w:rPr>
      </w:pPr>
      <w:r w:rsidRPr="00BD57E4">
        <w:rPr>
          <w:b/>
        </w:rPr>
        <w:t>5. Срок действия настоящего Договора и порядок внесения в него изменений и дополнений</w:t>
      </w:r>
    </w:p>
    <w:p w:rsidR="00BD57E4" w:rsidRDefault="00BD57E4" w:rsidP="00BD57E4">
      <w:pPr>
        <w:spacing w:after="0" w:line="240" w:lineRule="auto"/>
        <w:ind w:left="360"/>
        <w:jc w:val="both"/>
      </w:pPr>
    </w:p>
    <w:p w:rsidR="00BD57E4" w:rsidRDefault="00BD57E4" w:rsidP="00BD57E4">
      <w:pPr>
        <w:spacing w:after="0" w:line="240" w:lineRule="auto"/>
        <w:jc w:val="both"/>
      </w:pPr>
      <w:r>
        <w:t>5.1. Срок действия настоящего Договора устанавливается с момента подписания его Сторонами до полного исполнения обязательств.</w:t>
      </w:r>
    </w:p>
    <w:p w:rsidR="00BD57E4" w:rsidRDefault="00BD57E4" w:rsidP="00BD57E4">
      <w:pPr>
        <w:spacing w:after="0" w:line="240" w:lineRule="auto"/>
        <w:jc w:val="both"/>
      </w:pPr>
      <w:r>
        <w:t xml:space="preserve">5.2. </w:t>
      </w:r>
      <w:r w:rsidRPr="00330B92">
        <w:t>Расторжение настоящего Договора допускается по соглашению Сторон, по  решению суда или в связи с односторонним отказом Заказчика от исполнения Договора в соответствии с гражданским законодательством</w:t>
      </w:r>
      <w:r>
        <w:t>.</w:t>
      </w:r>
    </w:p>
    <w:p w:rsidR="00BD57E4" w:rsidRDefault="00BD57E4" w:rsidP="00BD57E4">
      <w:pPr>
        <w:spacing w:after="0" w:line="240" w:lineRule="auto"/>
        <w:jc w:val="both"/>
      </w:pPr>
      <w:r>
        <w:t>5.3. Расторжение настоящего Договора</w:t>
      </w:r>
      <w:r w:rsidRPr="004D1B60">
        <w:t xml:space="preserve"> </w:t>
      </w:r>
      <w:r>
        <w:t>по соглашению Сторон оформляется дополнительным соглашением и скрепляется подписью и печатью обеих Сторон.</w:t>
      </w:r>
    </w:p>
    <w:p w:rsidR="00BD57E4" w:rsidRDefault="00BD57E4" w:rsidP="00BD57E4">
      <w:pPr>
        <w:spacing w:after="0" w:line="240" w:lineRule="auto"/>
        <w:jc w:val="both"/>
      </w:pPr>
      <w:r>
        <w:t xml:space="preserve">5.4. Заказчик вправе подать иск о расторжении Договора в суд, а также направить Исполнителю письменное уведомление о невыполнении обязательств с требованием уплаты указанной в п. 4.2. </w:t>
      </w:r>
      <w:r w:rsidRPr="001B4F1F">
        <w:t>неустойки</w:t>
      </w:r>
      <w:r>
        <w:t xml:space="preserve"> (штрафа, пени</w:t>
      </w:r>
      <w:r w:rsidRPr="001B4F1F">
        <w:t>)</w:t>
      </w:r>
      <w:r>
        <w:t xml:space="preserve">, если Исполнитель:  </w:t>
      </w:r>
    </w:p>
    <w:p w:rsidR="00BD57E4" w:rsidRDefault="00BD57E4" w:rsidP="00BD57E4">
      <w:pPr>
        <w:spacing w:after="0" w:line="240" w:lineRule="auto"/>
        <w:ind w:left="360"/>
        <w:jc w:val="both"/>
      </w:pPr>
      <w:r>
        <w:t>- не окажет Услуги в срок, предусмотренный Договором;</w:t>
      </w:r>
    </w:p>
    <w:p w:rsidR="00BD57E4" w:rsidRDefault="00BD57E4" w:rsidP="00BD57E4">
      <w:pPr>
        <w:spacing w:after="0" w:line="240" w:lineRule="auto"/>
        <w:ind w:left="360"/>
        <w:jc w:val="both"/>
      </w:pPr>
      <w:r>
        <w:t>- окажет Услуги некачественно или не в полном объеме, предусмотренном Договором.</w:t>
      </w:r>
    </w:p>
    <w:p w:rsidR="00BD57E4" w:rsidRPr="00CD1652" w:rsidRDefault="00BD57E4" w:rsidP="00BD57E4">
      <w:pPr>
        <w:spacing w:after="0" w:line="240" w:lineRule="auto"/>
        <w:jc w:val="both"/>
      </w:pPr>
      <w:r>
        <w:t xml:space="preserve">5.5. </w:t>
      </w:r>
      <w:r w:rsidRPr="00CD1652">
        <w:t xml:space="preserve">В настоящий </w:t>
      </w:r>
      <w:r>
        <w:t>Договор</w:t>
      </w:r>
      <w:r w:rsidRPr="00CD1652">
        <w:t xml:space="preserve"> по письменному соглашению Сторон могут быть внесены изменения и дополнения, не противоречащие законодательству РФ, в порядке, предусмотренном для заключения настоящего </w:t>
      </w:r>
      <w:r>
        <w:t>Договора</w:t>
      </w:r>
      <w:r w:rsidRPr="00CD1652">
        <w:t>.</w:t>
      </w:r>
    </w:p>
    <w:p w:rsidR="00BD57E4" w:rsidRDefault="00BD57E4" w:rsidP="00BD57E4">
      <w:pPr>
        <w:spacing w:after="0" w:line="240" w:lineRule="auto"/>
        <w:jc w:val="both"/>
      </w:pPr>
      <w:r>
        <w:t>5.6. Все приложения к Договору являются неотъемлемыми частями настоящего Договора.</w:t>
      </w:r>
    </w:p>
    <w:p w:rsidR="00BD57E4" w:rsidRDefault="00BD57E4" w:rsidP="00BD57E4">
      <w:pPr>
        <w:spacing w:after="0" w:line="240" w:lineRule="auto"/>
        <w:jc w:val="both"/>
      </w:pPr>
      <w:r>
        <w:t>5.7. Настоящий Договор составлен в письменной форме в двух экземплярах, имеющих одинаковую юридическую силу (по одному для Заказчика и Исполнителя).</w:t>
      </w:r>
    </w:p>
    <w:p w:rsidR="00BD57E4" w:rsidRDefault="00BD57E4" w:rsidP="00BD57E4">
      <w:pPr>
        <w:spacing w:after="0" w:line="240" w:lineRule="auto"/>
        <w:jc w:val="both"/>
      </w:pPr>
      <w:r>
        <w:t>5.8. Стороны обязуются уведомлять друг друга об изменениях своего наименования, своих адресов</w:t>
      </w:r>
      <w:r w:rsidRPr="001242A5">
        <w:t xml:space="preserve"> </w:t>
      </w:r>
      <w:r>
        <w:t>(включая адресов</w:t>
      </w:r>
      <w:r w:rsidRPr="001242A5">
        <w:t xml:space="preserve"> </w:t>
      </w:r>
      <w:r>
        <w:t>для выставления счетов и письменных уведомлений),</w:t>
      </w:r>
      <w:r w:rsidRPr="001242A5">
        <w:t xml:space="preserve"> </w:t>
      </w:r>
      <w:r>
        <w:t xml:space="preserve">контактных телефонов, факсов, банковских реквизитов в 5-дневный срок после такого изменения. Полученное уведомление </w:t>
      </w:r>
      <w:r>
        <w:lastRenderedPageBreak/>
        <w:t>об изменениях наименования, адресов, контактных телефонов, факсов, банковских реквизитов противоположной Стороны является неотъемлемой частью Договора.</w:t>
      </w:r>
    </w:p>
    <w:p w:rsidR="00BD57E4" w:rsidRDefault="00BD57E4" w:rsidP="00BD57E4">
      <w:pPr>
        <w:spacing w:after="0" w:line="240" w:lineRule="auto"/>
        <w:jc w:val="both"/>
      </w:pPr>
    </w:p>
    <w:p w:rsidR="00BD57E4" w:rsidRPr="00BD57E4" w:rsidRDefault="00BD57E4" w:rsidP="00BD57E4">
      <w:pPr>
        <w:spacing w:after="0" w:line="240" w:lineRule="auto"/>
        <w:ind w:left="360"/>
        <w:jc w:val="center"/>
        <w:rPr>
          <w:b/>
        </w:rPr>
      </w:pPr>
      <w:r w:rsidRPr="00BD57E4">
        <w:rPr>
          <w:b/>
        </w:rPr>
        <w:t>6. Адреса и банковские реквизиты Сторон</w:t>
      </w:r>
    </w:p>
    <w:p w:rsidR="00BD57E4" w:rsidRDefault="00BD57E4" w:rsidP="00BD57E4">
      <w:pPr>
        <w:spacing w:after="0" w:line="240" w:lineRule="auto"/>
        <w:jc w:val="both"/>
      </w:pPr>
    </w:p>
    <w:tbl>
      <w:tblPr>
        <w:tblW w:w="9396"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1E0"/>
      </w:tblPr>
      <w:tblGrid>
        <w:gridCol w:w="4803"/>
        <w:gridCol w:w="4593"/>
      </w:tblGrid>
      <w:tr w:rsidR="00BD57E4" w:rsidTr="006F04A1">
        <w:tc>
          <w:tcPr>
            <w:tcW w:w="4803" w:type="dxa"/>
            <w:tcBorders>
              <w:top w:val="single" w:sz="4" w:space="0" w:color="auto"/>
              <w:left w:val="single" w:sz="4" w:space="0" w:color="auto"/>
              <w:bottom w:val="single" w:sz="4" w:space="0" w:color="auto"/>
              <w:right w:val="single" w:sz="4" w:space="0" w:color="auto"/>
            </w:tcBorders>
          </w:tcPr>
          <w:p w:rsidR="00BD57E4" w:rsidRDefault="00BD57E4" w:rsidP="00BD57E4">
            <w:pPr>
              <w:spacing w:after="0" w:line="240" w:lineRule="auto"/>
              <w:jc w:val="both"/>
              <w:rPr>
                <w:szCs w:val="28"/>
              </w:rPr>
            </w:pPr>
            <w:r>
              <w:t>Заказчик</w:t>
            </w:r>
          </w:p>
        </w:tc>
        <w:tc>
          <w:tcPr>
            <w:tcW w:w="4593" w:type="dxa"/>
            <w:tcBorders>
              <w:top w:val="single" w:sz="4" w:space="0" w:color="auto"/>
              <w:left w:val="single" w:sz="4" w:space="0" w:color="auto"/>
              <w:bottom w:val="single" w:sz="4" w:space="0" w:color="auto"/>
              <w:right w:val="single" w:sz="4" w:space="0" w:color="auto"/>
            </w:tcBorders>
          </w:tcPr>
          <w:p w:rsidR="00BD57E4" w:rsidRDefault="00BD57E4" w:rsidP="00BD57E4">
            <w:pPr>
              <w:spacing w:after="0" w:line="240" w:lineRule="auto"/>
              <w:jc w:val="both"/>
              <w:rPr>
                <w:szCs w:val="28"/>
              </w:rPr>
            </w:pPr>
            <w:r>
              <w:t>Исполнитель</w:t>
            </w:r>
          </w:p>
        </w:tc>
      </w:tr>
      <w:tr w:rsidR="00BD57E4" w:rsidTr="006F04A1">
        <w:trPr>
          <w:trHeight w:val="3645"/>
        </w:trPr>
        <w:tc>
          <w:tcPr>
            <w:tcW w:w="4803" w:type="dxa"/>
            <w:tcBorders>
              <w:top w:val="single" w:sz="4" w:space="0" w:color="auto"/>
              <w:left w:val="single" w:sz="4" w:space="0" w:color="auto"/>
              <w:bottom w:val="single" w:sz="4" w:space="0" w:color="auto"/>
              <w:right w:val="single" w:sz="4" w:space="0" w:color="auto"/>
            </w:tcBorders>
          </w:tcPr>
          <w:p w:rsidR="00BD57E4" w:rsidRPr="00DF1597" w:rsidRDefault="00BD57E4" w:rsidP="00BD57E4">
            <w:pPr>
              <w:spacing w:after="0" w:line="240" w:lineRule="auto"/>
              <w:rPr>
                <w:rFonts w:eastAsia="Calibri" w:cs="Times New Roman"/>
                <w:b/>
                <w:szCs w:val="24"/>
              </w:rPr>
            </w:pPr>
            <w:r w:rsidRPr="00DF1597">
              <w:rPr>
                <w:rFonts w:eastAsia="Calibri" w:cs="Times New Roman"/>
                <w:b/>
                <w:szCs w:val="24"/>
              </w:rPr>
              <w:t>МБУЗ «Городская клиническая поликлиника № 4»</w:t>
            </w:r>
          </w:p>
          <w:p w:rsidR="00BD57E4" w:rsidRPr="00DF1597" w:rsidRDefault="00BD57E4" w:rsidP="00BD57E4">
            <w:pPr>
              <w:spacing w:after="0" w:line="240" w:lineRule="auto"/>
              <w:rPr>
                <w:rFonts w:eastAsia="Calibri" w:cs="Times New Roman"/>
                <w:szCs w:val="24"/>
              </w:rPr>
            </w:pPr>
            <w:r w:rsidRPr="00DF1597">
              <w:rPr>
                <w:rFonts w:eastAsia="Calibri" w:cs="Times New Roman"/>
                <w:szCs w:val="24"/>
              </w:rPr>
              <w:t xml:space="preserve">Адрес: </w:t>
            </w:r>
            <w:smartTag w:uri="urn:schemas-microsoft-com:office:smarttags" w:element="metricconverter">
              <w:smartTagPr>
                <w:attr w:name="ProductID" w:val="614087, г"/>
              </w:smartTagPr>
              <w:r w:rsidRPr="00DF1597">
                <w:rPr>
                  <w:rFonts w:eastAsia="Calibri" w:cs="Times New Roman"/>
                  <w:szCs w:val="24"/>
                </w:rPr>
                <w:t>614087, г</w:t>
              </w:r>
            </w:smartTag>
            <w:r w:rsidRPr="00DF1597">
              <w:rPr>
                <w:rFonts w:eastAsia="Calibri" w:cs="Times New Roman"/>
                <w:szCs w:val="24"/>
              </w:rPr>
              <w:t>. Пермь, ул. Академика Вавилова, 4</w:t>
            </w:r>
          </w:p>
          <w:p w:rsidR="00BD57E4" w:rsidRPr="00DF1597" w:rsidRDefault="00BD57E4" w:rsidP="00BD57E4">
            <w:pPr>
              <w:spacing w:after="0" w:line="240" w:lineRule="auto"/>
              <w:rPr>
                <w:rFonts w:eastAsia="Calibri" w:cs="Times New Roman"/>
                <w:szCs w:val="24"/>
              </w:rPr>
            </w:pPr>
            <w:r w:rsidRPr="00DF1597">
              <w:rPr>
                <w:rFonts w:eastAsia="Calibri" w:cs="Times New Roman"/>
                <w:szCs w:val="24"/>
              </w:rPr>
              <w:t xml:space="preserve">р/с </w:t>
            </w:r>
          </w:p>
          <w:p w:rsidR="00BD57E4" w:rsidRPr="00DF1597" w:rsidRDefault="00BD57E4" w:rsidP="00BD57E4">
            <w:pPr>
              <w:spacing w:after="0" w:line="240" w:lineRule="auto"/>
              <w:rPr>
                <w:rFonts w:eastAsia="Calibri" w:cs="Times New Roman"/>
                <w:szCs w:val="24"/>
              </w:rPr>
            </w:pPr>
            <w:r w:rsidRPr="00DF1597">
              <w:rPr>
                <w:rFonts w:eastAsia="Calibri" w:cs="Times New Roman"/>
                <w:szCs w:val="24"/>
              </w:rPr>
              <w:t xml:space="preserve">БИК </w:t>
            </w:r>
          </w:p>
          <w:p w:rsidR="00BD57E4" w:rsidRPr="00DF1597" w:rsidRDefault="00BD57E4" w:rsidP="00BD57E4">
            <w:pPr>
              <w:spacing w:after="0" w:line="240" w:lineRule="auto"/>
              <w:rPr>
                <w:rFonts w:eastAsia="Calibri" w:cs="Times New Roman"/>
                <w:szCs w:val="24"/>
              </w:rPr>
            </w:pPr>
            <w:r w:rsidRPr="00DF1597">
              <w:rPr>
                <w:rFonts w:eastAsia="Calibri" w:cs="Times New Roman"/>
                <w:szCs w:val="24"/>
              </w:rPr>
              <w:t xml:space="preserve">ИНН </w:t>
            </w:r>
          </w:p>
          <w:p w:rsidR="00BD57E4" w:rsidRPr="00DF1597" w:rsidRDefault="00BD57E4" w:rsidP="00BD57E4">
            <w:pPr>
              <w:spacing w:after="0" w:line="240" w:lineRule="auto"/>
              <w:rPr>
                <w:rFonts w:eastAsia="Calibri" w:cs="Times New Roman"/>
                <w:szCs w:val="24"/>
              </w:rPr>
            </w:pPr>
            <w:r w:rsidRPr="00DF1597">
              <w:rPr>
                <w:rFonts w:eastAsia="Calibri" w:cs="Times New Roman"/>
                <w:szCs w:val="24"/>
              </w:rPr>
              <w:t xml:space="preserve">КПП </w:t>
            </w:r>
          </w:p>
          <w:p w:rsidR="00BD57E4" w:rsidRPr="00DF1597" w:rsidRDefault="00BD57E4" w:rsidP="00BD57E4">
            <w:pPr>
              <w:spacing w:after="0" w:line="240" w:lineRule="auto"/>
              <w:rPr>
                <w:rFonts w:eastAsia="Calibri" w:cs="Times New Roman"/>
                <w:szCs w:val="24"/>
              </w:rPr>
            </w:pPr>
          </w:p>
          <w:p w:rsidR="00BD57E4" w:rsidRPr="004F3501" w:rsidRDefault="00BD57E4" w:rsidP="00EE4FD9">
            <w:pPr>
              <w:spacing w:after="0" w:line="240" w:lineRule="auto"/>
              <w:ind w:right="252"/>
            </w:pPr>
          </w:p>
        </w:tc>
        <w:tc>
          <w:tcPr>
            <w:tcW w:w="4593" w:type="dxa"/>
            <w:tcBorders>
              <w:top w:val="single" w:sz="4" w:space="0" w:color="auto"/>
              <w:left w:val="single" w:sz="4" w:space="0" w:color="auto"/>
              <w:bottom w:val="single" w:sz="4" w:space="0" w:color="auto"/>
              <w:right w:val="single" w:sz="4" w:space="0" w:color="auto"/>
            </w:tcBorders>
          </w:tcPr>
          <w:p w:rsidR="00BD57E4" w:rsidRDefault="00BD57E4" w:rsidP="00BD57E4">
            <w:pPr>
              <w:spacing w:after="0" w:line="240" w:lineRule="auto"/>
              <w:jc w:val="both"/>
              <w:rPr>
                <w:szCs w:val="28"/>
              </w:rPr>
            </w:pPr>
          </w:p>
        </w:tc>
      </w:tr>
    </w:tbl>
    <w:p w:rsidR="00BD57E4" w:rsidRDefault="00BD57E4" w:rsidP="00BD57E4">
      <w:pPr>
        <w:spacing w:after="0" w:line="240" w:lineRule="auto"/>
        <w:jc w:val="both"/>
      </w:pPr>
    </w:p>
    <w:p w:rsidR="00BD57E4" w:rsidRDefault="00BD57E4" w:rsidP="00BD57E4">
      <w:pPr>
        <w:spacing w:after="0" w:line="240" w:lineRule="auto"/>
        <w:jc w:val="center"/>
        <w:outlineLvl w:val="0"/>
      </w:pPr>
      <w:r>
        <w:t>Подписи Сторон</w:t>
      </w:r>
    </w:p>
    <w:p w:rsidR="00BD57E4" w:rsidRDefault="00BD57E4" w:rsidP="00BD57E4">
      <w:pPr>
        <w:spacing w:after="0" w:line="240" w:lineRule="auto"/>
        <w:jc w:val="both"/>
      </w:pP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86"/>
        <w:gridCol w:w="4253"/>
      </w:tblGrid>
      <w:tr w:rsidR="00BD57E4" w:rsidTr="006F04A1">
        <w:tc>
          <w:tcPr>
            <w:tcW w:w="4786" w:type="dxa"/>
            <w:tcBorders>
              <w:top w:val="nil"/>
              <w:left w:val="nil"/>
              <w:bottom w:val="nil"/>
              <w:right w:val="nil"/>
            </w:tcBorders>
          </w:tcPr>
          <w:p w:rsidR="00BD57E4" w:rsidRDefault="00BD57E4" w:rsidP="00BD57E4">
            <w:pPr>
              <w:spacing w:after="0" w:line="240" w:lineRule="auto"/>
              <w:jc w:val="both"/>
            </w:pPr>
            <w:r>
              <w:t>Заказчик:</w:t>
            </w:r>
          </w:p>
          <w:p w:rsidR="00BD57E4" w:rsidRDefault="00BD57E4" w:rsidP="00BD57E4">
            <w:pPr>
              <w:spacing w:after="0" w:line="240" w:lineRule="auto"/>
              <w:jc w:val="both"/>
            </w:pPr>
            <w:r>
              <w:t>Главный врач</w:t>
            </w:r>
          </w:p>
          <w:p w:rsidR="00BD57E4" w:rsidRDefault="00BD57E4" w:rsidP="00BD57E4">
            <w:pPr>
              <w:spacing w:after="0" w:line="240" w:lineRule="auto"/>
              <w:jc w:val="both"/>
            </w:pPr>
          </w:p>
          <w:p w:rsidR="00BD57E4" w:rsidRDefault="00BD57E4" w:rsidP="00BD57E4">
            <w:pPr>
              <w:spacing w:after="0" w:line="240" w:lineRule="auto"/>
              <w:jc w:val="both"/>
            </w:pPr>
            <w:r>
              <w:t xml:space="preserve">______________ </w:t>
            </w:r>
            <w:r w:rsidRPr="00DF1597">
              <w:rPr>
                <w:rFonts w:eastAsia="Calibri" w:cs="Times New Roman"/>
                <w:szCs w:val="24"/>
              </w:rPr>
              <w:t>Н.М.Зуева</w:t>
            </w:r>
          </w:p>
        </w:tc>
        <w:tc>
          <w:tcPr>
            <w:tcW w:w="4253" w:type="dxa"/>
            <w:tcBorders>
              <w:top w:val="nil"/>
              <w:left w:val="nil"/>
              <w:bottom w:val="nil"/>
              <w:right w:val="nil"/>
            </w:tcBorders>
          </w:tcPr>
          <w:p w:rsidR="00BD57E4" w:rsidRDefault="00BD57E4" w:rsidP="00BD57E4">
            <w:pPr>
              <w:spacing w:after="0" w:line="240" w:lineRule="auto"/>
              <w:jc w:val="both"/>
            </w:pPr>
            <w:r>
              <w:t>Исполнитель:</w:t>
            </w:r>
          </w:p>
          <w:p w:rsidR="00BD57E4" w:rsidRDefault="00BD57E4" w:rsidP="00BD57E4">
            <w:pPr>
              <w:spacing w:after="0" w:line="240" w:lineRule="auto"/>
              <w:jc w:val="both"/>
            </w:pPr>
          </w:p>
          <w:p w:rsidR="00BD57E4" w:rsidRDefault="00BD57E4" w:rsidP="00BD57E4">
            <w:pPr>
              <w:spacing w:after="0" w:line="240" w:lineRule="auto"/>
              <w:jc w:val="both"/>
            </w:pPr>
          </w:p>
          <w:p w:rsidR="00BD57E4" w:rsidRDefault="00BD57E4" w:rsidP="00BD57E4">
            <w:pPr>
              <w:spacing w:after="0" w:line="240" w:lineRule="auto"/>
              <w:jc w:val="both"/>
            </w:pPr>
            <w:r>
              <w:t xml:space="preserve">_____________      </w:t>
            </w:r>
          </w:p>
        </w:tc>
      </w:tr>
    </w:tbl>
    <w:p w:rsidR="00BD57E4" w:rsidRDefault="00BD57E4" w:rsidP="00BD57E4">
      <w:pPr>
        <w:spacing w:after="0" w:line="240" w:lineRule="auto"/>
        <w:ind w:left="2124" w:firstLine="708"/>
        <w:jc w:val="center"/>
        <w:outlineLvl w:val="0"/>
      </w:pPr>
      <w:r>
        <w:t xml:space="preserve">     </w:t>
      </w:r>
    </w:p>
    <w:p w:rsidR="00E12050" w:rsidRDefault="00E12050" w:rsidP="00CF0E89">
      <w:pPr>
        <w:spacing w:after="0" w:line="240" w:lineRule="auto"/>
        <w:jc w:val="center"/>
        <w:rPr>
          <w:rFonts w:cs="Times New Roman"/>
          <w:i/>
          <w:szCs w:val="24"/>
        </w:rPr>
      </w:pPr>
    </w:p>
    <w:sectPr w:rsidR="00E12050" w:rsidSect="00BD57E4">
      <w:footerReference w:type="even" r:id="rId7"/>
      <w:footerReference w:type="default" r:id="rId8"/>
      <w:footerReference w:type="first" r:id="rId9"/>
      <w:pgSz w:w="11906" w:h="16838"/>
      <w:pgMar w:top="851" w:right="566" w:bottom="1134"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2091" w:rsidRDefault="00A02091" w:rsidP="003A4008">
      <w:pPr>
        <w:spacing w:after="0" w:line="240" w:lineRule="auto"/>
      </w:pPr>
      <w:r>
        <w:separator/>
      </w:r>
    </w:p>
  </w:endnote>
  <w:endnote w:type="continuationSeparator" w:id="1">
    <w:p w:rsidR="00A02091" w:rsidRDefault="00A02091" w:rsidP="003A40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OfficinaSansCTT Cyr">
    <w:altName w:val="Times New Roman"/>
    <w:panose1 w:val="00000000000000000000"/>
    <w:charset w:val="CC"/>
    <w:family w:val="auto"/>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BEE" w:rsidRDefault="00333731">
    <w:pPr>
      <w:pStyle w:val="a5"/>
      <w:framePr w:wrap="around" w:vAnchor="text" w:hAnchor="margin" w:xAlign="right" w:y="1"/>
      <w:rPr>
        <w:rStyle w:val="a8"/>
      </w:rPr>
    </w:pPr>
    <w:r>
      <w:rPr>
        <w:rStyle w:val="a8"/>
      </w:rPr>
      <w:fldChar w:fldCharType="begin"/>
    </w:r>
    <w:r w:rsidR="00E12050">
      <w:rPr>
        <w:rStyle w:val="a8"/>
      </w:rPr>
      <w:instrText xml:space="preserve">PAGE  </w:instrText>
    </w:r>
    <w:r>
      <w:rPr>
        <w:rStyle w:val="a8"/>
      </w:rPr>
      <w:fldChar w:fldCharType="separate"/>
    </w:r>
    <w:r w:rsidR="001B7B22">
      <w:rPr>
        <w:rStyle w:val="a8"/>
        <w:noProof/>
      </w:rPr>
      <w:t>8</w:t>
    </w:r>
    <w:r>
      <w:rPr>
        <w:rStyle w:val="a8"/>
      </w:rPr>
      <w:fldChar w:fldCharType="end"/>
    </w:r>
  </w:p>
  <w:p w:rsidR="00441BEE" w:rsidRDefault="00A02091">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BEE" w:rsidRDefault="00333731">
    <w:pPr>
      <w:pStyle w:val="a5"/>
      <w:jc w:val="center"/>
    </w:pPr>
    <w:r>
      <w:fldChar w:fldCharType="begin"/>
    </w:r>
    <w:r w:rsidR="00E12050">
      <w:instrText xml:space="preserve"> PAGE   \* MERGEFORMAT </w:instrText>
    </w:r>
    <w:r>
      <w:fldChar w:fldCharType="separate"/>
    </w:r>
    <w:r w:rsidR="008E3DD8">
      <w:rPr>
        <w:noProof/>
      </w:rPr>
      <w:t>3</w:t>
    </w:r>
    <w:r>
      <w:fldChar w:fldCharType="end"/>
    </w:r>
  </w:p>
  <w:p w:rsidR="00441BEE" w:rsidRDefault="00A02091">
    <w:pPr>
      <w:pStyle w:val="a5"/>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BEE" w:rsidRDefault="00333731">
    <w:pPr>
      <w:pStyle w:val="a5"/>
      <w:jc w:val="center"/>
    </w:pPr>
    <w:r>
      <w:fldChar w:fldCharType="begin"/>
    </w:r>
    <w:r w:rsidR="00E12050">
      <w:instrText xml:space="preserve"> PAGE   \* MERGEFORMAT </w:instrText>
    </w:r>
    <w:r>
      <w:fldChar w:fldCharType="separate"/>
    </w:r>
    <w:r w:rsidR="001B7B22">
      <w:rPr>
        <w:noProof/>
      </w:rPr>
      <w:t>8</w:t>
    </w:r>
    <w:r>
      <w:fldChar w:fldCharType="end"/>
    </w:r>
  </w:p>
  <w:p w:rsidR="00441BEE" w:rsidRDefault="00A0209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2091" w:rsidRDefault="00A02091" w:rsidP="003A4008">
      <w:pPr>
        <w:spacing w:after="0" w:line="240" w:lineRule="auto"/>
      </w:pPr>
      <w:r>
        <w:separator/>
      </w:r>
    </w:p>
  </w:footnote>
  <w:footnote w:type="continuationSeparator" w:id="1">
    <w:p w:rsidR="00A02091" w:rsidRDefault="00A02091" w:rsidP="003A400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19"/>
        <w:szCs w:val="19"/>
        <w:u w:val="none"/>
      </w:rPr>
    </w:lvl>
    <w:lvl w:ilvl="1">
      <w:start w:val="1"/>
      <w:numFmt w:val="bullet"/>
      <w:lvlText w:val="-"/>
      <w:lvlJc w:val="left"/>
      <w:rPr>
        <w:b w:val="0"/>
        <w:bCs w:val="0"/>
        <w:i w:val="0"/>
        <w:iCs w:val="0"/>
        <w:smallCaps w:val="0"/>
        <w:strike w:val="0"/>
        <w:color w:val="000000"/>
        <w:spacing w:val="0"/>
        <w:w w:val="100"/>
        <w:position w:val="0"/>
        <w:sz w:val="19"/>
        <w:szCs w:val="19"/>
        <w:u w:val="none"/>
      </w:rPr>
    </w:lvl>
    <w:lvl w:ilvl="2">
      <w:start w:val="1"/>
      <w:numFmt w:val="bullet"/>
      <w:lvlText w:val="-"/>
      <w:lvlJc w:val="left"/>
      <w:rPr>
        <w:b w:val="0"/>
        <w:bCs w:val="0"/>
        <w:i w:val="0"/>
        <w:iCs w:val="0"/>
        <w:smallCaps w:val="0"/>
        <w:strike w:val="0"/>
        <w:color w:val="000000"/>
        <w:spacing w:val="0"/>
        <w:w w:val="100"/>
        <w:position w:val="0"/>
        <w:sz w:val="19"/>
        <w:szCs w:val="19"/>
        <w:u w:val="none"/>
      </w:rPr>
    </w:lvl>
    <w:lvl w:ilvl="3">
      <w:start w:val="1"/>
      <w:numFmt w:val="bullet"/>
      <w:lvlText w:val="-"/>
      <w:lvlJc w:val="left"/>
      <w:rPr>
        <w:b w:val="0"/>
        <w:bCs w:val="0"/>
        <w:i w:val="0"/>
        <w:iCs w:val="0"/>
        <w:smallCaps w:val="0"/>
        <w:strike w:val="0"/>
        <w:color w:val="000000"/>
        <w:spacing w:val="0"/>
        <w:w w:val="100"/>
        <w:position w:val="0"/>
        <w:sz w:val="19"/>
        <w:szCs w:val="19"/>
        <w:u w:val="none"/>
      </w:rPr>
    </w:lvl>
    <w:lvl w:ilvl="4">
      <w:start w:val="1"/>
      <w:numFmt w:val="bullet"/>
      <w:lvlText w:val="-"/>
      <w:lvlJc w:val="left"/>
      <w:rPr>
        <w:b w:val="0"/>
        <w:bCs w:val="0"/>
        <w:i w:val="0"/>
        <w:iCs w:val="0"/>
        <w:smallCaps w:val="0"/>
        <w:strike w:val="0"/>
        <w:color w:val="000000"/>
        <w:spacing w:val="0"/>
        <w:w w:val="100"/>
        <w:position w:val="0"/>
        <w:sz w:val="19"/>
        <w:szCs w:val="19"/>
        <w:u w:val="none"/>
      </w:rPr>
    </w:lvl>
    <w:lvl w:ilvl="5">
      <w:start w:val="1"/>
      <w:numFmt w:val="bullet"/>
      <w:lvlText w:val="-"/>
      <w:lvlJc w:val="left"/>
      <w:rPr>
        <w:b w:val="0"/>
        <w:bCs w:val="0"/>
        <w:i w:val="0"/>
        <w:iCs w:val="0"/>
        <w:smallCaps w:val="0"/>
        <w:strike w:val="0"/>
        <w:color w:val="000000"/>
        <w:spacing w:val="0"/>
        <w:w w:val="100"/>
        <w:position w:val="0"/>
        <w:sz w:val="19"/>
        <w:szCs w:val="19"/>
        <w:u w:val="none"/>
      </w:rPr>
    </w:lvl>
    <w:lvl w:ilvl="6">
      <w:start w:val="1"/>
      <w:numFmt w:val="bullet"/>
      <w:lvlText w:val="-"/>
      <w:lvlJc w:val="left"/>
      <w:rPr>
        <w:b w:val="0"/>
        <w:bCs w:val="0"/>
        <w:i w:val="0"/>
        <w:iCs w:val="0"/>
        <w:smallCaps w:val="0"/>
        <w:strike w:val="0"/>
        <w:color w:val="000000"/>
        <w:spacing w:val="0"/>
        <w:w w:val="100"/>
        <w:position w:val="0"/>
        <w:sz w:val="19"/>
        <w:szCs w:val="19"/>
        <w:u w:val="none"/>
      </w:rPr>
    </w:lvl>
    <w:lvl w:ilvl="7">
      <w:start w:val="1"/>
      <w:numFmt w:val="bullet"/>
      <w:lvlText w:val="-"/>
      <w:lvlJc w:val="left"/>
      <w:rPr>
        <w:b w:val="0"/>
        <w:bCs w:val="0"/>
        <w:i w:val="0"/>
        <w:iCs w:val="0"/>
        <w:smallCaps w:val="0"/>
        <w:strike w:val="0"/>
        <w:color w:val="000000"/>
        <w:spacing w:val="0"/>
        <w:w w:val="100"/>
        <w:position w:val="0"/>
        <w:sz w:val="19"/>
        <w:szCs w:val="19"/>
        <w:u w:val="none"/>
      </w:rPr>
    </w:lvl>
    <w:lvl w:ilvl="8">
      <w:start w:val="1"/>
      <w:numFmt w:val="bullet"/>
      <w:lvlText w:val="-"/>
      <w:lvlJc w:val="left"/>
      <w:rPr>
        <w:b w:val="0"/>
        <w:bCs w:val="0"/>
        <w:i w:val="0"/>
        <w:iCs w:val="0"/>
        <w:smallCaps w:val="0"/>
        <w:strike w:val="0"/>
        <w:color w:val="000000"/>
        <w:spacing w:val="0"/>
        <w:w w:val="100"/>
        <w:position w:val="0"/>
        <w:sz w:val="19"/>
        <w:szCs w:val="19"/>
        <w:u w:val="none"/>
      </w:rPr>
    </w:lvl>
  </w:abstractNum>
  <w:abstractNum w:abstractNumId="1">
    <w:nsid w:val="03810D16"/>
    <w:multiLevelType w:val="multilevel"/>
    <w:tmpl w:val="586CBCA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73D3444"/>
    <w:multiLevelType w:val="singleLevel"/>
    <w:tmpl w:val="24E6D884"/>
    <w:lvl w:ilvl="0">
      <w:start w:val="1"/>
      <w:numFmt w:val="decimal"/>
      <w:pStyle w:val="1"/>
      <w:lvlText w:val="%1."/>
      <w:lvlJc w:val="left"/>
      <w:pPr>
        <w:tabs>
          <w:tab w:val="num" w:pos="1080"/>
        </w:tabs>
        <w:ind w:left="0" w:firstLine="720"/>
      </w:pPr>
    </w:lvl>
  </w:abstractNum>
  <w:abstractNum w:abstractNumId="3">
    <w:nsid w:val="309D2A3F"/>
    <w:multiLevelType w:val="hybridMultilevel"/>
    <w:tmpl w:val="49EE8D3E"/>
    <w:lvl w:ilvl="0" w:tplc="437A01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47F67BD4"/>
    <w:multiLevelType w:val="hybridMultilevel"/>
    <w:tmpl w:val="6B60E384"/>
    <w:lvl w:ilvl="0" w:tplc="632E60FA">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9D07AA6"/>
    <w:multiLevelType w:val="hybridMultilevel"/>
    <w:tmpl w:val="49EE8D3E"/>
    <w:lvl w:ilvl="0" w:tplc="437A01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E205A8E"/>
    <w:multiLevelType w:val="hybridMultilevel"/>
    <w:tmpl w:val="DFE4B682"/>
    <w:lvl w:ilvl="0" w:tplc="FFFFFFFF">
      <w:start w:val="1"/>
      <w:numFmt w:val="decimal"/>
      <w:lvlText w:val="%1."/>
      <w:lvlJc w:val="left"/>
      <w:pPr>
        <w:ind w:left="3338" w:hanging="360"/>
      </w:pPr>
      <w:rPr>
        <w:rFonts w:hint="default"/>
      </w:rPr>
    </w:lvl>
    <w:lvl w:ilvl="1" w:tplc="FFFFFFFF" w:tentative="1">
      <w:start w:val="1"/>
      <w:numFmt w:val="lowerLetter"/>
      <w:lvlText w:val="%2."/>
      <w:lvlJc w:val="left"/>
      <w:pPr>
        <w:ind w:left="4058" w:hanging="360"/>
      </w:pPr>
    </w:lvl>
    <w:lvl w:ilvl="2" w:tplc="FFFFFFFF" w:tentative="1">
      <w:start w:val="1"/>
      <w:numFmt w:val="lowerRoman"/>
      <w:lvlText w:val="%3."/>
      <w:lvlJc w:val="right"/>
      <w:pPr>
        <w:ind w:left="4778" w:hanging="180"/>
      </w:pPr>
    </w:lvl>
    <w:lvl w:ilvl="3" w:tplc="FFFFFFFF" w:tentative="1">
      <w:start w:val="1"/>
      <w:numFmt w:val="decimal"/>
      <w:lvlText w:val="%4."/>
      <w:lvlJc w:val="left"/>
      <w:pPr>
        <w:ind w:left="5498" w:hanging="360"/>
      </w:pPr>
    </w:lvl>
    <w:lvl w:ilvl="4" w:tplc="FFFFFFFF" w:tentative="1">
      <w:start w:val="1"/>
      <w:numFmt w:val="lowerLetter"/>
      <w:lvlText w:val="%5."/>
      <w:lvlJc w:val="left"/>
      <w:pPr>
        <w:ind w:left="6218" w:hanging="360"/>
      </w:pPr>
    </w:lvl>
    <w:lvl w:ilvl="5" w:tplc="FFFFFFFF" w:tentative="1">
      <w:start w:val="1"/>
      <w:numFmt w:val="lowerRoman"/>
      <w:lvlText w:val="%6."/>
      <w:lvlJc w:val="right"/>
      <w:pPr>
        <w:ind w:left="6938" w:hanging="180"/>
      </w:pPr>
    </w:lvl>
    <w:lvl w:ilvl="6" w:tplc="FFFFFFFF" w:tentative="1">
      <w:start w:val="1"/>
      <w:numFmt w:val="decimal"/>
      <w:lvlText w:val="%7."/>
      <w:lvlJc w:val="left"/>
      <w:pPr>
        <w:ind w:left="7658" w:hanging="360"/>
      </w:pPr>
    </w:lvl>
    <w:lvl w:ilvl="7" w:tplc="FFFFFFFF" w:tentative="1">
      <w:start w:val="1"/>
      <w:numFmt w:val="lowerLetter"/>
      <w:lvlText w:val="%8."/>
      <w:lvlJc w:val="left"/>
      <w:pPr>
        <w:ind w:left="8378" w:hanging="360"/>
      </w:pPr>
    </w:lvl>
    <w:lvl w:ilvl="8" w:tplc="FFFFFFFF" w:tentative="1">
      <w:start w:val="1"/>
      <w:numFmt w:val="lowerRoman"/>
      <w:lvlText w:val="%9."/>
      <w:lvlJc w:val="right"/>
      <w:pPr>
        <w:ind w:left="9098" w:hanging="180"/>
      </w:pPr>
    </w:lvl>
  </w:abstractNum>
  <w:num w:numId="1">
    <w:abstractNumId w:val="2"/>
  </w:num>
  <w:num w:numId="2">
    <w:abstractNumId w:val="1"/>
  </w:num>
  <w:num w:numId="3">
    <w:abstractNumId w:val="6"/>
  </w:num>
  <w:num w:numId="4">
    <w:abstractNumId w:val="4"/>
  </w:num>
  <w:num w:numId="5">
    <w:abstractNumId w:val="0"/>
  </w:num>
  <w:num w:numId="6">
    <w:abstractNumId w:val="5"/>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CF0E89"/>
    <w:rsid w:val="000827AC"/>
    <w:rsid w:val="000C1AB0"/>
    <w:rsid w:val="001303FE"/>
    <w:rsid w:val="00154C03"/>
    <w:rsid w:val="001A79DA"/>
    <w:rsid w:val="001B3CC2"/>
    <w:rsid w:val="001B7B22"/>
    <w:rsid w:val="002B3673"/>
    <w:rsid w:val="002B670E"/>
    <w:rsid w:val="002C696D"/>
    <w:rsid w:val="002D1C0C"/>
    <w:rsid w:val="0030008E"/>
    <w:rsid w:val="0030631A"/>
    <w:rsid w:val="00333731"/>
    <w:rsid w:val="003A4008"/>
    <w:rsid w:val="0041290E"/>
    <w:rsid w:val="00475687"/>
    <w:rsid w:val="004A0DB5"/>
    <w:rsid w:val="004A486C"/>
    <w:rsid w:val="004D7452"/>
    <w:rsid w:val="00510C3F"/>
    <w:rsid w:val="00530449"/>
    <w:rsid w:val="00554473"/>
    <w:rsid w:val="00606BB2"/>
    <w:rsid w:val="00606F99"/>
    <w:rsid w:val="00631FA2"/>
    <w:rsid w:val="0070587B"/>
    <w:rsid w:val="00777743"/>
    <w:rsid w:val="007D2FE3"/>
    <w:rsid w:val="007D3D32"/>
    <w:rsid w:val="007E762F"/>
    <w:rsid w:val="0083017F"/>
    <w:rsid w:val="008E3DD8"/>
    <w:rsid w:val="008F6CE3"/>
    <w:rsid w:val="00986C27"/>
    <w:rsid w:val="009C14C6"/>
    <w:rsid w:val="009E3845"/>
    <w:rsid w:val="00A02091"/>
    <w:rsid w:val="00A45494"/>
    <w:rsid w:val="00A850EB"/>
    <w:rsid w:val="00AA02EE"/>
    <w:rsid w:val="00AD5B8B"/>
    <w:rsid w:val="00B0341A"/>
    <w:rsid w:val="00B30DD4"/>
    <w:rsid w:val="00BD57E4"/>
    <w:rsid w:val="00C23497"/>
    <w:rsid w:val="00C634FF"/>
    <w:rsid w:val="00CA3481"/>
    <w:rsid w:val="00CF0E89"/>
    <w:rsid w:val="00CF1E30"/>
    <w:rsid w:val="00D41919"/>
    <w:rsid w:val="00DB0E32"/>
    <w:rsid w:val="00DB2A61"/>
    <w:rsid w:val="00E063EF"/>
    <w:rsid w:val="00E12050"/>
    <w:rsid w:val="00E9502D"/>
    <w:rsid w:val="00ED2944"/>
    <w:rsid w:val="00ED5E87"/>
    <w:rsid w:val="00EE4FD9"/>
    <w:rsid w:val="00F24D1C"/>
    <w:rsid w:val="00F7251F"/>
    <w:rsid w:val="00FA2C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heme="minorBidi"/>
        <w:sz w:val="24"/>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40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10"/>
    <w:rsid w:val="00CF0E89"/>
    <w:pPr>
      <w:spacing w:after="0" w:line="240" w:lineRule="auto"/>
    </w:pPr>
    <w:rPr>
      <w:rFonts w:eastAsia="Times New Roman" w:cs="Times New Roman"/>
      <w:sz w:val="28"/>
      <w:szCs w:val="20"/>
    </w:rPr>
  </w:style>
  <w:style w:type="character" w:customStyle="1" w:styleId="a4">
    <w:name w:val="Основной текст Знак"/>
    <w:basedOn w:val="a0"/>
    <w:link w:val="a3"/>
    <w:uiPriority w:val="99"/>
    <w:semiHidden/>
    <w:rsid w:val="00CF0E89"/>
  </w:style>
  <w:style w:type="character" w:customStyle="1" w:styleId="10">
    <w:name w:val="Основной текст Знак1"/>
    <w:basedOn w:val="a0"/>
    <w:link w:val="a3"/>
    <w:rsid w:val="00CF0E89"/>
    <w:rPr>
      <w:rFonts w:ascii="Times New Roman" w:eastAsia="Times New Roman" w:hAnsi="Times New Roman" w:cs="Times New Roman"/>
      <w:sz w:val="28"/>
      <w:szCs w:val="20"/>
    </w:rPr>
  </w:style>
  <w:style w:type="paragraph" w:styleId="a5">
    <w:name w:val="footer"/>
    <w:basedOn w:val="a"/>
    <w:link w:val="a6"/>
    <w:uiPriority w:val="99"/>
    <w:rsid w:val="00CF0E89"/>
    <w:pPr>
      <w:tabs>
        <w:tab w:val="center" w:pos="4677"/>
        <w:tab w:val="right" w:pos="9355"/>
      </w:tabs>
      <w:spacing w:after="0" w:line="240" w:lineRule="auto"/>
    </w:pPr>
    <w:rPr>
      <w:rFonts w:eastAsia="Times New Roman" w:cs="Times New Roman"/>
      <w:szCs w:val="24"/>
    </w:rPr>
  </w:style>
  <w:style w:type="character" w:customStyle="1" w:styleId="a6">
    <w:name w:val="Нижний колонтитул Знак"/>
    <w:basedOn w:val="a0"/>
    <w:link w:val="a5"/>
    <w:uiPriority w:val="99"/>
    <w:rsid w:val="00CF0E89"/>
    <w:rPr>
      <w:rFonts w:ascii="Times New Roman" w:eastAsia="Times New Roman" w:hAnsi="Times New Roman" w:cs="Times New Roman"/>
      <w:sz w:val="24"/>
      <w:szCs w:val="24"/>
    </w:rPr>
  </w:style>
  <w:style w:type="character" w:styleId="a7">
    <w:name w:val="Hyperlink"/>
    <w:basedOn w:val="a0"/>
    <w:rsid w:val="00CF0E89"/>
    <w:rPr>
      <w:color w:val="0000FF"/>
      <w:u w:val="single"/>
    </w:rPr>
  </w:style>
  <w:style w:type="paragraph" w:customStyle="1" w:styleId="ConsPlusNormal">
    <w:name w:val="ConsPlusNormal"/>
    <w:rsid w:val="00CF0E8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писок1"/>
    <w:basedOn w:val="a"/>
    <w:rsid w:val="00CF0E89"/>
    <w:pPr>
      <w:numPr>
        <w:numId w:val="1"/>
      </w:numPr>
      <w:spacing w:after="0" w:line="240" w:lineRule="auto"/>
      <w:jc w:val="both"/>
    </w:pPr>
    <w:rPr>
      <w:rFonts w:eastAsia="Times New Roman" w:cs="Times New Roman"/>
      <w:sz w:val="28"/>
      <w:szCs w:val="20"/>
    </w:rPr>
  </w:style>
  <w:style w:type="character" w:styleId="a8">
    <w:name w:val="page number"/>
    <w:basedOn w:val="a0"/>
    <w:rsid w:val="00CF0E89"/>
  </w:style>
  <w:style w:type="paragraph" w:customStyle="1" w:styleId="xl24">
    <w:name w:val="xl24"/>
    <w:basedOn w:val="a"/>
    <w:rsid w:val="00CF0E89"/>
    <w:pPr>
      <w:pBdr>
        <w:left w:val="single" w:sz="4" w:space="0" w:color="auto"/>
        <w:right w:val="single" w:sz="4" w:space="0" w:color="auto"/>
      </w:pBdr>
      <w:spacing w:before="100" w:beforeAutospacing="1" w:after="100" w:afterAutospacing="1" w:line="240" w:lineRule="auto"/>
      <w:jc w:val="center"/>
    </w:pPr>
    <w:rPr>
      <w:rFonts w:ascii="Arial" w:eastAsia="Times New Roman" w:hAnsi="Arial" w:cs="Times New Roman"/>
      <w:szCs w:val="24"/>
    </w:rPr>
  </w:style>
  <w:style w:type="paragraph" w:customStyle="1" w:styleId="a9">
    <w:name w:val="Таблицы (моноширинный)"/>
    <w:basedOn w:val="a"/>
    <w:next w:val="a"/>
    <w:semiHidden/>
    <w:rsid w:val="00CF0E89"/>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character" w:customStyle="1" w:styleId="2">
    <w:name w:val="Заголовок №2_"/>
    <w:link w:val="20"/>
    <w:locked/>
    <w:rsid w:val="00E12050"/>
    <w:rPr>
      <w:sz w:val="22"/>
      <w:shd w:val="clear" w:color="auto" w:fill="FFFFFF"/>
    </w:rPr>
  </w:style>
  <w:style w:type="paragraph" w:customStyle="1" w:styleId="20">
    <w:name w:val="Заголовок №2"/>
    <w:basedOn w:val="a"/>
    <w:link w:val="2"/>
    <w:rsid w:val="00E12050"/>
    <w:pPr>
      <w:shd w:val="clear" w:color="auto" w:fill="FFFFFF"/>
      <w:spacing w:before="240" w:after="0" w:line="274" w:lineRule="exact"/>
      <w:jc w:val="center"/>
      <w:outlineLvl w:val="1"/>
    </w:pPr>
    <w:rPr>
      <w:sz w:val="22"/>
    </w:rPr>
  </w:style>
  <w:style w:type="paragraph" w:styleId="aa">
    <w:name w:val="List Paragraph"/>
    <w:basedOn w:val="a"/>
    <w:uiPriority w:val="34"/>
    <w:qFormat/>
    <w:rsid w:val="00E12050"/>
    <w:pPr>
      <w:spacing w:after="0" w:line="240" w:lineRule="auto"/>
      <w:ind w:left="720" w:firstLine="567"/>
      <w:contextualSpacing/>
      <w:jc w:val="both"/>
    </w:pPr>
    <w:rPr>
      <w:rFonts w:eastAsiaTheme="minorHAnsi" w:cs="Times New Roman"/>
      <w:bCs/>
      <w:kern w:val="32"/>
      <w:lang w:eastAsia="en-US"/>
    </w:rPr>
  </w:style>
  <w:style w:type="paragraph" w:styleId="ab">
    <w:name w:val="Balloon Text"/>
    <w:basedOn w:val="a"/>
    <w:link w:val="ac"/>
    <w:uiPriority w:val="99"/>
    <w:semiHidden/>
    <w:unhideWhenUsed/>
    <w:rsid w:val="0083017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83017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3</Pages>
  <Words>1045</Words>
  <Characters>5958</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27</cp:revision>
  <cp:lastPrinted>2013-11-29T04:31:00Z</cp:lastPrinted>
  <dcterms:created xsi:type="dcterms:W3CDTF">2012-04-10T06:11:00Z</dcterms:created>
  <dcterms:modified xsi:type="dcterms:W3CDTF">2013-11-29T06:02:00Z</dcterms:modified>
</cp:coreProperties>
</file>