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47" w:type="dxa"/>
        <w:tblInd w:w="-176" w:type="dxa"/>
        <w:tblLook w:val="04A0" w:firstRow="1" w:lastRow="0" w:firstColumn="1" w:lastColumn="0" w:noHBand="0" w:noVBand="1"/>
      </w:tblPr>
      <w:tblGrid>
        <w:gridCol w:w="620"/>
        <w:gridCol w:w="560"/>
        <w:gridCol w:w="3513"/>
        <w:gridCol w:w="1559"/>
        <w:gridCol w:w="2395"/>
      </w:tblGrid>
      <w:tr w:rsidR="00E66FE9" w:rsidRPr="00E66FE9" w:rsidTr="00521F57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521F57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Производитель, страна происхождения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48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Регистрационное удостоверение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_____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сроком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действия до _________</w:t>
            </w: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Сертификат (декларация) соответствия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Подробное техническое описание на русском языке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48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Универасальный</w:t>
            </w:r>
            <w:proofErr w:type="spellEnd"/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эндоскопический сшивающий аппарат  для создания линейного анастомоза, перезаряжаемый, одноразовый, стерильный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штока,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 штока,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Два тройных ряда титановых скрепок и пересечение ткани между ними.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461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Перезарядка четырьмя видами кассет прямых и изгибаемых, с различной высотой открытой скобки,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30/45/60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Клавиша разблокировки и снятия кассеты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рукояти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48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Вращение рабочей части кассеты с фиксацией, в диапазоне, градусов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от 0 до 360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Регулятор изгиба угла кассет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рукояти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Изгиб угла кассет  в двух направлениях в 10 положениях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Фиксация угла изгиба кассет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619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Последовательное прошивание для создания шва необходимой длины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Грасперный</w:t>
            </w:r>
            <w:proofErr w:type="spellEnd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механизм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Полное управление процессом прошивания при помощи одной руки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аппарата при отсутствии, неправильно вставленной или использованной кассеты.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Предохранитель от прошивания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рукояти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Нож встроен в кассету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9B27B1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9B27B1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9B27B1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Производитель, страна происхождения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9B27B1">
        <w:trPr>
          <w:trHeight w:val="48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Регистрационное удостоверение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_____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сроком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действия до _________</w:t>
            </w:r>
          </w:p>
        </w:tc>
      </w:tr>
      <w:tr w:rsidR="00E66FE9" w:rsidRPr="00E66FE9" w:rsidTr="009B27B1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Сертификат (декларация) соответствия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9B27B1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Подробное техническое описание на русском языке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9B27B1">
        <w:trPr>
          <w:trHeight w:val="48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Кассеты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изгибаемые стерильные, для зарядки инструментов хирургических, сшивающих, эндоскопических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9B27B1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Цвет кассеты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Белый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9B27B1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Встроеный</w:t>
            </w:r>
            <w:proofErr w:type="spellEnd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механизм изгиба, градусов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0 до 45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9B27B1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Нож встроен в кассету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9B27B1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Два тройных ряда титановых скрепок и пересечение ткани между ними.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9B27B1">
        <w:trPr>
          <w:trHeight w:val="48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Широкое раскрытие </w:t>
            </w:r>
            <w:proofErr w:type="spell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браншей</w:t>
            </w:r>
            <w:proofErr w:type="spellEnd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 вращение и изгиб кассеты, непосредственно позади прошивающей части,</w:t>
            </w: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обеспечивают наиболее удобное наложение аппарата в труднодоступных местах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9B27B1">
        <w:trPr>
          <w:trHeight w:val="48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Рабочая часть кассет вращается на 360°, угол поворота фиксируется. Изгиб кассет в двух направлениях, угол изгиба фиксируется в положениях 22° и 45°.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9B27B1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Скобки для сосудистой ткани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9B27B1">
        <w:trPr>
          <w:trHeight w:val="48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Улучшенная система сведения </w:t>
            </w:r>
            <w:proofErr w:type="spell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браншей</w:t>
            </w:r>
            <w:proofErr w:type="spellEnd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обеспечивает правильное формирование скрепочного шва по всей длине рабочей поверхности кассет.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9B27B1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Индикатор положения ножа в кассете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6A2F3B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Расстояние от разреза не менее одной скобы на дистальном и проксимальном конце шва.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6A2F3B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шва/ высота ножки скобки,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30/2,5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6A2F3B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шт. в упаковке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Производитель, страна происхождения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48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Регистрационное удостоверение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_____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сроком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действия до _________</w:t>
            </w: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Сертификат (декларация) соответствия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Подробное техническое описание на русском языке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48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Кассеты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изгибаемые стерильные, для зарядки инструментов хирургических, сшивающих, эндоскопических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Цвет кассеты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Синий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Встроеный</w:t>
            </w:r>
            <w:proofErr w:type="spellEnd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механизм изгиба, градусов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0 до 45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Нож встроен в кассету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Два тройных ряда титановых скрепок и пересечение ткани между ними.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48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Широкое раскрытие </w:t>
            </w:r>
            <w:proofErr w:type="spell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браншей</w:t>
            </w:r>
            <w:proofErr w:type="spellEnd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 вращение и изгиб кассеты, непосредственно позади прошивающей части,</w:t>
            </w: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обеспечивают наиболее удобное наложение аппарата в труднодоступных местах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48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Рабочая часть кассет вращается на 360°, угол поворота фиксируется. Изгиб кассет в двух направлениях, угол изгиба фиксируется в положениях 22° и 45°.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Скобки для нормальных тканей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48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Улучшенная система сведения </w:t>
            </w:r>
            <w:proofErr w:type="spell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браншей</w:t>
            </w:r>
            <w:proofErr w:type="spellEnd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обеспечивает правильное формирование скрепочного шва по всей длине рабочей поверхности кассет.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Индикатор положения ножа в кассете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Расстояние от разреза не менее одной скобы на дистальном и проксимальном конце шва.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шва/ высота ножки скобки,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45/3,5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шт. в упаковке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Производитель, страна происхождения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48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Регистрационное удостоверение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_____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сроком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действия до _________</w:t>
            </w: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Сертификат (декларация) соответствия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9B27B1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Подробное техническое описание на русском языке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9B27B1">
        <w:trPr>
          <w:trHeight w:val="48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Кассеты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изгибаемые стерильные, для зарядки инструментов хирургических, сшивающих, эндоскопических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9B27B1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Цвет кассеты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Синий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Встроеный</w:t>
            </w:r>
            <w:proofErr w:type="spellEnd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механизм изгиба, градусов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0 до 45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Нож встроен в кассету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Два тройных ряда титановых скрепок и пересечение ткани между ними.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48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Широкое раскрытие </w:t>
            </w:r>
            <w:proofErr w:type="spell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браншей</w:t>
            </w:r>
            <w:proofErr w:type="spellEnd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 вращение и изгиб кассеты, непосредственно позади прошивающей части,</w:t>
            </w: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обеспечивают наиболее удобное наложение аппарата в труднодоступных местах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48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Рабочая часть кассет вращается на 360°, угол поворота фиксируется. Изгиб кассет в двух направлениях, угол изгиба фиксируется в положениях 22° и 45°.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Скобки для нормальных тканей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48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Улучшенная система сведения </w:t>
            </w:r>
            <w:proofErr w:type="spell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браншей</w:t>
            </w:r>
            <w:proofErr w:type="spellEnd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обеспечивает правильное формирование скрепочного шва по всей длине рабочей поверхности кассет.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Индикатор положения ножа в кассете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Расстояние от разреза не менее одной скобы на дистальном и проксимальном конце шва.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шва/ высота ножки скобки,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60/3,5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шт. в упаковке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Производитель, страна происхождения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51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Регистрационное удостоверение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_____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сроком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 до _________</w:t>
            </w: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Сертификат (декларация) соответствия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Подробное техническое описание на русском языке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54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Клипаппликатор</w:t>
            </w:r>
            <w:proofErr w:type="spellEnd"/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эндоскопический хирургический, </w:t>
            </w:r>
            <w:proofErr w:type="spellStart"/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ротикулирующийся</w:t>
            </w:r>
            <w:proofErr w:type="spellEnd"/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, одноразовый, стерильный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штока,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51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Угол поворота в диапазоне, градусов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от 0 до 360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Насечки на клипсе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Средне-большие клипсы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Титановые клипсы,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18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закрытой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клипсы,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Жидкокристаллический счетчик остающихся клипс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Производитель, страна происхождения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51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Регистрационное удостоверение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_____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сроком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 до _________</w:t>
            </w: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Сертификат (декларация) соответствия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9B27B1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Подробное техническое описание на русском языке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9B27B1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Инструмент хирургический сшивающий,  линейного шва, перезаряжаемый, стерильный.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9B27B1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E66F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Предназначен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для наложения двухрядного скрепочного шва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Система направленного закрытия скрепок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двухрядного скрепочного шва,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Упорная рукоять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Рукоять закрытия аппарата и прошивания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Упорная матрица с расширенной зоной приема и суженой загибающей зоной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Механизм контроля толщины сжатия тканей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Ручной и автоматический ограничитель тканей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Регулятор положения ограничителя ткани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рукояти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Рычажный механизм закрытия аппарата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Промежуточное закрытие аппарата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Кнопка открытия аппарата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рукояти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Перезарядка двумя видами кассет с различной высотой открытой скобки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Заряжен кассетой  с длиной шва 30 мм, высотой открытой скобки 3,5 мм,  для нормальных тканей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Производитель, страна происхождения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51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Регистрационное удостоверение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_____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сроком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 до _________</w:t>
            </w: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Сертификат (декларация) соответствия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Подробное техническое описание на русском языке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Кассеты для зарядки инструментов хирургических сшивающих, линейного шва, стерильные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аппарата с системой направленного закрытия В-образных скрепок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шва, 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Рядов скобок титановых, расположенных в шахматном порядке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Прямоугольное сечение скобки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Высота  открытой скобки,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Высота закрытой скрепки,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Скобки для сосудистой ткани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Блокировка использованной кассеты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Цвет кассет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Белый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шт. в упаковке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Производитель, страна происхождения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51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Регистрационное удостоверение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_____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сроком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 до _________</w:t>
            </w: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Сертификат (декларация) соответствия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FE7819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Подробное техническое описание на русском языке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FE7819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Кассеты для зарядки инструментов хирургических сшивающих, линейного шва, стерильные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FE7819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аппарата с системой направленного закрытия В-образных скрепок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шва, 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Рядов скобок титановых, расположенных в шахматном порядке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Прямоугольное сечение скобки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Высота  открытой скобки,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Высота закрытой скрепки,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Скобки для нормальной ткани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Блокировка использованной кассеты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Цвет кассет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шт. в упаковке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Производитель, страна происхождения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51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Регистрационное удостоверение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_____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сроком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 до _________</w:t>
            </w: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Сертификат (декларация) соответствия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Подробное техническое описание на русском языке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Инструмент хирургический сшивающий,  линейного шва, перезаряжаемый, стерильный.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E66F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Предназначен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для наложения двухрядного скрепочного шва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Система направленного закрытия скрепок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двухрядного скрепочного шва,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Упорная рукоять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Рукоять закрытия аппарата и прошивания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Упорная матрица с расширенной зоной приема и суженой загибающей зоной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Механизм контроля толщины сжатия тканей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Ручной и автоматический ограничитель тканей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Регулятор положения ограничителя ткани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рукояти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Рычажный механизм закрытия аппарата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Промежуточное закрытие аппарата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Кнопка открытия аппарата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рукояти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Перезарядка двумя видами кассет с различной высотой открытой скобки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Заряжен кассетой  с длиной шва 45 мм, высотой открытой скобки 3,5 мм,  для </w:t>
            </w: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нормальных тканей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Производитель, страна происхождения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51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Регистрационное удостоверение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_____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сроком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 до _________</w:t>
            </w: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Сертификат (декларация) соответствия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FE7819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Подробное техническое описание на русском языке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FE7819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Кассеты для зарядки инструментов хирургических сшивающих, линейного шва, стерильные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FE7819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аппарата с системой направленного закрытия скрепок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шва, 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Рядов скобок титановых, расположенных в шахматном порядке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51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Прямоугольное сечение скобки, обеспечивающее максимально – правильное образование В-образной формы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Размер сечения скобки,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0,19х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Высота  открытой скобки,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Высота  закрытой </w:t>
            </w:r>
            <w:proofErr w:type="spell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скобки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,м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Скобки для нормальной ткани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Блокировка использованной кассеты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Цвет кассет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шт. в упаковке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Производитель, страна происхождения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51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Регистрационное удостоверение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_____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сроком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 до _________</w:t>
            </w: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Сертификат (декларация) соответствия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Подробное техническое описание на русском языке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Инструмент хирургический сшивающий,  линейного шва, перезаряжаемый, стерильный.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E66F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Предназначен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для наложения двухрядного скрепочного шва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Система направленного закрытия скрепок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двухрядного скрепочного шва,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Упорная рукоять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Рукоять закрытия аппарата и прошивания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Упорная матрица с расширенной зоной приема и суженой загибающей зоной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Механизм контроля толщины сжатия тканей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Ручной и автоматический ограничитель тканей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Регулятор положения ограничителя ткани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рукояти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Рычажный механизм закрытия аппарата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Промежуточное закрытие аппарата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Кнопка открытия аппарата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рукояти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Перезарядка двумя видами кассет с различной высотой открытой скобки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Заряжен кассетой  с длиной шва 60 мм, высотой открытой скобки 3,5 мм,  для нормальных тканей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Производитель, страна происхождения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FE7819">
        <w:trPr>
          <w:trHeight w:val="51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Регистрационное удостоверение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_____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сроком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 до _________</w:t>
            </w:r>
          </w:p>
        </w:tc>
      </w:tr>
      <w:tr w:rsidR="00E66FE9" w:rsidRPr="00E66FE9" w:rsidTr="00FE7819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Сертификат (декларация) соответствия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FE7819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Подробное техническое описание на русском языке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Кассеты для зарядки инструментов хирургических сшивающих, линейного шва, стерильные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аппарата с системой направленного закрытия скрепок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шва, 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Рядов скобок титановых, расположенных в шахматном порядке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51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Прямоугольное сечение скобки, обеспечивающее максимально – правильное образование В-образной формы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Размер сечения скобки,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0,19х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proofErr w:type="gramEnd"/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Высота  открытой скобки,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Высота  закрытой скобки, </w:t>
            </w:r>
            <w:proofErr w:type="gramStart"/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Скобки для нормальной ткани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Блокировка использованной кассеты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Цвет кассет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шт. в упаковке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FE9" w:rsidRPr="00E66FE9" w:rsidTr="00521F57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FE9" w:rsidRPr="00E66FE9" w:rsidRDefault="00E66FE9" w:rsidP="00E66FE9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6F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FE9" w:rsidRPr="00E66FE9" w:rsidRDefault="00E66FE9" w:rsidP="00E6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C61FB5" w:rsidRDefault="00C61FB5" w:rsidP="00E66FE9">
      <w:pPr>
        <w:ind w:left="-1134" w:firstLine="709"/>
        <w:jc w:val="center"/>
      </w:pPr>
    </w:p>
    <w:sectPr w:rsidR="00C61FB5" w:rsidSect="00E66F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467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4CA" w:rsidRDefault="001A74CA" w:rsidP="00EF4E40">
      <w:pPr>
        <w:spacing w:after="0" w:line="240" w:lineRule="auto"/>
      </w:pPr>
      <w:r>
        <w:separator/>
      </w:r>
    </w:p>
  </w:endnote>
  <w:endnote w:type="continuationSeparator" w:id="0">
    <w:p w:rsidR="001A74CA" w:rsidRDefault="001A74CA" w:rsidP="00EF4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918" w:rsidRDefault="0013591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918" w:rsidRDefault="0013591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918" w:rsidRDefault="001359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4CA" w:rsidRDefault="001A74CA" w:rsidP="00EF4E40">
      <w:pPr>
        <w:spacing w:after="0" w:line="240" w:lineRule="auto"/>
      </w:pPr>
      <w:r>
        <w:separator/>
      </w:r>
    </w:p>
  </w:footnote>
  <w:footnote w:type="continuationSeparator" w:id="0">
    <w:p w:rsidR="001A74CA" w:rsidRDefault="001A74CA" w:rsidP="00EF4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918" w:rsidRDefault="0013591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DE4" w:rsidRPr="00580367" w:rsidRDefault="00142DE4" w:rsidP="00142DE4">
    <w:pPr>
      <w:jc w:val="right"/>
      <w:rPr>
        <w:sz w:val="20"/>
        <w:szCs w:val="20"/>
      </w:rPr>
    </w:pPr>
    <w:bookmarkStart w:id="0" w:name="_GoBack"/>
    <w:r>
      <w:rPr>
        <w:sz w:val="20"/>
        <w:szCs w:val="20"/>
      </w:rPr>
      <w:t xml:space="preserve">                 </w:t>
    </w:r>
    <w:r w:rsidRPr="00580367">
      <w:rPr>
        <w:sz w:val="20"/>
        <w:szCs w:val="20"/>
      </w:rPr>
      <w:t>к извещению о проведении запроса котировок</w:t>
    </w:r>
  </w:p>
  <w:p w:rsidR="00EF4E40" w:rsidRDefault="00135918" w:rsidP="00142DE4">
    <w:pPr>
      <w:pStyle w:val="a5"/>
      <w:jc w:val="right"/>
    </w:pPr>
    <w:r>
      <w:t xml:space="preserve">               </w:t>
    </w:r>
    <w:r w:rsidR="00460A73">
      <w:t>Приложение №1</w:t>
    </w:r>
  </w:p>
  <w:tbl>
    <w:tblPr>
      <w:tblW w:w="5920" w:type="dxa"/>
      <w:tblInd w:w="93" w:type="dxa"/>
      <w:tblLook w:val="04A0" w:firstRow="1" w:lastRow="0" w:firstColumn="1" w:lastColumn="0" w:noHBand="0" w:noVBand="1"/>
    </w:tblPr>
    <w:tblGrid>
      <w:gridCol w:w="2200"/>
      <w:gridCol w:w="1520"/>
      <w:gridCol w:w="1140"/>
      <w:gridCol w:w="1060"/>
    </w:tblGrid>
    <w:tr w:rsidR="009B27B1" w:rsidRPr="000365CF" w:rsidTr="009B27B1">
      <w:trPr>
        <w:trHeight w:val="255"/>
      </w:trPr>
      <w:tc>
        <w:tcPr>
          <w:tcW w:w="22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9B27B1" w:rsidRPr="000365CF" w:rsidRDefault="009B27B1" w:rsidP="00142DE4">
          <w:pPr>
            <w:spacing w:after="0" w:line="240" w:lineRule="auto"/>
            <w:jc w:val="right"/>
            <w:rPr>
              <w:rFonts w:ascii="Arial" w:eastAsia="Times New Roman" w:hAnsi="Arial" w:cs="Arial"/>
              <w:i/>
              <w:iCs/>
              <w:sz w:val="20"/>
              <w:szCs w:val="20"/>
              <w:lang w:eastAsia="ru-RU"/>
            </w:rPr>
          </w:pPr>
        </w:p>
      </w:tc>
      <w:tc>
        <w:tcPr>
          <w:tcW w:w="15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9B27B1" w:rsidRPr="000365CF" w:rsidRDefault="009B27B1" w:rsidP="00142DE4">
          <w:pPr>
            <w:spacing w:after="0" w:line="240" w:lineRule="auto"/>
            <w:jc w:val="right"/>
            <w:rPr>
              <w:rFonts w:ascii="Arial" w:eastAsia="Times New Roman" w:hAnsi="Arial" w:cs="Arial"/>
              <w:i/>
              <w:iCs/>
              <w:sz w:val="20"/>
              <w:szCs w:val="20"/>
              <w:lang w:eastAsia="ru-RU"/>
            </w:rPr>
          </w:pPr>
        </w:p>
      </w:tc>
      <w:tc>
        <w:tcPr>
          <w:tcW w:w="114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9B27B1" w:rsidRPr="000365CF" w:rsidRDefault="009B27B1" w:rsidP="00142DE4">
          <w:pPr>
            <w:spacing w:after="0" w:line="240" w:lineRule="auto"/>
            <w:jc w:val="right"/>
            <w:rPr>
              <w:rFonts w:ascii="Arial" w:eastAsia="Times New Roman" w:hAnsi="Arial" w:cs="Arial"/>
              <w:i/>
              <w:iCs/>
              <w:sz w:val="20"/>
              <w:szCs w:val="20"/>
              <w:lang w:eastAsia="ru-RU"/>
            </w:rPr>
          </w:pPr>
        </w:p>
      </w:tc>
      <w:tc>
        <w:tcPr>
          <w:tcW w:w="10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9B27B1" w:rsidRPr="000365CF" w:rsidRDefault="009B27B1" w:rsidP="00142DE4">
          <w:pPr>
            <w:spacing w:after="0" w:line="240" w:lineRule="auto"/>
            <w:jc w:val="right"/>
            <w:rPr>
              <w:rFonts w:ascii="Arial" w:eastAsia="Times New Roman" w:hAnsi="Arial" w:cs="Arial"/>
              <w:i/>
              <w:iCs/>
              <w:sz w:val="20"/>
              <w:szCs w:val="20"/>
              <w:lang w:eastAsia="ru-RU"/>
            </w:rPr>
          </w:pPr>
        </w:p>
      </w:tc>
    </w:tr>
    <w:bookmarkEnd w:id="0"/>
  </w:tbl>
  <w:p w:rsidR="00EF4E40" w:rsidRDefault="00EF4E40">
    <w:pPr>
      <w:pStyle w:val="a5"/>
    </w:pPr>
  </w:p>
  <w:p w:rsidR="00EF4E40" w:rsidRDefault="00EF4E40">
    <w:pPr>
      <w:pStyle w:val="a5"/>
    </w:pPr>
  </w:p>
  <w:p w:rsidR="00EF4E40" w:rsidRDefault="00EF4E4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918" w:rsidRDefault="0013591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FE9"/>
    <w:rsid w:val="000365CF"/>
    <w:rsid w:val="00135918"/>
    <w:rsid w:val="00142DE4"/>
    <w:rsid w:val="001A74CA"/>
    <w:rsid w:val="00460A73"/>
    <w:rsid w:val="00521F57"/>
    <w:rsid w:val="005C4040"/>
    <w:rsid w:val="006A2F3B"/>
    <w:rsid w:val="007A1D7C"/>
    <w:rsid w:val="009B27B1"/>
    <w:rsid w:val="00B638F4"/>
    <w:rsid w:val="00C61FB5"/>
    <w:rsid w:val="00D041C3"/>
    <w:rsid w:val="00E66FE9"/>
    <w:rsid w:val="00E864B3"/>
    <w:rsid w:val="00EF4E40"/>
    <w:rsid w:val="00F63335"/>
    <w:rsid w:val="00FE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6FE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66FE9"/>
    <w:rPr>
      <w:color w:val="800080"/>
      <w:u w:val="single"/>
    </w:rPr>
  </w:style>
  <w:style w:type="paragraph" w:customStyle="1" w:styleId="xl68">
    <w:name w:val="xl68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66FE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3">
    <w:name w:val="xl73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E66F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E66F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E66FE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E66FE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4">
    <w:name w:val="xl94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E66FE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2">
    <w:name w:val="xl102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E66FE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E66FE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E66FE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E66F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E66F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E66F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F4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4E40"/>
  </w:style>
  <w:style w:type="paragraph" w:styleId="a7">
    <w:name w:val="footer"/>
    <w:basedOn w:val="a"/>
    <w:link w:val="a8"/>
    <w:uiPriority w:val="99"/>
    <w:unhideWhenUsed/>
    <w:rsid w:val="00EF4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4E40"/>
  </w:style>
  <w:style w:type="paragraph" w:styleId="a9">
    <w:name w:val="Balloon Text"/>
    <w:basedOn w:val="a"/>
    <w:link w:val="aa"/>
    <w:uiPriority w:val="99"/>
    <w:semiHidden/>
    <w:unhideWhenUsed/>
    <w:rsid w:val="009B2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27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6FE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66FE9"/>
    <w:rPr>
      <w:color w:val="800080"/>
      <w:u w:val="single"/>
    </w:rPr>
  </w:style>
  <w:style w:type="paragraph" w:customStyle="1" w:styleId="xl68">
    <w:name w:val="xl68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66FE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3">
    <w:name w:val="xl73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E66F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E66F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E66FE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E66FE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4">
    <w:name w:val="xl94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E66FE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2">
    <w:name w:val="xl102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E66FE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E66FE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E66FE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E66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E66F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E66F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E66F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F4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4E40"/>
  </w:style>
  <w:style w:type="paragraph" w:styleId="a7">
    <w:name w:val="footer"/>
    <w:basedOn w:val="a"/>
    <w:link w:val="a8"/>
    <w:uiPriority w:val="99"/>
    <w:unhideWhenUsed/>
    <w:rsid w:val="00EF4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4E40"/>
  </w:style>
  <w:style w:type="paragraph" w:styleId="a9">
    <w:name w:val="Balloon Text"/>
    <w:basedOn w:val="a"/>
    <w:link w:val="aa"/>
    <w:uiPriority w:val="99"/>
    <w:semiHidden/>
    <w:unhideWhenUsed/>
    <w:rsid w:val="009B2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27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3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B1D38-0C1C-4305-9DA9-03240B8D9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2092</Words>
  <Characters>11930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Вячеславовна Христова</dc:creator>
  <cp:lastModifiedBy>Оксана Вячеславовна Христова</cp:lastModifiedBy>
  <cp:revision>16</cp:revision>
  <cp:lastPrinted>2013-12-13T05:41:00Z</cp:lastPrinted>
  <dcterms:created xsi:type="dcterms:W3CDTF">2013-12-13T04:57:00Z</dcterms:created>
  <dcterms:modified xsi:type="dcterms:W3CDTF">2013-12-13T05:45:00Z</dcterms:modified>
</cp:coreProperties>
</file>