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FA5" w:rsidRDefault="00B45FA5" w:rsidP="00B45FA5">
      <w:pPr>
        <w:jc w:val="right"/>
        <w:rPr>
          <w:b/>
          <w:sz w:val="28"/>
          <w:szCs w:val="28"/>
        </w:rPr>
      </w:pPr>
      <w:r>
        <w:rPr>
          <w:b/>
          <w:sz w:val="28"/>
          <w:szCs w:val="28"/>
        </w:rPr>
        <w:t>УТВЕРЖДАЮ</w:t>
      </w:r>
    </w:p>
    <w:p w:rsidR="00B45FA5" w:rsidRDefault="00F41FC1" w:rsidP="00B45FA5">
      <w:pPr>
        <w:jc w:val="right"/>
        <w:rPr>
          <w:sz w:val="28"/>
          <w:szCs w:val="28"/>
        </w:rPr>
      </w:pPr>
      <w:r>
        <w:rPr>
          <w:sz w:val="28"/>
          <w:szCs w:val="28"/>
        </w:rPr>
        <w:t>Начальник департамента</w:t>
      </w:r>
    </w:p>
    <w:p w:rsidR="00F41FC1" w:rsidRDefault="00F41FC1" w:rsidP="00B45FA5">
      <w:pPr>
        <w:jc w:val="right"/>
        <w:rPr>
          <w:sz w:val="28"/>
          <w:szCs w:val="28"/>
        </w:rPr>
      </w:pPr>
      <w:r>
        <w:rPr>
          <w:sz w:val="28"/>
          <w:szCs w:val="28"/>
        </w:rPr>
        <w:t>градостроительства и архитектуры</w:t>
      </w:r>
    </w:p>
    <w:p w:rsidR="00F41FC1" w:rsidRPr="00536CD6" w:rsidRDefault="00F41FC1" w:rsidP="00B45FA5">
      <w:pPr>
        <w:jc w:val="right"/>
        <w:rPr>
          <w:sz w:val="28"/>
          <w:szCs w:val="28"/>
        </w:rPr>
      </w:pPr>
      <w:r>
        <w:rPr>
          <w:sz w:val="28"/>
          <w:szCs w:val="28"/>
        </w:rPr>
        <w:t>администрации города Перми</w:t>
      </w:r>
    </w:p>
    <w:p w:rsidR="00B45FA5" w:rsidRDefault="00B45FA5" w:rsidP="00B45FA5">
      <w:pPr>
        <w:jc w:val="right"/>
        <w:rPr>
          <w:sz w:val="28"/>
          <w:szCs w:val="28"/>
        </w:rPr>
      </w:pPr>
    </w:p>
    <w:p w:rsidR="00B45FA5" w:rsidRDefault="00B45FA5" w:rsidP="00B45FA5">
      <w:pPr>
        <w:jc w:val="right"/>
        <w:rPr>
          <w:sz w:val="28"/>
          <w:szCs w:val="28"/>
        </w:rPr>
      </w:pPr>
    </w:p>
    <w:p w:rsidR="00B45FA5" w:rsidRDefault="00B45FA5" w:rsidP="00B45FA5">
      <w:pPr>
        <w:jc w:val="right"/>
        <w:rPr>
          <w:sz w:val="28"/>
          <w:szCs w:val="28"/>
        </w:rPr>
      </w:pPr>
      <w:r>
        <w:rPr>
          <w:sz w:val="28"/>
          <w:szCs w:val="28"/>
        </w:rPr>
        <w:t xml:space="preserve">_______________  </w:t>
      </w:r>
      <w:r w:rsidR="004E5AA6">
        <w:rPr>
          <w:sz w:val="28"/>
          <w:szCs w:val="28"/>
        </w:rPr>
        <w:t>Д.Ю.Лапшин</w:t>
      </w:r>
    </w:p>
    <w:p w:rsidR="00B45FA5" w:rsidRDefault="00B45FA5" w:rsidP="00B45FA5">
      <w:pPr>
        <w:jc w:val="right"/>
        <w:rPr>
          <w:sz w:val="28"/>
          <w:szCs w:val="28"/>
        </w:rPr>
      </w:pPr>
    </w:p>
    <w:p w:rsidR="00B45FA5" w:rsidRDefault="00B45FA5" w:rsidP="00B45FA5">
      <w:pPr>
        <w:jc w:val="right"/>
        <w:rPr>
          <w:sz w:val="28"/>
          <w:szCs w:val="28"/>
        </w:rPr>
      </w:pPr>
      <w:r>
        <w:rPr>
          <w:sz w:val="28"/>
          <w:szCs w:val="28"/>
        </w:rPr>
        <w:t>«____» _________ 201</w:t>
      </w:r>
      <w:r w:rsidR="009D46A3">
        <w:rPr>
          <w:sz w:val="28"/>
          <w:szCs w:val="28"/>
        </w:rPr>
        <w:t>_</w:t>
      </w:r>
      <w:r>
        <w:rPr>
          <w:sz w:val="28"/>
          <w:szCs w:val="28"/>
        </w:rPr>
        <w:t xml:space="preserve"> года</w:t>
      </w:r>
    </w:p>
    <w:p w:rsidR="00B45FA5" w:rsidRDefault="00B45FA5" w:rsidP="00B45FA5">
      <w:pPr>
        <w:jc w:val="right"/>
        <w:rPr>
          <w:sz w:val="28"/>
          <w:szCs w:val="28"/>
        </w:rPr>
      </w:pPr>
    </w:p>
    <w:p w:rsidR="00B45FA5" w:rsidRPr="00ED1830" w:rsidRDefault="00B45FA5" w:rsidP="00B45FA5">
      <w:pPr>
        <w:rPr>
          <w:color w:val="FF0000"/>
          <w:sz w:val="28"/>
          <w:szCs w:val="28"/>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9612F8" w:rsidRDefault="009612F8"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r>
        <w:rPr>
          <w:b/>
          <w:sz w:val="32"/>
          <w:szCs w:val="32"/>
        </w:rPr>
        <w:t>КОНКУРСНАЯ ДОКУМЕНТАЦИЯ</w:t>
      </w:r>
    </w:p>
    <w:p w:rsidR="00B45FA5" w:rsidRPr="00F177F8" w:rsidRDefault="00B45FA5" w:rsidP="00B45FA5">
      <w:pPr>
        <w:pStyle w:val="a4"/>
        <w:jc w:val="center"/>
        <w:rPr>
          <w:b/>
          <w:color w:val="000000"/>
          <w:sz w:val="28"/>
          <w:szCs w:val="28"/>
        </w:rPr>
      </w:pPr>
      <w:r w:rsidRPr="00F177F8">
        <w:rPr>
          <w:b/>
          <w:color w:val="000000"/>
          <w:sz w:val="28"/>
          <w:szCs w:val="28"/>
        </w:rPr>
        <w:t xml:space="preserve">на право заключить  контракт </w:t>
      </w:r>
    </w:p>
    <w:p w:rsidR="00B45FA5" w:rsidRPr="00745186" w:rsidRDefault="00B45FA5" w:rsidP="00F41FC1">
      <w:pPr>
        <w:pStyle w:val="a4"/>
        <w:jc w:val="center"/>
        <w:rPr>
          <w:i/>
          <w:sz w:val="22"/>
          <w:szCs w:val="22"/>
        </w:rPr>
      </w:pPr>
      <w:r>
        <w:rPr>
          <w:b/>
          <w:sz w:val="28"/>
          <w:szCs w:val="28"/>
        </w:rPr>
        <w:t xml:space="preserve"> </w:t>
      </w:r>
      <w:r w:rsidR="004E5AA6">
        <w:rPr>
          <w:b/>
          <w:sz w:val="28"/>
          <w:szCs w:val="28"/>
        </w:rPr>
        <w:t xml:space="preserve">на выполнение работ по </w:t>
      </w:r>
      <w:r w:rsidR="007354C4">
        <w:rPr>
          <w:b/>
          <w:sz w:val="28"/>
          <w:szCs w:val="28"/>
        </w:rPr>
        <w:t xml:space="preserve">переводу в электронный вид архива разрешительной и проектной документации и размещению в автоматизированной системе обеспечения </w:t>
      </w:r>
      <w:r w:rsidR="004E5AA6">
        <w:rPr>
          <w:b/>
          <w:sz w:val="28"/>
          <w:szCs w:val="28"/>
        </w:rPr>
        <w:t>градостроительной деят</w:t>
      </w:r>
      <w:r w:rsidR="00427622">
        <w:rPr>
          <w:b/>
          <w:sz w:val="28"/>
          <w:szCs w:val="28"/>
        </w:rPr>
        <w:t>е</w:t>
      </w:r>
      <w:r w:rsidR="004E5AA6">
        <w:rPr>
          <w:b/>
          <w:sz w:val="28"/>
          <w:szCs w:val="28"/>
        </w:rPr>
        <w:t>льности</w:t>
      </w:r>
    </w:p>
    <w:p w:rsidR="00B45FA5" w:rsidRDefault="00B45FA5" w:rsidP="00B45FA5">
      <w:pPr>
        <w:pStyle w:val="a4"/>
        <w:spacing w:line="520" w:lineRule="exact"/>
        <w:rPr>
          <w:b/>
          <w:sz w:val="28"/>
          <w:szCs w:val="28"/>
        </w:rPr>
      </w:pPr>
    </w:p>
    <w:p w:rsidR="00B45FA5" w:rsidRDefault="00B45FA5" w:rsidP="00B45FA5">
      <w:pPr>
        <w:pStyle w:val="a4"/>
        <w:spacing w:line="520" w:lineRule="exact"/>
        <w:rPr>
          <w:b/>
          <w:sz w:val="28"/>
          <w:szCs w:val="28"/>
        </w:rPr>
      </w:pPr>
    </w:p>
    <w:p w:rsidR="00B45FA5" w:rsidRDefault="00B45FA5" w:rsidP="00B45FA5">
      <w:pPr>
        <w:pStyle w:val="a4"/>
        <w:spacing w:line="520" w:lineRule="exact"/>
        <w:rPr>
          <w:szCs w:val="24"/>
        </w:rPr>
      </w:pPr>
    </w:p>
    <w:p w:rsidR="00B45FA5" w:rsidRDefault="00B45FA5" w:rsidP="00B45FA5">
      <w:pPr>
        <w:spacing w:line="520" w:lineRule="exact"/>
        <w:rPr>
          <w:sz w:val="24"/>
          <w:szCs w:val="24"/>
        </w:rPr>
      </w:pPr>
    </w:p>
    <w:p w:rsidR="00B45FA5" w:rsidRDefault="00B45FA5" w:rsidP="00B45FA5">
      <w:pPr>
        <w:spacing w:line="520" w:lineRule="exact"/>
        <w:rPr>
          <w:sz w:val="24"/>
          <w:szCs w:val="24"/>
        </w:rPr>
      </w:pPr>
    </w:p>
    <w:p w:rsidR="00B45FA5" w:rsidRDefault="00B45FA5"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4E5AA6" w:rsidRDefault="004E5AA6" w:rsidP="00B45FA5">
      <w:pPr>
        <w:pStyle w:val="a4"/>
        <w:jc w:val="center"/>
        <w:rPr>
          <w:sz w:val="28"/>
          <w:szCs w:val="28"/>
        </w:rPr>
      </w:pPr>
    </w:p>
    <w:p w:rsidR="00B45FA5" w:rsidRDefault="00B45FA5" w:rsidP="00B45FA5">
      <w:pPr>
        <w:pStyle w:val="a4"/>
        <w:jc w:val="center"/>
        <w:rPr>
          <w:sz w:val="28"/>
          <w:szCs w:val="28"/>
        </w:rPr>
      </w:pPr>
    </w:p>
    <w:p w:rsidR="00B45FA5" w:rsidRDefault="00B45FA5" w:rsidP="00B45FA5">
      <w:pPr>
        <w:pStyle w:val="a4"/>
        <w:jc w:val="center"/>
        <w:rPr>
          <w:sz w:val="28"/>
          <w:szCs w:val="28"/>
        </w:rPr>
      </w:pPr>
    </w:p>
    <w:p w:rsidR="00B45FA5" w:rsidRPr="001A6E24" w:rsidRDefault="00B45FA5" w:rsidP="00B45FA5">
      <w:pPr>
        <w:pStyle w:val="a4"/>
        <w:jc w:val="center"/>
        <w:rPr>
          <w:szCs w:val="24"/>
        </w:rPr>
        <w:sectPr w:rsidR="00B45FA5" w:rsidRPr="001A6E24" w:rsidSect="00F41FC1">
          <w:pgSz w:w="11906" w:h="16838"/>
          <w:pgMar w:top="1134" w:right="851" w:bottom="899" w:left="1418" w:header="709" w:footer="709" w:gutter="0"/>
          <w:cols w:space="708"/>
          <w:titlePg/>
          <w:docGrid w:linePitch="360"/>
        </w:sectPr>
      </w:pPr>
      <w:r w:rsidRPr="001A6E24">
        <w:rPr>
          <w:szCs w:val="24"/>
        </w:rPr>
        <w:t>г. Пермь, 201</w:t>
      </w:r>
      <w:r w:rsidR="007D6145">
        <w:rPr>
          <w:szCs w:val="24"/>
        </w:rPr>
        <w:t>3</w:t>
      </w:r>
      <w:r w:rsidRPr="001A6E24">
        <w:rPr>
          <w:szCs w:val="24"/>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781"/>
      </w:tblGrid>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rPr>
              <w:lastRenderedPageBreak/>
              <w:t>Общие сведения.</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D6C70">
              <w:rPr>
                <w:sz w:val="22"/>
                <w:szCs w:val="22"/>
              </w:rPr>
              <w:t>контроля за</w:t>
            </w:r>
            <w:proofErr w:type="gramEnd"/>
            <w:r w:rsidRPr="00AD6C70">
              <w:rPr>
                <w:sz w:val="22"/>
                <w:szCs w:val="22"/>
              </w:rPr>
              <w:t xml:space="preserve"> исполнением муниципального заказа города Перми»;</w:t>
            </w:r>
          </w:p>
          <w:p w:rsidR="00B45FA5" w:rsidRPr="00F41FC1" w:rsidRDefault="00B45FA5" w:rsidP="00F41FC1">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D6C70">
              <w:rPr>
                <w:rFonts w:ascii="Times New Roman" w:hAnsi="Times New Roman" w:cs="Times New Roman"/>
                <w:sz w:val="22"/>
                <w:szCs w:val="22"/>
              </w:rPr>
              <w:t>Порядка взаимодействия участников системы муниципального заказа</w:t>
            </w:r>
            <w:proofErr w:type="gramEnd"/>
            <w:r w:rsidRPr="00AD6C70">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r w:rsidR="00F41FC1">
              <w:rPr>
                <w:rFonts w:ascii="Times New Roman" w:hAnsi="Times New Roman" w:cs="Times New Roman"/>
                <w:sz w:val="22"/>
                <w:szCs w:val="22"/>
              </w:rPr>
              <w:t>;</w:t>
            </w:r>
          </w:p>
          <w:p w:rsidR="00F41FC1" w:rsidRPr="00F41FC1" w:rsidRDefault="00F41FC1" w:rsidP="00563AE9">
            <w:pPr>
              <w:numPr>
                <w:ilvl w:val="0"/>
                <w:numId w:val="10"/>
              </w:numPr>
              <w:tabs>
                <w:tab w:val="clear" w:pos="644"/>
                <w:tab w:val="num" w:pos="360"/>
              </w:tabs>
              <w:autoSpaceDE w:val="0"/>
              <w:autoSpaceDN w:val="0"/>
              <w:ind w:left="661" w:hanging="284"/>
              <w:jc w:val="both"/>
              <w:rPr>
                <w:sz w:val="22"/>
                <w:szCs w:val="22"/>
              </w:rPr>
            </w:pPr>
            <w:r w:rsidRPr="00F41FC1">
              <w:rPr>
                <w:sz w:val="22"/>
                <w:szCs w:val="22"/>
              </w:rPr>
              <w:t>Гражданским кодексом Российской Федерации;</w:t>
            </w:r>
          </w:p>
          <w:p w:rsidR="00F41FC1" w:rsidRPr="00F41FC1" w:rsidRDefault="00F41FC1" w:rsidP="00563AE9">
            <w:pPr>
              <w:numPr>
                <w:ilvl w:val="0"/>
                <w:numId w:val="10"/>
              </w:numPr>
              <w:tabs>
                <w:tab w:val="clear" w:pos="644"/>
                <w:tab w:val="num" w:pos="360"/>
              </w:tabs>
              <w:autoSpaceDE w:val="0"/>
              <w:autoSpaceDN w:val="0"/>
              <w:ind w:left="661" w:hanging="284"/>
              <w:jc w:val="both"/>
              <w:rPr>
                <w:sz w:val="22"/>
                <w:szCs w:val="22"/>
              </w:rPr>
            </w:pPr>
            <w:r w:rsidRPr="00F41FC1">
              <w:rPr>
                <w:sz w:val="22"/>
                <w:szCs w:val="22"/>
              </w:rPr>
              <w:t>Бюджетным кодексом Российской Федерации;</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b/>
                <w:sz w:val="22"/>
                <w:szCs w:val="22"/>
                <w:lang w:val="en-US"/>
              </w:rPr>
              <w:t>I</w:t>
            </w:r>
            <w:r w:rsidRPr="006204B3">
              <w:rPr>
                <w:rFonts w:ascii="Times New Roman" w:hAnsi="Times New Roman" w:cs="Times New Roman"/>
                <w:b/>
                <w:sz w:val="22"/>
                <w:szCs w:val="22"/>
              </w:rPr>
              <w:t>. Сведения о заказчике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sidRPr="00F41FC1">
              <w:rPr>
                <w:rFonts w:ascii="Times New Roman" w:hAnsi="Times New Roman"/>
                <w:sz w:val="22"/>
                <w:szCs w:val="22"/>
              </w:rPr>
              <w:t>Департамент градостроительства и архитектуры администрации города Перми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0704F1"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FD5A28" w:rsidRPr="00353D90" w:rsidRDefault="00FD5A28" w:rsidP="00F41FC1">
            <w:pPr>
              <w:pStyle w:val="ConsPlusNormal"/>
              <w:widowControl/>
              <w:ind w:firstLine="0"/>
              <w:jc w:val="both"/>
              <w:rPr>
                <w:rFonts w:ascii="Times New Roman" w:eastAsiaTheme="minorHAnsi" w:hAnsi="Times New Roman" w:cs="Times New Roman"/>
                <w:color w:val="000000"/>
                <w:sz w:val="22"/>
                <w:szCs w:val="22"/>
                <w:lang w:val="en-US" w:eastAsia="en-US"/>
              </w:rPr>
            </w:pPr>
            <w:r w:rsidRPr="00353D90">
              <w:rPr>
                <w:rFonts w:ascii="Times New Roman" w:eastAsiaTheme="minorHAnsi" w:hAnsi="Times New Roman" w:cs="Times New Roman"/>
                <w:color w:val="000000"/>
                <w:sz w:val="22"/>
                <w:szCs w:val="22"/>
                <w:lang w:val="en-US" w:eastAsia="en-US"/>
              </w:rPr>
              <w:t xml:space="preserve">e-mail:  </w:t>
            </w:r>
            <w:r w:rsidR="00005955">
              <w:fldChar w:fldCharType="begin"/>
            </w:r>
            <w:r w:rsidR="00005955" w:rsidRPr="000704F1">
              <w:rPr>
                <w:lang w:val="en-US"/>
              </w:rPr>
              <w:instrText>HYPERLINK "mailto:dga@gorodperm.ru"</w:instrText>
            </w:r>
            <w:r w:rsidR="00005955">
              <w:fldChar w:fldCharType="separate"/>
            </w:r>
            <w:r w:rsidRPr="00353D90">
              <w:rPr>
                <w:rStyle w:val="a8"/>
                <w:rFonts w:ascii="Times New Roman" w:eastAsiaTheme="minorHAnsi" w:hAnsi="Times New Roman" w:cs="Times New Roman"/>
                <w:sz w:val="22"/>
                <w:szCs w:val="22"/>
                <w:lang w:val="en-US" w:eastAsia="en-US"/>
              </w:rPr>
              <w:t>dga@gorodperm.ru</w:t>
            </w:r>
            <w:r w:rsidR="00005955">
              <w:fldChar w:fldCharType="end"/>
            </w:r>
          </w:p>
          <w:p w:rsidR="00B45FA5" w:rsidRPr="004B1E3A" w:rsidRDefault="00FD5A28" w:rsidP="00F41FC1">
            <w:pPr>
              <w:pStyle w:val="ConsPlusNormal"/>
              <w:widowControl/>
              <w:ind w:firstLine="0"/>
              <w:jc w:val="both"/>
              <w:rPr>
                <w:rFonts w:ascii="Times New Roman" w:hAnsi="Times New Roman" w:cs="Times New Roman"/>
                <w:sz w:val="22"/>
                <w:szCs w:val="22"/>
                <w:lang w:val="en-US"/>
              </w:rPr>
            </w:pPr>
            <w:r w:rsidRPr="00353D90">
              <w:rPr>
                <w:rFonts w:ascii="Times New Roman" w:eastAsiaTheme="minorHAnsi" w:hAnsi="Times New Roman" w:cs="Times New Roman"/>
                <w:color w:val="000000"/>
                <w:sz w:val="22"/>
                <w:szCs w:val="22"/>
                <w:lang w:eastAsia="en-US"/>
              </w:rPr>
              <w:t>электронная</w:t>
            </w:r>
            <w:r w:rsidRPr="00353D90">
              <w:rPr>
                <w:rFonts w:ascii="Times New Roman" w:eastAsiaTheme="minorHAnsi" w:hAnsi="Times New Roman" w:cs="Times New Roman"/>
                <w:color w:val="000000"/>
                <w:sz w:val="22"/>
                <w:szCs w:val="22"/>
                <w:lang w:val="en-US" w:eastAsia="en-US"/>
              </w:rPr>
              <w:t xml:space="preserve"> </w:t>
            </w:r>
            <w:r w:rsidRPr="00353D90">
              <w:rPr>
                <w:rFonts w:ascii="Times New Roman" w:eastAsiaTheme="minorHAnsi" w:hAnsi="Times New Roman" w:cs="Times New Roman"/>
                <w:color w:val="000000"/>
                <w:sz w:val="22"/>
                <w:szCs w:val="22"/>
                <w:lang w:eastAsia="en-US"/>
              </w:rPr>
              <w:t>почта</w:t>
            </w:r>
            <w:r w:rsidRPr="00353D90">
              <w:rPr>
                <w:rFonts w:ascii="Times New Roman" w:eastAsiaTheme="minorHAnsi" w:hAnsi="Times New Roman" w:cs="Times New Roman"/>
                <w:color w:val="000000"/>
                <w:sz w:val="22"/>
                <w:szCs w:val="22"/>
                <w:lang w:val="en-US" w:eastAsia="en-US"/>
              </w:rPr>
              <w:t xml:space="preserve">: </w:t>
            </w:r>
            <w:r w:rsidR="00F41FC1" w:rsidRPr="00353D90">
              <w:rPr>
                <w:rFonts w:ascii="Times New Roman" w:hAnsi="Times New Roman" w:cs="Times New Roman"/>
                <w:sz w:val="22"/>
                <w:szCs w:val="22"/>
                <w:lang w:val="en-US"/>
              </w:rPr>
              <w:t>95295@mail.ru</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(342)-212-55-14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Карпачевская</w:t>
            </w:r>
            <w:proofErr w:type="spellEnd"/>
            <w:r>
              <w:rPr>
                <w:rFonts w:ascii="Times New Roman" w:hAnsi="Times New Roman" w:cs="Times New Roman"/>
                <w:sz w:val="22"/>
                <w:szCs w:val="22"/>
              </w:rPr>
              <w:t xml:space="preserve"> Римма Игоревна</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II</w:t>
            </w:r>
            <w:r w:rsidRPr="006204B3">
              <w:rPr>
                <w:rFonts w:ascii="Times New Roman" w:hAnsi="Times New Roman" w:cs="Times New Roman"/>
                <w:b/>
                <w:sz w:val="22"/>
                <w:szCs w:val="22"/>
              </w:rPr>
              <w:t>. Сведения о предмете открытого конкурса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B45FA5" w:rsidRPr="004E5AA6" w:rsidRDefault="004E5AA6" w:rsidP="007354C4">
            <w:pPr>
              <w:pStyle w:val="ConsPlusNormal"/>
              <w:widowControl/>
              <w:ind w:firstLine="0"/>
              <w:jc w:val="both"/>
              <w:rPr>
                <w:rFonts w:ascii="Times New Roman" w:hAnsi="Times New Roman" w:cs="Times New Roman"/>
                <w:sz w:val="22"/>
                <w:szCs w:val="22"/>
              </w:rPr>
            </w:pPr>
            <w:r w:rsidRPr="004E5AA6">
              <w:rPr>
                <w:rFonts w:ascii="Times New Roman" w:hAnsi="Times New Roman" w:cs="Times New Roman"/>
                <w:sz w:val="22"/>
                <w:szCs w:val="22"/>
              </w:rPr>
              <w:t xml:space="preserve">Выполнение работ по </w:t>
            </w:r>
            <w:r w:rsidR="007354C4">
              <w:rPr>
                <w:rFonts w:ascii="Times New Roman" w:hAnsi="Times New Roman" w:cs="Times New Roman"/>
                <w:sz w:val="22"/>
                <w:szCs w:val="22"/>
              </w:rPr>
              <w:t>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721" w:type="dxa"/>
            <w:shd w:val="clear" w:color="auto" w:fill="FFFFFF"/>
          </w:tcPr>
          <w:p w:rsidR="00B45FA5" w:rsidRPr="00AD6C70" w:rsidRDefault="007354C4" w:rsidP="00F41FC1">
            <w:pPr>
              <w:pStyle w:val="ConsPlusNormal"/>
              <w:widowControl/>
              <w:ind w:firstLine="0"/>
              <w:jc w:val="both"/>
              <w:rPr>
                <w:rFonts w:ascii="Times New Roman" w:hAnsi="Times New Roman" w:cs="Times New Roman"/>
                <w:i/>
                <w:sz w:val="22"/>
                <w:szCs w:val="22"/>
              </w:rPr>
            </w:pPr>
            <w:r w:rsidRPr="004E5AA6">
              <w:rPr>
                <w:rFonts w:ascii="Times New Roman" w:hAnsi="Times New Roman" w:cs="Times New Roman"/>
                <w:sz w:val="22"/>
                <w:szCs w:val="22"/>
              </w:rPr>
              <w:t xml:space="preserve">Выполнение работ по </w:t>
            </w:r>
            <w:r>
              <w:rPr>
                <w:rFonts w:ascii="Times New Roman" w:hAnsi="Times New Roman" w:cs="Times New Roman"/>
                <w:sz w:val="22"/>
                <w:szCs w:val="22"/>
              </w:rPr>
              <w:t>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 (цена лота)</w:t>
            </w:r>
            <w:r w:rsidRPr="00AD6C70">
              <w:rPr>
                <w:rStyle w:val="af5"/>
                <w:rFonts w:ascii="Times New Roman" w:hAnsi="Times New Roman" w:cs="Times New Roman"/>
                <w:sz w:val="22"/>
                <w:szCs w:val="22"/>
              </w:rPr>
              <w:footnoteReference w:id="1"/>
            </w:r>
          </w:p>
        </w:tc>
        <w:tc>
          <w:tcPr>
            <w:tcW w:w="7721" w:type="dxa"/>
            <w:shd w:val="clear" w:color="auto" w:fill="FFFFFF"/>
          </w:tcPr>
          <w:p w:rsidR="00B45FA5" w:rsidRPr="00277134" w:rsidRDefault="007354C4" w:rsidP="004B544A">
            <w:pPr>
              <w:pStyle w:val="ConsPlusNormal"/>
              <w:widowControl/>
              <w:ind w:firstLine="0"/>
              <w:jc w:val="both"/>
              <w:rPr>
                <w:rFonts w:ascii="Times New Roman" w:hAnsi="Times New Roman" w:cs="Times New Roman"/>
                <w:sz w:val="22"/>
                <w:szCs w:val="22"/>
              </w:rPr>
            </w:pPr>
            <w:r w:rsidRPr="00277134">
              <w:rPr>
                <w:rFonts w:ascii="Times New Roman" w:hAnsi="Times New Roman" w:cs="Times New Roman"/>
                <w:sz w:val="22"/>
                <w:szCs w:val="22"/>
              </w:rPr>
              <w:t>9 780 000</w:t>
            </w:r>
            <w:r w:rsidR="0050256E" w:rsidRPr="00277134">
              <w:rPr>
                <w:rFonts w:ascii="Times New Roman" w:hAnsi="Times New Roman" w:cs="Times New Roman"/>
                <w:sz w:val="22"/>
                <w:szCs w:val="22"/>
              </w:rPr>
              <w:t xml:space="preserve"> рублей </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B45FA5" w:rsidRPr="00AD6C70" w:rsidRDefault="0050256E" w:rsidP="0050256E">
            <w:pPr>
              <w:pStyle w:val="ConsPlusNormal"/>
              <w:widowControl/>
              <w:ind w:firstLine="0"/>
              <w:jc w:val="both"/>
              <w:rPr>
                <w:rFonts w:ascii="Times New Roman" w:hAnsi="Times New Roman" w:cs="Times New Roman"/>
                <w:i/>
                <w:sz w:val="22"/>
                <w:szCs w:val="22"/>
              </w:rPr>
            </w:pPr>
            <w:r w:rsidRPr="00545DF8">
              <w:rPr>
                <w:rFonts w:ascii="Times New Roman" w:hAnsi="Times New Roman" w:cs="Times New Roman"/>
                <w:sz w:val="22"/>
                <w:szCs w:val="22"/>
              </w:rPr>
              <w:t>В соответствии с Техническим заданием (</w:t>
            </w:r>
            <w:r>
              <w:rPr>
                <w:rFonts w:ascii="Times New Roman" w:hAnsi="Times New Roman" w:cs="Times New Roman"/>
                <w:sz w:val="22"/>
                <w:szCs w:val="22"/>
              </w:rPr>
              <w:t>П</w:t>
            </w:r>
            <w:r w:rsidRPr="00545DF8">
              <w:rPr>
                <w:rFonts w:ascii="Times New Roman" w:hAnsi="Times New Roman" w:cs="Times New Roman"/>
                <w:sz w:val="22"/>
                <w:szCs w:val="22"/>
              </w:rPr>
              <w:t>риложени</w:t>
            </w:r>
            <w:r>
              <w:rPr>
                <w:rFonts w:ascii="Times New Roman" w:hAnsi="Times New Roman" w:cs="Times New Roman"/>
                <w:sz w:val="22"/>
                <w:szCs w:val="22"/>
              </w:rPr>
              <w:t xml:space="preserve">е № 1 к документации/ </w:t>
            </w:r>
            <w:r w:rsidR="00EB7341">
              <w:rPr>
                <w:rFonts w:ascii="Times New Roman" w:hAnsi="Times New Roman" w:cs="Times New Roman"/>
                <w:sz w:val="22"/>
                <w:szCs w:val="22"/>
              </w:rPr>
              <w:t xml:space="preserve">Приложение </w:t>
            </w:r>
            <w:r>
              <w:rPr>
                <w:rFonts w:ascii="Times New Roman" w:hAnsi="Times New Roman" w:cs="Times New Roman"/>
                <w:sz w:val="22"/>
                <w:szCs w:val="22"/>
              </w:rPr>
              <w:t>№ 1</w:t>
            </w:r>
            <w:r w:rsidRPr="00545DF8">
              <w:rPr>
                <w:rFonts w:ascii="Times New Roman" w:hAnsi="Times New Roman" w:cs="Times New Roman"/>
                <w:sz w:val="22"/>
                <w:szCs w:val="22"/>
              </w:rPr>
              <w:t xml:space="preserve"> к контракту)</w:t>
            </w:r>
            <w:r>
              <w:rPr>
                <w:rFonts w:ascii="Times New Roman" w:hAnsi="Times New Roman" w:cs="Times New Roman"/>
                <w:sz w:val="22"/>
                <w:szCs w:val="22"/>
              </w:rPr>
              <w:t xml:space="preserve">, Календарным планом (Приложение № 10 к документации/ </w:t>
            </w:r>
            <w:r w:rsidR="00EB7341">
              <w:rPr>
                <w:rFonts w:ascii="Times New Roman" w:hAnsi="Times New Roman" w:cs="Times New Roman"/>
                <w:sz w:val="22"/>
                <w:szCs w:val="22"/>
              </w:rPr>
              <w:t xml:space="preserve">Приложение № </w:t>
            </w:r>
            <w:r>
              <w:rPr>
                <w:rFonts w:ascii="Times New Roman" w:hAnsi="Times New Roman" w:cs="Times New Roman"/>
                <w:sz w:val="22"/>
                <w:szCs w:val="22"/>
              </w:rPr>
              <w:t>2 к контракту)</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50256E" w:rsidRPr="00545DF8" w:rsidRDefault="0050256E" w:rsidP="0050256E">
            <w:pPr>
              <w:pStyle w:val="ConsPlusNormal"/>
              <w:widowControl/>
              <w:ind w:firstLine="175"/>
              <w:jc w:val="both"/>
              <w:rPr>
                <w:rFonts w:ascii="Times New Roman" w:hAnsi="Times New Roman" w:cs="Times New Roman"/>
                <w:sz w:val="22"/>
                <w:szCs w:val="22"/>
              </w:rPr>
            </w:pPr>
            <w:r w:rsidRPr="00545DF8">
              <w:rPr>
                <w:rFonts w:ascii="Times New Roman" w:hAnsi="Times New Roman" w:cs="Times New Roman"/>
                <w:sz w:val="22"/>
                <w:szCs w:val="22"/>
              </w:rPr>
              <w:t xml:space="preserve">Работы должны быть выполнены в полном соответствии с требованиями конкурсной документации, условиями контракта со всеми приложениями. </w:t>
            </w:r>
          </w:p>
          <w:p w:rsidR="00B45FA5" w:rsidRPr="00AD6C70" w:rsidRDefault="00B45FA5" w:rsidP="0050256E">
            <w:pPr>
              <w:pStyle w:val="ConsPlusNormal"/>
              <w:widowControl/>
              <w:ind w:firstLine="317"/>
              <w:jc w:val="both"/>
              <w:rPr>
                <w:rFonts w:ascii="Times New Roman" w:hAnsi="Times New Roman" w:cs="Times New Roman"/>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6B1ADC">
            <w:pPr>
              <w:autoSpaceDE w:val="0"/>
              <w:autoSpaceDN w:val="0"/>
              <w:adjustRightInd w:val="0"/>
              <w:outlineLvl w:val="1"/>
              <w:rPr>
                <w:b/>
                <w:sz w:val="28"/>
                <w:szCs w:val="28"/>
              </w:rPr>
            </w:pPr>
            <w:r w:rsidRPr="00AD6C70">
              <w:rPr>
                <w:sz w:val="22"/>
                <w:szCs w:val="22"/>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tc>
        <w:tc>
          <w:tcPr>
            <w:tcW w:w="7721" w:type="dxa"/>
            <w:shd w:val="clear" w:color="auto" w:fill="FFFFFF"/>
          </w:tcPr>
          <w:p w:rsidR="0050256E" w:rsidRDefault="00A1338F" w:rsidP="0050256E">
            <w:pPr>
              <w:autoSpaceDE w:val="0"/>
              <w:autoSpaceDN w:val="0"/>
              <w:adjustRightInd w:val="0"/>
              <w:jc w:val="both"/>
              <w:outlineLvl w:val="1"/>
              <w:rPr>
                <w:sz w:val="22"/>
                <w:szCs w:val="22"/>
              </w:rPr>
            </w:pPr>
            <w:r>
              <w:rPr>
                <w:sz w:val="22"/>
                <w:szCs w:val="22"/>
              </w:rPr>
              <w:t>В соответствии с Техническим заданием (Приложение № 1 к документации/ Приложение № 1</w:t>
            </w:r>
            <w:r w:rsidRPr="00545DF8">
              <w:rPr>
                <w:sz w:val="22"/>
                <w:szCs w:val="22"/>
              </w:rPr>
              <w:t xml:space="preserve"> к контракту)</w:t>
            </w:r>
          </w:p>
          <w:p w:rsidR="00B45FA5" w:rsidRPr="00AD6C70" w:rsidRDefault="00B45FA5" w:rsidP="00F41FC1">
            <w:pPr>
              <w:autoSpaceDE w:val="0"/>
              <w:autoSpaceDN w:val="0"/>
              <w:adjustRightInd w:val="0"/>
              <w:ind w:firstLine="540"/>
              <w:jc w:val="both"/>
              <w:outlineLvl w:val="1"/>
              <w:rPr>
                <w:sz w:val="24"/>
                <w:szCs w:val="24"/>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поставки товара, выполнения работ,</w:t>
            </w:r>
          </w:p>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оказания услуг</w:t>
            </w:r>
          </w:p>
        </w:tc>
        <w:tc>
          <w:tcPr>
            <w:tcW w:w="7721" w:type="dxa"/>
            <w:shd w:val="clear" w:color="auto" w:fill="FFFFFF"/>
          </w:tcPr>
          <w:p w:rsidR="00B45FA5" w:rsidRPr="00353D90" w:rsidRDefault="0050256E" w:rsidP="00353D90">
            <w:pPr>
              <w:pStyle w:val="a4"/>
              <w:rPr>
                <w:color w:val="000000"/>
                <w:sz w:val="22"/>
                <w:szCs w:val="22"/>
              </w:rPr>
            </w:pPr>
            <w:r>
              <w:rPr>
                <w:color w:val="000000"/>
                <w:sz w:val="22"/>
                <w:szCs w:val="22"/>
              </w:rPr>
              <w:t>г</w:t>
            </w:r>
            <w:proofErr w:type="gramStart"/>
            <w:r>
              <w:rPr>
                <w:color w:val="000000"/>
                <w:sz w:val="22"/>
                <w:szCs w:val="22"/>
              </w:rPr>
              <w:t>.П</w:t>
            </w:r>
            <w:proofErr w:type="gramEnd"/>
            <w:r>
              <w:rPr>
                <w:color w:val="000000"/>
                <w:sz w:val="22"/>
                <w:szCs w:val="22"/>
              </w:rPr>
              <w:t>ермь</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8"/>
                <w:szCs w:val="28"/>
              </w:rPr>
            </w:pPr>
            <w:r w:rsidRPr="00AD6C70">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721" w:type="dxa"/>
            <w:shd w:val="clear" w:color="auto" w:fill="FFFFFF"/>
          </w:tcPr>
          <w:p w:rsidR="00B45FA5" w:rsidRPr="0046137E" w:rsidRDefault="0046137E" w:rsidP="006D0168">
            <w:pPr>
              <w:pStyle w:val="a4"/>
              <w:ind w:firstLine="200"/>
              <w:rPr>
                <w:sz w:val="22"/>
                <w:szCs w:val="22"/>
                <w:highlight w:val="yellow"/>
              </w:rPr>
            </w:pPr>
            <w:r w:rsidRPr="0046137E">
              <w:rPr>
                <w:sz w:val="22"/>
                <w:szCs w:val="22"/>
              </w:rPr>
              <w:t xml:space="preserve">Срок выполнения работ (этапов работ) в соответствии с Календарным планом (Приложение № 10 к документации/ </w:t>
            </w:r>
            <w:r w:rsidR="00543C32">
              <w:rPr>
                <w:sz w:val="22"/>
                <w:szCs w:val="22"/>
              </w:rPr>
              <w:t xml:space="preserve">Приложение № </w:t>
            </w:r>
            <w:r w:rsidRPr="0046137E">
              <w:rPr>
                <w:sz w:val="22"/>
                <w:szCs w:val="22"/>
              </w:rPr>
              <w:t>2 к контракту), с</w:t>
            </w:r>
            <w:r w:rsidR="00B45FA5" w:rsidRPr="0046137E">
              <w:rPr>
                <w:color w:val="000000"/>
                <w:sz w:val="22"/>
                <w:szCs w:val="22"/>
              </w:rPr>
              <w:t>рок окончания выполнения работ</w:t>
            </w:r>
            <w:r w:rsidRPr="0046137E">
              <w:rPr>
                <w:color w:val="000000"/>
                <w:sz w:val="22"/>
                <w:szCs w:val="22"/>
              </w:rPr>
              <w:t xml:space="preserve"> – </w:t>
            </w:r>
            <w:r w:rsidR="006D0168">
              <w:rPr>
                <w:color w:val="000000"/>
                <w:sz w:val="22"/>
                <w:szCs w:val="22"/>
              </w:rPr>
              <w:t xml:space="preserve">не позднее </w:t>
            </w:r>
            <w:r w:rsidR="006D0168" w:rsidRPr="006D0168">
              <w:rPr>
                <w:color w:val="000000" w:themeColor="text1"/>
                <w:sz w:val="22"/>
                <w:szCs w:val="22"/>
              </w:rPr>
              <w:t>16.12.2014</w:t>
            </w:r>
            <w:r w:rsidRPr="006D0168">
              <w:rPr>
                <w:color w:val="000000" w:themeColor="text1"/>
                <w:sz w:val="22"/>
                <w:szCs w:val="22"/>
              </w:rPr>
              <w:t xml:space="preserve"> года.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сроки и порядок оплаты товара, работ, услуг</w:t>
            </w:r>
          </w:p>
        </w:tc>
        <w:tc>
          <w:tcPr>
            <w:tcW w:w="7721" w:type="dxa"/>
            <w:shd w:val="clear" w:color="auto" w:fill="FFFFFF"/>
          </w:tcPr>
          <w:p w:rsidR="0046137E" w:rsidRPr="005014B3" w:rsidRDefault="0046137E" w:rsidP="0046137E">
            <w:pPr>
              <w:jc w:val="both"/>
              <w:rPr>
                <w:color w:val="000000" w:themeColor="text1"/>
                <w:sz w:val="22"/>
                <w:szCs w:val="22"/>
              </w:rPr>
            </w:pPr>
            <w:r w:rsidRPr="005014B3">
              <w:rPr>
                <w:color w:val="000000" w:themeColor="text1"/>
                <w:sz w:val="22"/>
                <w:szCs w:val="22"/>
              </w:rPr>
              <w:t xml:space="preserve">   Расчет производится поэтапно за фактически   выполненные работы, не позднее десяти банковских дней после подписания Заказчиком акта  приемки-передачи работ на основании предъявленных Исполнителем счетов и</w:t>
            </w:r>
            <w:r w:rsidR="0097466F" w:rsidRPr="005014B3">
              <w:rPr>
                <w:color w:val="000000" w:themeColor="text1"/>
                <w:sz w:val="22"/>
                <w:szCs w:val="22"/>
              </w:rPr>
              <w:t>/или</w:t>
            </w:r>
            <w:r w:rsidRPr="005014B3">
              <w:rPr>
                <w:color w:val="000000" w:themeColor="text1"/>
                <w:sz w:val="22"/>
                <w:szCs w:val="22"/>
              </w:rPr>
              <w:t xml:space="preserve"> счетов-фактур путем перечисления средств на расчетный счет Исполнителя.</w:t>
            </w:r>
          </w:p>
          <w:p w:rsidR="00B45FA5" w:rsidRPr="0046137E" w:rsidRDefault="0046137E" w:rsidP="0046137E">
            <w:pPr>
              <w:jc w:val="both"/>
              <w:rPr>
                <w:sz w:val="22"/>
                <w:szCs w:val="22"/>
              </w:rPr>
            </w:pPr>
            <w:r w:rsidRPr="005014B3">
              <w:rPr>
                <w:color w:val="000000" w:themeColor="text1"/>
                <w:sz w:val="22"/>
                <w:szCs w:val="22"/>
              </w:rPr>
              <w:t xml:space="preserve">    Оплата третьим лицам не допускается.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Источник финансирования заказа</w:t>
            </w:r>
          </w:p>
        </w:tc>
        <w:tc>
          <w:tcPr>
            <w:tcW w:w="7721" w:type="dxa"/>
            <w:shd w:val="clear" w:color="auto" w:fill="FFFFFF"/>
          </w:tcPr>
          <w:p w:rsidR="00B45FA5" w:rsidRPr="00AD6C70" w:rsidRDefault="00B45FA5" w:rsidP="00F41FC1">
            <w:pPr>
              <w:pStyle w:val="a4"/>
              <w:rPr>
                <w:sz w:val="22"/>
                <w:szCs w:val="22"/>
              </w:rPr>
            </w:pPr>
            <w:r w:rsidRPr="00AD6C70">
              <w:rPr>
                <w:sz w:val="22"/>
                <w:szCs w:val="22"/>
              </w:rPr>
              <w:t xml:space="preserve">Бюджет города Перми. </w:t>
            </w:r>
          </w:p>
          <w:p w:rsidR="00B45FA5" w:rsidRPr="00AD6C70" w:rsidRDefault="00B45FA5" w:rsidP="00F41FC1">
            <w:pPr>
              <w:pStyle w:val="a4"/>
              <w:rPr>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контракта</w:t>
            </w:r>
            <w:r w:rsidR="00990376">
              <w:rPr>
                <w:rFonts w:ascii="Times New Roman" w:hAnsi="Times New Roman" w:cs="Times New Roman"/>
                <w:sz w:val="22"/>
                <w:szCs w:val="22"/>
              </w:rPr>
              <w:t xml:space="preserve"> </w:t>
            </w:r>
            <w:r w:rsidRPr="00AD6C70">
              <w:rPr>
                <w:rFonts w:ascii="Times New Roman" w:hAnsi="Times New Roman" w:cs="Times New Roman"/>
                <w:sz w:val="22"/>
                <w:szCs w:val="22"/>
              </w:rPr>
              <w:t>(цены лота)</w:t>
            </w:r>
          </w:p>
        </w:tc>
        <w:tc>
          <w:tcPr>
            <w:tcW w:w="7721" w:type="dxa"/>
            <w:shd w:val="clear" w:color="auto" w:fill="FFFFFF"/>
          </w:tcPr>
          <w:p w:rsidR="00B45FA5" w:rsidRPr="0046137E" w:rsidRDefault="0046137E" w:rsidP="00F41FC1">
            <w:pPr>
              <w:autoSpaceDE w:val="0"/>
              <w:autoSpaceDN w:val="0"/>
              <w:adjustRightInd w:val="0"/>
              <w:jc w:val="both"/>
              <w:outlineLvl w:val="1"/>
              <w:rPr>
                <w:sz w:val="22"/>
                <w:szCs w:val="22"/>
              </w:rPr>
            </w:pPr>
            <w:r w:rsidRPr="0046137E">
              <w:rPr>
                <w:sz w:val="22"/>
                <w:szCs w:val="22"/>
              </w:rPr>
              <w:t>Приложение № 9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B45FA5" w:rsidRPr="00AD6C70" w:rsidRDefault="00B45FA5" w:rsidP="00F41FC1">
            <w:pPr>
              <w:pStyle w:val="a4"/>
              <w:ind w:firstLine="257"/>
              <w:rPr>
                <w:color w:val="000000"/>
                <w:sz w:val="22"/>
                <w:szCs w:val="22"/>
              </w:rPr>
            </w:pPr>
            <w:r w:rsidRPr="00AD6C7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AD6C70">
              <w:rPr>
                <w:color w:val="000000"/>
                <w:sz w:val="22"/>
                <w:szCs w:val="22"/>
              </w:rPr>
              <w:t>.</w:t>
            </w:r>
          </w:p>
          <w:p w:rsidR="00B45FA5" w:rsidRPr="00AD6C70" w:rsidRDefault="00B45FA5" w:rsidP="00F41FC1">
            <w:pPr>
              <w:pStyle w:val="a4"/>
              <w:ind w:firstLine="257"/>
              <w:rPr>
                <w:sz w:val="22"/>
                <w:szCs w:val="22"/>
              </w:rPr>
            </w:pPr>
            <w:r w:rsidRPr="00AD6C70">
              <w:rPr>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B45FA5" w:rsidRPr="00AD6C70" w:rsidRDefault="0046137E" w:rsidP="0046137E">
            <w:pPr>
              <w:spacing w:line="270" w:lineRule="exact"/>
              <w:jc w:val="both"/>
              <w:rPr>
                <w:i/>
                <w:sz w:val="22"/>
                <w:szCs w:val="22"/>
              </w:rPr>
            </w:pPr>
            <w:r>
              <w:rPr>
                <w:sz w:val="22"/>
                <w:szCs w:val="22"/>
              </w:rPr>
              <w:t xml:space="preserve">    </w:t>
            </w:r>
            <w:r w:rsidRPr="0046137E">
              <w:rPr>
                <w:sz w:val="22"/>
                <w:szCs w:val="22"/>
              </w:rPr>
              <w:t xml:space="preserve">Стоимость работ включает в себя расходы исполнителя, в том числе расходы на перевозку, </w:t>
            </w:r>
            <w:r w:rsidRPr="0046137E">
              <w:rPr>
                <w:color w:val="000000"/>
                <w:spacing w:val="-3"/>
                <w:sz w:val="22"/>
                <w:szCs w:val="22"/>
              </w:rPr>
              <w:t xml:space="preserve">страхование, </w:t>
            </w:r>
            <w:r w:rsidRPr="0046137E">
              <w:rPr>
                <w:color w:val="000000"/>
                <w:spacing w:val="-4"/>
                <w:sz w:val="22"/>
                <w:szCs w:val="22"/>
              </w:rPr>
              <w:t xml:space="preserve">уплату таможенных пошлин, налогов, сборов и </w:t>
            </w:r>
            <w:r w:rsidRPr="0046137E">
              <w:rPr>
                <w:color w:val="000000"/>
                <w:spacing w:val="-3"/>
                <w:sz w:val="22"/>
                <w:szCs w:val="22"/>
              </w:rPr>
              <w:t>других обязательных платежей.</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b/>
                <w:sz w:val="22"/>
                <w:szCs w:val="22"/>
                <w:lang w:val="en-US"/>
              </w:rPr>
              <w:t>III</w:t>
            </w:r>
            <w:r w:rsidRPr="006204B3">
              <w:rPr>
                <w:rFonts w:ascii="Times New Roman" w:hAnsi="Times New Roman" w:cs="Times New Roman"/>
                <w:b/>
                <w:sz w:val="22"/>
                <w:szCs w:val="22"/>
              </w:rPr>
              <w:t>. Требования к участникам размещения заказа:</w:t>
            </w:r>
          </w:p>
        </w:tc>
      </w:tr>
      <w:tr w:rsidR="00B45FA5" w:rsidRPr="00AD6C70" w:rsidTr="00F41FC1">
        <w:trPr>
          <w:trHeight w:val="325"/>
          <w:tblCellSpacing w:w="20" w:type="dxa"/>
        </w:trPr>
        <w:tc>
          <w:tcPr>
            <w:tcW w:w="10900" w:type="dxa"/>
            <w:gridSpan w:val="3"/>
            <w:tcBorders>
              <w:bottom w:val="inset" w:sz="6" w:space="0" w:color="auto"/>
            </w:tcBorders>
            <w:shd w:val="clear" w:color="auto" w:fill="FFFFFF"/>
          </w:tcPr>
          <w:p w:rsidR="00B45FA5" w:rsidRPr="00AD6C70" w:rsidRDefault="00B45FA5" w:rsidP="00F41FC1">
            <w:pPr>
              <w:pStyle w:val="a4"/>
              <w:tabs>
                <w:tab w:val="num" w:pos="917"/>
              </w:tabs>
              <w:ind w:firstLine="200"/>
              <w:rPr>
                <w:color w:val="000000"/>
                <w:sz w:val="22"/>
                <w:szCs w:val="22"/>
              </w:rPr>
            </w:pPr>
            <w:r w:rsidRPr="00AD6C70">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45FA5" w:rsidRPr="00AD6C70" w:rsidRDefault="00B45FA5" w:rsidP="00F41FC1">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B45FA5" w:rsidRPr="00AD6C70" w:rsidTr="00F41FC1">
        <w:trPr>
          <w:trHeight w:val="168"/>
          <w:tblCellSpacing w:w="20" w:type="dxa"/>
        </w:trPr>
        <w:tc>
          <w:tcPr>
            <w:tcW w:w="10900" w:type="dxa"/>
            <w:gridSpan w:val="3"/>
            <w:tcBorders>
              <w:top w:val="inset" w:sz="6" w:space="0" w:color="auto"/>
            </w:tcBorders>
            <w:shd w:val="clear" w:color="auto" w:fill="FFFFFF"/>
          </w:tcPr>
          <w:p w:rsidR="00B45FA5" w:rsidRPr="00AD6C70" w:rsidRDefault="00B45FA5" w:rsidP="00F41FC1">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B45FA5" w:rsidRPr="00AD6C70" w:rsidTr="00F41FC1">
        <w:trPr>
          <w:trHeight w:val="768"/>
          <w:tblCellSpacing w:w="20" w:type="dxa"/>
        </w:trPr>
        <w:tc>
          <w:tcPr>
            <w:tcW w:w="477" w:type="dxa"/>
            <w:tcBorders>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B45FA5" w:rsidRPr="006D0168" w:rsidRDefault="00B45FA5" w:rsidP="006D0168">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AD6C70">
              <w:rPr>
                <w:rFonts w:ascii="Times New Roman" w:hAnsi="Times New Roman" w:cs="Times New Roman"/>
                <w:color w:val="000000"/>
                <w:sz w:val="22"/>
                <w:szCs w:val="22"/>
              </w:rPr>
              <w:t>конкурса</w:t>
            </w:r>
            <w:r w:rsidR="006D0168">
              <w:rPr>
                <w:rFonts w:ascii="Times New Roman" w:hAnsi="Times New Roman" w:cs="Times New Roman"/>
                <w:sz w:val="22"/>
                <w:szCs w:val="22"/>
              </w:rPr>
              <w:t>;</w:t>
            </w:r>
          </w:p>
        </w:tc>
      </w:tr>
      <w:tr w:rsidR="00B45FA5" w:rsidRPr="00AD6C70" w:rsidTr="00F41FC1">
        <w:trPr>
          <w:trHeight w:val="8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Непроведение</w:t>
            </w:r>
            <w:proofErr w:type="spellEnd"/>
            <w:r w:rsidRPr="00AD6C7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45FA5" w:rsidRPr="00AD6C70" w:rsidTr="00F41FC1">
        <w:trPr>
          <w:trHeight w:val="840"/>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Неприостановление</w:t>
            </w:r>
            <w:proofErr w:type="spellEnd"/>
            <w:r w:rsidRPr="00AD6C70">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45FA5" w:rsidRPr="00AD6C70" w:rsidTr="00F41FC1">
        <w:trPr>
          <w:trHeight w:val="207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AD6C70">
              <w:rPr>
                <w:rFonts w:ascii="Times New Roman" w:hAnsi="Times New Roman" w:cs="Times New Roman"/>
                <w:sz w:val="22"/>
                <w:szCs w:val="22"/>
              </w:rPr>
              <w:t>стоимости активов участника размещения заказа</w:t>
            </w:r>
            <w:proofErr w:type="gramEnd"/>
            <w:r w:rsidRPr="00AD6C70">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B45FA5" w:rsidRPr="00AD6C70" w:rsidTr="00F41FC1">
        <w:trPr>
          <w:trHeight w:val="2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563AE9">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b/>
                <w:sz w:val="22"/>
                <w:szCs w:val="22"/>
                <w:lang w:val="en-US"/>
              </w:rPr>
              <w:t>IV</w:t>
            </w:r>
            <w:r w:rsidRPr="006204B3">
              <w:rPr>
                <w:rFonts w:ascii="Times New Roman" w:hAnsi="Times New Roman" w:cs="Times New Roman"/>
                <w:b/>
                <w:sz w:val="22"/>
                <w:szCs w:val="22"/>
              </w:rPr>
              <w:t>. Требования к содержанию, составу, оформлению и форме заявки на участие в конкурсе:</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rPr>
                <w:sz w:val="22"/>
                <w:szCs w:val="22"/>
              </w:rPr>
            </w:pPr>
            <w:r w:rsidRPr="00AD6C70">
              <w:rPr>
                <w:sz w:val="22"/>
                <w:szCs w:val="22"/>
              </w:rPr>
              <w:t>Заявка на участие в конкурсе должна содержать:</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AD6C70">
              <w:rPr>
                <w:color w:val="000000"/>
                <w:sz w:val="22"/>
                <w:szCs w:val="22"/>
              </w:rPr>
              <w:t xml:space="preserve"> </w:t>
            </w:r>
            <w:proofErr w:type="gramStart"/>
            <w:r w:rsidRPr="00AD6C70">
              <w:rPr>
                <w:color w:val="000000"/>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AD6C70">
              <w:rPr>
                <w:color w:val="000000"/>
                <w:sz w:val="22"/>
                <w:szCs w:val="22"/>
              </w:rPr>
              <w:t xml:space="preserve"> </w:t>
            </w:r>
            <w:proofErr w:type="gramStart"/>
            <w:r w:rsidRPr="00AD6C70">
              <w:rPr>
                <w:color w:val="000000"/>
                <w:sz w:val="22"/>
                <w:szCs w:val="22"/>
              </w:rPr>
              <w:t>проведении</w:t>
            </w:r>
            <w:proofErr w:type="gramEnd"/>
            <w:r w:rsidRPr="00AD6C70">
              <w:rPr>
                <w:color w:val="000000"/>
                <w:sz w:val="22"/>
                <w:szCs w:val="22"/>
              </w:rPr>
              <w:t xml:space="preserve"> открытого конкурса</w:t>
            </w:r>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Документы, подтверждающие квалификацию участника размещения заказа:</w:t>
            </w:r>
          </w:p>
          <w:p w:rsidR="00D40FB1" w:rsidRPr="00277134" w:rsidRDefault="00D40FB1" w:rsidP="00D40FB1">
            <w:pPr>
              <w:pStyle w:val="ConsPlusNormal"/>
              <w:widowControl/>
              <w:numPr>
                <w:ilvl w:val="1"/>
                <w:numId w:val="4"/>
              </w:numPr>
              <w:tabs>
                <w:tab w:val="clear" w:pos="1440"/>
                <w:tab w:val="num" w:pos="937"/>
              </w:tabs>
              <w:ind w:left="937"/>
              <w:jc w:val="both"/>
              <w:rPr>
                <w:color w:val="000000" w:themeColor="text1"/>
                <w:sz w:val="22"/>
                <w:szCs w:val="22"/>
              </w:rPr>
            </w:pPr>
            <w:proofErr w:type="gramStart"/>
            <w:r w:rsidRPr="00545DF8">
              <w:rPr>
                <w:rFonts w:ascii="Times New Roman" w:hAnsi="Times New Roman" w:cs="Times New Roman"/>
                <w:sz w:val="22"/>
                <w:szCs w:val="22"/>
              </w:rPr>
              <w:t xml:space="preserve">установлены </w:t>
            </w:r>
            <w:r w:rsidRPr="00277134">
              <w:rPr>
                <w:rFonts w:ascii="Times New Roman" w:hAnsi="Times New Roman" w:cs="Times New Roman"/>
                <w:color w:val="000000" w:themeColor="text1"/>
                <w:sz w:val="22"/>
                <w:szCs w:val="22"/>
              </w:rPr>
              <w:t>Приложением 7 к конкурсной документации</w:t>
            </w:r>
            <w:proofErr w:type="gramEnd"/>
          </w:p>
          <w:p w:rsidR="00B45FA5" w:rsidRPr="00AD6C70" w:rsidRDefault="00D40FB1" w:rsidP="00D40FB1">
            <w:pPr>
              <w:pStyle w:val="ConsPlusNormal"/>
              <w:widowControl/>
              <w:ind w:firstLine="0"/>
              <w:jc w:val="both"/>
              <w:rPr>
                <w:sz w:val="22"/>
                <w:szCs w:val="22"/>
              </w:rPr>
            </w:pPr>
            <w:r w:rsidRPr="00545DF8">
              <w:rPr>
                <w:rFonts w:ascii="Times New Roman" w:hAnsi="Times New Roman" w:cs="Times New Roman"/>
                <w:sz w:val="22"/>
                <w:szCs w:val="22"/>
              </w:rPr>
              <w:t>Отсутствие указанных документов в составе заявки на участие в конкурсе не является основанием для отказа в допуске к участию в конкурсе.</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Копии учредительных документов участника размещения заказа (для юридических лиц).</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AD6C70">
              <w:rPr>
                <w:iCs/>
                <w:sz w:val="22"/>
                <w:szCs w:val="22"/>
              </w:rPr>
              <w:t>, обеспечения исполнения контракта являются крупной сделкой</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E9794B">
            <w:pPr>
              <w:pStyle w:val="a4"/>
              <w:rPr>
                <w:sz w:val="22"/>
                <w:szCs w:val="22"/>
              </w:rPr>
            </w:pPr>
            <w:r w:rsidRPr="00AD6C70">
              <w:rPr>
                <w:sz w:val="22"/>
                <w:szCs w:val="22"/>
              </w:rPr>
              <w:t>Предложение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Копии документов, подтверждающих соответствие товара, работ, услуг требованиям, установленным в соответствии с законодательством РФ:</w:t>
            </w:r>
          </w:p>
          <w:p w:rsidR="00B45FA5" w:rsidRPr="00D40FB1" w:rsidRDefault="00D40FB1" w:rsidP="00D40FB1">
            <w:pPr>
              <w:numPr>
                <w:ilvl w:val="0"/>
                <w:numId w:val="12"/>
              </w:numPr>
              <w:tabs>
                <w:tab w:val="clear" w:pos="360"/>
                <w:tab w:val="num" w:pos="993"/>
              </w:tabs>
              <w:ind w:left="709" w:firstLine="0"/>
              <w:jc w:val="both"/>
              <w:rPr>
                <w:i/>
                <w:sz w:val="22"/>
                <w:szCs w:val="22"/>
              </w:rPr>
            </w:pPr>
            <w:r>
              <w:rPr>
                <w:i/>
                <w:sz w:val="22"/>
                <w:szCs w:val="22"/>
              </w:rPr>
              <w:t>Не требуется</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p w:rsidR="00B45FA5" w:rsidRPr="00AD6C70" w:rsidRDefault="00B45FA5" w:rsidP="00563AE9">
            <w:pPr>
              <w:pStyle w:val="ConsPlusNormal"/>
              <w:widowControl/>
              <w:numPr>
                <w:ilvl w:val="1"/>
                <w:numId w:val="4"/>
              </w:numPr>
              <w:tabs>
                <w:tab w:val="clear" w:pos="1440"/>
                <w:tab w:val="num" w:pos="937"/>
              </w:tabs>
              <w:ind w:left="937"/>
              <w:jc w:val="both"/>
              <w:rPr>
                <w:rFonts w:ascii="Times New Roman" w:hAnsi="Times New Roman" w:cs="Times New Roman"/>
                <w:sz w:val="22"/>
                <w:szCs w:val="22"/>
              </w:rPr>
            </w:pPr>
            <w:r w:rsidRPr="00AD6C70">
              <w:rPr>
                <w:rFonts w:ascii="Times New Roman" w:hAnsi="Times New Roman" w:cs="Times New Roman"/>
                <w:sz w:val="22"/>
                <w:szCs w:val="22"/>
              </w:rPr>
              <w:t>платежное поручение, подтверждающее перечисление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 или копия такого поручения.</w:t>
            </w:r>
          </w:p>
          <w:p w:rsidR="00B45FA5" w:rsidRPr="00AD6C70" w:rsidRDefault="00B45FA5" w:rsidP="00BF6EDA">
            <w:pPr>
              <w:pStyle w:val="a4"/>
              <w:ind w:firstLine="567"/>
              <w:rPr>
                <w:sz w:val="22"/>
                <w:szCs w:val="22"/>
              </w:rPr>
            </w:pPr>
            <w:r w:rsidRPr="00AD6C70">
              <w:rPr>
                <w:sz w:val="22"/>
                <w:szCs w:val="22"/>
              </w:rPr>
              <w:t xml:space="preserve">В платежном поручении в графе «Назначение платежа» необходимо указать: «обеспечение заявки на участие в конкурсе», далее указать номер и дату извещения о проведении открытого конкурса, по которому вносится обеспечение. </w:t>
            </w:r>
          </w:p>
        </w:tc>
      </w:tr>
      <w:tr w:rsidR="00B45FA5" w:rsidRPr="00AD6C70" w:rsidTr="00F41FC1">
        <w:trPr>
          <w:tblCellSpacing w:w="20" w:type="dxa"/>
        </w:trPr>
        <w:tc>
          <w:tcPr>
            <w:tcW w:w="477" w:type="dxa"/>
            <w:shd w:val="clear" w:color="auto" w:fill="FFFFFF"/>
          </w:tcPr>
          <w:p w:rsidR="00B45FA5" w:rsidRPr="00AD6C70" w:rsidRDefault="00B45FA5" w:rsidP="00563AE9">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rsidR="00B45FA5" w:rsidRPr="009D46A3" w:rsidRDefault="006D0168" w:rsidP="00EB7341">
            <w:pPr>
              <w:pStyle w:val="a4"/>
              <w:numPr>
                <w:ilvl w:val="1"/>
                <w:numId w:val="4"/>
              </w:numPr>
              <w:tabs>
                <w:tab w:val="clear" w:pos="1440"/>
                <w:tab w:val="num" w:pos="937"/>
              </w:tabs>
              <w:ind w:left="937"/>
              <w:rPr>
                <w:i/>
                <w:color w:val="000000" w:themeColor="text1"/>
                <w:sz w:val="22"/>
                <w:szCs w:val="22"/>
              </w:rPr>
            </w:pPr>
            <w:r w:rsidRPr="009D46A3">
              <w:rPr>
                <w:i/>
                <w:color w:val="000000" w:themeColor="text1"/>
                <w:sz w:val="22"/>
                <w:szCs w:val="22"/>
              </w:rPr>
              <w:t>Не требуется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a6"/>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B45FA5" w:rsidRPr="00AD6C70" w:rsidRDefault="00B45FA5" w:rsidP="00F41FC1">
            <w:pPr>
              <w:pStyle w:val="a6"/>
              <w:spacing w:after="0"/>
              <w:ind w:left="0" w:firstLine="540"/>
              <w:jc w:val="both"/>
              <w:rPr>
                <w:sz w:val="22"/>
                <w:szCs w:val="22"/>
              </w:rPr>
            </w:pPr>
            <w:r w:rsidRPr="00AD6C70">
              <w:rPr>
                <w:sz w:val="22"/>
                <w:szCs w:val="22"/>
              </w:rPr>
              <w:t xml:space="preserve"> </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45FA5" w:rsidRPr="00AD6C70" w:rsidRDefault="00B45FA5" w:rsidP="00F41FC1">
            <w:pPr>
              <w:pStyle w:val="a6"/>
              <w:spacing w:after="0"/>
              <w:ind w:left="0" w:firstLine="258"/>
              <w:jc w:val="both"/>
              <w:rPr>
                <w:sz w:val="22"/>
                <w:szCs w:val="22"/>
              </w:rPr>
            </w:pPr>
            <w:r w:rsidRPr="00AD6C70">
              <w:rPr>
                <w:sz w:val="22"/>
                <w:szCs w:val="22"/>
              </w:rPr>
              <w:t xml:space="preserve">Участник размещения заказа подает заявку на участие в конкурсе в запечатанном конверте  в отношении </w:t>
            </w:r>
            <w:r w:rsidR="00D40FB1">
              <w:rPr>
                <w:sz w:val="22"/>
                <w:szCs w:val="22"/>
              </w:rPr>
              <w:t>предмета конкурса</w:t>
            </w:r>
            <w:r w:rsidRPr="00AD6C70">
              <w:rPr>
                <w:sz w:val="22"/>
                <w:szCs w:val="22"/>
              </w:rPr>
              <w:t xml:space="preserve">. </w:t>
            </w:r>
            <w:r w:rsidR="00D40FB1" w:rsidRPr="00545DF8">
              <w:rPr>
                <w:sz w:val="22"/>
                <w:szCs w:val="22"/>
              </w:rPr>
              <w:t>При этом на таком конверте указывается наименование открытого конкурса, номер и дата извещения о проведении открытого конкурса</w:t>
            </w:r>
            <w:r w:rsidRPr="00AD6C70">
              <w:rPr>
                <w:sz w:val="22"/>
                <w:szCs w:val="22"/>
              </w:rPr>
              <w:t>.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5FA5" w:rsidRPr="00AD6C70" w:rsidRDefault="00B45FA5" w:rsidP="00F41FC1">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AD6C70">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r w:rsidR="007135EC">
              <w:rPr>
                <w:sz w:val="22"/>
                <w:szCs w:val="22"/>
              </w:rPr>
              <w:t xml:space="preserve"> При этом ненадлежащее исполнение участником размещения заказа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B45FA5" w:rsidRPr="00AD6C70" w:rsidRDefault="00B45FA5" w:rsidP="00F41FC1">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B45FA5" w:rsidRPr="00AD6C70" w:rsidRDefault="00B45FA5" w:rsidP="00F41FC1">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B45FA5" w:rsidRPr="00AD6C70" w:rsidRDefault="00B45FA5" w:rsidP="00F41FC1">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16B48" w:rsidRDefault="00B45FA5" w:rsidP="00F41FC1">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w:t>
            </w:r>
            <w:r w:rsidR="00216B48">
              <w:rPr>
                <w:sz w:val="22"/>
                <w:szCs w:val="22"/>
              </w:rPr>
              <w:t>Подавать заявку на выполнение части работ не допускается.</w:t>
            </w:r>
          </w:p>
          <w:p w:rsidR="00B45FA5" w:rsidRPr="00AD6C70" w:rsidRDefault="00B45FA5" w:rsidP="00F41FC1">
            <w:pPr>
              <w:pStyle w:val="a6"/>
              <w:spacing w:after="0"/>
              <w:ind w:left="0" w:firstLine="258"/>
              <w:jc w:val="both"/>
              <w:rPr>
                <w:sz w:val="22"/>
                <w:szCs w:val="22"/>
              </w:rPr>
            </w:pPr>
            <w:r w:rsidRPr="00AD6C70">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B45FA5" w:rsidRPr="00AD6C70" w:rsidTr="00F41FC1">
        <w:trPr>
          <w:tblCellSpacing w:w="20" w:type="dxa"/>
        </w:trPr>
        <w:tc>
          <w:tcPr>
            <w:tcW w:w="3139" w:type="dxa"/>
            <w:gridSpan w:val="2"/>
            <w:tcBorders>
              <w:top w:val="inset" w:sz="6" w:space="0" w:color="333333"/>
              <w:left w:val="inset" w:sz="6" w:space="0" w:color="333333"/>
              <w:bottom w:val="inset" w:sz="6" w:space="0" w:color="333333"/>
              <w:right w:val="inset" w:sz="6" w:space="0" w:color="333333"/>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Требования к описанию </w:t>
            </w:r>
            <w:r w:rsidRPr="00AD6C70">
              <w:rPr>
                <w:rFonts w:ascii="Times New Roman" w:hAnsi="Times New Roman" w:cs="Times New Roman"/>
                <w:sz w:val="22"/>
                <w:szCs w:val="22"/>
              </w:rPr>
              <w:lastRenderedPageBreak/>
              <w:t>участниками размещения заказа поставляемого товара, выполняемых работ, оказываемых услуг</w:t>
            </w:r>
          </w:p>
        </w:tc>
        <w:tc>
          <w:tcPr>
            <w:tcW w:w="7721" w:type="dxa"/>
            <w:tcBorders>
              <w:top w:val="inset" w:sz="6" w:space="0" w:color="808080"/>
              <w:left w:val="inset" w:sz="6" w:space="0" w:color="808080"/>
              <w:bottom w:val="outset" w:sz="6" w:space="0" w:color="808080"/>
              <w:right w:val="outset" w:sz="6" w:space="0" w:color="808080"/>
            </w:tcBorders>
            <w:shd w:val="clear" w:color="auto" w:fill="FFFFFF"/>
          </w:tcPr>
          <w:p w:rsidR="00D40FB1" w:rsidRPr="00545DF8" w:rsidRDefault="00D40FB1" w:rsidP="00D40FB1">
            <w:pPr>
              <w:pStyle w:val="ConsPlusNormal"/>
              <w:widowControl/>
              <w:ind w:firstLine="317"/>
              <w:jc w:val="both"/>
              <w:rPr>
                <w:rFonts w:ascii="Times New Roman" w:hAnsi="Times New Roman" w:cs="Times New Roman"/>
                <w:color w:val="000000"/>
                <w:sz w:val="22"/>
                <w:szCs w:val="22"/>
              </w:rPr>
            </w:pPr>
            <w:r w:rsidRPr="00545DF8">
              <w:rPr>
                <w:rFonts w:ascii="Times New Roman" w:hAnsi="Times New Roman" w:cs="Times New Roman"/>
                <w:color w:val="000000"/>
                <w:sz w:val="22"/>
                <w:szCs w:val="22"/>
              </w:rPr>
              <w:lastRenderedPageBreak/>
              <w:t xml:space="preserve">Представляется участником размещения заказа в соответствии с </w:t>
            </w:r>
            <w:hyperlink w:anchor="Приложение_4" w:history="1">
              <w:r w:rsidRPr="00D40FB1">
                <w:rPr>
                  <w:rStyle w:val="a8"/>
                  <w:rFonts w:ascii="Times New Roman" w:hAnsi="Times New Roman" w:cs="Times New Roman"/>
                  <w:sz w:val="22"/>
                  <w:szCs w:val="22"/>
                </w:rPr>
                <w:t>Приложением № 4</w:t>
              </w:r>
            </w:hyperlink>
            <w:r w:rsidRPr="00D40FB1">
              <w:rPr>
                <w:rFonts w:ascii="Times New Roman" w:hAnsi="Times New Roman" w:cs="Times New Roman"/>
                <w:color w:val="000000"/>
                <w:sz w:val="22"/>
                <w:szCs w:val="22"/>
              </w:rPr>
              <w:t xml:space="preserve">. </w:t>
            </w:r>
          </w:p>
          <w:p w:rsidR="00B45FA5" w:rsidRPr="00AD6C70" w:rsidRDefault="00B45FA5" w:rsidP="00F41FC1">
            <w:pPr>
              <w:pStyle w:val="ConsPlusNormal"/>
              <w:widowControl/>
              <w:ind w:firstLine="257"/>
              <w:jc w:val="both"/>
              <w:rPr>
                <w:rFonts w:ascii="Times New Roman" w:hAnsi="Times New Roman" w:cs="Times New Roman"/>
                <w:i/>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lastRenderedPageBreak/>
              <w:t>V</w:t>
            </w:r>
            <w:r w:rsidRPr="006204B3">
              <w:rPr>
                <w:rFonts w:ascii="Times New Roman" w:hAnsi="Times New Roman" w:cs="Times New Roman"/>
                <w:b/>
                <w:sz w:val="22"/>
                <w:szCs w:val="22"/>
              </w:rPr>
              <w:t>. Обеспечение заявки на участие в конкурсе</w:t>
            </w:r>
          </w:p>
        </w:tc>
      </w:tr>
      <w:tr w:rsidR="00B45FA5" w:rsidRPr="00AD6C70" w:rsidTr="00F41FC1">
        <w:trPr>
          <w:tblCellSpacing w:w="20" w:type="dxa"/>
        </w:trPr>
        <w:tc>
          <w:tcPr>
            <w:tcW w:w="3139" w:type="dxa"/>
            <w:gridSpan w:val="2"/>
            <w:tcBorders>
              <w:top w:val="inset" w:sz="6" w:space="0" w:color="808080"/>
              <w:left w:val="inset" w:sz="6" w:space="0" w:color="00FFFF"/>
              <w:bottom w:val="inset" w:sz="6" w:space="0" w:color="auto"/>
              <w:right w:val="inset" w:sz="6" w:space="0" w:color="808080"/>
            </w:tcBorders>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D40FB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B45FA5" w:rsidRPr="00AD6C70">
              <w:rPr>
                <w:rFonts w:ascii="Times New Roman" w:hAnsi="Times New Roman" w:cs="Times New Roman"/>
                <w:sz w:val="22"/>
                <w:szCs w:val="22"/>
              </w:rPr>
              <w:t xml:space="preserve"> %, что составляет </w:t>
            </w:r>
            <w:r w:rsidR="0092052D">
              <w:rPr>
                <w:rFonts w:ascii="Times New Roman" w:hAnsi="Times New Roman" w:cs="Times New Roman"/>
                <w:sz w:val="22"/>
                <w:szCs w:val="22"/>
              </w:rPr>
              <w:t>489 000</w:t>
            </w:r>
            <w:r w:rsidR="00B45FA5" w:rsidRPr="00AD6C70">
              <w:rPr>
                <w:rFonts w:ascii="Times New Roman" w:hAnsi="Times New Roman" w:cs="Times New Roman"/>
                <w:sz w:val="22"/>
                <w:szCs w:val="22"/>
              </w:rPr>
              <w:t xml:space="preserve"> рублей.</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tcBorders>
              <w:top w:val="inset" w:sz="6" w:space="0" w:color="auto"/>
              <w:left w:val="inset" w:sz="6" w:space="0" w:color="auto"/>
              <w:bottom w:val="inset" w:sz="6" w:space="0" w:color="auto"/>
              <w:right w:val="inset" w:sz="6" w:space="0" w:color="auto"/>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D40FB1" w:rsidRDefault="00B45FA5" w:rsidP="00D40FB1">
            <w:pPr>
              <w:pStyle w:val="a6"/>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w:t>
            </w:r>
            <w:r w:rsidR="00D40FB1">
              <w:rPr>
                <w:color w:val="000000"/>
                <w:sz w:val="22"/>
                <w:szCs w:val="22"/>
              </w:rPr>
              <w:t>за.</w:t>
            </w:r>
          </w:p>
          <w:p w:rsidR="00B45FA5" w:rsidRPr="00D40FB1" w:rsidRDefault="00D40FB1" w:rsidP="00D40FB1">
            <w:pPr>
              <w:pStyle w:val="a6"/>
              <w:spacing w:after="0"/>
              <w:ind w:left="0" w:firstLine="258"/>
              <w:jc w:val="both"/>
              <w:rPr>
                <w:color w:val="000000"/>
                <w:sz w:val="22"/>
                <w:szCs w:val="22"/>
              </w:rPr>
            </w:pPr>
            <w:r w:rsidRPr="00D40FB1">
              <w:rPr>
                <w:rFonts w:eastAsia="Calibri"/>
                <w:sz w:val="22"/>
                <w:szCs w:val="22"/>
                <w:lang w:eastAsia="en-US"/>
              </w:rPr>
              <w:t>Денежные средства в качестве обеспечения заявки должны быть перечислены по платежному поручению, представленному в составе заявки</w:t>
            </w:r>
            <w:r>
              <w:rPr>
                <w:rFonts w:eastAsia="Calibri"/>
                <w:sz w:val="22"/>
                <w:szCs w:val="22"/>
                <w:lang w:eastAsia="en-US"/>
              </w:rPr>
              <w:t xml:space="preserve"> </w:t>
            </w:r>
            <w:r w:rsidRPr="00D40FB1">
              <w:rPr>
                <w:rFonts w:eastAsia="Calibri"/>
                <w:sz w:val="22"/>
                <w:szCs w:val="22"/>
                <w:lang w:eastAsia="en-US"/>
              </w:rPr>
              <w:t xml:space="preserve"> </w:t>
            </w:r>
            <w:r w:rsidR="00B45FA5" w:rsidRPr="00D40FB1">
              <w:rPr>
                <w:color w:val="000000"/>
                <w:sz w:val="22"/>
                <w:szCs w:val="22"/>
              </w:rPr>
              <w:t>н</w:t>
            </w:r>
            <w:r w:rsidR="00B45FA5" w:rsidRPr="00AD6C70">
              <w:rPr>
                <w:color w:val="000000"/>
                <w:sz w:val="22"/>
                <w:szCs w:val="22"/>
              </w:rPr>
              <w:t xml:space="preserve">е позднее </w:t>
            </w:r>
            <w:r w:rsidR="00216B48">
              <w:rPr>
                <w:color w:val="000000"/>
                <w:sz w:val="22"/>
                <w:szCs w:val="22"/>
              </w:rPr>
              <w:t>даты рассмотрения заявок на участие в конкурсе.</w:t>
            </w:r>
          </w:p>
          <w:p w:rsidR="00B45FA5" w:rsidRPr="00AD6C70" w:rsidRDefault="00B45FA5" w:rsidP="00F41FC1">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B45FA5" w:rsidRPr="00AD6C70" w:rsidTr="00F41FC1">
        <w:trPr>
          <w:tblCellSpacing w:w="20" w:type="dxa"/>
        </w:trPr>
        <w:tc>
          <w:tcPr>
            <w:tcW w:w="3139" w:type="dxa"/>
            <w:gridSpan w:val="2"/>
            <w:tcBorders>
              <w:top w:val="inset" w:sz="6" w:space="0" w:color="auto"/>
              <w:left w:val="inset" w:sz="6" w:space="0" w:color="00FFFF"/>
              <w:bottom w:val="inset" w:sz="6" w:space="0" w:color="808080"/>
              <w:right w:val="inset" w:sz="6" w:space="0" w:color="808080"/>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Реквизиты счета для перечисления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02"/>
              <w:gridCol w:w="6142"/>
            </w:tblGrid>
            <w:tr w:rsidR="00FD5A28" w:rsidRPr="0023053C" w:rsidTr="00F41FC1">
              <w:tc>
                <w:tcPr>
                  <w:tcW w:w="1302" w:type="dxa"/>
                  <w:shd w:val="clear" w:color="auto" w:fill="auto"/>
                </w:tcPr>
                <w:p w:rsidR="00FD5A28" w:rsidRPr="00D40FB1" w:rsidRDefault="00FD5A28" w:rsidP="00F41FC1">
                  <w:pPr>
                    <w:jc w:val="right"/>
                    <w:rPr>
                      <w:b/>
                    </w:rPr>
                  </w:pPr>
                  <w:r w:rsidRPr="00D40FB1">
                    <w:rPr>
                      <w:b/>
                    </w:rPr>
                    <w:t>Получатель</w:t>
                  </w:r>
                </w:p>
              </w:tc>
              <w:tc>
                <w:tcPr>
                  <w:tcW w:w="6142" w:type="dxa"/>
                  <w:tcBorders>
                    <w:bottom w:val="single" w:sz="4" w:space="0" w:color="auto"/>
                  </w:tcBorders>
                  <w:shd w:val="clear" w:color="auto" w:fill="auto"/>
                </w:tcPr>
                <w:p w:rsidR="00FD5A28" w:rsidRPr="00D40FB1" w:rsidRDefault="00FD5A28" w:rsidP="00FD5A28">
                  <w:pPr>
                    <w:pStyle w:val="15"/>
                    <w:jc w:val="both"/>
                    <w:rPr>
                      <w:rFonts w:ascii="Times New Roman" w:hAnsi="Times New Roman"/>
                      <w:b/>
                      <w:sz w:val="22"/>
                      <w:szCs w:val="22"/>
                    </w:rPr>
                  </w:pPr>
                  <w:r w:rsidRPr="00D40FB1">
                    <w:rPr>
                      <w:rFonts w:ascii="Times New Roman" w:hAnsi="Times New Roman"/>
                      <w:b/>
                      <w:sz w:val="22"/>
                      <w:szCs w:val="22"/>
                    </w:rPr>
                    <w:t xml:space="preserve">Департамент финансов администрации города Перми     (ДГА администрации города Перми,     Л/СЧЕТ     04903018901)     </w:t>
                  </w:r>
                </w:p>
              </w:tc>
            </w:tr>
            <w:tr w:rsidR="00FD5A28" w:rsidRPr="0023053C" w:rsidTr="00F41FC1">
              <w:tc>
                <w:tcPr>
                  <w:tcW w:w="1302" w:type="dxa"/>
                  <w:shd w:val="clear" w:color="auto" w:fill="auto"/>
                </w:tcPr>
                <w:p w:rsidR="00FD5A28" w:rsidRPr="00D40FB1" w:rsidRDefault="00FD5A28" w:rsidP="00F41FC1">
                  <w:pPr>
                    <w:jc w:val="right"/>
                    <w:rPr>
                      <w:b/>
                    </w:rPr>
                  </w:pPr>
                  <w:r w:rsidRPr="00D40FB1">
                    <w:rPr>
                      <w:b/>
                    </w:rPr>
                    <w:t>ИНН</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5902293820</w:t>
                  </w:r>
                </w:p>
              </w:tc>
            </w:tr>
            <w:tr w:rsidR="00FD5A28" w:rsidRPr="0023053C" w:rsidTr="00F41FC1">
              <w:tc>
                <w:tcPr>
                  <w:tcW w:w="1302" w:type="dxa"/>
                  <w:shd w:val="clear" w:color="auto" w:fill="auto"/>
                </w:tcPr>
                <w:p w:rsidR="00FD5A28" w:rsidRPr="00D40FB1" w:rsidRDefault="00FD5A28" w:rsidP="00F41FC1">
                  <w:pPr>
                    <w:jc w:val="right"/>
                    <w:rPr>
                      <w:b/>
                    </w:rPr>
                  </w:pPr>
                  <w:r w:rsidRPr="00D40FB1">
                    <w:rPr>
                      <w:b/>
                    </w:rPr>
                    <w:t>КПП</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590201001</w:t>
                  </w:r>
                </w:p>
              </w:tc>
            </w:tr>
            <w:tr w:rsidR="00FD5A28" w:rsidRPr="0023053C" w:rsidTr="00F41FC1">
              <w:tc>
                <w:tcPr>
                  <w:tcW w:w="1302" w:type="dxa"/>
                  <w:shd w:val="clear" w:color="auto" w:fill="auto"/>
                </w:tcPr>
                <w:p w:rsidR="00FD5A28" w:rsidRPr="00D40FB1" w:rsidRDefault="00FD5A28" w:rsidP="00F41FC1">
                  <w:pPr>
                    <w:jc w:val="right"/>
                    <w:rPr>
                      <w:b/>
                    </w:rPr>
                  </w:pPr>
                  <w:proofErr w:type="gramStart"/>
                  <w:r w:rsidRPr="00D40FB1">
                    <w:rPr>
                      <w:b/>
                    </w:rPr>
                    <w:t>Р</w:t>
                  </w:r>
                  <w:proofErr w:type="gramEnd"/>
                  <w:r w:rsidRPr="00D40FB1">
                    <w:rPr>
                      <w:b/>
                    </w:rPr>
                    <w:t>/с</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 xml:space="preserve">40302810000005000009  </w:t>
                  </w:r>
                </w:p>
              </w:tc>
            </w:tr>
            <w:tr w:rsidR="00FD5A28" w:rsidRPr="0023053C" w:rsidTr="00F41FC1">
              <w:tc>
                <w:tcPr>
                  <w:tcW w:w="1302" w:type="dxa"/>
                  <w:shd w:val="clear" w:color="auto" w:fill="auto"/>
                </w:tcPr>
                <w:p w:rsidR="00FD5A28" w:rsidRPr="00D40FB1" w:rsidRDefault="00FD5A28" w:rsidP="00F41FC1">
                  <w:pPr>
                    <w:jc w:val="right"/>
                    <w:rPr>
                      <w:b/>
                    </w:rPr>
                  </w:pPr>
                  <w:r w:rsidRPr="00D40FB1">
                    <w:rPr>
                      <w:b/>
                      <w:color w:val="000000"/>
                    </w:rPr>
                    <w:t xml:space="preserve">БИК </w:t>
                  </w:r>
                </w:p>
              </w:tc>
              <w:tc>
                <w:tcPr>
                  <w:tcW w:w="6142" w:type="dxa"/>
                  <w:tcBorders>
                    <w:top w:val="single" w:sz="4" w:space="0" w:color="auto"/>
                    <w:bottom w:val="single" w:sz="4" w:space="0" w:color="auto"/>
                  </w:tcBorders>
                  <w:shd w:val="clear" w:color="auto" w:fill="auto"/>
                </w:tcPr>
                <w:p w:rsidR="00FD5A28" w:rsidRPr="00D40FB1" w:rsidRDefault="00FD5A28" w:rsidP="004B1E3A">
                  <w:pPr>
                    <w:pStyle w:val="15"/>
                    <w:jc w:val="both"/>
                    <w:rPr>
                      <w:rFonts w:ascii="Times New Roman" w:hAnsi="Times New Roman"/>
                      <w:b/>
                      <w:sz w:val="22"/>
                      <w:szCs w:val="22"/>
                    </w:rPr>
                  </w:pPr>
                  <w:r w:rsidRPr="00D40FB1">
                    <w:rPr>
                      <w:rFonts w:ascii="Times New Roman" w:hAnsi="Times New Roman"/>
                      <w:b/>
                      <w:sz w:val="22"/>
                      <w:szCs w:val="22"/>
                    </w:rPr>
                    <w:t>045744000</w:t>
                  </w:r>
                </w:p>
              </w:tc>
            </w:tr>
            <w:tr w:rsidR="00B45FA5" w:rsidRPr="0023053C" w:rsidTr="00F41FC1">
              <w:trPr>
                <w:trHeight w:val="515"/>
              </w:trPr>
              <w:tc>
                <w:tcPr>
                  <w:tcW w:w="1302" w:type="dxa"/>
                  <w:shd w:val="clear" w:color="auto" w:fill="auto"/>
                </w:tcPr>
                <w:p w:rsidR="00B45FA5" w:rsidRPr="00D40FB1" w:rsidRDefault="00B45FA5" w:rsidP="00F41FC1">
                  <w:pPr>
                    <w:jc w:val="right"/>
                    <w:rPr>
                      <w:b/>
                      <w:color w:val="000000"/>
                    </w:rPr>
                  </w:pPr>
                  <w:r w:rsidRPr="00D40FB1">
                    <w:rPr>
                      <w:b/>
                      <w:color w:val="000000"/>
                    </w:rPr>
                    <w:t>Назначение платежа</w:t>
                  </w:r>
                </w:p>
              </w:tc>
              <w:tc>
                <w:tcPr>
                  <w:tcW w:w="6142" w:type="dxa"/>
                  <w:tcBorders>
                    <w:top w:val="single" w:sz="4" w:space="0" w:color="auto"/>
                  </w:tcBorders>
                  <w:shd w:val="clear" w:color="auto" w:fill="auto"/>
                </w:tcPr>
                <w:p w:rsidR="00B45FA5" w:rsidRPr="00D40FB1" w:rsidRDefault="00B45FA5" w:rsidP="00EB7341">
                  <w:pPr>
                    <w:jc w:val="both"/>
                    <w:rPr>
                      <w:b/>
                      <w:i/>
                    </w:rPr>
                  </w:pPr>
                  <w:r w:rsidRPr="00D40FB1">
                    <w:rPr>
                      <w:b/>
                    </w:rPr>
                    <w:t>Обеспечение заявки на участие в конкурсе, извещение № _ от __.__.20</w:t>
                  </w:r>
                  <w:r w:rsidR="00D40FB1" w:rsidRPr="00D40FB1">
                    <w:rPr>
                      <w:b/>
                    </w:rPr>
                    <w:t>1</w:t>
                  </w:r>
                  <w:r w:rsidR="00EB7341">
                    <w:rPr>
                      <w:b/>
                    </w:rPr>
                    <w:t>_</w:t>
                  </w:r>
                  <w:r w:rsidRPr="00D40FB1">
                    <w:rPr>
                      <w:b/>
                    </w:rPr>
                    <w:t xml:space="preserve">, </w:t>
                  </w:r>
                </w:p>
              </w:tc>
            </w:tr>
          </w:tbl>
          <w:p w:rsidR="00B45FA5" w:rsidRPr="00AD6C70" w:rsidRDefault="00B45FA5" w:rsidP="00F41FC1">
            <w:pPr>
              <w:pStyle w:val="ConsPlusNormal"/>
              <w:widowControl/>
              <w:ind w:firstLine="0"/>
              <w:jc w:val="both"/>
              <w:rPr>
                <w:rFonts w:ascii="Times New Roman" w:hAnsi="Times New Roman" w:cs="Times New Roman"/>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VI</w:t>
            </w:r>
            <w:r w:rsidRPr="006204B3">
              <w:rPr>
                <w:rFonts w:ascii="Times New Roman" w:hAnsi="Times New Roman" w:cs="Times New Roman"/>
                <w:b/>
                <w:sz w:val="22"/>
                <w:szCs w:val="22"/>
              </w:rPr>
              <w:t>. Порядок, место, дата начала и дата окончания срока подачи заявок на участие в конкурсе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Заявка на участие в конкурсе подается в письменной форме в отношении предмета конкурса.</w:t>
            </w:r>
          </w:p>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Участник размещения заказа вправе подать только одну заявку на участие в конкурсе в отношении предмета конкурса.</w:t>
            </w:r>
          </w:p>
          <w:p w:rsidR="00D40FB1" w:rsidRDefault="00B45FA5" w:rsidP="00D40FB1">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B45FA5" w:rsidRPr="00AD6C70" w:rsidRDefault="00B45FA5" w:rsidP="00D40FB1">
            <w:pPr>
              <w:autoSpaceDE w:val="0"/>
              <w:autoSpaceDN w:val="0"/>
              <w:adjustRightInd w:val="0"/>
              <w:ind w:firstLine="258"/>
              <w:jc w:val="both"/>
              <w:rPr>
                <w:sz w:val="22"/>
                <w:szCs w:val="22"/>
              </w:rPr>
            </w:pPr>
            <w:r w:rsidRPr="00AD6C70">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721" w:type="dxa"/>
            <w:shd w:val="clear" w:color="auto" w:fill="FFFFFF"/>
          </w:tcPr>
          <w:p w:rsidR="00B45FA5" w:rsidRDefault="00FD5A28" w:rsidP="00216B48">
            <w:pPr>
              <w:pStyle w:val="ConsPlusNormal"/>
              <w:widowControl/>
              <w:ind w:firstLine="0"/>
              <w:jc w:val="both"/>
              <w:rPr>
                <w:rFonts w:ascii="Times New Roman" w:hAnsi="Times New Roman" w:cs="Times New Roman"/>
                <w:sz w:val="22"/>
                <w:szCs w:val="22"/>
              </w:rPr>
            </w:pPr>
            <w:r w:rsidRPr="006204B3">
              <w:rPr>
                <w:rFonts w:ascii="Times New Roman" w:hAnsi="Times New Roman" w:cs="Times New Roman"/>
                <w:sz w:val="22"/>
                <w:szCs w:val="22"/>
              </w:rPr>
              <w:t>614000, г</w:t>
            </w:r>
            <w:proofErr w:type="gramStart"/>
            <w:r w:rsidRPr="006204B3">
              <w:rPr>
                <w:rFonts w:ascii="Times New Roman" w:hAnsi="Times New Roman" w:cs="Times New Roman"/>
                <w:sz w:val="22"/>
                <w:szCs w:val="22"/>
              </w:rPr>
              <w:t>.П</w:t>
            </w:r>
            <w:proofErr w:type="gramEnd"/>
            <w:r w:rsidRPr="006204B3">
              <w:rPr>
                <w:rFonts w:ascii="Times New Roman" w:hAnsi="Times New Roman" w:cs="Times New Roman"/>
                <w:sz w:val="22"/>
                <w:szCs w:val="22"/>
              </w:rPr>
              <w:t>ермь, ул.Сибирская,15</w:t>
            </w:r>
            <w:r w:rsidR="00442132" w:rsidRPr="006204B3">
              <w:rPr>
                <w:rFonts w:ascii="Times New Roman" w:hAnsi="Times New Roman" w:cs="Times New Roman"/>
                <w:sz w:val="22"/>
                <w:szCs w:val="22"/>
              </w:rPr>
              <w:t xml:space="preserve">,  </w:t>
            </w:r>
            <w:proofErr w:type="spellStart"/>
            <w:r w:rsidR="00442132" w:rsidRPr="006204B3">
              <w:rPr>
                <w:rFonts w:ascii="Times New Roman" w:hAnsi="Times New Roman" w:cs="Times New Roman"/>
                <w:sz w:val="22"/>
                <w:szCs w:val="22"/>
              </w:rPr>
              <w:t>каб</w:t>
            </w:r>
            <w:proofErr w:type="spellEnd"/>
            <w:r w:rsidR="00442132" w:rsidRPr="006204B3">
              <w:rPr>
                <w:rFonts w:ascii="Times New Roman" w:hAnsi="Times New Roman" w:cs="Times New Roman"/>
                <w:sz w:val="22"/>
                <w:szCs w:val="22"/>
              </w:rPr>
              <w:t>. № 114</w:t>
            </w:r>
          </w:p>
          <w:p w:rsidR="00751F05" w:rsidRPr="006204B3" w:rsidRDefault="00751F05" w:rsidP="00216B48">
            <w:pPr>
              <w:pStyle w:val="ConsPlusNormal"/>
              <w:widowControl/>
              <w:ind w:firstLine="0"/>
              <w:jc w:val="both"/>
              <w:rPr>
                <w:rFonts w:ascii="Times New Roman" w:hAnsi="Times New Roman" w:cs="Times New Roman"/>
                <w:sz w:val="22"/>
                <w:szCs w:val="22"/>
              </w:rPr>
            </w:pPr>
            <w:r w:rsidRPr="00545DF8">
              <w:rPr>
                <w:rFonts w:ascii="Times New Roman" w:hAnsi="Times New Roman" w:cs="Times New Roman"/>
                <w:sz w:val="22"/>
                <w:szCs w:val="22"/>
              </w:rPr>
              <w:t>Заявки на участие в конкурсе принимаются в рабочие дни (с понедельника по пятницу) с 09:00 до 18:00 (по пятницам до 17:00), обеденный перерыв с 12:00 до 13:00 (время местное).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подачи заявок на участие в конкурсе</w:t>
            </w:r>
          </w:p>
        </w:tc>
        <w:tc>
          <w:tcPr>
            <w:tcW w:w="7721" w:type="dxa"/>
            <w:shd w:val="clear" w:color="auto" w:fill="FFFFFF"/>
          </w:tcPr>
          <w:p w:rsidR="00B45FA5" w:rsidRPr="00AD6C70" w:rsidRDefault="00D20E8D"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20.12.2013г.</w:t>
            </w:r>
          </w:p>
          <w:p w:rsidR="00751F05" w:rsidRPr="00751F05"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i/>
                <w:sz w:val="22"/>
                <w:szCs w:val="22"/>
              </w:rPr>
              <w:t>Датой начала срока подачи заявок на участие в конкурсе является день, следующий за днем опубликования в официальном печатном издании или размещения на официальном сайте извещения о проведении открытого конкурса</w:t>
            </w:r>
            <w:r w:rsidR="00751F05" w:rsidRPr="00545DF8">
              <w:rPr>
                <w:rFonts w:ascii="Times New Roman" w:hAnsi="Times New Roman" w:cs="Times New Roman"/>
                <w:sz w:val="22"/>
                <w:szCs w:val="22"/>
              </w:rPr>
              <w:t xml:space="preserve"> </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w:t>
            </w:r>
            <w:r w:rsidR="007A4414">
              <w:rPr>
                <w:rFonts w:ascii="Times New Roman" w:hAnsi="Times New Roman" w:cs="Times New Roman"/>
                <w:sz w:val="22"/>
                <w:szCs w:val="22"/>
              </w:rPr>
              <w:t xml:space="preserve"> и место </w:t>
            </w:r>
            <w:r w:rsidRPr="00AD6C70">
              <w:rPr>
                <w:rFonts w:ascii="Times New Roman" w:hAnsi="Times New Roman" w:cs="Times New Roman"/>
                <w:sz w:val="22"/>
                <w:szCs w:val="22"/>
              </w:rPr>
              <w:t xml:space="preserve"> окончания подачи заявок на участие в конкурсе</w:t>
            </w:r>
          </w:p>
        </w:tc>
        <w:tc>
          <w:tcPr>
            <w:tcW w:w="7721" w:type="dxa"/>
            <w:shd w:val="clear" w:color="auto" w:fill="FFFFFF"/>
          </w:tcPr>
          <w:p w:rsidR="00B45FA5" w:rsidRPr="00AD6C70" w:rsidRDefault="00D20E8D"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10-00 часов  (время местное) 28.01.2014г. </w:t>
            </w:r>
            <w:r w:rsidR="00751F05" w:rsidRPr="006204B3">
              <w:rPr>
                <w:rFonts w:ascii="Times New Roman" w:hAnsi="Times New Roman" w:cs="Times New Roman"/>
                <w:sz w:val="22"/>
                <w:szCs w:val="22"/>
              </w:rPr>
              <w:t>614000, г</w:t>
            </w:r>
            <w:proofErr w:type="gramStart"/>
            <w:r w:rsidR="00751F05" w:rsidRPr="006204B3">
              <w:rPr>
                <w:rFonts w:ascii="Times New Roman" w:hAnsi="Times New Roman" w:cs="Times New Roman"/>
                <w:sz w:val="22"/>
                <w:szCs w:val="22"/>
              </w:rPr>
              <w:t>.П</w:t>
            </w:r>
            <w:proofErr w:type="gramEnd"/>
            <w:r w:rsidR="00751F05" w:rsidRPr="006204B3">
              <w:rPr>
                <w:rFonts w:ascii="Times New Roman" w:hAnsi="Times New Roman" w:cs="Times New Roman"/>
                <w:sz w:val="22"/>
                <w:szCs w:val="22"/>
              </w:rPr>
              <w:t xml:space="preserve">ермь, ул.Сибирская,15,  </w:t>
            </w:r>
            <w:proofErr w:type="spellStart"/>
            <w:r w:rsidR="00751F05" w:rsidRPr="006204B3">
              <w:rPr>
                <w:rFonts w:ascii="Times New Roman" w:hAnsi="Times New Roman" w:cs="Times New Roman"/>
                <w:sz w:val="22"/>
                <w:szCs w:val="22"/>
              </w:rPr>
              <w:t>каб</w:t>
            </w:r>
            <w:proofErr w:type="spellEnd"/>
            <w:r w:rsidR="00751F05" w:rsidRPr="006204B3">
              <w:rPr>
                <w:rFonts w:ascii="Times New Roman" w:hAnsi="Times New Roman" w:cs="Times New Roman"/>
                <w:sz w:val="22"/>
                <w:szCs w:val="22"/>
              </w:rPr>
              <w:t>. № 114</w:t>
            </w:r>
          </w:p>
          <w:p w:rsidR="00B45FA5" w:rsidRPr="00AD6C70" w:rsidRDefault="00751F05" w:rsidP="00F41FC1">
            <w:pPr>
              <w:pStyle w:val="ConsPlusNormal"/>
              <w:widowControl/>
              <w:ind w:firstLine="0"/>
              <w:jc w:val="both"/>
              <w:rPr>
                <w:rFonts w:ascii="Times New Roman" w:hAnsi="Times New Roman" w:cs="Times New Roman"/>
                <w:sz w:val="22"/>
                <w:szCs w:val="22"/>
              </w:rPr>
            </w:pPr>
            <w:r w:rsidRPr="00F26BAB">
              <w:rPr>
                <w:rFonts w:ascii="Times New Roman" w:hAnsi="Times New Roman"/>
                <w:color w:val="000000" w:themeColor="text1"/>
                <w:sz w:val="22"/>
                <w:szCs w:val="22"/>
              </w:rPr>
              <w:t>В случае</w:t>
            </w:r>
            <w:proofErr w:type="gramStart"/>
            <w:r w:rsidRPr="00F26BAB">
              <w:rPr>
                <w:rFonts w:ascii="Times New Roman" w:hAnsi="Times New Roman"/>
                <w:color w:val="000000" w:themeColor="text1"/>
                <w:sz w:val="22"/>
                <w:szCs w:val="22"/>
              </w:rPr>
              <w:t>,</w:t>
            </w:r>
            <w:proofErr w:type="gramEnd"/>
            <w:r w:rsidRPr="00F26BAB">
              <w:rPr>
                <w:rFonts w:ascii="Times New Roman" w:hAnsi="Times New Roman"/>
                <w:color w:val="000000" w:themeColor="text1"/>
                <w:sz w:val="22"/>
                <w:szCs w:val="22"/>
              </w:rPr>
              <w:t xml:space="preserve"> если участник размещения заказа не успел подать заявку на участие в конкурсе в установленное  время, указанное в конкурсной документации, он может подать заявку на участие в конкурсе на заседании конкурсной комиссии  в день вскрытия конвертов с заявками на участие в конкурсе непосредственно перед вскрытием конвертов  с заявками на участие в конкурсе.</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ConsPlusNormal"/>
              <w:widowControl/>
              <w:ind w:firstLine="0"/>
              <w:jc w:val="both"/>
              <w:rPr>
                <w:rFonts w:ascii="Times New Roman" w:hAnsi="Times New Roman" w:cs="Times New Roman"/>
                <w:b/>
                <w:sz w:val="22"/>
                <w:szCs w:val="22"/>
              </w:rPr>
            </w:pPr>
            <w:r w:rsidRPr="006204B3">
              <w:rPr>
                <w:rFonts w:ascii="Times New Roman" w:hAnsi="Times New Roman" w:cs="Times New Roman"/>
                <w:b/>
                <w:sz w:val="22"/>
                <w:szCs w:val="22"/>
                <w:lang w:val="en-US"/>
              </w:rPr>
              <w:t>VII</w:t>
            </w:r>
            <w:r w:rsidRPr="006204B3">
              <w:rPr>
                <w:rFonts w:ascii="Times New Roman" w:hAnsi="Times New Roman" w:cs="Times New Roman"/>
                <w:b/>
                <w:sz w:val="22"/>
                <w:szCs w:val="22"/>
              </w:rPr>
              <w:t>. Отзыв заявок на участие в конкурсе, внесение изменений в такие заявки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B45FA5" w:rsidRPr="00AD6C70" w:rsidRDefault="00B45FA5" w:rsidP="00F41FC1">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B45FA5" w:rsidRPr="00AD6C70" w:rsidRDefault="00B45FA5" w:rsidP="00F41FC1">
            <w:pPr>
              <w:pStyle w:val="a4"/>
              <w:ind w:firstLine="258"/>
              <w:rPr>
                <w:sz w:val="22"/>
                <w:szCs w:val="22"/>
              </w:rPr>
            </w:pPr>
            <w:r w:rsidRPr="00AD6C70">
              <w:rPr>
                <w:sz w:val="22"/>
                <w:szCs w:val="22"/>
              </w:rPr>
              <w:t xml:space="preserve">Отзыв заявки осуществляется в письменной форме и направляется </w:t>
            </w:r>
            <w:r w:rsidRPr="00AD6C70">
              <w:rPr>
                <w:sz w:val="22"/>
                <w:szCs w:val="22"/>
              </w:rPr>
              <w:lastRenderedPageBreak/>
              <w:t>заказчику без конверта (</w:t>
            </w:r>
            <w:hyperlink w:anchor="Приложение_5" w:history="1">
              <w:r w:rsidRPr="00AD6C70">
                <w:rPr>
                  <w:rStyle w:val="a8"/>
                  <w:sz w:val="22"/>
                  <w:szCs w:val="22"/>
                </w:rPr>
                <w:t>Приложение № 5</w:t>
              </w:r>
            </w:hyperlink>
            <w:r w:rsidRPr="00AD6C70">
              <w:rPr>
                <w:sz w:val="22"/>
                <w:szCs w:val="22"/>
              </w:rPr>
              <w:t xml:space="preserve">). </w:t>
            </w:r>
            <w:proofErr w:type="gramStart"/>
            <w:r w:rsidRPr="00AD6C70">
              <w:rPr>
                <w:sz w:val="22"/>
                <w:szCs w:val="22"/>
              </w:rPr>
              <w:t>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D6C70">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B45FA5" w:rsidRPr="00AD6C70" w:rsidRDefault="00B45FA5" w:rsidP="00F41FC1">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откры</w:t>
            </w:r>
            <w:r w:rsidR="00DB6AF4">
              <w:rPr>
                <w:i/>
                <w:sz w:val="22"/>
                <w:szCs w:val="22"/>
              </w:rPr>
              <w:t>того конкурса, номер извещения</w:t>
            </w:r>
            <w:r w:rsidRPr="00AD6C70">
              <w:rPr>
                <w:i/>
                <w:sz w:val="22"/>
                <w:szCs w:val="22"/>
              </w:rPr>
              <w:t>)</w:t>
            </w:r>
            <w:r w:rsidRPr="00AD6C70">
              <w:rPr>
                <w:sz w:val="22"/>
                <w:szCs w:val="22"/>
              </w:rPr>
              <w:t>».</w:t>
            </w:r>
          </w:p>
          <w:p w:rsidR="00B45FA5" w:rsidRPr="00AD6C70" w:rsidRDefault="00B45FA5" w:rsidP="00F41FC1">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B45FA5" w:rsidRPr="00AD6C70" w:rsidRDefault="00B45FA5" w:rsidP="00F41FC1">
            <w:pPr>
              <w:pStyle w:val="ConsPlusNormal"/>
              <w:widowControl/>
              <w:ind w:firstLine="258"/>
              <w:jc w:val="both"/>
              <w:rPr>
                <w:rFonts w:ascii="Times New Roman" w:hAnsi="Times New Roman" w:cs="Times New Roman"/>
                <w:sz w:val="24"/>
                <w:szCs w:val="24"/>
              </w:rPr>
            </w:pPr>
            <w:proofErr w:type="gramStart"/>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Срок отзыва заявок на участие в конкурсе</w:t>
            </w:r>
          </w:p>
        </w:tc>
        <w:tc>
          <w:tcPr>
            <w:tcW w:w="7721" w:type="dxa"/>
            <w:shd w:val="clear" w:color="auto" w:fill="FFFFFF"/>
          </w:tcPr>
          <w:p w:rsidR="00B45FA5" w:rsidRPr="00AD6C70" w:rsidRDefault="00B45FA5" w:rsidP="00F039E8">
            <w:pPr>
              <w:pStyle w:val="3"/>
              <w:numPr>
                <w:ilvl w:val="0"/>
                <w:numId w:val="0"/>
              </w:numPr>
              <w:rPr>
                <w:sz w:val="22"/>
                <w:szCs w:val="22"/>
              </w:rPr>
            </w:pPr>
            <w:proofErr w:type="gramStart"/>
            <w:r w:rsidRPr="00AD6C70">
              <w:rPr>
                <w:sz w:val="22"/>
                <w:szCs w:val="22"/>
              </w:rPr>
              <w:t xml:space="preserve">В любое время до начала вскрытия </w:t>
            </w:r>
            <w:r w:rsidR="00F039E8">
              <w:rPr>
                <w:sz w:val="22"/>
                <w:szCs w:val="22"/>
              </w:rPr>
              <w:t xml:space="preserve">конкурсной комиссией </w:t>
            </w:r>
            <w:r w:rsidRPr="00AD6C70">
              <w:rPr>
                <w:sz w:val="22"/>
                <w:szCs w:val="22"/>
              </w:rPr>
              <w:t>конвертов с заявками на участие в конкурсе</w:t>
            </w:r>
            <w:proofErr w:type="gramEnd"/>
            <w:r w:rsidRPr="00AD6C70">
              <w:rPr>
                <w:sz w:val="22"/>
                <w:szCs w:val="22"/>
              </w:rPr>
              <w:t>.</w:t>
            </w:r>
          </w:p>
        </w:tc>
      </w:tr>
      <w:tr w:rsidR="00B45FA5" w:rsidRPr="00AD6C70" w:rsidTr="00F41FC1">
        <w:trPr>
          <w:tblCellSpacing w:w="20" w:type="dxa"/>
        </w:trPr>
        <w:tc>
          <w:tcPr>
            <w:tcW w:w="10900" w:type="dxa"/>
            <w:gridSpan w:val="3"/>
            <w:shd w:val="clear" w:color="auto" w:fill="00FFFF"/>
          </w:tcPr>
          <w:p w:rsidR="00B45FA5" w:rsidRPr="006204B3" w:rsidRDefault="00B45FA5" w:rsidP="00F41FC1">
            <w:pPr>
              <w:pStyle w:val="3"/>
              <w:numPr>
                <w:ilvl w:val="0"/>
                <w:numId w:val="0"/>
              </w:numPr>
              <w:rPr>
                <w:b/>
                <w:sz w:val="22"/>
                <w:szCs w:val="22"/>
              </w:rPr>
            </w:pPr>
            <w:r w:rsidRPr="006204B3">
              <w:rPr>
                <w:b/>
                <w:sz w:val="22"/>
                <w:szCs w:val="22"/>
                <w:lang w:val="en-US"/>
              </w:rPr>
              <w:t>VIII</w:t>
            </w:r>
            <w:r w:rsidRPr="006204B3">
              <w:rPr>
                <w:b/>
                <w:sz w:val="22"/>
                <w:szCs w:val="22"/>
              </w:rPr>
              <w:t>. Предоставление участникам размещения заказа разъяснений положений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a8"/>
                  <w:sz w:val="22"/>
                  <w:szCs w:val="22"/>
                </w:rPr>
                <w:t>Приложение_6</w:t>
              </w:r>
            </w:hyperlink>
            <w:r w:rsidRPr="00AD6C70">
              <w:rPr>
                <w:sz w:val="22"/>
                <w:szCs w:val="22"/>
              </w:rPr>
              <w:t xml:space="preserve">), </w:t>
            </w:r>
            <w:r w:rsidRPr="00AD6C70">
              <w:rPr>
                <w:i/>
                <w:sz w:val="22"/>
                <w:szCs w:val="22"/>
              </w:rPr>
              <w:t>в том числе в форме электронного документа</w:t>
            </w:r>
            <w:r w:rsidRPr="00AD6C70">
              <w:rPr>
                <w:sz w:val="22"/>
                <w:szCs w:val="22"/>
              </w:rPr>
              <w:t xml:space="preserve">, заказчику запрос о разъяснении положений конкурсной документации. </w:t>
            </w:r>
          </w:p>
          <w:p w:rsidR="00B45FA5" w:rsidRPr="00AD6C70" w:rsidRDefault="00B45FA5" w:rsidP="00F41FC1">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позднее</w:t>
            </w:r>
            <w:r w:rsidR="0092052D">
              <w:rPr>
                <w:sz w:val="22"/>
                <w:szCs w:val="22"/>
              </w:rPr>
              <w:t>,</w:t>
            </w:r>
            <w:r w:rsidRPr="00AD6C70">
              <w:rPr>
                <w:sz w:val="22"/>
                <w:szCs w:val="22"/>
              </w:rPr>
              <w:t xml:space="preserve"> чем за пять дней до дня окончания подачи заявок на участие в конкурсе. </w:t>
            </w:r>
          </w:p>
          <w:p w:rsidR="00B45FA5" w:rsidRPr="00AD6C70" w:rsidRDefault="00B45FA5" w:rsidP="00F41FC1">
            <w:pPr>
              <w:pStyle w:val="a6"/>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721" w:type="dxa"/>
            <w:shd w:val="clear" w:color="auto" w:fill="FFFFFF"/>
          </w:tcPr>
          <w:p w:rsidR="00B45FA5" w:rsidRPr="00AD6C70" w:rsidRDefault="00D20E8D" w:rsidP="00F41FC1">
            <w:pPr>
              <w:pStyle w:val="a6"/>
              <w:spacing w:after="0"/>
              <w:ind w:left="0"/>
              <w:jc w:val="both"/>
              <w:rPr>
                <w:i/>
                <w:sz w:val="22"/>
                <w:szCs w:val="22"/>
              </w:rPr>
            </w:pPr>
            <w:r>
              <w:rPr>
                <w:sz w:val="22"/>
                <w:szCs w:val="22"/>
              </w:rPr>
              <w:t xml:space="preserve">19.12.2013г. </w:t>
            </w:r>
            <w:r w:rsidR="00B45FA5" w:rsidRPr="00AD6C70">
              <w:rPr>
                <w:sz w:val="22"/>
                <w:szCs w:val="22"/>
              </w:rPr>
              <w:t xml:space="preserve"> </w:t>
            </w:r>
            <w:r w:rsidR="00B45FA5" w:rsidRPr="00AD6C70">
              <w:rPr>
                <w:i/>
                <w:sz w:val="22"/>
                <w:szCs w:val="22"/>
              </w:rPr>
              <w:t>Указывается дата размещения извещения на официальном сайте и опубликования в официальном печатном издании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B45FA5" w:rsidRPr="00AD6C70" w:rsidRDefault="00D20E8D" w:rsidP="00D20E8D">
            <w:pPr>
              <w:pStyle w:val="3"/>
              <w:numPr>
                <w:ilvl w:val="0"/>
                <w:numId w:val="0"/>
              </w:numPr>
              <w:rPr>
                <w:i/>
                <w:sz w:val="22"/>
                <w:szCs w:val="22"/>
              </w:rPr>
            </w:pPr>
            <w:r>
              <w:rPr>
                <w:sz w:val="22"/>
                <w:szCs w:val="22"/>
              </w:rPr>
              <w:t xml:space="preserve">22.01.2014г. </w:t>
            </w:r>
            <w:r w:rsidR="00B45FA5" w:rsidRPr="00AD6C70">
              <w:rPr>
                <w:sz w:val="22"/>
                <w:szCs w:val="22"/>
              </w:rPr>
              <w:t xml:space="preserve"> </w:t>
            </w:r>
            <w:r w:rsidR="00B45FA5" w:rsidRPr="00AD6C70">
              <w:rPr>
                <w:i/>
                <w:sz w:val="22"/>
                <w:szCs w:val="22"/>
              </w:rPr>
              <w:t>Не позднее, чем за пять дней до дня окончания подачи заявок на участие в конкурсе</w:t>
            </w:r>
          </w:p>
        </w:tc>
      </w:tr>
      <w:tr w:rsidR="00B45FA5" w:rsidRPr="000B7B0E" w:rsidTr="00F41FC1">
        <w:trPr>
          <w:tblCellSpacing w:w="20" w:type="dxa"/>
        </w:trPr>
        <w:tc>
          <w:tcPr>
            <w:tcW w:w="10900" w:type="dxa"/>
            <w:gridSpan w:val="3"/>
            <w:shd w:val="clear" w:color="auto" w:fill="00FFFF"/>
          </w:tcPr>
          <w:p w:rsidR="00B45FA5" w:rsidRPr="006204B3" w:rsidRDefault="00B45FA5" w:rsidP="00F41FC1">
            <w:pPr>
              <w:pStyle w:val="3"/>
              <w:numPr>
                <w:ilvl w:val="0"/>
                <w:numId w:val="0"/>
              </w:numPr>
              <w:rPr>
                <w:sz w:val="22"/>
                <w:szCs w:val="22"/>
              </w:rPr>
            </w:pPr>
            <w:r w:rsidRPr="006204B3">
              <w:rPr>
                <w:b/>
                <w:sz w:val="22"/>
                <w:szCs w:val="22"/>
                <w:lang w:val="en-US"/>
              </w:rPr>
              <w:t>IX</w:t>
            </w:r>
            <w:r w:rsidRPr="006204B3">
              <w:rPr>
                <w:b/>
                <w:sz w:val="22"/>
                <w:szCs w:val="22"/>
              </w:rPr>
              <w:t xml:space="preserve">. Вскрытие конвертов с заявками на участие в конкурсе </w:t>
            </w:r>
            <w:r w:rsidRPr="006204B3">
              <w:rPr>
                <w:b/>
                <w:i/>
                <w:sz w:val="22"/>
                <w:szCs w:val="22"/>
              </w:rPr>
              <w:t>и открытия доступа к поданным в форме электронных документов заявкам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FFFFFF"/>
          </w:tcPr>
          <w:p w:rsidR="00B45FA5" w:rsidRPr="00AD6C70" w:rsidRDefault="006204B3" w:rsidP="00F41FC1">
            <w:pPr>
              <w:pStyle w:val="3"/>
              <w:numPr>
                <w:ilvl w:val="0"/>
                <w:numId w:val="0"/>
              </w:numPr>
              <w:rPr>
                <w:sz w:val="22"/>
                <w:szCs w:val="22"/>
              </w:rPr>
            </w:pPr>
            <w:r w:rsidRPr="007B572B">
              <w:rPr>
                <w:sz w:val="22"/>
                <w:szCs w:val="22"/>
              </w:rPr>
              <w:t>614000, г.</w:t>
            </w:r>
            <w:r>
              <w:rPr>
                <w:sz w:val="22"/>
                <w:szCs w:val="22"/>
              </w:rPr>
              <w:t xml:space="preserve"> </w:t>
            </w:r>
            <w:r w:rsidRPr="007B572B">
              <w:rPr>
                <w:sz w:val="22"/>
                <w:szCs w:val="22"/>
              </w:rPr>
              <w:t>Пермь, ул</w:t>
            </w:r>
            <w:proofErr w:type="gramStart"/>
            <w:r w:rsidRPr="007B572B">
              <w:rPr>
                <w:sz w:val="22"/>
                <w:szCs w:val="22"/>
              </w:rPr>
              <w:t>.Л</w:t>
            </w:r>
            <w:proofErr w:type="gramEnd"/>
            <w:r w:rsidRPr="007B572B">
              <w:rPr>
                <w:sz w:val="22"/>
                <w:szCs w:val="22"/>
              </w:rPr>
              <w:t xml:space="preserve">енина,34, </w:t>
            </w:r>
            <w:r>
              <w:rPr>
                <w:sz w:val="22"/>
                <w:szCs w:val="22"/>
              </w:rPr>
              <w:t>3</w:t>
            </w:r>
            <w:r w:rsidRPr="004D24EF">
              <w:rPr>
                <w:sz w:val="22"/>
                <w:szCs w:val="22"/>
              </w:rPr>
              <w:t xml:space="preserve"> этаж, каб.</w:t>
            </w:r>
            <w:r>
              <w:rPr>
                <w:sz w:val="22"/>
                <w:szCs w:val="22"/>
              </w:rPr>
              <w:t>13 (вход с ул. Сибирская, 8)</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B45FA5" w:rsidRPr="00AD6C70" w:rsidRDefault="00D20E8D" w:rsidP="00F41FC1">
            <w:pPr>
              <w:pStyle w:val="3"/>
              <w:numPr>
                <w:ilvl w:val="0"/>
                <w:numId w:val="0"/>
              </w:numPr>
              <w:rPr>
                <w:sz w:val="22"/>
                <w:szCs w:val="22"/>
              </w:rPr>
            </w:pPr>
            <w:r>
              <w:rPr>
                <w:sz w:val="22"/>
                <w:szCs w:val="22"/>
              </w:rPr>
              <w:t>28.01.2014г.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B45FA5" w:rsidRPr="00AD6C70" w:rsidRDefault="00D20E8D" w:rsidP="00F41FC1">
            <w:pPr>
              <w:pStyle w:val="3"/>
              <w:numPr>
                <w:ilvl w:val="0"/>
                <w:numId w:val="0"/>
              </w:numPr>
              <w:rPr>
                <w:sz w:val="22"/>
                <w:szCs w:val="22"/>
              </w:rPr>
            </w:pPr>
            <w:r>
              <w:rPr>
                <w:sz w:val="22"/>
                <w:szCs w:val="22"/>
              </w:rPr>
              <w:t>1</w:t>
            </w:r>
            <w:r w:rsidR="00B45FA5" w:rsidRPr="00AD6C70">
              <w:rPr>
                <w:sz w:val="22"/>
                <w:szCs w:val="22"/>
              </w:rPr>
              <w:t>0:00 (время местное)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Порядок вскрытия конвертов с заявками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Участники размещения заказа или их уполномоченные представители вправе присутствовать </w:t>
            </w:r>
            <w:proofErr w:type="gramStart"/>
            <w:r w:rsidRPr="00AD6C70">
              <w:rPr>
                <w:sz w:val="22"/>
                <w:szCs w:val="22"/>
              </w:rPr>
              <w:t>при вскрытии конвертов с заявками на участие в конкурсе на основании</w:t>
            </w:r>
            <w:proofErr w:type="gramEnd"/>
            <w:r w:rsidRPr="00AD6C70">
              <w:rPr>
                <w:sz w:val="22"/>
                <w:szCs w:val="22"/>
              </w:rPr>
              <w:t xml:space="preserve">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w:t>
            </w:r>
            <w:proofErr w:type="gramStart"/>
            <w:r w:rsidRPr="00AD6C70">
              <w:rPr>
                <w:sz w:val="22"/>
                <w:szCs w:val="22"/>
              </w:rPr>
              <w:t>регистрации представителей участников размещения заказа</w:t>
            </w:r>
            <w:proofErr w:type="gramEnd"/>
            <w:r w:rsidRPr="00AD6C70">
              <w:rPr>
                <w:sz w:val="22"/>
                <w:szCs w:val="22"/>
              </w:rPr>
              <w:t>. Регистрация начинается за 10 минут до начала заседания.</w:t>
            </w:r>
          </w:p>
          <w:p w:rsidR="00B45FA5" w:rsidRPr="00AD6C70" w:rsidRDefault="00B45FA5" w:rsidP="00F41FC1">
            <w:pPr>
              <w:pStyle w:val="a4"/>
              <w:ind w:firstLine="258"/>
              <w:rPr>
                <w:sz w:val="22"/>
                <w:szCs w:val="22"/>
              </w:rPr>
            </w:pPr>
            <w:proofErr w:type="gramStart"/>
            <w:r w:rsidRPr="00AD6C70">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w:t>
            </w:r>
            <w:proofErr w:type="gramEnd"/>
            <w:r w:rsidRPr="00AD6C70">
              <w:rPr>
                <w:sz w:val="22"/>
                <w:szCs w:val="22"/>
              </w:rPr>
              <w:t xml:space="preserve"> участие в конкурсе, изменить или отозвать поданные заявки на участие в конкурсе до вскрытия конвертов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B45FA5" w:rsidRPr="00AD6C70" w:rsidRDefault="00B45FA5" w:rsidP="00F41FC1">
            <w:pPr>
              <w:pStyle w:val="a4"/>
              <w:ind w:firstLine="258"/>
              <w:rPr>
                <w:sz w:val="22"/>
                <w:szCs w:val="22"/>
              </w:rPr>
            </w:pPr>
            <w:r w:rsidRPr="00AD6C70">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AD6C70">
              <w:rPr>
                <w:color w:val="000000"/>
                <w:sz w:val="22"/>
                <w:szCs w:val="22"/>
              </w:rPr>
              <w:t>(лоте)</w:t>
            </w:r>
            <w:r w:rsidRPr="00AD6C70">
              <w:rPr>
                <w:color w:val="FF0000"/>
                <w:sz w:val="22"/>
                <w:szCs w:val="22"/>
              </w:rPr>
              <w:t xml:space="preserve"> </w:t>
            </w:r>
            <w:r w:rsidRPr="00AD6C70">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B45FA5" w:rsidRPr="00AD6C70" w:rsidRDefault="00B45FA5" w:rsidP="00F41FC1">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B45FA5" w:rsidRPr="000B7B0E" w:rsidTr="00F41FC1">
        <w:trPr>
          <w:tblCellSpacing w:w="20" w:type="dxa"/>
        </w:trPr>
        <w:tc>
          <w:tcPr>
            <w:tcW w:w="10900" w:type="dxa"/>
            <w:gridSpan w:val="3"/>
            <w:shd w:val="clear" w:color="auto" w:fill="00FFFF"/>
          </w:tcPr>
          <w:p w:rsidR="00B45FA5" w:rsidRPr="006C59AA" w:rsidRDefault="00B45FA5" w:rsidP="00F41FC1">
            <w:pPr>
              <w:pStyle w:val="3"/>
              <w:numPr>
                <w:ilvl w:val="0"/>
                <w:numId w:val="0"/>
              </w:numPr>
              <w:rPr>
                <w:b/>
                <w:sz w:val="22"/>
                <w:szCs w:val="22"/>
              </w:rPr>
            </w:pPr>
            <w:r w:rsidRPr="006C59AA">
              <w:rPr>
                <w:b/>
                <w:sz w:val="22"/>
                <w:szCs w:val="22"/>
                <w:lang w:val="en-US"/>
              </w:rPr>
              <w:t>X</w:t>
            </w:r>
            <w:r w:rsidRPr="006C59AA">
              <w:rPr>
                <w:b/>
                <w:sz w:val="22"/>
                <w:szCs w:val="22"/>
              </w:rPr>
              <w:t>. Рассмотрение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B45FA5" w:rsidRPr="00AD6C70" w:rsidRDefault="00B45FA5" w:rsidP="00F41FC1">
            <w:pPr>
              <w:pStyle w:val="a4"/>
              <w:ind w:firstLine="258"/>
              <w:rPr>
                <w:sz w:val="22"/>
                <w:szCs w:val="22"/>
              </w:rPr>
            </w:pPr>
            <w:proofErr w:type="gramStart"/>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w:t>
            </w:r>
            <w:r w:rsidR="00EB7341">
              <w:rPr>
                <w:sz w:val="22"/>
                <w:szCs w:val="22"/>
              </w:rPr>
              <w:t>я</w:t>
            </w:r>
            <w:r w:rsidRPr="00AD6C70">
              <w:rPr>
                <w:sz w:val="22"/>
                <w:szCs w:val="22"/>
              </w:rPr>
              <w:t xml:space="preserve">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w:t>
            </w:r>
            <w:proofErr w:type="gramEnd"/>
            <w:r w:rsidRPr="00AD6C70">
              <w:rPr>
                <w:sz w:val="22"/>
                <w:szCs w:val="22"/>
              </w:rPr>
              <w:t xml:space="preserve"> </w:t>
            </w:r>
            <w:proofErr w:type="gramStart"/>
            <w:r w:rsidRPr="00AD6C70">
              <w:rPr>
                <w:sz w:val="22"/>
                <w:szCs w:val="22"/>
              </w:rPr>
              <w:t>порядке</w:t>
            </w:r>
            <w:proofErr w:type="gramEnd"/>
            <w:r w:rsidRPr="00AD6C70">
              <w:rPr>
                <w:sz w:val="22"/>
                <w:szCs w:val="22"/>
              </w:rPr>
              <w:t>,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B45FA5" w:rsidRPr="00AD6C70" w:rsidRDefault="00B45FA5" w:rsidP="00F41FC1">
            <w:pPr>
              <w:pStyle w:val="3"/>
              <w:numPr>
                <w:ilvl w:val="0"/>
                <w:numId w:val="0"/>
              </w:numPr>
              <w:ind w:firstLine="258"/>
              <w:rPr>
                <w:i/>
                <w:sz w:val="22"/>
                <w:szCs w:val="22"/>
              </w:rPr>
            </w:pPr>
            <w:proofErr w:type="gramStart"/>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w:t>
            </w:r>
            <w:proofErr w:type="gramEnd"/>
            <w:r w:rsidRPr="00AD6C70">
              <w:rPr>
                <w:sz w:val="22"/>
                <w:szCs w:val="22"/>
              </w:rPr>
              <w:t xml:space="preserve"> Такой участник не вправе отказаться от заключения контракта.</w:t>
            </w:r>
          </w:p>
        </w:tc>
      </w:tr>
      <w:tr w:rsidR="00B45FA5" w:rsidRPr="000B7B0E" w:rsidTr="00F41FC1">
        <w:trPr>
          <w:tblCellSpacing w:w="20" w:type="dxa"/>
        </w:trPr>
        <w:tc>
          <w:tcPr>
            <w:tcW w:w="10900" w:type="dxa"/>
            <w:gridSpan w:val="3"/>
            <w:shd w:val="clear" w:color="auto" w:fill="00FFFF"/>
          </w:tcPr>
          <w:p w:rsidR="00B45FA5" w:rsidRPr="00626829" w:rsidRDefault="00B45FA5" w:rsidP="00F41FC1">
            <w:pPr>
              <w:pStyle w:val="3"/>
              <w:numPr>
                <w:ilvl w:val="0"/>
                <w:numId w:val="0"/>
              </w:numPr>
              <w:rPr>
                <w:b/>
                <w:sz w:val="22"/>
                <w:szCs w:val="22"/>
              </w:rPr>
            </w:pPr>
            <w:r w:rsidRPr="00626829">
              <w:rPr>
                <w:b/>
                <w:sz w:val="22"/>
                <w:szCs w:val="22"/>
                <w:lang w:val="en-US"/>
              </w:rPr>
              <w:lastRenderedPageBreak/>
              <w:t>X</w:t>
            </w:r>
            <w:r w:rsidRPr="00626829">
              <w:rPr>
                <w:b/>
                <w:sz w:val="22"/>
                <w:szCs w:val="22"/>
              </w:rPr>
              <w:t>I. Оценка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Критерии оценки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B45FA5" w:rsidRPr="00AD6C70" w:rsidRDefault="00B45FA5" w:rsidP="00F41FC1">
            <w:pPr>
              <w:autoSpaceDE w:val="0"/>
              <w:autoSpaceDN w:val="0"/>
              <w:adjustRightInd w:val="0"/>
              <w:ind w:firstLine="438"/>
              <w:jc w:val="both"/>
              <w:rPr>
                <w:sz w:val="22"/>
                <w:szCs w:val="22"/>
              </w:rPr>
            </w:pPr>
            <w:r w:rsidRPr="00AD6C70">
              <w:rPr>
                <w:sz w:val="22"/>
                <w:szCs w:val="22"/>
              </w:rPr>
              <w:t>а) цена контракта;</w:t>
            </w:r>
          </w:p>
          <w:p w:rsidR="00B45FA5" w:rsidRPr="00AD6C70" w:rsidRDefault="00B45FA5" w:rsidP="00F41FC1">
            <w:pPr>
              <w:autoSpaceDE w:val="0"/>
              <w:autoSpaceDN w:val="0"/>
              <w:adjustRightInd w:val="0"/>
              <w:ind w:firstLine="438"/>
              <w:jc w:val="both"/>
              <w:rPr>
                <w:i/>
                <w:sz w:val="22"/>
                <w:szCs w:val="22"/>
              </w:rPr>
            </w:pPr>
            <w:r w:rsidRPr="00AD6C70">
              <w:rPr>
                <w:sz w:val="22"/>
                <w:szCs w:val="22"/>
              </w:rPr>
              <w:t xml:space="preserve">б) качество работ, услуг и </w:t>
            </w:r>
            <w:r w:rsidRPr="00AD6C70">
              <w:rPr>
                <w:i/>
                <w:sz w:val="22"/>
                <w:szCs w:val="22"/>
              </w:rPr>
              <w:t>(или)</w:t>
            </w:r>
            <w:r w:rsidRPr="00AD6C70">
              <w:rPr>
                <w:sz w:val="22"/>
                <w:szCs w:val="22"/>
              </w:rPr>
              <w:t xml:space="preserve"> квалификация участника конкурса</w:t>
            </w:r>
            <w:r w:rsidRPr="00AD6C70">
              <w:rPr>
                <w:i/>
                <w:sz w:val="22"/>
                <w:szCs w:val="22"/>
              </w:rPr>
              <w:t xml:space="preserve"> при размещении заказа на выполнение работ, оказание услуг;</w:t>
            </w:r>
          </w:p>
          <w:p w:rsidR="00B45FA5" w:rsidRPr="00AD6C70" w:rsidRDefault="007A4069" w:rsidP="007A4069">
            <w:pPr>
              <w:autoSpaceDE w:val="0"/>
              <w:autoSpaceDN w:val="0"/>
              <w:adjustRightInd w:val="0"/>
              <w:ind w:firstLine="438"/>
              <w:jc w:val="both"/>
              <w:rPr>
                <w:sz w:val="22"/>
                <w:szCs w:val="22"/>
              </w:rPr>
            </w:pPr>
            <w:r>
              <w:rPr>
                <w:sz w:val="22"/>
                <w:szCs w:val="22"/>
              </w:rPr>
              <w:t>в</w:t>
            </w:r>
            <w:r w:rsidR="00B45FA5" w:rsidRPr="00AD6C70">
              <w:rPr>
                <w:sz w:val="22"/>
                <w:szCs w:val="22"/>
              </w:rPr>
              <w:t xml:space="preserve">) </w:t>
            </w:r>
            <w:r>
              <w:rPr>
                <w:sz w:val="22"/>
                <w:szCs w:val="22"/>
              </w:rPr>
              <w:t>с</w:t>
            </w:r>
            <w:r w:rsidR="00B45FA5" w:rsidRPr="00AD6C70">
              <w:rPr>
                <w:sz w:val="22"/>
                <w:szCs w:val="22"/>
              </w:rPr>
              <w:t>рок предоставления гаранти</w:t>
            </w:r>
            <w:r>
              <w:rPr>
                <w:sz w:val="22"/>
                <w:szCs w:val="22"/>
              </w:rPr>
              <w:t>и качества товара, работ, услуг</w:t>
            </w:r>
            <w:r w:rsidR="00B45FA5" w:rsidRPr="00AD6C70">
              <w:rPr>
                <w:sz w:val="22"/>
                <w:szCs w:val="22"/>
              </w:rPr>
              <w:t>.</w:t>
            </w:r>
          </w:p>
          <w:p w:rsidR="00B45FA5" w:rsidRPr="007A4069" w:rsidRDefault="00B45FA5" w:rsidP="007A4069">
            <w:pPr>
              <w:pStyle w:val="3"/>
              <w:numPr>
                <w:ilvl w:val="0"/>
                <w:numId w:val="0"/>
              </w:numPr>
              <w:ind w:firstLine="258"/>
              <w:rPr>
                <w:sz w:val="22"/>
                <w:szCs w:val="22"/>
              </w:rPr>
            </w:pPr>
            <w:r w:rsidRPr="00AD6C70">
              <w:rPr>
                <w:sz w:val="22"/>
                <w:szCs w:val="22"/>
              </w:rPr>
              <w:t>Учреждениям уголовно-исполнительной системы и организациям инвалидов преимущества не предоставляются.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оценки и сопоставления заявок на участие в конкурсе</w:t>
            </w:r>
            <w:r w:rsidRPr="00AD6C70">
              <w:rPr>
                <w:rStyle w:val="af5"/>
                <w:rFonts w:ascii="Times New Roman" w:hAnsi="Times New Roman" w:cs="Times New Roman"/>
                <w:sz w:val="22"/>
                <w:szCs w:val="22"/>
              </w:rPr>
              <w:footnoteReference w:id="2"/>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B45FA5" w:rsidRPr="00AD6C70" w:rsidRDefault="00B45FA5" w:rsidP="00F41FC1">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w:t>
            </w:r>
            <w:r w:rsidRPr="00AD6C70">
              <w:rPr>
                <w:b/>
              </w:rPr>
              <w:t>I. Заключение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721" w:type="dxa"/>
            <w:shd w:val="clear" w:color="auto" w:fill="FFFFFF"/>
          </w:tcPr>
          <w:p w:rsidR="00B45FA5" w:rsidRPr="00AD6C70" w:rsidRDefault="00B45FA5" w:rsidP="00F41FC1">
            <w:pPr>
              <w:autoSpaceDE w:val="0"/>
              <w:autoSpaceDN w:val="0"/>
              <w:adjustRightInd w:val="0"/>
              <w:jc w:val="both"/>
              <w:rPr>
                <w:sz w:val="22"/>
                <w:szCs w:val="22"/>
              </w:rPr>
            </w:pPr>
            <w:proofErr w:type="gramStart"/>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roofErr w:type="gramEnd"/>
          </w:p>
          <w:p w:rsidR="00B45FA5" w:rsidRPr="00AD6C70" w:rsidRDefault="00B45FA5" w:rsidP="00F41FC1">
            <w:pPr>
              <w:pStyle w:val="3"/>
              <w:numPr>
                <w:ilvl w:val="0"/>
                <w:numId w:val="0"/>
              </w:numPr>
              <w:rPr>
                <w:sz w:val="22"/>
                <w:szCs w:val="22"/>
                <w:highlight w:val="yellow"/>
              </w:rPr>
            </w:pPr>
            <w:proofErr w:type="gramStart"/>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w:t>
            </w:r>
            <w:proofErr w:type="gramEnd"/>
            <w:r w:rsidRPr="00AD6C70">
              <w:rPr>
                <w:sz w:val="22"/>
                <w:szCs w:val="22"/>
              </w:rPr>
              <w:t>, в проект контракта, прилагаемый к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721" w:type="dxa"/>
            <w:shd w:val="clear" w:color="auto" w:fill="FFFFFF"/>
          </w:tcPr>
          <w:p w:rsidR="00F039E8" w:rsidRPr="00FC389D" w:rsidRDefault="00F039E8" w:rsidP="00F41FC1">
            <w:pPr>
              <w:pStyle w:val="3"/>
              <w:numPr>
                <w:ilvl w:val="0"/>
                <w:numId w:val="0"/>
              </w:numPr>
              <w:ind w:firstLine="258"/>
              <w:rPr>
                <w:sz w:val="22"/>
                <w:szCs w:val="22"/>
              </w:rPr>
            </w:pPr>
            <w:proofErr w:type="gramStart"/>
            <w:r w:rsidRPr="00FC389D">
              <w:rPr>
                <w:sz w:val="22"/>
                <w:szCs w:val="22"/>
              </w:rPr>
              <w:t xml:space="preserve">Не менее чем 10 дней и не более чем 12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w:t>
            </w:r>
            <w:r w:rsidR="00FC389D" w:rsidRPr="00FC389D">
              <w:rPr>
                <w:sz w:val="22"/>
                <w:szCs w:val="22"/>
              </w:rPr>
              <w:t>один участник размещения заказа, подавший заявку на участие в конкурсе, признан участником конкурса).</w:t>
            </w:r>
            <w:proofErr w:type="gramEnd"/>
          </w:p>
          <w:p w:rsidR="00B45FA5" w:rsidRPr="00AD6C70" w:rsidRDefault="00B45FA5" w:rsidP="00F41FC1">
            <w:pPr>
              <w:pStyle w:val="3"/>
              <w:numPr>
                <w:ilvl w:val="0"/>
                <w:numId w:val="0"/>
              </w:numPr>
              <w:ind w:firstLine="258"/>
              <w:rPr>
                <w:i/>
                <w:sz w:val="22"/>
                <w:szCs w:val="22"/>
              </w:rPr>
            </w:pPr>
            <w:r w:rsidRPr="00AD6C70">
              <w:rPr>
                <w:sz w:val="22"/>
                <w:szCs w:val="22"/>
              </w:rPr>
              <w:t>В случае</w:t>
            </w:r>
            <w:proofErr w:type="gramStart"/>
            <w:r w:rsidRPr="00AD6C70">
              <w:rPr>
                <w:sz w:val="22"/>
                <w:szCs w:val="22"/>
              </w:rPr>
              <w:t>,</w:t>
            </w:r>
            <w:proofErr w:type="gramEnd"/>
            <w:r w:rsidRPr="00AD6C70">
              <w:rPr>
                <w:sz w:val="22"/>
                <w:szCs w:val="22"/>
              </w:rPr>
              <w:t xml:space="preserve"> если участник конкурса, с которым заключается контракт (победитель конкурса), в указанный срок не представил заказчику подписанный контракт, а также обеспечение исполнения контракта </w:t>
            </w:r>
            <w:r w:rsidRPr="00AD6C70">
              <w:rPr>
                <w:i/>
                <w:color w:val="000000"/>
                <w:sz w:val="22"/>
                <w:szCs w:val="22"/>
              </w:rPr>
              <w:t>(в случае если требование обеспечения исполнения контракта установлено в конкурсной документации)</w:t>
            </w:r>
            <w:r w:rsidRPr="00AD6C70">
              <w:rPr>
                <w:color w:val="000000"/>
                <w:sz w:val="22"/>
                <w:szCs w:val="22"/>
              </w:rPr>
              <w:t>,</w:t>
            </w:r>
            <w:r w:rsidRPr="00AD6C70">
              <w:rPr>
                <w:sz w:val="22"/>
                <w:szCs w:val="22"/>
              </w:rPr>
              <w:t xml:space="preserve"> такой участник конкурса (победитель конкурса) признается уклонившимся от заключения контракта.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XII</w:t>
            </w:r>
            <w:r w:rsidRPr="00AD6C70">
              <w:rPr>
                <w:b/>
              </w:rPr>
              <w:t>I. Обеспечение исполнения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Размер обеспечения исполнения контракта</w:t>
            </w:r>
          </w:p>
        </w:tc>
        <w:tc>
          <w:tcPr>
            <w:tcW w:w="7721" w:type="dxa"/>
            <w:shd w:val="clear" w:color="auto" w:fill="FFFFFF"/>
          </w:tcPr>
          <w:p w:rsidR="00B45FA5" w:rsidRPr="00AD6C70" w:rsidRDefault="00540404" w:rsidP="00F41FC1">
            <w:pPr>
              <w:pStyle w:val="3"/>
              <w:numPr>
                <w:ilvl w:val="0"/>
                <w:numId w:val="0"/>
              </w:numPr>
              <w:rPr>
                <w:sz w:val="22"/>
                <w:szCs w:val="22"/>
              </w:rPr>
            </w:pPr>
            <w:r>
              <w:rPr>
                <w:sz w:val="22"/>
                <w:szCs w:val="22"/>
              </w:rPr>
              <w:t xml:space="preserve">10 </w:t>
            </w:r>
            <w:r w:rsidR="00B45FA5" w:rsidRPr="00AD6C70">
              <w:rPr>
                <w:sz w:val="22"/>
                <w:szCs w:val="22"/>
              </w:rPr>
              <w:t xml:space="preserve">% начальной (максимальной) цены контракта, что составляет </w:t>
            </w:r>
            <w:r w:rsidR="0092052D">
              <w:rPr>
                <w:sz w:val="22"/>
                <w:szCs w:val="22"/>
              </w:rPr>
              <w:t xml:space="preserve">978 000 </w:t>
            </w:r>
            <w:r w:rsidR="00B45FA5" w:rsidRPr="00AD6C70">
              <w:rPr>
                <w:sz w:val="22"/>
                <w:szCs w:val="22"/>
              </w:rPr>
              <w:t>рублей.</w:t>
            </w:r>
          </w:p>
          <w:p w:rsidR="00B45FA5" w:rsidRPr="00AD6C70" w:rsidRDefault="00B45FA5" w:rsidP="005567A7">
            <w:pPr>
              <w:pStyle w:val="3"/>
              <w:numPr>
                <w:ilvl w:val="0"/>
                <w:numId w:val="0"/>
              </w:numPr>
              <w:ind w:firstLine="258"/>
              <w:rPr>
                <w:sz w:val="22"/>
                <w:szCs w:val="22"/>
              </w:rPr>
            </w:pPr>
            <w:r w:rsidRPr="00AD6C70">
              <w:rPr>
                <w:sz w:val="22"/>
                <w:szCs w:val="22"/>
              </w:rPr>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B45FA5" w:rsidRPr="00AD6C70" w:rsidRDefault="00B45FA5" w:rsidP="00F41FC1">
            <w:pPr>
              <w:pStyle w:val="3"/>
              <w:numPr>
                <w:ilvl w:val="0"/>
                <w:numId w:val="0"/>
              </w:numPr>
              <w:rPr>
                <w:sz w:val="22"/>
                <w:szCs w:val="22"/>
                <w:highlight w:val="green"/>
              </w:rPr>
            </w:pPr>
            <w:r w:rsidRPr="00AD6C70">
              <w:rPr>
                <w:sz w:val="22"/>
                <w:szCs w:val="22"/>
              </w:rPr>
              <w:t>В срок, установленный для подписания контракта участником конкурса, с которым заключается контракт.</w:t>
            </w:r>
          </w:p>
          <w:p w:rsidR="00B45FA5" w:rsidRPr="00AD6C70" w:rsidRDefault="00B45FA5" w:rsidP="00F41FC1">
            <w:pPr>
              <w:pStyle w:val="3"/>
              <w:numPr>
                <w:ilvl w:val="0"/>
                <w:numId w:val="0"/>
              </w:numPr>
              <w:rPr>
                <w:sz w:val="22"/>
                <w:szCs w:val="22"/>
                <w:highlight w:val="green"/>
              </w:rPr>
            </w:pP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Порядок предоставления </w:t>
            </w:r>
            <w:r w:rsidRPr="00AD6C70">
              <w:rPr>
                <w:rFonts w:ascii="Times New Roman" w:hAnsi="Times New Roman" w:cs="Times New Roman"/>
                <w:sz w:val="22"/>
                <w:szCs w:val="22"/>
              </w:rPr>
              <w:lastRenderedPageBreak/>
              <w:t>обеспечения исполнения контракта</w:t>
            </w:r>
          </w:p>
        </w:tc>
        <w:tc>
          <w:tcPr>
            <w:tcW w:w="7721" w:type="dxa"/>
            <w:shd w:val="clear" w:color="auto" w:fill="FFFFFF"/>
          </w:tcPr>
          <w:p w:rsidR="00B45FA5" w:rsidRPr="00AD6C70" w:rsidRDefault="00B45FA5" w:rsidP="00F41FC1">
            <w:pPr>
              <w:pStyle w:val="ConsNormal"/>
              <w:ind w:firstLine="0"/>
              <w:jc w:val="both"/>
              <w:rPr>
                <w:rFonts w:ascii="Times New Roman" w:hAnsi="Times New Roman"/>
                <w:sz w:val="22"/>
                <w:szCs w:val="22"/>
              </w:rPr>
            </w:pPr>
            <w:r w:rsidRPr="00AD6C70">
              <w:rPr>
                <w:rFonts w:ascii="Times New Roman" w:hAnsi="Times New Roman"/>
                <w:sz w:val="22"/>
                <w:szCs w:val="22"/>
              </w:rPr>
              <w:lastRenderedPageBreak/>
              <w:t xml:space="preserve">Контракт заключается только после предоставления участником конкурса, с </w:t>
            </w:r>
            <w:r w:rsidRPr="00AD6C70">
              <w:rPr>
                <w:rFonts w:ascii="Times New Roman" w:hAnsi="Times New Roman"/>
                <w:sz w:val="22"/>
                <w:szCs w:val="22"/>
              </w:rPr>
              <w:lastRenderedPageBreak/>
              <w:t>которым заключается контракт:</w:t>
            </w:r>
          </w:p>
          <w:p w:rsidR="00B45FA5" w:rsidRPr="00AD6C70" w:rsidRDefault="00B45FA5" w:rsidP="00563AE9">
            <w:pPr>
              <w:numPr>
                <w:ilvl w:val="0"/>
                <w:numId w:val="7"/>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B45FA5" w:rsidRPr="00AD6C70" w:rsidRDefault="00B45FA5" w:rsidP="00563AE9">
            <w:pPr>
              <w:numPr>
                <w:ilvl w:val="0"/>
                <w:numId w:val="7"/>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вклада (депозита), </w:t>
            </w:r>
          </w:p>
          <w:p w:rsidR="00B45FA5" w:rsidRPr="00AD6C70" w:rsidRDefault="00B45FA5" w:rsidP="00F41FC1">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B45FA5" w:rsidRPr="00AD6C70" w:rsidRDefault="00B45FA5" w:rsidP="00F41FC1">
            <w:pPr>
              <w:pStyle w:val="3"/>
              <w:numPr>
                <w:ilvl w:val="0"/>
                <w:numId w:val="0"/>
              </w:numPr>
              <w:ind w:firstLine="258"/>
              <w:rPr>
                <w:sz w:val="22"/>
                <w:szCs w:val="22"/>
              </w:rPr>
            </w:pPr>
            <w:r w:rsidRPr="00AD6C70">
              <w:rPr>
                <w:sz w:val="22"/>
                <w:szCs w:val="22"/>
              </w:rPr>
              <w:t>Способ обеспечения исполнения контракта из перечисленных способов определяется участником конкурса самостоятельно.</w:t>
            </w:r>
          </w:p>
          <w:p w:rsidR="00B45FA5" w:rsidRPr="00AD6C70" w:rsidRDefault="00B45FA5" w:rsidP="00540404">
            <w:pPr>
              <w:pStyle w:val="3"/>
              <w:numPr>
                <w:ilvl w:val="0"/>
                <w:numId w:val="0"/>
              </w:numPr>
              <w:ind w:firstLine="258"/>
              <w:rPr>
                <w:i/>
                <w:sz w:val="22"/>
                <w:szCs w:val="22"/>
              </w:rPr>
            </w:pPr>
            <w:proofErr w:type="gramStart"/>
            <w:r w:rsidRPr="00AD6C70">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540404" w:rsidRPr="00277134">
              <w:rPr>
                <w:color w:val="000000" w:themeColor="text1"/>
                <w:sz w:val="22"/>
                <w:szCs w:val="22"/>
              </w:rPr>
              <w:t>10</w:t>
            </w:r>
            <w:r w:rsidRPr="00277134">
              <w:rPr>
                <w:color w:val="000000" w:themeColor="text1"/>
                <w:sz w:val="22"/>
                <w:szCs w:val="22"/>
              </w:rPr>
              <w:t xml:space="preserve"> (</w:t>
            </w:r>
            <w:r w:rsidR="00540404" w:rsidRPr="00277134">
              <w:rPr>
                <w:color w:val="000000" w:themeColor="text1"/>
                <w:sz w:val="22"/>
                <w:szCs w:val="22"/>
              </w:rPr>
              <w:t>десяти</w:t>
            </w:r>
            <w:r w:rsidRPr="00277134">
              <w:rPr>
                <w:color w:val="000000" w:themeColor="text1"/>
                <w:sz w:val="22"/>
                <w:szCs w:val="22"/>
              </w:rPr>
              <w:t>) банковских дней</w:t>
            </w:r>
            <w:r w:rsidRPr="00AD6C70">
              <w:rPr>
                <w:sz w:val="22"/>
                <w:szCs w:val="22"/>
              </w:rPr>
              <w:t xml:space="preserve"> предоставить заказчику иное (новое) обеспечение исполнения контракта на тех же условиях и в том же размере (</w:t>
            </w:r>
            <w:r w:rsidRPr="00AD6C70">
              <w:rPr>
                <w:i/>
                <w:sz w:val="22"/>
                <w:szCs w:val="22"/>
              </w:rPr>
              <w:t>рекомендуется устанавливать данное требование в</w:t>
            </w:r>
            <w:proofErr w:type="gramEnd"/>
            <w:r w:rsidRPr="00AD6C70">
              <w:rPr>
                <w:i/>
                <w:sz w:val="22"/>
                <w:szCs w:val="22"/>
              </w:rPr>
              <w:t xml:space="preserve"> </w:t>
            </w:r>
            <w:proofErr w:type="gramStart"/>
            <w:r w:rsidRPr="00AD6C70">
              <w:rPr>
                <w:i/>
                <w:sz w:val="22"/>
                <w:szCs w:val="22"/>
              </w:rPr>
              <w:t>проекте</w:t>
            </w:r>
            <w:proofErr w:type="gramEnd"/>
            <w:r w:rsidRPr="00AD6C70">
              <w:rPr>
                <w:i/>
                <w:sz w:val="22"/>
                <w:szCs w:val="22"/>
              </w:rPr>
              <w:t xml:space="preserve"> контракта).</w:t>
            </w:r>
            <w:r w:rsidRPr="00AD6C70">
              <w:rPr>
                <w:sz w:val="22"/>
                <w:szCs w:val="22"/>
              </w:rPr>
              <w:t xml:space="preserve"> </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Безотзывная банковская гарантия</w:t>
            </w:r>
          </w:p>
        </w:tc>
        <w:tc>
          <w:tcPr>
            <w:tcW w:w="7721" w:type="dxa"/>
            <w:shd w:val="clear" w:color="auto" w:fill="FFFFFF"/>
          </w:tcPr>
          <w:p w:rsidR="00B45FA5" w:rsidRPr="00AD6C70" w:rsidRDefault="00B45FA5" w:rsidP="00F41FC1">
            <w:pPr>
              <w:pStyle w:val="3"/>
              <w:numPr>
                <w:ilvl w:val="0"/>
                <w:numId w:val="0"/>
              </w:numPr>
              <w:ind w:firstLine="258"/>
              <w:rPr>
                <w:b/>
                <w:sz w:val="20"/>
                <w:szCs w:val="20"/>
              </w:rPr>
            </w:pPr>
            <w:r w:rsidRPr="00AD6C70">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Залог денежных средств</w:t>
            </w:r>
          </w:p>
        </w:tc>
        <w:tc>
          <w:tcPr>
            <w:tcW w:w="7721" w:type="dxa"/>
            <w:shd w:val="clear" w:color="auto" w:fill="FFFFFF"/>
          </w:tcPr>
          <w:p w:rsidR="00B45FA5" w:rsidRPr="00AD6C70" w:rsidRDefault="00B45FA5" w:rsidP="00F41FC1">
            <w:pPr>
              <w:ind w:firstLine="258"/>
              <w:jc w:val="both"/>
              <w:rPr>
                <w:sz w:val="22"/>
                <w:szCs w:val="22"/>
              </w:rPr>
            </w:pPr>
            <w:r w:rsidRPr="00AD6C70">
              <w:rPr>
                <w:sz w:val="22"/>
                <w:szCs w:val="22"/>
              </w:rPr>
              <w:t>В случае передачи заказчику в залог денежных сре</w:t>
            </w:r>
            <w:proofErr w:type="gramStart"/>
            <w:r w:rsidRPr="00AD6C70">
              <w:rPr>
                <w:sz w:val="22"/>
                <w:szCs w:val="22"/>
              </w:rPr>
              <w:t>дств в к</w:t>
            </w:r>
            <w:proofErr w:type="gramEnd"/>
            <w:r w:rsidRPr="00AD6C70">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tblPr>
            <w:tblGrid>
              <w:gridCol w:w="1302"/>
              <w:gridCol w:w="6142"/>
            </w:tblGrid>
            <w:tr w:rsidR="00442132" w:rsidRPr="00072271" w:rsidTr="00F41FC1">
              <w:tc>
                <w:tcPr>
                  <w:tcW w:w="1302" w:type="dxa"/>
                  <w:shd w:val="clear" w:color="auto" w:fill="auto"/>
                </w:tcPr>
                <w:p w:rsidR="00442132" w:rsidRPr="00B4552E" w:rsidRDefault="00442132" w:rsidP="00F41FC1">
                  <w:pPr>
                    <w:jc w:val="right"/>
                    <w:rPr>
                      <w:b/>
                    </w:rPr>
                  </w:pPr>
                  <w:r w:rsidRPr="00B4552E">
                    <w:rPr>
                      <w:b/>
                    </w:rPr>
                    <w:t>Получатель</w:t>
                  </w:r>
                </w:p>
              </w:tc>
              <w:tc>
                <w:tcPr>
                  <w:tcW w:w="6142" w:type="dxa"/>
                  <w:tcBorders>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 xml:space="preserve">Департамент финансов администрации города Перми     (ДГА администрации города Перми,     Л/СЧЕТ     04903018901)     </w:t>
                  </w:r>
                </w:p>
              </w:tc>
            </w:tr>
            <w:tr w:rsidR="00442132" w:rsidRPr="00072271" w:rsidTr="00F41FC1">
              <w:tc>
                <w:tcPr>
                  <w:tcW w:w="1302" w:type="dxa"/>
                  <w:shd w:val="clear" w:color="auto" w:fill="auto"/>
                </w:tcPr>
                <w:p w:rsidR="00442132" w:rsidRPr="00B4552E" w:rsidRDefault="00442132" w:rsidP="00F41FC1">
                  <w:pPr>
                    <w:jc w:val="right"/>
                    <w:rPr>
                      <w:b/>
                    </w:rPr>
                  </w:pPr>
                  <w:r w:rsidRPr="00B4552E">
                    <w:rPr>
                      <w:b/>
                    </w:rPr>
                    <w:t>ИНН</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5902293820</w:t>
                  </w:r>
                </w:p>
              </w:tc>
            </w:tr>
            <w:tr w:rsidR="00442132" w:rsidRPr="00072271" w:rsidTr="00F41FC1">
              <w:tc>
                <w:tcPr>
                  <w:tcW w:w="1302" w:type="dxa"/>
                  <w:shd w:val="clear" w:color="auto" w:fill="auto"/>
                </w:tcPr>
                <w:p w:rsidR="00442132" w:rsidRPr="00B4552E" w:rsidRDefault="00442132" w:rsidP="00F41FC1">
                  <w:pPr>
                    <w:jc w:val="right"/>
                    <w:rPr>
                      <w:b/>
                    </w:rPr>
                  </w:pPr>
                  <w:r w:rsidRPr="00B4552E">
                    <w:rPr>
                      <w:b/>
                    </w:rPr>
                    <w:t>КПП</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590201001</w:t>
                  </w:r>
                </w:p>
              </w:tc>
            </w:tr>
            <w:tr w:rsidR="00442132" w:rsidRPr="00072271" w:rsidTr="00F41FC1">
              <w:tc>
                <w:tcPr>
                  <w:tcW w:w="1302" w:type="dxa"/>
                  <w:shd w:val="clear" w:color="auto" w:fill="auto"/>
                </w:tcPr>
                <w:p w:rsidR="00442132" w:rsidRPr="00B4552E" w:rsidRDefault="00442132" w:rsidP="00F41FC1">
                  <w:pPr>
                    <w:jc w:val="right"/>
                    <w:rPr>
                      <w:b/>
                    </w:rPr>
                  </w:pPr>
                  <w:proofErr w:type="gramStart"/>
                  <w:r w:rsidRPr="00B4552E">
                    <w:rPr>
                      <w:b/>
                    </w:rPr>
                    <w:t>Р</w:t>
                  </w:r>
                  <w:proofErr w:type="gramEnd"/>
                  <w:r w:rsidRPr="00B4552E">
                    <w:rPr>
                      <w:b/>
                    </w:rPr>
                    <w:t>/с</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 xml:space="preserve">40302810000005000009  </w:t>
                  </w:r>
                </w:p>
              </w:tc>
            </w:tr>
            <w:tr w:rsidR="00442132" w:rsidRPr="00072271" w:rsidTr="00F41FC1">
              <w:tc>
                <w:tcPr>
                  <w:tcW w:w="1302" w:type="dxa"/>
                  <w:shd w:val="clear" w:color="auto" w:fill="auto"/>
                </w:tcPr>
                <w:p w:rsidR="00442132" w:rsidRPr="00B4552E" w:rsidRDefault="00442132" w:rsidP="00F41FC1">
                  <w:pPr>
                    <w:jc w:val="right"/>
                    <w:rPr>
                      <w:b/>
                    </w:rPr>
                  </w:pPr>
                  <w:r w:rsidRPr="00B4552E">
                    <w:rPr>
                      <w:b/>
                      <w:color w:val="000000"/>
                    </w:rPr>
                    <w:t xml:space="preserve">БИК </w:t>
                  </w:r>
                </w:p>
              </w:tc>
              <w:tc>
                <w:tcPr>
                  <w:tcW w:w="6142" w:type="dxa"/>
                  <w:tcBorders>
                    <w:top w:val="single" w:sz="4" w:space="0" w:color="auto"/>
                    <w:bottom w:val="single" w:sz="4" w:space="0" w:color="auto"/>
                  </w:tcBorders>
                  <w:shd w:val="clear" w:color="auto" w:fill="auto"/>
                </w:tcPr>
                <w:p w:rsidR="00442132" w:rsidRPr="00B4552E" w:rsidRDefault="00442132" w:rsidP="00442132">
                  <w:pPr>
                    <w:pStyle w:val="15"/>
                    <w:jc w:val="both"/>
                    <w:rPr>
                      <w:rFonts w:ascii="Times New Roman" w:hAnsi="Times New Roman"/>
                      <w:b/>
                      <w:sz w:val="22"/>
                      <w:szCs w:val="22"/>
                    </w:rPr>
                  </w:pPr>
                  <w:r w:rsidRPr="00B4552E">
                    <w:rPr>
                      <w:rFonts w:ascii="Times New Roman" w:hAnsi="Times New Roman"/>
                      <w:b/>
                      <w:sz w:val="22"/>
                      <w:szCs w:val="22"/>
                    </w:rPr>
                    <w:t>045744000</w:t>
                  </w:r>
                </w:p>
              </w:tc>
            </w:tr>
            <w:tr w:rsidR="00B45FA5" w:rsidRPr="00072271" w:rsidTr="00F41FC1">
              <w:trPr>
                <w:trHeight w:val="515"/>
              </w:trPr>
              <w:tc>
                <w:tcPr>
                  <w:tcW w:w="1302" w:type="dxa"/>
                  <w:shd w:val="clear" w:color="auto" w:fill="auto"/>
                </w:tcPr>
                <w:p w:rsidR="00B45FA5" w:rsidRPr="00B4552E" w:rsidRDefault="00B45FA5" w:rsidP="00F41FC1">
                  <w:pPr>
                    <w:jc w:val="right"/>
                    <w:rPr>
                      <w:b/>
                      <w:color w:val="000000"/>
                    </w:rPr>
                  </w:pPr>
                  <w:r w:rsidRPr="00B4552E">
                    <w:rPr>
                      <w:b/>
                      <w:color w:val="000000"/>
                    </w:rPr>
                    <w:t>Назначение платежа</w:t>
                  </w:r>
                </w:p>
              </w:tc>
              <w:tc>
                <w:tcPr>
                  <w:tcW w:w="6142" w:type="dxa"/>
                  <w:tcBorders>
                    <w:top w:val="single" w:sz="4" w:space="0" w:color="auto"/>
                  </w:tcBorders>
                  <w:shd w:val="clear" w:color="auto" w:fill="auto"/>
                </w:tcPr>
                <w:p w:rsidR="00B45FA5" w:rsidRPr="00B4552E" w:rsidRDefault="00B45FA5" w:rsidP="00F41FC1">
                  <w:pPr>
                    <w:jc w:val="both"/>
                    <w:rPr>
                      <w:b/>
                    </w:rPr>
                  </w:pPr>
                </w:p>
                <w:p w:rsidR="00B45FA5" w:rsidRPr="00B4552E" w:rsidRDefault="00B45FA5" w:rsidP="00F41FC1">
                  <w:pPr>
                    <w:jc w:val="both"/>
                    <w:rPr>
                      <w:b/>
                    </w:rPr>
                  </w:pPr>
                  <w:r w:rsidRPr="00B4552E">
                    <w:rPr>
                      <w:b/>
                    </w:rPr>
                    <w:t>Обеспечение исполнения контракта, извещение от 00.00.2011</w:t>
                  </w:r>
                  <w:r w:rsidRPr="00B4552E">
                    <w:rPr>
                      <w:b/>
                    </w:rPr>
                    <w:br/>
                    <w:t xml:space="preserve"> № _, </w:t>
                  </w:r>
                </w:p>
              </w:tc>
            </w:tr>
          </w:tbl>
          <w:p w:rsidR="00B45FA5" w:rsidRPr="00AD6C70" w:rsidRDefault="00B45FA5" w:rsidP="00F41FC1">
            <w:pPr>
              <w:pStyle w:val="a4"/>
              <w:rPr>
                <w:color w:val="FFFF00"/>
                <w:sz w:val="22"/>
                <w:szCs w:val="22"/>
                <w:highlight w:val="yellow"/>
              </w:rPr>
            </w:pPr>
          </w:p>
        </w:tc>
      </w:tr>
      <w:tr w:rsidR="00283F7B" w:rsidRPr="000B7B0E" w:rsidTr="00F41FC1">
        <w:trPr>
          <w:tblCellSpacing w:w="20" w:type="dxa"/>
        </w:trPr>
        <w:tc>
          <w:tcPr>
            <w:tcW w:w="3139" w:type="dxa"/>
            <w:gridSpan w:val="2"/>
            <w:shd w:val="clear" w:color="auto" w:fill="FFFFFF"/>
          </w:tcPr>
          <w:p w:rsidR="00283F7B" w:rsidRPr="00283F7B" w:rsidRDefault="00283F7B" w:rsidP="00990376">
            <w:pPr>
              <w:pStyle w:val="afd"/>
              <w:rPr>
                <w:rFonts w:ascii="Times New Roman" w:hAnsi="Times New Roman"/>
                <w:sz w:val="22"/>
                <w:szCs w:val="22"/>
              </w:rPr>
            </w:pPr>
            <w:r w:rsidRPr="00283F7B">
              <w:rPr>
                <w:rFonts w:ascii="Times New Roman" w:hAnsi="Times New Roman"/>
                <w:sz w:val="22"/>
                <w:szCs w:val="22"/>
              </w:rPr>
              <w:t xml:space="preserve">Сведения о возможности заказчика принять решение об одностороннем отказе от исполнения контракта в соответствии с </w:t>
            </w:r>
            <w:hyperlink r:id="rId8" w:anchor="block_4502" w:history="1">
              <w:r w:rsidRPr="00283F7B">
                <w:rPr>
                  <w:rFonts w:ascii="Times New Roman" w:hAnsi="Times New Roman"/>
                  <w:sz w:val="22"/>
                  <w:szCs w:val="22"/>
                </w:rPr>
                <w:t>гражданским законодательством</w:t>
              </w:r>
            </w:hyperlink>
            <w:r w:rsidRPr="00283F7B">
              <w:rPr>
                <w:rFonts w:ascii="Times New Roman" w:hAnsi="Times New Roman"/>
                <w:sz w:val="22"/>
                <w:szCs w:val="22"/>
              </w:rPr>
              <w:t>.</w:t>
            </w:r>
          </w:p>
        </w:tc>
        <w:tc>
          <w:tcPr>
            <w:tcW w:w="7721" w:type="dxa"/>
            <w:shd w:val="clear" w:color="auto" w:fill="FFFFFF"/>
          </w:tcPr>
          <w:p w:rsidR="00283F7B" w:rsidRPr="00283F7B" w:rsidRDefault="00283F7B" w:rsidP="00283F7B">
            <w:pPr>
              <w:pStyle w:val="afd"/>
              <w:rPr>
                <w:rFonts w:ascii="Times New Roman" w:hAnsi="Times New Roman"/>
                <w:sz w:val="22"/>
                <w:szCs w:val="22"/>
              </w:rPr>
            </w:pPr>
            <w:proofErr w:type="gramStart"/>
            <w:r w:rsidRPr="00283F7B">
              <w:rPr>
                <w:rFonts w:ascii="Times New Roman" w:hAnsi="Times New Roman"/>
                <w:sz w:val="22"/>
                <w:szCs w:val="22"/>
              </w:rPr>
              <w:t xml:space="preserve">Предусмотрены контрактом </w:t>
            </w:r>
            <w:r w:rsidR="00F63B76">
              <w:rPr>
                <w:rFonts w:ascii="Times New Roman" w:hAnsi="Times New Roman"/>
                <w:sz w:val="22"/>
                <w:szCs w:val="22"/>
              </w:rPr>
              <w:t>–</w:t>
            </w:r>
            <w:r w:rsidRPr="00283F7B">
              <w:rPr>
                <w:rFonts w:ascii="Times New Roman" w:hAnsi="Times New Roman"/>
                <w:sz w:val="22"/>
                <w:szCs w:val="22"/>
              </w:rPr>
              <w:t xml:space="preserve"> </w:t>
            </w:r>
            <w:hyperlink w:anchor="_Приложение_№_2_1" w:history="1">
              <w:r w:rsidRPr="00F63B76">
                <w:rPr>
                  <w:rStyle w:val="a8"/>
                  <w:rFonts w:ascii="Times New Roman" w:hAnsi="Times New Roman"/>
                  <w:sz w:val="22"/>
                  <w:szCs w:val="22"/>
                </w:rPr>
                <w:t>приложение</w:t>
              </w:r>
              <w:r w:rsidR="00F63B76">
                <w:rPr>
                  <w:rStyle w:val="a8"/>
                  <w:rFonts w:ascii="Times New Roman" w:hAnsi="Times New Roman"/>
                  <w:sz w:val="22"/>
                  <w:szCs w:val="22"/>
                </w:rPr>
                <w:t xml:space="preserve"> № </w:t>
              </w:r>
              <w:r w:rsidRPr="00F63B76">
                <w:rPr>
                  <w:rStyle w:val="a8"/>
                  <w:rFonts w:ascii="Times New Roman" w:hAnsi="Times New Roman"/>
                  <w:sz w:val="22"/>
                  <w:szCs w:val="22"/>
                </w:rPr>
                <w:t xml:space="preserve"> 8</w:t>
              </w:r>
            </w:hyperlink>
            <w:r w:rsidRPr="00283F7B">
              <w:rPr>
                <w:rFonts w:ascii="Times New Roman" w:hAnsi="Times New Roman"/>
                <w:sz w:val="22"/>
                <w:szCs w:val="22"/>
              </w:rPr>
              <w:t xml:space="preserve"> к</w:t>
            </w:r>
            <w:r>
              <w:rPr>
                <w:rFonts w:ascii="Times New Roman" w:hAnsi="Times New Roman"/>
                <w:sz w:val="22"/>
                <w:szCs w:val="22"/>
              </w:rPr>
              <w:t xml:space="preserve"> конкурсной </w:t>
            </w:r>
            <w:r w:rsidRPr="00283F7B">
              <w:rPr>
                <w:rFonts w:ascii="Times New Roman" w:hAnsi="Times New Roman"/>
                <w:sz w:val="22"/>
                <w:szCs w:val="22"/>
              </w:rPr>
              <w:t xml:space="preserve"> документации </w:t>
            </w:r>
            <w:proofErr w:type="gramEnd"/>
          </w:p>
        </w:tc>
      </w:tr>
    </w:tbl>
    <w:p w:rsidR="00B45FA5" w:rsidRDefault="00B45FA5" w:rsidP="00B45FA5">
      <w:pPr>
        <w:pStyle w:val="a4"/>
        <w:ind w:firstLine="360"/>
        <w:rPr>
          <w:sz w:val="28"/>
          <w:szCs w:val="28"/>
        </w:rPr>
      </w:pPr>
    </w:p>
    <w:p w:rsidR="00B45FA5" w:rsidRDefault="00B45FA5" w:rsidP="00B45FA5">
      <w:pPr>
        <w:pStyle w:val="a4"/>
        <w:ind w:firstLine="540"/>
        <w:rPr>
          <w:b/>
          <w:sz w:val="28"/>
          <w:szCs w:val="28"/>
        </w:rPr>
        <w:sectPr w:rsidR="00B45FA5" w:rsidSect="00F41FC1">
          <w:pgSz w:w="11906" w:h="16838"/>
          <w:pgMar w:top="1134" w:right="851" w:bottom="851" w:left="1134" w:header="709" w:footer="709" w:gutter="0"/>
          <w:cols w:space="708"/>
          <w:titlePg/>
          <w:docGrid w:linePitch="360"/>
        </w:sectPr>
      </w:pPr>
      <w:r>
        <w:rPr>
          <w:b/>
          <w:sz w:val="28"/>
          <w:szCs w:val="28"/>
        </w:rPr>
        <w:t xml:space="preserve"> </w:t>
      </w:r>
    </w:p>
    <w:p w:rsidR="00B45FA5" w:rsidRDefault="00B45FA5" w:rsidP="00B45FA5">
      <w:pPr>
        <w:autoSpaceDE w:val="0"/>
        <w:autoSpaceDN w:val="0"/>
        <w:adjustRightInd w:val="0"/>
        <w:ind w:firstLine="540"/>
        <w:jc w:val="right"/>
        <w:rPr>
          <w:sz w:val="24"/>
          <w:szCs w:val="24"/>
        </w:rPr>
      </w:pPr>
      <w:bookmarkStart w:id="0" w:name="Приложение_2"/>
      <w:r w:rsidRPr="008866AD">
        <w:rPr>
          <w:sz w:val="24"/>
          <w:szCs w:val="24"/>
        </w:rPr>
        <w:lastRenderedPageBreak/>
        <w:t>Приложение №</w:t>
      </w:r>
      <w:r>
        <w:rPr>
          <w:sz w:val="24"/>
          <w:szCs w:val="24"/>
        </w:rPr>
        <w:t xml:space="preserve"> 2</w:t>
      </w:r>
    </w:p>
    <w:bookmarkEnd w:id="0"/>
    <w:p w:rsidR="00B45FA5" w:rsidRDefault="00B45FA5" w:rsidP="00B45FA5">
      <w:pPr>
        <w:ind w:firstLine="567"/>
        <w:jc w:val="right"/>
        <w:rPr>
          <w:sz w:val="28"/>
          <w:szCs w:val="28"/>
        </w:rPr>
      </w:pPr>
      <w:r>
        <w:rPr>
          <w:sz w:val="24"/>
          <w:szCs w:val="24"/>
        </w:rPr>
        <w:t>к конкурсной документации</w:t>
      </w:r>
    </w:p>
    <w:p w:rsidR="00B45FA5" w:rsidRDefault="00B45FA5" w:rsidP="00B45FA5">
      <w:pPr>
        <w:pStyle w:val="ConsNonformat"/>
        <w:widowControl/>
        <w:spacing w:line="280" w:lineRule="exact"/>
        <w:ind w:left="720"/>
        <w:jc w:val="right"/>
        <w:rPr>
          <w:rFonts w:ascii="Times New Roman" w:hAnsi="Times New Roman" w:cs="Times New Roman"/>
          <w:sz w:val="24"/>
          <w:szCs w:val="24"/>
        </w:rPr>
      </w:pPr>
    </w:p>
    <w:p w:rsidR="00B45FA5" w:rsidRDefault="00B45FA5" w:rsidP="00B45FA5">
      <w:pPr>
        <w:pStyle w:val="ConsNonformat"/>
        <w:widowControl/>
        <w:spacing w:line="280" w:lineRule="exact"/>
        <w:ind w:left="720"/>
        <w:jc w:val="right"/>
        <w:rPr>
          <w:rFonts w:ascii="Times New Roman" w:hAnsi="Times New Roman" w:cs="Times New Roman"/>
          <w:sz w:val="24"/>
          <w:szCs w:val="24"/>
        </w:rPr>
      </w:pP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 (тома заявки) на участие в конкурсе</w:t>
      </w: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AD6C70" w:rsidTr="00F41FC1">
        <w:trPr>
          <w:tblCellSpacing w:w="20" w:type="dxa"/>
        </w:trPr>
        <w:tc>
          <w:tcPr>
            <w:tcW w:w="2983" w:type="dxa"/>
            <w:shd w:val="clear" w:color="auto" w:fill="FFFFFF"/>
          </w:tcPr>
          <w:p w:rsidR="00B45FA5" w:rsidRPr="00AD6C70" w:rsidRDefault="00B45FA5" w:rsidP="00F41FC1">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 конкурса</w:t>
            </w:r>
          </w:p>
        </w:tc>
        <w:tc>
          <w:tcPr>
            <w:tcW w:w="6960" w:type="dxa"/>
            <w:shd w:val="clear" w:color="auto" w:fill="FFFFFF"/>
          </w:tcPr>
          <w:p w:rsidR="00B45FA5" w:rsidRPr="00AD6C7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B45FA5" w:rsidRPr="00AD6C7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Nonformat"/>
              <w:widowControl/>
              <w:spacing w:line="280" w:lineRule="exact"/>
              <w:rPr>
                <w:rFonts w:ascii="Times New Roman" w:hAnsi="Times New Roman" w:cs="Times New Roman"/>
                <w:bCs/>
                <w:i/>
                <w:sz w:val="22"/>
                <w:szCs w:val="22"/>
              </w:rPr>
            </w:pPr>
            <w:r w:rsidRPr="00AD6C70">
              <w:rPr>
                <w:rFonts w:ascii="Times New Roman" w:hAnsi="Times New Roman" w:cs="Times New Roman"/>
                <w:b/>
                <w:bCs/>
                <w:sz w:val="22"/>
                <w:szCs w:val="22"/>
              </w:rPr>
              <w:t xml:space="preserve">Номер лота </w:t>
            </w:r>
            <w:r w:rsidRPr="00AD6C70">
              <w:rPr>
                <w:rFonts w:ascii="Times New Roman" w:hAnsi="Times New Roman" w:cs="Times New Roman"/>
                <w:bCs/>
                <w:i/>
                <w:sz w:val="22"/>
                <w:szCs w:val="22"/>
              </w:rPr>
              <w:t>(при наличии)</w:t>
            </w:r>
          </w:p>
        </w:tc>
        <w:tc>
          <w:tcPr>
            <w:tcW w:w="6960" w:type="dxa"/>
            <w:shd w:val="clear" w:color="auto" w:fill="FFFFFF"/>
          </w:tcPr>
          <w:p w:rsidR="00B45FA5" w:rsidRPr="00AD6C70" w:rsidRDefault="00B45FA5" w:rsidP="00F41FC1">
            <w:pPr>
              <w:pStyle w:val="ConsNonformat"/>
              <w:widowControl/>
              <w:spacing w:line="280" w:lineRule="exact"/>
              <w:jc w:val="center"/>
              <w:rPr>
                <w:rFonts w:ascii="Times New Roman" w:hAnsi="Times New Roman" w:cs="Times New Roman"/>
                <w:bCs/>
                <w:sz w:val="22"/>
                <w:szCs w:val="22"/>
              </w:rPr>
            </w:pPr>
          </w:p>
        </w:tc>
      </w:tr>
    </w:tbl>
    <w:p w:rsidR="00B45FA5" w:rsidRPr="00BB2F28"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B45FA5" w:rsidRPr="00AD6C70" w:rsidTr="00F41FC1">
        <w:trPr>
          <w:tblCellSpacing w:w="20" w:type="dxa"/>
        </w:trPr>
        <w:tc>
          <w:tcPr>
            <w:tcW w:w="726" w:type="dxa"/>
            <w:shd w:val="clear" w:color="auto" w:fill="FFFFFF"/>
          </w:tcPr>
          <w:p w:rsidR="00B45FA5" w:rsidRPr="00AD6C70" w:rsidRDefault="00B45FA5" w:rsidP="00F41FC1">
            <w:pPr>
              <w:jc w:val="center"/>
              <w:rPr>
                <w:b/>
                <w:sz w:val="22"/>
                <w:szCs w:val="22"/>
              </w:rPr>
            </w:pPr>
            <w:r w:rsidRPr="00AD6C70">
              <w:rPr>
                <w:b/>
                <w:sz w:val="22"/>
                <w:szCs w:val="22"/>
              </w:rPr>
              <w:t xml:space="preserve">№ </w:t>
            </w:r>
            <w:proofErr w:type="spellStart"/>
            <w:proofErr w:type="gramStart"/>
            <w:r w:rsidRPr="00AD6C70">
              <w:rPr>
                <w:b/>
                <w:sz w:val="22"/>
                <w:szCs w:val="22"/>
              </w:rPr>
              <w:t>п</w:t>
            </w:r>
            <w:proofErr w:type="spellEnd"/>
            <w:proofErr w:type="gramEnd"/>
            <w:r w:rsidRPr="00AD6C70">
              <w:rPr>
                <w:b/>
                <w:sz w:val="22"/>
                <w:szCs w:val="22"/>
              </w:rPr>
              <w:t>/</w:t>
            </w:r>
            <w:proofErr w:type="spellStart"/>
            <w:r w:rsidRPr="00AD6C70">
              <w:rPr>
                <w:b/>
                <w:sz w:val="22"/>
                <w:szCs w:val="22"/>
              </w:rPr>
              <w:t>п</w:t>
            </w:r>
            <w:proofErr w:type="spellEnd"/>
          </w:p>
        </w:tc>
        <w:tc>
          <w:tcPr>
            <w:tcW w:w="6717" w:type="dxa"/>
            <w:shd w:val="clear" w:color="auto" w:fill="FFFFFF"/>
          </w:tcPr>
          <w:p w:rsidR="00B45FA5" w:rsidRPr="00AD6C70" w:rsidRDefault="00B45FA5" w:rsidP="00F41FC1">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B45FA5" w:rsidRPr="00AD6C70" w:rsidRDefault="00B45FA5" w:rsidP="00F41FC1">
            <w:pPr>
              <w:ind w:right="87"/>
              <w:jc w:val="center"/>
              <w:rPr>
                <w:b/>
                <w:sz w:val="22"/>
                <w:szCs w:val="22"/>
              </w:rPr>
            </w:pPr>
            <w:r w:rsidRPr="00AD6C70">
              <w:rPr>
                <w:b/>
                <w:sz w:val="22"/>
                <w:szCs w:val="22"/>
              </w:rPr>
              <w:t>Количество листов</w:t>
            </w: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1</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2</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3</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4</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5</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r w:rsidRPr="00AD6C70">
              <w:rPr>
                <w:sz w:val="24"/>
                <w:szCs w:val="24"/>
              </w:rPr>
              <w:t>…</w:t>
            </w: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rPr>
            </w:pPr>
          </w:p>
        </w:tc>
        <w:tc>
          <w:tcPr>
            <w:tcW w:w="6717" w:type="dxa"/>
            <w:shd w:val="clear" w:color="auto" w:fill="FFFFFF"/>
          </w:tcPr>
          <w:p w:rsidR="00B45FA5" w:rsidRPr="00AD6C70" w:rsidRDefault="00B45FA5" w:rsidP="00F41FC1">
            <w:pPr>
              <w:jc w:val="center"/>
              <w:rPr>
                <w:sz w:val="24"/>
                <w:szCs w:val="24"/>
              </w:rPr>
            </w:pPr>
          </w:p>
        </w:tc>
        <w:tc>
          <w:tcPr>
            <w:tcW w:w="2460" w:type="dxa"/>
            <w:shd w:val="clear" w:color="auto" w:fill="FFFFFF"/>
          </w:tcPr>
          <w:p w:rsidR="00B45FA5" w:rsidRPr="00AD6C70" w:rsidRDefault="00B45FA5" w:rsidP="00F41FC1">
            <w:pPr>
              <w:jc w:val="center"/>
              <w:rPr>
                <w:sz w:val="24"/>
                <w:szCs w:val="24"/>
              </w:rPr>
            </w:pPr>
          </w:p>
        </w:tc>
      </w:tr>
      <w:tr w:rsidR="00B45FA5" w:rsidRPr="00AD6C70" w:rsidTr="00F41FC1">
        <w:trPr>
          <w:trHeight w:val="454"/>
          <w:tblCellSpacing w:w="20" w:type="dxa"/>
        </w:trPr>
        <w:tc>
          <w:tcPr>
            <w:tcW w:w="726" w:type="dxa"/>
            <w:shd w:val="clear" w:color="auto" w:fill="FFFFFF"/>
          </w:tcPr>
          <w:p w:rsidR="00B45FA5" w:rsidRPr="00AD6C70" w:rsidRDefault="00B45FA5" w:rsidP="00F41FC1">
            <w:pPr>
              <w:jc w:val="center"/>
              <w:rPr>
                <w:sz w:val="24"/>
                <w:szCs w:val="24"/>
                <w:lang w:val="en-US"/>
              </w:rPr>
            </w:pPr>
            <w:r w:rsidRPr="00AD6C70">
              <w:rPr>
                <w:sz w:val="24"/>
                <w:szCs w:val="24"/>
                <w:lang w:val="en-US"/>
              </w:rPr>
              <w:t>n</w:t>
            </w:r>
          </w:p>
        </w:tc>
        <w:tc>
          <w:tcPr>
            <w:tcW w:w="6717" w:type="dxa"/>
            <w:shd w:val="clear" w:color="auto" w:fill="FFFFFF"/>
          </w:tcPr>
          <w:p w:rsidR="00B45FA5" w:rsidRPr="00AD6C70" w:rsidRDefault="00B45FA5" w:rsidP="00F41FC1">
            <w:pPr>
              <w:jc w:val="center"/>
              <w:rPr>
                <w:sz w:val="24"/>
                <w:szCs w:val="24"/>
              </w:rPr>
            </w:pPr>
          </w:p>
        </w:tc>
        <w:tc>
          <w:tcPr>
            <w:tcW w:w="2460" w:type="dxa"/>
            <w:tcBorders>
              <w:right w:val="inset" w:sz="6" w:space="0" w:color="auto"/>
            </w:tcBorders>
            <w:shd w:val="clear" w:color="auto" w:fill="FFFFFF"/>
          </w:tcPr>
          <w:p w:rsidR="00B45FA5" w:rsidRPr="00AD6C70" w:rsidRDefault="00B45FA5" w:rsidP="00F41FC1">
            <w:pPr>
              <w:jc w:val="center"/>
              <w:rPr>
                <w:sz w:val="24"/>
                <w:szCs w:val="24"/>
              </w:rPr>
            </w:pPr>
          </w:p>
        </w:tc>
      </w:tr>
      <w:tr w:rsidR="00B45FA5" w:rsidRPr="00AD6C70" w:rsidTr="00F41FC1">
        <w:trPr>
          <w:tblCellSpacing w:w="20" w:type="dxa"/>
        </w:trPr>
        <w:tc>
          <w:tcPr>
            <w:tcW w:w="7483" w:type="dxa"/>
            <w:gridSpan w:val="2"/>
            <w:shd w:val="clear" w:color="auto" w:fill="auto"/>
          </w:tcPr>
          <w:p w:rsidR="00B45FA5" w:rsidRPr="00AD6C70" w:rsidRDefault="00B45FA5" w:rsidP="00F41FC1">
            <w:pPr>
              <w:rPr>
                <w:b/>
                <w:sz w:val="24"/>
                <w:szCs w:val="24"/>
              </w:rPr>
            </w:pPr>
            <w:r w:rsidRPr="00AD6C70">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B45FA5" w:rsidRPr="00AD6C70" w:rsidRDefault="00B45FA5" w:rsidP="00F41FC1">
            <w:pPr>
              <w:rPr>
                <w:sz w:val="24"/>
                <w:szCs w:val="24"/>
              </w:rPr>
            </w:pPr>
          </w:p>
        </w:tc>
      </w:tr>
    </w:tbl>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p>
    <w:p w:rsidR="00B45FA5" w:rsidRDefault="00B45FA5" w:rsidP="00B45FA5">
      <w:pPr>
        <w:pStyle w:val="ConsNonformat"/>
        <w:widowControl/>
        <w:spacing w:line="280" w:lineRule="exact"/>
        <w:ind w:left="720"/>
        <w:jc w:val="center"/>
        <w:rPr>
          <w:rFonts w:ascii="Times New Roman" w:hAnsi="Times New Roman" w:cs="Times New Roman"/>
          <w:b/>
          <w:bCs/>
          <w:sz w:val="26"/>
          <w:szCs w:val="26"/>
        </w:rPr>
      </w:pPr>
    </w:p>
    <w:p w:rsidR="00B45FA5" w:rsidRPr="00A61A91" w:rsidRDefault="00B45FA5" w:rsidP="00B45FA5">
      <w:pPr>
        <w:pStyle w:val="ConsNonformat"/>
        <w:widowControl/>
        <w:spacing w:line="280" w:lineRule="exact"/>
        <w:ind w:left="720"/>
        <w:jc w:val="center"/>
        <w:rPr>
          <w:rFonts w:ascii="Times New Roman" w:hAnsi="Times New Roman" w:cs="Times New Roman"/>
          <w:b/>
          <w:bCs/>
          <w:sz w:val="26"/>
          <w:szCs w:val="26"/>
        </w:rPr>
        <w:sectPr w:rsidR="00B45FA5" w:rsidRPr="00A61A91" w:rsidSect="00F41FC1">
          <w:headerReference w:type="default" r:id="rId9"/>
          <w:footerReference w:type="even" r:id="rId10"/>
          <w:footerReference w:type="default" r:id="rId11"/>
          <w:pgSz w:w="11906" w:h="16838"/>
          <w:pgMar w:top="1134" w:right="851" w:bottom="1134" w:left="1418" w:header="709" w:footer="709" w:gutter="0"/>
          <w:cols w:space="708"/>
          <w:docGrid w:linePitch="360"/>
        </w:sectPr>
      </w:pPr>
    </w:p>
    <w:p w:rsidR="00B45FA5" w:rsidRPr="00F57DC3" w:rsidRDefault="00B45FA5" w:rsidP="00B45FA5">
      <w:pPr>
        <w:pStyle w:val="ConsNonformat"/>
        <w:widowControl/>
        <w:spacing w:line="280" w:lineRule="exact"/>
        <w:ind w:left="720"/>
        <w:jc w:val="right"/>
      </w:pPr>
      <w:bookmarkStart w:id="1" w:name="Приложение_3"/>
      <w:r>
        <w:rPr>
          <w:rFonts w:ascii="Times New Roman" w:hAnsi="Times New Roman" w:cs="Times New Roman"/>
          <w:sz w:val="24"/>
          <w:szCs w:val="24"/>
        </w:rPr>
        <w:lastRenderedPageBreak/>
        <w:t xml:space="preserve"> </w:t>
      </w:r>
      <w:r w:rsidRPr="00C301D2">
        <w:rPr>
          <w:rFonts w:ascii="Times New Roman" w:hAnsi="Times New Roman" w:cs="Times New Roman"/>
          <w:sz w:val="24"/>
          <w:szCs w:val="24"/>
        </w:rPr>
        <w:t xml:space="preserve">Приложение № </w:t>
      </w:r>
      <w:r>
        <w:rPr>
          <w:rFonts w:ascii="Times New Roman" w:hAnsi="Times New Roman" w:cs="Times New Roman"/>
          <w:sz w:val="24"/>
          <w:szCs w:val="24"/>
        </w:rPr>
        <w:t>3</w:t>
      </w:r>
      <w:bookmarkEnd w:id="1"/>
    </w:p>
    <w:p w:rsidR="00B45FA5" w:rsidRPr="00F57DC3" w:rsidRDefault="00B45FA5" w:rsidP="00B45FA5">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B45FA5" w:rsidRDefault="00B45FA5" w:rsidP="00B45FA5">
      <w:pPr>
        <w:pStyle w:val="a4"/>
        <w:spacing w:line="280" w:lineRule="exact"/>
        <w:jc w:val="center"/>
        <w:rPr>
          <w:b/>
          <w:bCs/>
          <w:sz w:val="28"/>
          <w:szCs w:val="28"/>
        </w:rPr>
      </w:pPr>
    </w:p>
    <w:p w:rsidR="00B45FA5" w:rsidRPr="00F57DC3" w:rsidRDefault="00B45FA5" w:rsidP="00B45FA5">
      <w:pPr>
        <w:pStyle w:val="a4"/>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B45FA5" w:rsidRDefault="00B45FA5" w:rsidP="00B45FA5">
      <w:pPr>
        <w:pStyle w:val="a4"/>
        <w:spacing w:line="280" w:lineRule="exact"/>
        <w:jc w:val="left"/>
        <w:rPr>
          <w:b/>
          <w:bCs/>
          <w:szCs w:val="24"/>
        </w:rPr>
      </w:pPr>
    </w:p>
    <w:p w:rsidR="00B45FA5" w:rsidRPr="00612908" w:rsidRDefault="00B45FA5" w:rsidP="00B45FA5">
      <w:pPr>
        <w:pStyle w:val="a4"/>
        <w:spacing w:line="280" w:lineRule="exact"/>
        <w:jc w:val="left"/>
        <w:rPr>
          <w:b/>
          <w:bCs/>
          <w:szCs w:val="24"/>
        </w:rPr>
      </w:pPr>
    </w:p>
    <w:p w:rsidR="00B45FA5" w:rsidRDefault="00B45FA5" w:rsidP="00B45FA5">
      <w:pPr>
        <w:pStyle w:val="a4"/>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B45FA5" w:rsidRPr="005A0B7A" w:rsidRDefault="00B45FA5" w:rsidP="00B45FA5">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B45FA5" w:rsidRDefault="00B45FA5" w:rsidP="00B45FA5">
      <w:pPr>
        <w:pStyle w:val="a4"/>
        <w:spacing w:line="280" w:lineRule="exact"/>
        <w:rPr>
          <w:bCs/>
          <w:sz w:val="22"/>
          <w:szCs w:val="22"/>
        </w:rPr>
      </w:pPr>
      <w:r>
        <w:rPr>
          <w:bCs/>
          <w:sz w:val="22"/>
          <w:szCs w:val="22"/>
        </w:rPr>
        <w:t>с</w:t>
      </w:r>
      <w:r w:rsidRPr="00263D48">
        <w:rPr>
          <w:bCs/>
          <w:sz w:val="22"/>
          <w:szCs w:val="22"/>
        </w:rPr>
        <w:t>оответствует</w:t>
      </w:r>
      <w:r>
        <w:rPr>
          <w:bCs/>
          <w:sz w:val="22"/>
          <w:szCs w:val="22"/>
        </w:rPr>
        <w:t xml:space="preserve"> </w:t>
      </w:r>
      <w:r w:rsidRPr="00263D48">
        <w:rPr>
          <w:bCs/>
          <w:sz w:val="22"/>
          <w:szCs w:val="22"/>
        </w:rPr>
        <w:t>требованиям, предусмотренным в п</w:t>
      </w:r>
      <w:r>
        <w:rPr>
          <w:bCs/>
          <w:sz w:val="22"/>
          <w:szCs w:val="22"/>
        </w:rPr>
        <w:t xml:space="preserve">унктах </w:t>
      </w:r>
      <w:r w:rsidRPr="00263D48">
        <w:rPr>
          <w:bCs/>
          <w:sz w:val="22"/>
          <w:szCs w:val="22"/>
        </w:rPr>
        <w:t>2-4 ч</w:t>
      </w:r>
      <w:r>
        <w:rPr>
          <w:bCs/>
          <w:sz w:val="22"/>
          <w:szCs w:val="22"/>
        </w:rPr>
        <w:t xml:space="preserve">асти </w:t>
      </w:r>
      <w:r w:rsidRPr="00263D48">
        <w:rPr>
          <w:bCs/>
          <w:sz w:val="22"/>
          <w:szCs w:val="22"/>
        </w:rPr>
        <w:t>1 ст</w:t>
      </w:r>
      <w:r>
        <w:rPr>
          <w:bCs/>
          <w:sz w:val="22"/>
          <w:szCs w:val="22"/>
        </w:rPr>
        <w:t xml:space="preserve">атьи </w:t>
      </w:r>
      <w:r w:rsidRPr="00263D48">
        <w:rPr>
          <w:bCs/>
          <w:sz w:val="22"/>
          <w:szCs w:val="22"/>
        </w:rPr>
        <w:t>11 Федерального закона от 21.07.2005 № 94-ФЗ</w:t>
      </w:r>
      <w:r>
        <w:rPr>
          <w:bCs/>
          <w:sz w:val="22"/>
          <w:szCs w:val="22"/>
        </w:rPr>
        <w:t>:</w:t>
      </w:r>
    </w:p>
    <w:p w:rsidR="00B45FA5" w:rsidRDefault="00B45FA5" w:rsidP="00B45FA5">
      <w:pPr>
        <w:pStyle w:val="a4"/>
        <w:spacing w:line="280" w:lineRule="exact"/>
        <w:rPr>
          <w:bCs/>
          <w:sz w:val="22"/>
          <w:szCs w:val="22"/>
        </w:rPr>
      </w:pPr>
    </w:p>
    <w:p w:rsidR="00B45FA5" w:rsidRDefault="00B45FA5" w:rsidP="00563AE9">
      <w:pPr>
        <w:pStyle w:val="a4"/>
        <w:numPr>
          <w:ilvl w:val="0"/>
          <w:numId w:val="6"/>
        </w:numPr>
        <w:spacing w:line="280" w:lineRule="exact"/>
        <w:rPr>
          <w:sz w:val="22"/>
          <w:szCs w:val="22"/>
        </w:rPr>
      </w:pPr>
      <w:proofErr w:type="spellStart"/>
      <w:r>
        <w:rPr>
          <w:sz w:val="22"/>
          <w:szCs w:val="22"/>
        </w:rPr>
        <w:t>н</w:t>
      </w:r>
      <w:r w:rsidRPr="00263D48">
        <w:rPr>
          <w:sz w:val="22"/>
          <w:szCs w:val="22"/>
        </w:rPr>
        <w:t>епроведение</w:t>
      </w:r>
      <w:proofErr w:type="spellEnd"/>
      <w:r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B45FA5" w:rsidRPr="00F57DC3" w:rsidRDefault="00B45FA5" w:rsidP="00563AE9">
      <w:pPr>
        <w:pStyle w:val="a4"/>
        <w:numPr>
          <w:ilvl w:val="0"/>
          <w:numId w:val="6"/>
        </w:numPr>
        <w:spacing w:line="280" w:lineRule="exact"/>
        <w:rPr>
          <w:bCs/>
          <w:sz w:val="22"/>
          <w:szCs w:val="22"/>
        </w:rPr>
      </w:pPr>
      <w:proofErr w:type="spellStart"/>
      <w:r>
        <w:rPr>
          <w:sz w:val="22"/>
          <w:szCs w:val="22"/>
        </w:rPr>
        <w:t>н</w:t>
      </w:r>
      <w:r w:rsidRPr="00263D48">
        <w:rPr>
          <w:sz w:val="22"/>
          <w:szCs w:val="22"/>
        </w:rPr>
        <w:t>еприостановление</w:t>
      </w:r>
      <w:proofErr w:type="spellEnd"/>
      <w:r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B45FA5" w:rsidRDefault="00B45FA5" w:rsidP="00563AE9">
      <w:pPr>
        <w:pStyle w:val="a4"/>
        <w:numPr>
          <w:ilvl w:val="0"/>
          <w:numId w:val="6"/>
        </w:numPr>
        <w:spacing w:line="280" w:lineRule="exact"/>
        <w:rPr>
          <w:bCs/>
          <w:sz w:val="22"/>
          <w:szCs w:val="22"/>
        </w:rPr>
      </w:pPr>
      <w:r>
        <w:rPr>
          <w:sz w:val="22"/>
          <w:szCs w:val="22"/>
        </w:rPr>
        <w:t>о</w:t>
      </w:r>
      <w:r w:rsidRPr="00263D48">
        <w:rPr>
          <w:sz w:val="22"/>
          <w:szCs w:val="22"/>
        </w:rPr>
        <w:t xml:space="preserve">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63D48">
        <w:rPr>
          <w:sz w:val="22"/>
          <w:szCs w:val="22"/>
        </w:rPr>
        <w:t>стоимости активов участника размещения заказа</w:t>
      </w:r>
      <w:proofErr w:type="gramEnd"/>
      <w:r w:rsidRPr="00263D48">
        <w:rPr>
          <w:sz w:val="22"/>
          <w:szCs w:val="22"/>
        </w:rPr>
        <w:t xml:space="preserve"> по данным бухгалтерской отчетности за последний завершенный отчетный период.</w:t>
      </w:r>
    </w:p>
    <w:p w:rsidR="00B45FA5" w:rsidRDefault="00B45FA5" w:rsidP="00B45FA5">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83"/>
        <w:gridCol w:w="6300"/>
      </w:tblGrid>
      <w:tr w:rsidR="00B45FA5" w:rsidRPr="00AD6C70" w:rsidTr="00F41FC1">
        <w:trPr>
          <w:tblCellSpacing w:w="20" w:type="dxa"/>
        </w:trPr>
        <w:tc>
          <w:tcPr>
            <w:tcW w:w="9803" w:type="dxa"/>
            <w:gridSpan w:val="2"/>
            <w:shd w:val="clear" w:color="auto" w:fill="00FFFF"/>
          </w:tcPr>
          <w:p w:rsidR="00B45FA5" w:rsidRPr="00AD6C70" w:rsidRDefault="00B45FA5" w:rsidP="00F41FC1">
            <w:pPr>
              <w:rPr>
                <w:b/>
                <w:color w:val="000000"/>
                <w:sz w:val="28"/>
                <w:szCs w:val="28"/>
                <w:highlight w:val="cyan"/>
              </w:rPr>
            </w:pPr>
            <w:r w:rsidRPr="00AD6C70">
              <w:rPr>
                <w:b/>
                <w:sz w:val="22"/>
                <w:szCs w:val="22"/>
                <w:highlight w:val="cyan"/>
              </w:rPr>
              <w:t>Сведения об участнике размещения заказа:</w:t>
            </w: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 xml:space="preserve">Почтовый адрес </w:t>
            </w:r>
          </w:p>
          <w:p w:rsidR="00B45FA5" w:rsidRPr="00AD6C70" w:rsidRDefault="00B45FA5" w:rsidP="00F41FC1">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B45FA5" w:rsidRPr="00AD6C70" w:rsidRDefault="00B45FA5" w:rsidP="00F41FC1">
            <w:pPr>
              <w:jc w:val="center"/>
              <w:rPr>
                <w:color w:val="000000"/>
                <w:sz w:val="22"/>
                <w:szCs w:val="22"/>
              </w:rPr>
            </w:pPr>
            <w:r w:rsidRPr="00AD6C70">
              <w:rPr>
                <w:color w:val="000000"/>
                <w:sz w:val="22"/>
                <w:szCs w:val="22"/>
              </w:rPr>
              <w:t xml:space="preserve"> </w:t>
            </w: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 xml:space="preserve">Паспортные данные </w:t>
            </w:r>
          </w:p>
          <w:p w:rsidR="00B45FA5" w:rsidRPr="00AD6C70" w:rsidRDefault="00B45FA5" w:rsidP="00F41FC1">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B45FA5" w:rsidRPr="00AD6C70" w:rsidRDefault="00B45FA5" w:rsidP="00F41FC1">
            <w:pPr>
              <w:jc w:val="center"/>
              <w:rPr>
                <w:i/>
                <w:color w:val="000000"/>
                <w:sz w:val="22"/>
                <w:szCs w:val="22"/>
              </w:rPr>
            </w:pP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B45FA5" w:rsidRPr="00AD6C70" w:rsidRDefault="00B45FA5" w:rsidP="00F41FC1">
            <w:pPr>
              <w:jc w:val="center"/>
              <w:rPr>
                <w:i/>
                <w:color w:val="000000"/>
                <w:sz w:val="22"/>
                <w:szCs w:val="22"/>
              </w:rPr>
            </w:pPr>
          </w:p>
        </w:tc>
      </w:tr>
      <w:tr w:rsidR="00B45FA5" w:rsidRPr="00AD6C70" w:rsidTr="00F41FC1">
        <w:trPr>
          <w:tblCellSpacing w:w="20" w:type="dxa"/>
        </w:trPr>
        <w:tc>
          <w:tcPr>
            <w:tcW w:w="3523" w:type="dxa"/>
            <w:shd w:val="clear" w:color="auto" w:fill="FFFFFF"/>
          </w:tcPr>
          <w:p w:rsidR="00B45FA5" w:rsidRPr="00AD6C70" w:rsidRDefault="00B45FA5" w:rsidP="00F41FC1">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B45FA5" w:rsidRPr="00AD6C70" w:rsidRDefault="00B45FA5" w:rsidP="00F41FC1">
            <w:pPr>
              <w:jc w:val="center"/>
              <w:rPr>
                <w:i/>
                <w:color w:val="000000"/>
                <w:sz w:val="22"/>
                <w:szCs w:val="22"/>
              </w:rPr>
            </w:pPr>
            <w:r w:rsidRPr="00AD6C70">
              <w:rPr>
                <w:i/>
                <w:color w:val="000000"/>
                <w:sz w:val="22"/>
                <w:szCs w:val="22"/>
              </w:rPr>
              <w:t>Указывается по желанию участника размещения заказа</w:t>
            </w:r>
          </w:p>
        </w:tc>
      </w:tr>
      <w:tr w:rsidR="009F55BA" w:rsidRPr="00AD6C70" w:rsidTr="009F55BA">
        <w:trPr>
          <w:tblCellSpacing w:w="20" w:type="dxa"/>
        </w:trPr>
        <w:tc>
          <w:tcPr>
            <w:tcW w:w="9803" w:type="dxa"/>
            <w:gridSpan w:val="2"/>
            <w:shd w:val="clear" w:color="auto" w:fill="FFFFFF"/>
          </w:tcPr>
          <w:p w:rsidR="009F55BA" w:rsidRPr="00AD6C70" w:rsidRDefault="009F55BA" w:rsidP="00F41FC1">
            <w:pPr>
              <w:jc w:val="center"/>
              <w:rPr>
                <w:i/>
                <w:color w:val="000000"/>
                <w:sz w:val="22"/>
                <w:szCs w:val="22"/>
              </w:rPr>
            </w:pPr>
            <w:r>
              <w:rPr>
                <w:i/>
                <w:color w:val="000000"/>
                <w:sz w:val="22"/>
                <w:szCs w:val="22"/>
              </w:rPr>
              <w:t>(Участник размещения заказа может представить дополнительные сведения)</w:t>
            </w: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ФИО руководителя</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Банковские реквизиты,  наименование банка</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ИНН</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КПП</w:t>
            </w:r>
          </w:p>
        </w:tc>
        <w:tc>
          <w:tcPr>
            <w:tcW w:w="6240" w:type="dxa"/>
            <w:shd w:val="clear" w:color="auto" w:fill="FFFFFF"/>
          </w:tcPr>
          <w:p w:rsidR="009F55BA" w:rsidRPr="00AD6C70" w:rsidRDefault="009F55BA" w:rsidP="00F41FC1">
            <w:pPr>
              <w:jc w:val="center"/>
              <w:rPr>
                <w:i/>
                <w:color w:val="000000"/>
                <w:sz w:val="22"/>
                <w:szCs w:val="22"/>
              </w:rPr>
            </w:pPr>
          </w:p>
        </w:tc>
      </w:tr>
      <w:tr w:rsidR="009F55BA" w:rsidRPr="00AD6C70" w:rsidTr="00F41FC1">
        <w:trPr>
          <w:tblCellSpacing w:w="20" w:type="dxa"/>
        </w:trPr>
        <w:tc>
          <w:tcPr>
            <w:tcW w:w="3523" w:type="dxa"/>
            <w:shd w:val="clear" w:color="auto" w:fill="FFFFFF"/>
          </w:tcPr>
          <w:p w:rsidR="009F55BA" w:rsidRPr="00AD6C70" w:rsidRDefault="009F55BA" w:rsidP="00F41FC1">
            <w:pPr>
              <w:jc w:val="center"/>
              <w:rPr>
                <w:color w:val="000000"/>
                <w:sz w:val="22"/>
                <w:szCs w:val="22"/>
              </w:rPr>
            </w:pPr>
            <w:r>
              <w:rPr>
                <w:color w:val="000000"/>
                <w:sz w:val="22"/>
                <w:szCs w:val="22"/>
              </w:rPr>
              <w:t>Название документа, на основании которого действует</w:t>
            </w:r>
          </w:p>
        </w:tc>
        <w:tc>
          <w:tcPr>
            <w:tcW w:w="6240" w:type="dxa"/>
            <w:shd w:val="clear" w:color="auto" w:fill="FFFFFF"/>
          </w:tcPr>
          <w:p w:rsidR="009F55BA" w:rsidRPr="00AD6C70" w:rsidRDefault="009F55BA" w:rsidP="00F41FC1">
            <w:pPr>
              <w:jc w:val="center"/>
              <w:rPr>
                <w:i/>
                <w:color w:val="000000"/>
                <w:sz w:val="22"/>
                <w:szCs w:val="22"/>
              </w:rPr>
            </w:pPr>
            <w:r>
              <w:rPr>
                <w:i/>
                <w:color w:val="000000"/>
                <w:sz w:val="22"/>
                <w:szCs w:val="22"/>
              </w:rPr>
              <w:t>(Устав, положение, пр.)</w:t>
            </w:r>
          </w:p>
        </w:tc>
      </w:tr>
    </w:tbl>
    <w:p w:rsidR="00B45FA5" w:rsidRDefault="00B45FA5" w:rsidP="00B45FA5">
      <w:pPr>
        <w:pStyle w:val="a4"/>
        <w:spacing w:line="280" w:lineRule="exact"/>
        <w:rPr>
          <w:sz w:val="22"/>
          <w:szCs w:val="22"/>
        </w:rPr>
      </w:pPr>
    </w:p>
    <w:p w:rsidR="00B45FA5" w:rsidRPr="006F06EE" w:rsidRDefault="00B45FA5" w:rsidP="00B45FA5">
      <w:pPr>
        <w:pStyle w:val="a4"/>
        <w:spacing w:line="280" w:lineRule="exact"/>
        <w:rPr>
          <w:sz w:val="22"/>
          <w:szCs w:val="22"/>
        </w:rPr>
      </w:pPr>
    </w:p>
    <w:p w:rsidR="00B45FA5" w:rsidRPr="00FA31CD" w:rsidRDefault="00B45FA5" w:rsidP="00B45FA5">
      <w:pPr>
        <w:pStyle w:val="a4"/>
        <w:spacing w:line="280" w:lineRule="exact"/>
        <w:rPr>
          <w:i/>
          <w:sz w:val="22"/>
          <w:szCs w:val="22"/>
        </w:rPr>
      </w:pPr>
    </w:p>
    <w:p w:rsidR="00B45FA5" w:rsidRDefault="00B45FA5" w:rsidP="00B45FA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45FA5" w:rsidRPr="001D3F90" w:rsidRDefault="00B45FA5" w:rsidP="00B45FA5">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gramStart"/>
      <w:r w:rsidRPr="001D3F90">
        <w:rPr>
          <w:rFonts w:ascii="Times New Roman" w:hAnsi="Times New Roman"/>
        </w:rPr>
        <w:t>м</w:t>
      </w:r>
      <w:proofErr w:type="gramEnd"/>
      <w:r w:rsidRPr="001D3F90">
        <w:rPr>
          <w:rFonts w:ascii="Times New Roman" w:hAnsi="Times New Roman"/>
        </w:rPr>
        <w:t xml:space="preserve">.п.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B45FA5" w:rsidRPr="00C301D2" w:rsidRDefault="00B45FA5" w:rsidP="00B45FA5">
      <w:pPr>
        <w:pStyle w:val="13"/>
        <w:jc w:val="right"/>
      </w:pPr>
      <w:r>
        <w:br w:type="page"/>
      </w:r>
      <w:bookmarkStart w:id="2" w:name="Приложение_4"/>
      <w:r w:rsidRPr="00C301D2">
        <w:lastRenderedPageBreak/>
        <w:t xml:space="preserve">Приложение № </w:t>
      </w:r>
      <w:r>
        <w:t>4</w:t>
      </w:r>
      <w:bookmarkEnd w:id="2"/>
    </w:p>
    <w:p w:rsidR="00B45FA5" w:rsidRPr="00C301D2" w:rsidRDefault="00B45FA5" w:rsidP="00B45FA5">
      <w:pPr>
        <w:jc w:val="right"/>
        <w:rPr>
          <w:sz w:val="24"/>
          <w:szCs w:val="24"/>
        </w:rPr>
      </w:pPr>
      <w:r w:rsidRPr="00C301D2">
        <w:rPr>
          <w:sz w:val="24"/>
          <w:szCs w:val="24"/>
        </w:rPr>
        <w:t xml:space="preserve">к </w:t>
      </w:r>
      <w:r>
        <w:rPr>
          <w:sz w:val="24"/>
          <w:szCs w:val="24"/>
        </w:rPr>
        <w:t xml:space="preserve">конкурсной </w:t>
      </w:r>
      <w:r w:rsidRPr="00C301D2">
        <w:rPr>
          <w:sz w:val="24"/>
          <w:szCs w:val="24"/>
        </w:rPr>
        <w:t>документации</w:t>
      </w:r>
    </w:p>
    <w:p w:rsidR="00B45FA5" w:rsidRDefault="00B45FA5" w:rsidP="00B45FA5">
      <w:pPr>
        <w:jc w:val="right"/>
        <w:rPr>
          <w:sz w:val="28"/>
          <w:szCs w:val="28"/>
        </w:rPr>
      </w:pPr>
    </w:p>
    <w:p w:rsidR="00B45FA5" w:rsidRDefault="00B45FA5" w:rsidP="00B45FA5">
      <w:pPr>
        <w:jc w:val="center"/>
        <w:rPr>
          <w:b/>
          <w:sz w:val="26"/>
          <w:szCs w:val="26"/>
        </w:rPr>
      </w:pPr>
    </w:p>
    <w:p w:rsidR="00B45FA5" w:rsidRDefault="00B45FA5" w:rsidP="00B45FA5">
      <w:pPr>
        <w:autoSpaceDE w:val="0"/>
        <w:autoSpaceDN w:val="0"/>
        <w:adjustRightInd w:val="0"/>
        <w:ind w:firstLine="540"/>
        <w:jc w:val="center"/>
        <w:outlineLvl w:val="1"/>
        <w:rPr>
          <w:b/>
          <w:bCs/>
          <w:sz w:val="26"/>
          <w:szCs w:val="26"/>
        </w:rPr>
      </w:pPr>
      <w:r>
        <w:rPr>
          <w:b/>
          <w:sz w:val="26"/>
          <w:szCs w:val="26"/>
        </w:rPr>
        <w:t>Предложение</w:t>
      </w:r>
      <w:r w:rsidRPr="00852420">
        <w:rPr>
          <w:b/>
          <w:sz w:val="26"/>
          <w:szCs w:val="26"/>
        </w:rPr>
        <w:t xml:space="preserve"> о функциональных характеристиках (потребительских свойствах) и качественных характеристиках товара</w:t>
      </w:r>
      <w:r>
        <w:rPr>
          <w:b/>
          <w:sz w:val="26"/>
          <w:szCs w:val="26"/>
        </w:rPr>
        <w:t>, о</w:t>
      </w:r>
      <w:r w:rsidRPr="00852420">
        <w:rPr>
          <w:b/>
          <w:i/>
          <w:sz w:val="26"/>
          <w:szCs w:val="26"/>
        </w:rPr>
        <w:t xml:space="preserve"> </w:t>
      </w:r>
      <w:r w:rsidRPr="00852420">
        <w:rPr>
          <w:b/>
          <w:sz w:val="26"/>
          <w:szCs w:val="26"/>
        </w:rPr>
        <w:t>качестве работ</w:t>
      </w:r>
      <w:r>
        <w:rPr>
          <w:b/>
          <w:sz w:val="26"/>
          <w:szCs w:val="26"/>
        </w:rPr>
        <w:t>,</w:t>
      </w:r>
      <w:r w:rsidRPr="00852420">
        <w:rPr>
          <w:b/>
          <w:sz w:val="26"/>
          <w:szCs w:val="26"/>
        </w:rPr>
        <w:t xml:space="preserve"> услуг</w:t>
      </w:r>
      <w:r>
        <w:rPr>
          <w:b/>
          <w:sz w:val="26"/>
          <w:szCs w:val="26"/>
        </w:rPr>
        <w:t xml:space="preserve"> </w:t>
      </w:r>
      <w:r>
        <w:rPr>
          <w:b/>
          <w:bCs/>
          <w:sz w:val="26"/>
          <w:szCs w:val="26"/>
        </w:rPr>
        <w:t>и иные предложения об условиях исполнения контракта, в том числе предложение о цене контракта</w:t>
      </w:r>
    </w:p>
    <w:p w:rsidR="00B45FA5" w:rsidRDefault="00B45FA5" w:rsidP="00B45FA5">
      <w:pPr>
        <w:pStyle w:val="a4"/>
        <w:ind w:firstLine="426"/>
        <w:rPr>
          <w:iCs/>
        </w:rPr>
      </w:pPr>
    </w:p>
    <w:p w:rsidR="00B45FA5" w:rsidRPr="00E81E5E" w:rsidRDefault="00B45FA5" w:rsidP="00B45FA5">
      <w:pPr>
        <w:pStyle w:val="a4"/>
        <w:ind w:firstLine="426"/>
        <w:rPr>
          <w:iCs/>
          <w:szCs w:val="24"/>
        </w:rPr>
      </w:pPr>
      <w:r w:rsidRPr="00E81E5E">
        <w:rPr>
          <w:iCs/>
          <w:szCs w:val="24"/>
        </w:rPr>
        <w:t xml:space="preserve">___________________________________________________________________________ </w:t>
      </w:r>
    </w:p>
    <w:p w:rsidR="00B45FA5" w:rsidRPr="00E81E5E" w:rsidRDefault="00B45FA5" w:rsidP="00B45FA5">
      <w:pPr>
        <w:ind w:firstLine="426"/>
        <w:jc w:val="center"/>
        <w:rPr>
          <w:i/>
          <w:iCs/>
          <w:sz w:val="18"/>
          <w:szCs w:val="18"/>
        </w:rPr>
      </w:pPr>
      <w:r w:rsidRPr="00E81E5E">
        <w:rPr>
          <w:i/>
          <w:iCs/>
          <w:sz w:val="18"/>
          <w:szCs w:val="18"/>
        </w:rPr>
        <w:t xml:space="preserve"> (наименование участника размещения заказа)</w:t>
      </w:r>
    </w:p>
    <w:p w:rsidR="00B45FA5" w:rsidRPr="003B170B" w:rsidRDefault="00B45FA5" w:rsidP="00B45FA5">
      <w:pPr>
        <w:jc w:val="both"/>
        <w:rPr>
          <w:sz w:val="24"/>
          <w:szCs w:val="24"/>
        </w:rPr>
      </w:pPr>
      <w:r w:rsidRPr="003B170B">
        <w:rPr>
          <w:sz w:val="24"/>
          <w:szCs w:val="24"/>
        </w:rPr>
        <w:t>обязуется заключить прилагаемый к конкурсной документации контра</w:t>
      </w:r>
      <w:proofErr w:type="gramStart"/>
      <w:r w:rsidRPr="003B170B">
        <w:rPr>
          <w:sz w:val="24"/>
          <w:szCs w:val="24"/>
        </w:rPr>
        <w:t>кт в сл</w:t>
      </w:r>
      <w:proofErr w:type="gramEnd"/>
      <w:r w:rsidRPr="003B170B">
        <w:rPr>
          <w:sz w:val="24"/>
          <w:szCs w:val="24"/>
        </w:rPr>
        <w:t>учаях, предусмотренных Федеральным законом от 21.07.2005</w:t>
      </w:r>
      <w:r>
        <w:rPr>
          <w:sz w:val="24"/>
          <w:szCs w:val="24"/>
        </w:rPr>
        <w:t xml:space="preserve"> </w:t>
      </w:r>
      <w:r w:rsidRPr="003B170B">
        <w:rPr>
          <w:sz w:val="24"/>
          <w:szCs w:val="24"/>
        </w:rPr>
        <w:t xml:space="preserve">№ 94-ФЗ,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B45FA5" w:rsidRDefault="00B45FA5" w:rsidP="00B45FA5">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840"/>
        <w:gridCol w:w="5043"/>
      </w:tblGrid>
      <w:tr w:rsidR="00B45FA5" w:rsidRPr="00AD6C70" w:rsidTr="00F41FC1">
        <w:trPr>
          <w:tblCellSpacing w:w="20" w:type="dxa"/>
        </w:trPr>
        <w:tc>
          <w:tcPr>
            <w:tcW w:w="4780" w:type="dxa"/>
            <w:shd w:val="clear" w:color="auto" w:fill="FFFFFF"/>
            <w:vAlign w:val="center"/>
          </w:tcPr>
          <w:p w:rsidR="00B45FA5" w:rsidRPr="00AD6C70" w:rsidRDefault="00B45FA5" w:rsidP="00F41FC1">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B45FA5" w:rsidRPr="00AD6C70" w:rsidRDefault="00B45FA5" w:rsidP="00F41FC1">
            <w:pPr>
              <w:jc w:val="center"/>
              <w:rPr>
                <w:b/>
                <w:color w:val="000000"/>
                <w:sz w:val="24"/>
                <w:szCs w:val="24"/>
              </w:rPr>
            </w:pPr>
            <w:r w:rsidRPr="00AD6C70">
              <w:rPr>
                <w:b/>
                <w:color w:val="000000"/>
                <w:sz w:val="24"/>
                <w:szCs w:val="24"/>
              </w:rPr>
              <w:t>Предложения участника размещения заказа</w:t>
            </w:r>
          </w:p>
        </w:tc>
      </w:tr>
      <w:tr w:rsidR="00B45FA5" w:rsidRPr="00AD6C70" w:rsidTr="00F41FC1">
        <w:trPr>
          <w:tblCellSpacing w:w="20" w:type="dxa"/>
        </w:trPr>
        <w:tc>
          <w:tcPr>
            <w:tcW w:w="4780" w:type="dxa"/>
            <w:shd w:val="clear" w:color="auto" w:fill="FFFFFF"/>
          </w:tcPr>
          <w:p w:rsidR="00B45FA5" w:rsidRPr="00AD6C70" w:rsidRDefault="00B45FA5" w:rsidP="00F41FC1">
            <w:pPr>
              <w:rPr>
                <w:color w:val="000000"/>
                <w:sz w:val="22"/>
                <w:szCs w:val="22"/>
              </w:rPr>
            </w:pPr>
            <w:r w:rsidRPr="00AD6C70">
              <w:rPr>
                <w:color w:val="000000"/>
                <w:sz w:val="22"/>
                <w:szCs w:val="22"/>
              </w:rPr>
              <w:t>Цена контракта</w:t>
            </w:r>
          </w:p>
        </w:tc>
        <w:tc>
          <w:tcPr>
            <w:tcW w:w="4983" w:type="dxa"/>
            <w:shd w:val="clear" w:color="auto" w:fill="FFFFFF"/>
          </w:tcPr>
          <w:p w:rsidR="00B45FA5" w:rsidRPr="00AD6C70" w:rsidRDefault="00B45FA5" w:rsidP="00F41FC1">
            <w:pPr>
              <w:jc w:val="center"/>
              <w:rPr>
                <w:i/>
                <w:color w:val="000000"/>
                <w:sz w:val="22"/>
                <w:szCs w:val="22"/>
              </w:rPr>
            </w:pPr>
            <w:r w:rsidRPr="00AD6C70">
              <w:rPr>
                <w:i/>
                <w:color w:val="000000"/>
                <w:sz w:val="22"/>
                <w:szCs w:val="22"/>
                <w:u w:val="single"/>
              </w:rPr>
              <w:t xml:space="preserve">Указать </w:t>
            </w:r>
            <w:r w:rsidRPr="00AD6C70">
              <w:rPr>
                <w:color w:val="000000"/>
                <w:sz w:val="22"/>
                <w:szCs w:val="22"/>
              </w:rPr>
              <w:t>рублей</w:t>
            </w:r>
          </w:p>
        </w:tc>
      </w:tr>
      <w:tr w:rsidR="00B45FA5" w:rsidRPr="00AD6C70" w:rsidTr="00F41FC1">
        <w:trPr>
          <w:tblCellSpacing w:w="20" w:type="dxa"/>
        </w:trPr>
        <w:tc>
          <w:tcPr>
            <w:tcW w:w="4780" w:type="dxa"/>
            <w:shd w:val="clear" w:color="auto" w:fill="FFFFFF"/>
          </w:tcPr>
          <w:p w:rsidR="00B45FA5" w:rsidRPr="00AD6C70" w:rsidRDefault="00B45FA5" w:rsidP="00F41FC1">
            <w:pPr>
              <w:rPr>
                <w:color w:val="000000"/>
                <w:sz w:val="22"/>
                <w:szCs w:val="22"/>
              </w:rPr>
            </w:pPr>
            <w:r w:rsidRPr="00AD6C70">
              <w:rPr>
                <w:color w:val="000000"/>
                <w:sz w:val="22"/>
                <w:szCs w:val="22"/>
              </w:rPr>
              <w:t>Срок предоставления гарантий качества товара, работ, услуг (</w:t>
            </w:r>
            <w:proofErr w:type="spellStart"/>
            <w:r w:rsidRPr="00AD6C70">
              <w:rPr>
                <w:color w:val="000000"/>
                <w:sz w:val="22"/>
                <w:szCs w:val="22"/>
              </w:rPr>
              <w:t>ед</w:t>
            </w:r>
            <w:proofErr w:type="gramStart"/>
            <w:r w:rsidRPr="00AD6C70">
              <w:rPr>
                <w:color w:val="000000"/>
                <w:sz w:val="22"/>
                <w:szCs w:val="22"/>
              </w:rPr>
              <w:t>.и</w:t>
            </w:r>
            <w:proofErr w:type="gramEnd"/>
            <w:r w:rsidRPr="00AD6C70">
              <w:rPr>
                <w:color w:val="000000"/>
                <w:sz w:val="22"/>
                <w:szCs w:val="22"/>
              </w:rPr>
              <w:t>зм</w:t>
            </w:r>
            <w:proofErr w:type="spellEnd"/>
            <w:r w:rsidRPr="00AD6C70">
              <w:rPr>
                <w:color w:val="000000"/>
                <w:sz w:val="22"/>
                <w:szCs w:val="22"/>
              </w:rPr>
              <w:t>.)</w:t>
            </w:r>
          </w:p>
        </w:tc>
        <w:tc>
          <w:tcPr>
            <w:tcW w:w="4983" w:type="dxa"/>
            <w:shd w:val="clear" w:color="auto" w:fill="FFFFFF"/>
          </w:tcPr>
          <w:p w:rsidR="001B2A36" w:rsidRPr="00B959EF" w:rsidRDefault="001B2A36" w:rsidP="001B2A36">
            <w:pPr>
              <w:jc w:val="center"/>
              <w:rPr>
                <w:color w:val="000000"/>
                <w:sz w:val="22"/>
                <w:szCs w:val="22"/>
                <w:u w:val="single"/>
              </w:rPr>
            </w:pPr>
            <w:r>
              <w:rPr>
                <w:i/>
                <w:color w:val="000000"/>
                <w:sz w:val="22"/>
                <w:szCs w:val="22"/>
                <w:u w:val="single"/>
              </w:rPr>
              <w:t xml:space="preserve">Указать, </w:t>
            </w:r>
            <w:r w:rsidRPr="00F93EC1">
              <w:rPr>
                <w:color w:val="000000"/>
                <w:sz w:val="22"/>
                <w:szCs w:val="22"/>
                <w:u w:val="single"/>
              </w:rPr>
              <w:t>мес.</w:t>
            </w:r>
          </w:p>
          <w:p w:rsidR="00B45FA5" w:rsidRPr="00AD6C70" w:rsidRDefault="00B45FA5" w:rsidP="001B2A36">
            <w:pPr>
              <w:jc w:val="center"/>
              <w:rPr>
                <w:i/>
                <w:color w:val="000000"/>
                <w:sz w:val="22"/>
                <w:szCs w:val="22"/>
                <w:u w:val="single"/>
              </w:rPr>
            </w:pPr>
          </w:p>
        </w:tc>
      </w:tr>
    </w:tbl>
    <w:p w:rsidR="00B45FA5" w:rsidRDefault="00B45FA5" w:rsidP="00B45FA5">
      <w:pPr>
        <w:rPr>
          <w:sz w:val="22"/>
          <w:szCs w:val="22"/>
        </w:rPr>
      </w:pPr>
    </w:p>
    <w:p w:rsidR="001B2A36" w:rsidRPr="001759FD" w:rsidRDefault="001B2A36" w:rsidP="001B2A36">
      <w:pPr>
        <w:pStyle w:val="10"/>
        <w:rPr>
          <w:bCs/>
          <w:sz w:val="22"/>
        </w:rPr>
      </w:pPr>
      <w:bookmarkStart w:id="3" w:name="_Toc224449852"/>
      <w:bookmarkStart w:id="4" w:name="_Toc300647160"/>
      <w:bookmarkStart w:id="5" w:name="_Toc334804007"/>
      <w:r w:rsidRPr="001759FD">
        <w:rPr>
          <w:caps/>
          <w:sz w:val="22"/>
        </w:rPr>
        <w:t xml:space="preserve">ФОРМА </w:t>
      </w:r>
      <w:r w:rsidRPr="003D7FED">
        <w:rPr>
          <w:caps/>
          <w:sz w:val="22"/>
        </w:rPr>
        <w:t>4.1</w:t>
      </w:r>
      <w:r w:rsidRPr="001759FD">
        <w:rPr>
          <w:caps/>
          <w:sz w:val="22"/>
        </w:rPr>
        <w:t xml:space="preserve"> ФОРМА СВЕДЕНИЙ О КВАЛИФИКАЦИИ УЧАСТНИКА РАЗМЕЩЕНИЯ ЗАКАЗА</w:t>
      </w:r>
      <w:bookmarkEnd w:id="3"/>
      <w:bookmarkEnd w:id="4"/>
      <w:bookmarkEnd w:id="5"/>
    </w:p>
    <w:p w:rsidR="001B2A36" w:rsidRPr="001759FD" w:rsidRDefault="001B2A36" w:rsidP="001B2A36">
      <w:pPr>
        <w:spacing w:before="240" w:after="120"/>
        <w:ind w:left="720"/>
        <w:jc w:val="center"/>
        <w:rPr>
          <w:b/>
          <w:caps/>
          <w:sz w:val="22"/>
          <w:szCs w:val="22"/>
        </w:rPr>
      </w:pPr>
      <w:r w:rsidRPr="001759FD">
        <w:rPr>
          <w:b/>
          <w:caps/>
          <w:sz w:val="22"/>
          <w:szCs w:val="22"/>
        </w:rPr>
        <w:t>сведения о налич</w:t>
      </w:r>
      <w:proofErr w:type="gramStart"/>
      <w:r w:rsidRPr="001759FD">
        <w:rPr>
          <w:b/>
          <w:caps/>
          <w:sz w:val="22"/>
          <w:szCs w:val="22"/>
        </w:rPr>
        <w:t>ии у у</w:t>
      </w:r>
      <w:proofErr w:type="gramEnd"/>
      <w:r w:rsidRPr="001759FD">
        <w:rPr>
          <w:b/>
          <w:caps/>
          <w:sz w:val="22"/>
          <w:szCs w:val="22"/>
        </w:rPr>
        <w:t xml:space="preserve">частника размещения заказа квалифицированных </w:t>
      </w:r>
      <w:r w:rsidRPr="001759FD">
        <w:rPr>
          <w:b/>
          <w:bCs/>
          <w:sz w:val="22"/>
          <w:szCs w:val="22"/>
        </w:rPr>
        <w:t xml:space="preserve">СЕРТИФИЦИРОВАННЫХ </w:t>
      </w:r>
      <w:r w:rsidRPr="001759FD">
        <w:rPr>
          <w:b/>
          <w:caps/>
          <w:sz w:val="22"/>
          <w:szCs w:val="22"/>
        </w:rPr>
        <w:t>специалистов</w:t>
      </w:r>
    </w:p>
    <w:tbl>
      <w:tblPr>
        <w:tblW w:w="0" w:type="auto"/>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2104"/>
        <w:gridCol w:w="6179"/>
      </w:tblGrid>
      <w:tr w:rsidR="001B2A36" w:rsidRPr="001759FD" w:rsidTr="009612F8">
        <w:trPr>
          <w:trHeight w:val="537"/>
          <w:jc w:val="center"/>
        </w:trPr>
        <w:tc>
          <w:tcPr>
            <w:tcW w:w="535" w:type="dxa"/>
            <w:vAlign w:val="center"/>
          </w:tcPr>
          <w:p w:rsidR="001B2A36" w:rsidRPr="001759FD" w:rsidRDefault="001B2A36" w:rsidP="009612F8">
            <w:pPr>
              <w:tabs>
                <w:tab w:val="left" w:pos="1980"/>
              </w:tabs>
              <w:jc w:val="center"/>
              <w:rPr>
                <w:b/>
                <w:bCs/>
                <w:sz w:val="18"/>
                <w:szCs w:val="18"/>
              </w:rPr>
            </w:pPr>
            <w:r w:rsidRPr="001759FD">
              <w:rPr>
                <w:b/>
                <w:bCs/>
                <w:sz w:val="18"/>
                <w:szCs w:val="18"/>
              </w:rPr>
              <w:t xml:space="preserve">№ </w:t>
            </w:r>
            <w:proofErr w:type="spellStart"/>
            <w:proofErr w:type="gramStart"/>
            <w:r w:rsidRPr="001759FD">
              <w:rPr>
                <w:b/>
                <w:bCs/>
                <w:sz w:val="18"/>
                <w:szCs w:val="18"/>
              </w:rPr>
              <w:t>п</w:t>
            </w:r>
            <w:proofErr w:type="spellEnd"/>
            <w:proofErr w:type="gramEnd"/>
            <w:r w:rsidRPr="003D7FED">
              <w:rPr>
                <w:b/>
                <w:bCs/>
                <w:sz w:val="18"/>
                <w:szCs w:val="18"/>
              </w:rPr>
              <w:t>/</w:t>
            </w:r>
            <w:proofErr w:type="spellStart"/>
            <w:r w:rsidRPr="001759FD">
              <w:rPr>
                <w:b/>
                <w:bCs/>
                <w:sz w:val="18"/>
                <w:szCs w:val="18"/>
              </w:rPr>
              <w:t>п</w:t>
            </w:r>
            <w:proofErr w:type="spellEnd"/>
          </w:p>
        </w:tc>
        <w:tc>
          <w:tcPr>
            <w:tcW w:w="2104" w:type="dxa"/>
            <w:vAlign w:val="center"/>
          </w:tcPr>
          <w:p w:rsidR="001B2A36" w:rsidRPr="001759FD" w:rsidRDefault="001B2A36" w:rsidP="009612F8">
            <w:pPr>
              <w:jc w:val="center"/>
              <w:rPr>
                <w:b/>
                <w:sz w:val="18"/>
                <w:szCs w:val="18"/>
              </w:rPr>
            </w:pPr>
            <w:r w:rsidRPr="001759FD">
              <w:rPr>
                <w:b/>
                <w:sz w:val="18"/>
                <w:szCs w:val="18"/>
              </w:rPr>
              <w:t xml:space="preserve">Ф.И.О. </w:t>
            </w:r>
            <w:r w:rsidRPr="001759FD">
              <w:rPr>
                <w:b/>
                <w:sz w:val="18"/>
                <w:szCs w:val="18"/>
              </w:rPr>
              <w:br/>
              <w:t>специалиста</w:t>
            </w:r>
          </w:p>
        </w:tc>
        <w:tc>
          <w:tcPr>
            <w:tcW w:w="6179" w:type="dxa"/>
            <w:vAlign w:val="center"/>
          </w:tcPr>
          <w:p w:rsidR="001B2A36" w:rsidRPr="001759FD" w:rsidRDefault="00E0116E" w:rsidP="00D11C15">
            <w:pPr>
              <w:ind w:firstLine="540"/>
              <w:jc w:val="both"/>
              <w:rPr>
                <w:b/>
                <w:sz w:val="18"/>
                <w:szCs w:val="18"/>
              </w:rPr>
            </w:pPr>
            <w:r w:rsidRPr="00E0116E">
              <w:rPr>
                <w:b/>
                <w:sz w:val="18"/>
                <w:szCs w:val="18"/>
              </w:rPr>
              <w:t xml:space="preserve">Наличие у участника размещения заказа сертифицированных специалистов </w:t>
            </w:r>
            <w:r w:rsidR="00E618E5">
              <w:rPr>
                <w:b/>
                <w:sz w:val="18"/>
                <w:szCs w:val="18"/>
              </w:rPr>
              <w:t xml:space="preserve">с наличием </w:t>
            </w:r>
            <w:r w:rsidR="00E618E5">
              <w:rPr>
                <w:rFonts w:ascii="Arial" w:hAnsi="Arial" w:cs="Arial"/>
                <w:sz w:val="15"/>
                <w:szCs w:val="15"/>
              </w:rPr>
              <w:t xml:space="preserve"> с</w:t>
            </w:r>
            <w:r w:rsidR="00E618E5" w:rsidRPr="00E618E5">
              <w:rPr>
                <w:b/>
                <w:sz w:val="18"/>
                <w:szCs w:val="18"/>
              </w:rPr>
              <w:t>ертификат</w:t>
            </w:r>
            <w:r w:rsidR="00E618E5">
              <w:rPr>
                <w:b/>
                <w:sz w:val="18"/>
                <w:szCs w:val="18"/>
              </w:rPr>
              <w:t xml:space="preserve">а, </w:t>
            </w:r>
            <w:r w:rsidR="00E618E5" w:rsidRPr="00E618E5">
              <w:rPr>
                <w:b/>
                <w:sz w:val="18"/>
                <w:szCs w:val="18"/>
              </w:rPr>
              <w:t xml:space="preserve"> выда</w:t>
            </w:r>
            <w:r w:rsidR="00E618E5">
              <w:rPr>
                <w:b/>
                <w:sz w:val="18"/>
                <w:szCs w:val="18"/>
              </w:rPr>
              <w:t>нного</w:t>
            </w:r>
            <w:r w:rsidR="00E618E5" w:rsidRPr="00E618E5">
              <w:rPr>
                <w:b/>
                <w:sz w:val="18"/>
                <w:szCs w:val="18"/>
              </w:rPr>
              <w:t xml:space="preserve"> ЗАО "Институт информационных систем" г</w:t>
            </w:r>
            <w:proofErr w:type="gramStart"/>
            <w:r w:rsidR="00E618E5" w:rsidRPr="00E618E5">
              <w:rPr>
                <w:b/>
                <w:sz w:val="18"/>
                <w:szCs w:val="18"/>
              </w:rPr>
              <w:t>.П</w:t>
            </w:r>
            <w:proofErr w:type="gramEnd"/>
            <w:r w:rsidR="00E618E5" w:rsidRPr="00E618E5">
              <w:rPr>
                <w:b/>
                <w:sz w:val="18"/>
                <w:szCs w:val="18"/>
              </w:rPr>
              <w:t>ермь о прохождении подготовки по курсу ПРОГРАММНЫЙ КОМПЛЕКС «</w:t>
            </w:r>
            <w:r w:rsidR="00E618E5" w:rsidRPr="00E618E5">
              <w:rPr>
                <w:b/>
                <w:bCs/>
                <w:sz w:val="18"/>
                <w:szCs w:val="18"/>
              </w:rPr>
              <w:t>АВТОМАТИЗИРОВАННАЯ ИНФОРМАЦИОННАЯ СИСТЕМА ОБЕСПЕЧЕНИЯ ГРАДОСТРОИТЕЛЬНОЙ ДЕЯТЕЛЬНОСТИ</w:t>
            </w:r>
            <w:r w:rsidR="00E618E5" w:rsidRPr="00E618E5">
              <w:rPr>
                <w:b/>
                <w:sz w:val="18"/>
                <w:szCs w:val="18"/>
              </w:rPr>
              <w:t>» и присвоению специальностей: администратор</w:t>
            </w:r>
            <w:r w:rsidR="00D11C15">
              <w:rPr>
                <w:b/>
                <w:sz w:val="18"/>
                <w:szCs w:val="18"/>
              </w:rPr>
              <w:t xml:space="preserve"> или</w:t>
            </w:r>
            <w:r w:rsidR="00E618E5" w:rsidRPr="00E618E5">
              <w:rPr>
                <w:b/>
                <w:sz w:val="18"/>
                <w:szCs w:val="18"/>
              </w:rPr>
              <w:t xml:space="preserve"> оператор</w:t>
            </w:r>
            <w:r w:rsidR="00D11C15">
              <w:rPr>
                <w:b/>
                <w:sz w:val="18"/>
                <w:szCs w:val="18"/>
              </w:rPr>
              <w:t xml:space="preserve"> или </w:t>
            </w:r>
            <w:r w:rsidR="00E618E5" w:rsidRPr="00E618E5">
              <w:rPr>
                <w:b/>
                <w:sz w:val="18"/>
                <w:szCs w:val="18"/>
              </w:rPr>
              <w:t xml:space="preserve"> оператор-контролер.</w:t>
            </w: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r w:rsidR="001B2A36" w:rsidRPr="001759FD" w:rsidTr="009612F8">
        <w:trPr>
          <w:jc w:val="center"/>
        </w:trPr>
        <w:tc>
          <w:tcPr>
            <w:tcW w:w="535" w:type="dxa"/>
          </w:tcPr>
          <w:p w:rsidR="001B2A36" w:rsidRPr="001759FD" w:rsidRDefault="001B2A36" w:rsidP="009612F8">
            <w:pPr>
              <w:tabs>
                <w:tab w:val="left" w:pos="1980"/>
              </w:tabs>
              <w:jc w:val="center"/>
              <w:rPr>
                <w:b/>
                <w:bCs/>
                <w:caps/>
                <w:sz w:val="18"/>
                <w:szCs w:val="18"/>
              </w:rPr>
            </w:pPr>
          </w:p>
        </w:tc>
        <w:tc>
          <w:tcPr>
            <w:tcW w:w="2104" w:type="dxa"/>
          </w:tcPr>
          <w:p w:rsidR="001B2A36" w:rsidRPr="001759FD" w:rsidRDefault="001B2A36" w:rsidP="009612F8">
            <w:pPr>
              <w:tabs>
                <w:tab w:val="left" w:pos="1980"/>
              </w:tabs>
              <w:jc w:val="center"/>
              <w:rPr>
                <w:b/>
                <w:bCs/>
                <w:caps/>
                <w:sz w:val="18"/>
                <w:szCs w:val="18"/>
              </w:rPr>
            </w:pPr>
          </w:p>
        </w:tc>
        <w:tc>
          <w:tcPr>
            <w:tcW w:w="6179" w:type="dxa"/>
          </w:tcPr>
          <w:p w:rsidR="001B2A36" w:rsidRPr="001759FD" w:rsidRDefault="001B2A36" w:rsidP="009612F8">
            <w:pPr>
              <w:tabs>
                <w:tab w:val="left" w:pos="1980"/>
              </w:tabs>
              <w:jc w:val="center"/>
              <w:rPr>
                <w:b/>
                <w:bCs/>
                <w:caps/>
                <w:sz w:val="18"/>
                <w:szCs w:val="18"/>
              </w:rPr>
            </w:pPr>
          </w:p>
        </w:tc>
      </w:tr>
    </w:tbl>
    <w:p w:rsidR="001B2A36" w:rsidRPr="001759FD" w:rsidRDefault="001B2A36" w:rsidP="001B2A36">
      <w:pPr>
        <w:rPr>
          <w:bCs/>
          <w:sz w:val="18"/>
          <w:szCs w:val="18"/>
        </w:rPr>
      </w:pPr>
    </w:p>
    <w:p w:rsidR="001B2A36" w:rsidRPr="00B62E03" w:rsidRDefault="001B2A36" w:rsidP="00E0116E">
      <w:pPr>
        <w:ind w:firstLine="540"/>
        <w:jc w:val="both"/>
        <w:rPr>
          <w:sz w:val="18"/>
          <w:szCs w:val="18"/>
        </w:rPr>
      </w:pPr>
      <w:r w:rsidRPr="001759FD">
        <w:rPr>
          <w:vertAlign w:val="superscript"/>
        </w:rPr>
        <w:t>*</w:t>
      </w:r>
      <w:r w:rsidR="00E0116E" w:rsidRPr="00E0116E">
        <w:rPr>
          <w:sz w:val="24"/>
          <w:szCs w:val="24"/>
        </w:rPr>
        <w:t xml:space="preserve"> </w:t>
      </w:r>
      <w:r w:rsidRPr="00B62E03">
        <w:rPr>
          <w:sz w:val="18"/>
          <w:szCs w:val="18"/>
        </w:rPr>
        <w:t xml:space="preserve">Представленная в форме 4.1. информация </w:t>
      </w:r>
      <w:r w:rsidRPr="00B62E03">
        <w:rPr>
          <w:b/>
          <w:sz w:val="18"/>
          <w:szCs w:val="18"/>
        </w:rPr>
        <w:t>должна быть подтверждена прилагаемыми копиями</w:t>
      </w:r>
      <w:r w:rsidRPr="00B62E03">
        <w:rPr>
          <w:sz w:val="18"/>
          <w:szCs w:val="18"/>
        </w:rPr>
        <w:t xml:space="preserve"> указ</w:t>
      </w:r>
      <w:r w:rsidR="005E4F29">
        <w:rPr>
          <w:sz w:val="18"/>
          <w:szCs w:val="18"/>
        </w:rPr>
        <w:t>анных в форме 4.1 сертификатов</w:t>
      </w:r>
      <w:r w:rsidRPr="00B62E03">
        <w:rPr>
          <w:sz w:val="18"/>
          <w:szCs w:val="18"/>
        </w:rPr>
        <w:t>.</w:t>
      </w:r>
    </w:p>
    <w:p w:rsidR="00E0116E" w:rsidRPr="00E0116E" w:rsidRDefault="001B2A36" w:rsidP="00E0116E">
      <w:pPr>
        <w:ind w:firstLine="540"/>
        <w:jc w:val="both"/>
        <w:rPr>
          <w:sz w:val="18"/>
          <w:szCs w:val="18"/>
        </w:rPr>
      </w:pPr>
      <w:r w:rsidRPr="00B62E03">
        <w:rPr>
          <w:sz w:val="18"/>
          <w:szCs w:val="18"/>
        </w:rPr>
        <w:t>Информация, указанная в форме 4.1, будет учитываться при оценке заявки участника размещения заказа по критерию «квалификация участника конкурса» при подсчёте баллов по критери</w:t>
      </w:r>
      <w:r w:rsidR="00E0116E">
        <w:rPr>
          <w:sz w:val="18"/>
          <w:szCs w:val="18"/>
        </w:rPr>
        <w:t xml:space="preserve">ю </w:t>
      </w:r>
      <w:r w:rsidR="00E0116E" w:rsidRPr="00E0116E">
        <w:rPr>
          <w:sz w:val="18"/>
          <w:szCs w:val="18"/>
        </w:rPr>
        <w:t>«качество работ, услуг и (или) квалификация участника конкурса при размещении заказа на выполнение работ, оказание услуг»</w:t>
      </w:r>
      <w:r w:rsidR="00E0116E">
        <w:rPr>
          <w:sz w:val="18"/>
          <w:szCs w:val="18"/>
        </w:rPr>
        <w:t>.</w:t>
      </w:r>
    </w:p>
    <w:p w:rsidR="001B2A36" w:rsidRPr="00B62E03" w:rsidRDefault="001B2A36" w:rsidP="001B2A36">
      <w:pPr>
        <w:pStyle w:val="afc"/>
        <w:tabs>
          <w:tab w:val="left" w:pos="1276"/>
        </w:tabs>
        <w:spacing w:before="240"/>
        <w:ind w:leftChars="250" w:left="500"/>
        <w:rPr>
          <w:sz w:val="18"/>
          <w:szCs w:val="18"/>
        </w:rPr>
      </w:pPr>
      <w:r w:rsidRPr="00B62E03">
        <w:rPr>
          <w:sz w:val="18"/>
          <w:szCs w:val="18"/>
        </w:rPr>
        <w:t>.</w:t>
      </w:r>
    </w:p>
    <w:p w:rsidR="001B2A36" w:rsidRPr="00B62E03" w:rsidRDefault="001B2A36" w:rsidP="001B2A36">
      <w:pPr>
        <w:pStyle w:val="ConsNonformat"/>
        <w:widowControl/>
        <w:spacing w:line="280" w:lineRule="exact"/>
        <w:rPr>
          <w:rFonts w:ascii="Times New Roman" w:hAnsi="Times New Roman"/>
          <w:sz w:val="18"/>
          <w:szCs w:val="18"/>
        </w:rPr>
      </w:pPr>
    </w:p>
    <w:p w:rsidR="001B2A36" w:rsidRPr="00B62E03" w:rsidRDefault="001B2A36" w:rsidP="00CC333B">
      <w:pPr>
        <w:jc w:val="right"/>
        <w:rPr>
          <w:sz w:val="18"/>
          <w:szCs w:val="18"/>
        </w:rPr>
      </w:pPr>
    </w:p>
    <w:p w:rsidR="00B45FA5" w:rsidRPr="00A32AD3" w:rsidRDefault="00B45FA5" w:rsidP="00CC333B">
      <w:pPr>
        <w:jc w:val="right"/>
        <w:rPr>
          <w:sz w:val="24"/>
          <w:szCs w:val="24"/>
        </w:rPr>
      </w:pPr>
    </w:p>
    <w:p w:rsidR="00B45FA5" w:rsidRPr="00A32AD3" w:rsidRDefault="00B45FA5" w:rsidP="00B45FA5">
      <w:pPr>
        <w:pStyle w:val="ConsPlusNormal"/>
        <w:widowControl/>
        <w:jc w:val="right"/>
        <w:rPr>
          <w:rFonts w:ascii="Times New Roman" w:hAnsi="Times New Roman" w:cs="Times New Roman"/>
          <w:sz w:val="24"/>
          <w:szCs w:val="24"/>
        </w:rPr>
      </w:pPr>
      <w:bookmarkStart w:id="6" w:name="Приложение_5"/>
      <w:r w:rsidRPr="00A32AD3">
        <w:rPr>
          <w:rFonts w:ascii="Times New Roman" w:hAnsi="Times New Roman" w:cs="Times New Roman"/>
          <w:sz w:val="24"/>
          <w:szCs w:val="24"/>
        </w:rPr>
        <w:t>Приложение №</w:t>
      </w:r>
      <w:r>
        <w:rPr>
          <w:rFonts w:ascii="Times New Roman" w:hAnsi="Times New Roman" w:cs="Times New Roman"/>
          <w:sz w:val="24"/>
          <w:szCs w:val="24"/>
        </w:rPr>
        <w:t xml:space="preserve"> 5</w:t>
      </w:r>
      <w:bookmarkEnd w:id="6"/>
      <w:r w:rsidRPr="00A32AD3">
        <w:rPr>
          <w:rFonts w:ascii="Times New Roman" w:hAnsi="Times New Roman" w:cs="Times New Roman"/>
          <w:sz w:val="24"/>
          <w:szCs w:val="24"/>
        </w:rPr>
        <w:t xml:space="preserve"> </w:t>
      </w:r>
    </w:p>
    <w:p w:rsidR="00B45FA5" w:rsidRDefault="00B45FA5" w:rsidP="00B45FA5">
      <w:pPr>
        <w:pStyle w:val="13"/>
        <w:spacing w:line="270" w:lineRule="exact"/>
        <w:jc w:val="right"/>
        <w:outlineLvl w:val="0"/>
      </w:pPr>
      <w:r w:rsidRPr="001B07E8">
        <w:t xml:space="preserve">к </w:t>
      </w:r>
      <w:r>
        <w:t xml:space="preserve">конкурсной </w:t>
      </w:r>
      <w:r w:rsidRPr="001B07E8">
        <w:t>документации</w:t>
      </w:r>
    </w:p>
    <w:p w:rsidR="00B45FA5" w:rsidRDefault="00B45FA5" w:rsidP="00B45FA5"/>
    <w:p w:rsidR="00B45FA5" w:rsidRDefault="00B45FA5" w:rsidP="00B45FA5"/>
    <w:p w:rsidR="00B45FA5" w:rsidRDefault="00B45FA5" w:rsidP="00B45FA5">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B45FA5" w:rsidRDefault="00B45FA5" w:rsidP="00B45FA5">
      <w:pPr>
        <w:jc w:val="center"/>
        <w:rPr>
          <w:b/>
          <w:sz w:val="26"/>
          <w:szCs w:val="26"/>
        </w:rPr>
      </w:pPr>
    </w:p>
    <w:p w:rsidR="00B45FA5" w:rsidRPr="007B2385" w:rsidRDefault="00B45FA5" w:rsidP="00B45FA5">
      <w:pPr>
        <w:pStyle w:val="a4"/>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B45FA5" w:rsidRDefault="00B45FA5" w:rsidP="00B45FA5">
      <w:pPr>
        <w:pStyle w:val="a4"/>
        <w:ind w:firstLine="360"/>
        <w:jc w:val="right"/>
        <w:rPr>
          <w:szCs w:val="24"/>
        </w:rPr>
      </w:pPr>
      <w:r>
        <w:rPr>
          <w:szCs w:val="24"/>
        </w:rPr>
        <w:t>____________________</w:t>
      </w:r>
    </w:p>
    <w:p w:rsidR="00B45FA5" w:rsidRPr="007B2385" w:rsidRDefault="00B45FA5" w:rsidP="00B45FA5">
      <w:pPr>
        <w:pStyle w:val="a4"/>
        <w:ind w:firstLine="360"/>
        <w:jc w:val="right"/>
        <w:rPr>
          <w:i/>
          <w:sz w:val="18"/>
          <w:szCs w:val="18"/>
        </w:rPr>
      </w:pPr>
      <w:proofErr w:type="gramStart"/>
      <w:r w:rsidRPr="007B2385">
        <w:rPr>
          <w:i/>
          <w:sz w:val="18"/>
          <w:szCs w:val="18"/>
        </w:rPr>
        <w:t>(наименование</w:t>
      </w:r>
      <w:proofErr w:type="gramEnd"/>
    </w:p>
    <w:p w:rsidR="00B45FA5" w:rsidRPr="007B2385" w:rsidRDefault="00B45FA5" w:rsidP="00B45FA5">
      <w:pPr>
        <w:pStyle w:val="a4"/>
        <w:ind w:firstLine="360"/>
        <w:jc w:val="right"/>
        <w:rPr>
          <w:i/>
          <w:sz w:val="18"/>
          <w:szCs w:val="18"/>
        </w:rPr>
      </w:pPr>
      <w:r>
        <w:rPr>
          <w:szCs w:val="24"/>
        </w:rPr>
        <w:t>____________________</w:t>
      </w:r>
      <w:r>
        <w:rPr>
          <w:szCs w:val="24"/>
        </w:rPr>
        <w:br/>
      </w:r>
      <w:r w:rsidRPr="007B2385">
        <w:rPr>
          <w:i/>
          <w:sz w:val="18"/>
          <w:szCs w:val="18"/>
        </w:rPr>
        <w:t>заказчика)</w:t>
      </w:r>
    </w:p>
    <w:p w:rsidR="00B45FA5" w:rsidRDefault="00B45FA5" w:rsidP="00B45FA5">
      <w:pPr>
        <w:pStyle w:val="a4"/>
        <w:ind w:firstLine="360"/>
        <w:jc w:val="right"/>
        <w:rPr>
          <w:szCs w:val="24"/>
        </w:rPr>
      </w:pPr>
      <w:r>
        <w:rPr>
          <w:szCs w:val="24"/>
        </w:rPr>
        <w:t>____________________</w:t>
      </w:r>
    </w:p>
    <w:p w:rsidR="00B45FA5" w:rsidRPr="007B2385" w:rsidRDefault="00B45FA5" w:rsidP="00B45FA5">
      <w:pPr>
        <w:pStyle w:val="a4"/>
        <w:ind w:firstLine="360"/>
        <w:jc w:val="right"/>
        <w:rPr>
          <w:i/>
          <w:sz w:val="18"/>
          <w:szCs w:val="18"/>
        </w:rPr>
      </w:pPr>
    </w:p>
    <w:p w:rsidR="00B45FA5" w:rsidRDefault="00B45FA5" w:rsidP="00B45FA5">
      <w:pPr>
        <w:pStyle w:val="a4"/>
        <w:ind w:firstLine="360"/>
        <w:jc w:val="right"/>
        <w:rPr>
          <w:sz w:val="18"/>
          <w:szCs w:val="18"/>
        </w:rPr>
      </w:pPr>
    </w:p>
    <w:p w:rsidR="00B45FA5" w:rsidRDefault="00B45FA5" w:rsidP="00B45FA5">
      <w:pPr>
        <w:pStyle w:val="a4"/>
        <w:ind w:firstLine="360"/>
        <w:jc w:val="left"/>
        <w:rPr>
          <w:sz w:val="22"/>
          <w:szCs w:val="22"/>
        </w:rPr>
      </w:pPr>
      <w:r w:rsidRPr="006252F5">
        <w:rPr>
          <w:sz w:val="22"/>
          <w:szCs w:val="22"/>
        </w:rPr>
        <w:t>«___» ____________ 20__ года</w:t>
      </w:r>
    </w:p>
    <w:p w:rsidR="00B45FA5" w:rsidRDefault="00B45FA5" w:rsidP="00B45FA5">
      <w:pPr>
        <w:pStyle w:val="a4"/>
        <w:ind w:firstLine="360"/>
        <w:jc w:val="left"/>
        <w:rPr>
          <w:sz w:val="22"/>
          <w:szCs w:val="22"/>
        </w:rPr>
      </w:pPr>
    </w:p>
    <w:p w:rsidR="00B45FA5" w:rsidRPr="00817631" w:rsidRDefault="00B45FA5" w:rsidP="00B45FA5">
      <w:pPr>
        <w:pStyle w:val="a4"/>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B45FA5" w:rsidRPr="007B2385" w:rsidRDefault="00B45FA5" w:rsidP="00B45FA5">
      <w:pPr>
        <w:pStyle w:val="a4"/>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48"/>
        <w:gridCol w:w="7315"/>
      </w:tblGrid>
      <w:tr w:rsidR="00B45FA5" w:rsidRPr="00AD6C70" w:rsidTr="00F41FC1">
        <w:trPr>
          <w:tblCellSpacing w:w="20" w:type="dxa"/>
        </w:trPr>
        <w:tc>
          <w:tcPr>
            <w:tcW w:w="9883" w:type="dxa"/>
            <w:gridSpan w:val="2"/>
            <w:shd w:val="clear" w:color="auto" w:fill="00FFFF"/>
          </w:tcPr>
          <w:p w:rsidR="00B45FA5" w:rsidRPr="00AD6C70" w:rsidRDefault="00B45FA5" w:rsidP="00F41FC1">
            <w:pPr>
              <w:pStyle w:val="a4"/>
              <w:jc w:val="left"/>
              <w:rPr>
                <w:b/>
                <w:sz w:val="22"/>
                <w:szCs w:val="22"/>
              </w:rPr>
            </w:pPr>
            <w:r w:rsidRPr="00AD6C70">
              <w:rPr>
                <w:b/>
                <w:sz w:val="22"/>
                <w:szCs w:val="22"/>
                <w:highlight w:val="cyan"/>
              </w:rPr>
              <w:t>Сведения об открытом конкурсе</w:t>
            </w:r>
            <w:r w:rsidRPr="00AD6C70">
              <w:rPr>
                <w:b/>
                <w:sz w:val="22"/>
                <w:szCs w:val="22"/>
              </w:rPr>
              <w:t>:</w:t>
            </w:r>
          </w:p>
        </w:tc>
      </w:tr>
      <w:tr w:rsidR="00B45FA5" w:rsidRPr="00AD6C70" w:rsidTr="00F41FC1">
        <w:trPr>
          <w:tblCellSpacing w:w="20" w:type="dxa"/>
        </w:trPr>
        <w:tc>
          <w:tcPr>
            <w:tcW w:w="2588" w:type="dxa"/>
            <w:shd w:val="clear" w:color="auto" w:fill="FFFFFF"/>
          </w:tcPr>
          <w:p w:rsidR="00B45FA5" w:rsidRPr="00AD6C70" w:rsidRDefault="00B45FA5" w:rsidP="00F41FC1">
            <w:pPr>
              <w:pStyle w:val="a4"/>
              <w:jc w:val="left"/>
              <w:rPr>
                <w:sz w:val="22"/>
                <w:szCs w:val="22"/>
              </w:rPr>
            </w:pPr>
            <w:r w:rsidRPr="00AD6C70">
              <w:rPr>
                <w:sz w:val="22"/>
                <w:szCs w:val="22"/>
              </w:rPr>
              <w:t>Наименование открытого конкурса</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Номер и дата извещения</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 xml:space="preserve">Номер лота </w:t>
            </w:r>
          </w:p>
          <w:p w:rsidR="00B45FA5" w:rsidRPr="00AD6C70" w:rsidRDefault="00B45FA5" w:rsidP="00F41FC1">
            <w:pPr>
              <w:pStyle w:val="a4"/>
              <w:jc w:val="left"/>
              <w:rPr>
                <w:sz w:val="22"/>
                <w:szCs w:val="22"/>
              </w:rPr>
            </w:pPr>
            <w:r w:rsidRPr="00AD6C70">
              <w:rPr>
                <w:i/>
                <w:sz w:val="22"/>
                <w:szCs w:val="22"/>
              </w:rPr>
              <w:t>(при наличии)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98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об участнике размещения заказа:</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B45FA5" w:rsidRPr="00AD6C70" w:rsidRDefault="00B45FA5" w:rsidP="00F41FC1">
            <w:pPr>
              <w:pStyle w:val="a4"/>
              <w:jc w:val="center"/>
              <w:rPr>
                <w:i/>
                <w:sz w:val="22"/>
                <w:szCs w:val="22"/>
              </w:rPr>
            </w:pPr>
            <w:r w:rsidRPr="00AD6C70">
              <w:rPr>
                <w:i/>
                <w:sz w:val="22"/>
                <w:szCs w:val="22"/>
              </w:rPr>
              <w:t>Данные</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сведения</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указываются</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по желанию</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участника размещения заказа</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B45FA5" w:rsidRPr="00AD6C70" w:rsidRDefault="00B45FA5" w:rsidP="00F41FC1">
            <w:pPr>
              <w:pStyle w:val="a4"/>
              <w:jc w:val="center"/>
              <w:rPr>
                <w:i/>
                <w:sz w:val="22"/>
                <w:szCs w:val="22"/>
              </w:rPr>
            </w:pPr>
            <w:r w:rsidRPr="00AD6C70">
              <w:rPr>
                <w:i/>
                <w:sz w:val="22"/>
                <w:szCs w:val="22"/>
              </w:rPr>
              <w:t>(при наличии расписки)</w:t>
            </w:r>
          </w:p>
        </w:tc>
      </w:tr>
      <w:tr w:rsidR="00B45FA5" w:rsidRPr="00AD6C70" w:rsidTr="00F41FC1">
        <w:trPr>
          <w:tblCellSpacing w:w="20" w:type="dxa"/>
        </w:trPr>
        <w:tc>
          <w:tcPr>
            <w:tcW w:w="98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 заявке на участие в открытом конкурсе:</w:t>
            </w: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588"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B45FA5" w:rsidRPr="00AD6C70" w:rsidRDefault="00B45FA5" w:rsidP="00F41FC1">
            <w:pPr>
              <w:pStyle w:val="a4"/>
              <w:jc w:val="center"/>
              <w:rPr>
                <w:sz w:val="22"/>
                <w:szCs w:val="22"/>
              </w:rPr>
            </w:pPr>
          </w:p>
        </w:tc>
      </w:tr>
    </w:tbl>
    <w:p w:rsidR="00B45FA5" w:rsidRDefault="00B45FA5" w:rsidP="00B45FA5">
      <w:pPr>
        <w:pStyle w:val="a4"/>
        <w:ind w:firstLine="360"/>
        <w:jc w:val="center"/>
        <w:rPr>
          <w:szCs w:val="24"/>
        </w:rPr>
      </w:pPr>
    </w:p>
    <w:p w:rsidR="00B45FA5" w:rsidRDefault="00B45FA5" w:rsidP="00B45FA5">
      <w:pPr>
        <w:pStyle w:val="a4"/>
        <w:ind w:firstLine="360"/>
        <w:jc w:val="left"/>
        <w:rPr>
          <w:sz w:val="22"/>
          <w:szCs w:val="22"/>
        </w:rPr>
      </w:pPr>
    </w:p>
    <w:p w:rsidR="00B45FA5" w:rsidRDefault="00B45FA5" w:rsidP="00B45FA5">
      <w:pPr>
        <w:pStyle w:val="a4"/>
        <w:ind w:firstLine="360"/>
        <w:jc w:val="left"/>
        <w:rPr>
          <w:sz w:val="22"/>
          <w:szCs w:val="22"/>
        </w:rPr>
      </w:pPr>
    </w:p>
    <w:p w:rsidR="00B45FA5" w:rsidRDefault="00B45FA5" w:rsidP="00B45FA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45FA5" w:rsidRPr="006252F5" w:rsidRDefault="00B45FA5" w:rsidP="00B45FA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B45FA5" w:rsidRPr="00F005CE" w:rsidRDefault="00B45FA5" w:rsidP="00B45FA5">
      <w:pPr>
        <w:jc w:val="center"/>
        <w:rPr>
          <w:b/>
          <w:sz w:val="26"/>
          <w:szCs w:val="26"/>
        </w:rPr>
      </w:pPr>
    </w:p>
    <w:p w:rsidR="00B45FA5" w:rsidRPr="001B07E8" w:rsidRDefault="00B45FA5" w:rsidP="00B45FA5">
      <w:pPr>
        <w:jc w:val="right"/>
        <w:rPr>
          <w:sz w:val="24"/>
          <w:szCs w:val="24"/>
        </w:rPr>
      </w:pPr>
      <w:r>
        <w:rPr>
          <w:b/>
          <w:sz w:val="26"/>
          <w:szCs w:val="26"/>
        </w:rPr>
        <w:br w:type="page"/>
      </w:r>
      <w:bookmarkStart w:id="7" w:name="Приложение_6"/>
      <w:r w:rsidRPr="001B07E8">
        <w:rPr>
          <w:sz w:val="24"/>
          <w:szCs w:val="24"/>
        </w:rPr>
        <w:lastRenderedPageBreak/>
        <w:t>Приложение №</w:t>
      </w:r>
      <w:r>
        <w:rPr>
          <w:sz w:val="24"/>
          <w:szCs w:val="24"/>
        </w:rPr>
        <w:t xml:space="preserve"> 6</w:t>
      </w:r>
      <w:r w:rsidRPr="001B07E8">
        <w:rPr>
          <w:sz w:val="24"/>
          <w:szCs w:val="24"/>
        </w:rPr>
        <w:t xml:space="preserve"> </w:t>
      </w:r>
      <w:bookmarkEnd w:id="7"/>
    </w:p>
    <w:p w:rsidR="00B45FA5" w:rsidRDefault="00B45FA5" w:rsidP="00B45FA5">
      <w:pPr>
        <w:pStyle w:val="13"/>
        <w:spacing w:line="270" w:lineRule="exact"/>
        <w:jc w:val="right"/>
        <w:outlineLvl w:val="0"/>
      </w:pPr>
      <w:r w:rsidRPr="001B07E8">
        <w:t xml:space="preserve">к </w:t>
      </w:r>
      <w:r>
        <w:t xml:space="preserve">конкурсной </w:t>
      </w:r>
      <w:r w:rsidRPr="001B07E8">
        <w:t>документации</w:t>
      </w:r>
    </w:p>
    <w:p w:rsidR="00B45FA5" w:rsidRDefault="00B45FA5" w:rsidP="00B45FA5">
      <w:pPr>
        <w:jc w:val="center"/>
        <w:rPr>
          <w:b/>
          <w:sz w:val="26"/>
          <w:szCs w:val="26"/>
        </w:rPr>
      </w:pPr>
    </w:p>
    <w:p w:rsidR="00B45FA5" w:rsidRDefault="00B45FA5" w:rsidP="00B45FA5">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B45FA5" w:rsidRDefault="00B45FA5" w:rsidP="00B45FA5">
      <w:pPr>
        <w:pStyle w:val="a4"/>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B45FA5" w:rsidRPr="007B2385" w:rsidRDefault="00B45FA5" w:rsidP="00B45FA5">
      <w:pPr>
        <w:pStyle w:val="a4"/>
        <w:ind w:left="4956" w:firstLine="708"/>
        <w:jc w:val="center"/>
        <w:rPr>
          <w:i/>
          <w:sz w:val="22"/>
          <w:szCs w:val="22"/>
        </w:rPr>
      </w:pPr>
      <w:r w:rsidRPr="007B2385">
        <w:rPr>
          <w:i/>
          <w:sz w:val="22"/>
          <w:szCs w:val="22"/>
        </w:rPr>
        <w:t>Кому</w:t>
      </w:r>
    </w:p>
    <w:p w:rsidR="00B45FA5" w:rsidRDefault="00B45FA5" w:rsidP="00B45FA5">
      <w:pPr>
        <w:pStyle w:val="a4"/>
        <w:ind w:firstLine="360"/>
        <w:jc w:val="right"/>
        <w:rPr>
          <w:szCs w:val="24"/>
        </w:rPr>
      </w:pPr>
      <w:r>
        <w:rPr>
          <w:szCs w:val="24"/>
        </w:rPr>
        <w:t>____________________</w:t>
      </w:r>
    </w:p>
    <w:p w:rsidR="00B45FA5" w:rsidRPr="007B2385" w:rsidRDefault="00B45FA5" w:rsidP="00B45FA5">
      <w:pPr>
        <w:pStyle w:val="a4"/>
        <w:ind w:firstLine="360"/>
        <w:jc w:val="right"/>
        <w:rPr>
          <w:i/>
          <w:sz w:val="18"/>
          <w:szCs w:val="18"/>
        </w:rPr>
      </w:pPr>
      <w:proofErr w:type="gramStart"/>
      <w:r w:rsidRPr="007B2385">
        <w:rPr>
          <w:i/>
          <w:sz w:val="18"/>
          <w:szCs w:val="18"/>
        </w:rPr>
        <w:t>(наименование</w:t>
      </w:r>
      <w:proofErr w:type="gramEnd"/>
    </w:p>
    <w:p w:rsidR="00B45FA5" w:rsidRPr="007B2385" w:rsidRDefault="00B45FA5" w:rsidP="00B45FA5">
      <w:pPr>
        <w:pStyle w:val="a4"/>
        <w:ind w:firstLine="360"/>
        <w:jc w:val="right"/>
        <w:rPr>
          <w:i/>
          <w:sz w:val="18"/>
          <w:szCs w:val="18"/>
        </w:rPr>
      </w:pPr>
      <w:r>
        <w:rPr>
          <w:szCs w:val="24"/>
        </w:rPr>
        <w:t>____________________</w:t>
      </w:r>
      <w:r>
        <w:rPr>
          <w:szCs w:val="24"/>
        </w:rPr>
        <w:br/>
      </w:r>
      <w:r w:rsidRPr="007B2385">
        <w:rPr>
          <w:i/>
          <w:sz w:val="18"/>
          <w:szCs w:val="18"/>
        </w:rPr>
        <w:t>заказчика)</w:t>
      </w:r>
    </w:p>
    <w:p w:rsidR="00B45FA5" w:rsidRPr="007B2385" w:rsidRDefault="00B45FA5" w:rsidP="00B45FA5">
      <w:pPr>
        <w:pStyle w:val="a4"/>
        <w:ind w:firstLine="360"/>
        <w:jc w:val="right"/>
        <w:rPr>
          <w:i/>
          <w:sz w:val="18"/>
          <w:szCs w:val="18"/>
        </w:rPr>
      </w:pPr>
    </w:p>
    <w:p w:rsidR="00B45FA5" w:rsidRDefault="00B45FA5" w:rsidP="00B45FA5">
      <w:pPr>
        <w:pStyle w:val="a4"/>
        <w:ind w:firstLine="360"/>
        <w:jc w:val="right"/>
        <w:rPr>
          <w:szCs w:val="24"/>
        </w:rPr>
      </w:pPr>
      <w:r>
        <w:rPr>
          <w:szCs w:val="24"/>
        </w:rPr>
        <w:t>____________________</w:t>
      </w:r>
    </w:p>
    <w:p w:rsidR="00B45FA5" w:rsidRDefault="00B45FA5" w:rsidP="00B45FA5">
      <w:pPr>
        <w:pStyle w:val="a4"/>
        <w:ind w:firstLine="360"/>
        <w:jc w:val="right"/>
        <w:rPr>
          <w:sz w:val="18"/>
          <w:szCs w:val="18"/>
        </w:rPr>
      </w:pPr>
    </w:p>
    <w:p w:rsidR="00B45FA5" w:rsidRDefault="00B45FA5" w:rsidP="00B45FA5">
      <w:pPr>
        <w:pStyle w:val="a4"/>
        <w:ind w:firstLine="360"/>
        <w:jc w:val="left"/>
        <w:rPr>
          <w:sz w:val="22"/>
          <w:szCs w:val="22"/>
        </w:rPr>
      </w:pPr>
      <w:r w:rsidRPr="006252F5">
        <w:rPr>
          <w:sz w:val="22"/>
          <w:szCs w:val="22"/>
        </w:rPr>
        <w:t>«___» ____________ 20__ года</w:t>
      </w:r>
    </w:p>
    <w:p w:rsidR="00B45FA5" w:rsidRDefault="00B45FA5" w:rsidP="00B45FA5">
      <w:pPr>
        <w:pStyle w:val="a4"/>
        <w:ind w:firstLine="360"/>
        <w:jc w:val="left"/>
        <w:rPr>
          <w:szCs w:val="24"/>
        </w:rPr>
      </w:pPr>
    </w:p>
    <w:p w:rsidR="00B45FA5" w:rsidRPr="00F005CE" w:rsidRDefault="00B45FA5" w:rsidP="00B45FA5">
      <w:pPr>
        <w:pStyle w:val="a4"/>
        <w:ind w:firstLine="360"/>
        <w:jc w:val="left"/>
        <w:rPr>
          <w:szCs w:val="24"/>
        </w:rPr>
      </w:pPr>
      <w:r>
        <w:rPr>
          <w:szCs w:val="24"/>
        </w:rPr>
        <w:t>Прошу разъяснить положения конкурсной документации.</w:t>
      </w:r>
    </w:p>
    <w:p w:rsidR="00B45FA5" w:rsidRDefault="00B45FA5" w:rsidP="00B45FA5">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AD6C70" w:rsidTr="00F41FC1">
        <w:trPr>
          <w:tblCellSpacing w:w="20" w:type="dxa"/>
        </w:trPr>
        <w:tc>
          <w:tcPr>
            <w:tcW w:w="99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об открытом конкурсе:</w:t>
            </w:r>
          </w:p>
        </w:tc>
      </w:tr>
      <w:tr w:rsidR="00B45FA5" w:rsidRPr="00AD6C70" w:rsidTr="00F41FC1">
        <w:trPr>
          <w:tblCellSpacing w:w="20" w:type="dxa"/>
        </w:trPr>
        <w:tc>
          <w:tcPr>
            <w:tcW w:w="2983" w:type="dxa"/>
            <w:shd w:val="clear" w:color="auto" w:fill="FFFFFF"/>
          </w:tcPr>
          <w:p w:rsidR="00B45FA5" w:rsidRPr="00AD6C70" w:rsidRDefault="00B45FA5" w:rsidP="00F41FC1">
            <w:pPr>
              <w:pStyle w:val="a4"/>
              <w:jc w:val="left"/>
              <w:rPr>
                <w:sz w:val="22"/>
                <w:szCs w:val="22"/>
              </w:rPr>
            </w:pPr>
            <w:r w:rsidRPr="00AD6C70">
              <w:rPr>
                <w:sz w:val="22"/>
                <w:szCs w:val="22"/>
              </w:rPr>
              <w:t>Наименование открытого конкурса</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Номер и дата извещения</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tcBorders>
              <w:bottom w:val="inset" w:sz="6" w:space="0" w:color="auto"/>
            </w:tcBorders>
            <w:shd w:val="clear" w:color="auto" w:fill="FFFFFF"/>
          </w:tcPr>
          <w:p w:rsidR="00B45FA5" w:rsidRPr="00AD6C70" w:rsidRDefault="00B45FA5" w:rsidP="00F41FC1">
            <w:pPr>
              <w:pStyle w:val="a4"/>
              <w:jc w:val="left"/>
              <w:rPr>
                <w:sz w:val="22"/>
                <w:szCs w:val="22"/>
              </w:rPr>
            </w:pPr>
            <w:r w:rsidRPr="00AD6C70">
              <w:rPr>
                <w:sz w:val="22"/>
                <w:szCs w:val="22"/>
              </w:rPr>
              <w:t>Номер лота</w:t>
            </w:r>
          </w:p>
          <w:p w:rsidR="00B45FA5" w:rsidRPr="00AD6C70" w:rsidRDefault="00B45FA5" w:rsidP="00F41FC1">
            <w:pPr>
              <w:pStyle w:val="a4"/>
              <w:jc w:val="left"/>
              <w:rPr>
                <w:i/>
                <w:sz w:val="22"/>
                <w:szCs w:val="22"/>
              </w:rPr>
            </w:pPr>
            <w:r w:rsidRPr="00AD6C70">
              <w:rPr>
                <w:i/>
                <w:sz w:val="22"/>
                <w:szCs w:val="22"/>
              </w:rPr>
              <w:t>(при наличии)</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9983" w:type="dxa"/>
            <w:gridSpan w:val="2"/>
            <w:shd w:val="clear" w:color="auto" w:fill="00FFFF"/>
          </w:tcPr>
          <w:p w:rsidR="00B45FA5" w:rsidRPr="00AD6C70" w:rsidRDefault="00B45FA5" w:rsidP="00F41FC1">
            <w:pPr>
              <w:pStyle w:val="a4"/>
              <w:jc w:val="left"/>
              <w:rPr>
                <w:b/>
                <w:sz w:val="22"/>
                <w:szCs w:val="22"/>
              </w:rPr>
            </w:pPr>
            <w:r w:rsidRPr="00AD6C70">
              <w:rPr>
                <w:b/>
                <w:sz w:val="22"/>
                <w:szCs w:val="22"/>
              </w:rPr>
              <w:t>Сведения об участнике размещения заказа:</w:t>
            </w: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B45FA5" w:rsidRPr="00AD6C70" w:rsidRDefault="00B45FA5" w:rsidP="00F41FC1">
            <w:pPr>
              <w:pStyle w:val="a4"/>
              <w:jc w:val="left"/>
              <w:rPr>
                <w:b/>
                <w:sz w:val="22"/>
                <w:szCs w:val="22"/>
              </w:rPr>
            </w:pPr>
            <w:r w:rsidRPr="00AD6C70">
              <w:rPr>
                <w:b/>
                <w:sz w:val="22"/>
                <w:szCs w:val="22"/>
              </w:rPr>
              <w:t>Вопрос</w:t>
            </w: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AD6C70" w:rsidRDefault="00B45FA5" w:rsidP="00F41FC1">
            <w:pPr>
              <w:pStyle w:val="a4"/>
              <w:jc w:val="center"/>
              <w:rPr>
                <w:sz w:val="22"/>
                <w:szCs w:val="22"/>
              </w:rPr>
            </w:pPr>
          </w:p>
        </w:tc>
      </w:tr>
      <w:tr w:rsidR="00B45FA5" w:rsidRPr="00AD6C70" w:rsidTr="00F41FC1">
        <w:trPr>
          <w:tblCellSpacing w:w="20" w:type="dxa"/>
        </w:trPr>
        <w:tc>
          <w:tcPr>
            <w:tcW w:w="2983" w:type="dxa"/>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AD6C70" w:rsidRDefault="00B45FA5" w:rsidP="00F41FC1">
            <w:pPr>
              <w:pStyle w:val="a4"/>
              <w:jc w:val="center"/>
              <w:rPr>
                <w:sz w:val="22"/>
                <w:szCs w:val="22"/>
              </w:rPr>
            </w:pPr>
          </w:p>
        </w:tc>
      </w:tr>
    </w:tbl>
    <w:p w:rsidR="00B45FA5" w:rsidRDefault="00B45FA5" w:rsidP="00B45FA5">
      <w:pPr>
        <w:pStyle w:val="a4"/>
        <w:ind w:firstLine="360"/>
        <w:jc w:val="right"/>
        <w:rPr>
          <w:szCs w:val="24"/>
        </w:rPr>
      </w:pPr>
    </w:p>
    <w:p w:rsidR="00B45FA5" w:rsidRDefault="00B45FA5" w:rsidP="00B45FA5">
      <w:pPr>
        <w:pStyle w:val="a4"/>
        <w:ind w:firstLine="360"/>
        <w:jc w:val="right"/>
        <w:rPr>
          <w:szCs w:val="24"/>
        </w:rPr>
      </w:pPr>
    </w:p>
    <w:p w:rsidR="00B45FA5" w:rsidRDefault="00B45FA5" w:rsidP="00B45FA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45FA5" w:rsidRPr="006252F5" w:rsidRDefault="00B45FA5" w:rsidP="00B45FA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B45FA5" w:rsidRDefault="00B45FA5" w:rsidP="00B45FA5">
      <w:pPr>
        <w:jc w:val="center"/>
        <w:rPr>
          <w:b/>
          <w:sz w:val="26"/>
          <w:szCs w:val="26"/>
        </w:rPr>
      </w:pPr>
    </w:p>
    <w:p w:rsidR="00B45FA5" w:rsidRPr="001B07E8" w:rsidRDefault="00B45FA5" w:rsidP="00B45FA5">
      <w:pPr>
        <w:pStyle w:val="13"/>
        <w:spacing w:line="270" w:lineRule="exact"/>
        <w:jc w:val="right"/>
        <w:outlineLvl w:val="0"/>
        <w:rPr>
          <w:b/>
          <w:bCs/>
        </w:rPr>
      </w:pPr>
    </w:p>
    <w:p w:rsidR="00B45FA5" w:rsidRPr="00F63B76" w:rsidRDefault="00B45FA5" w:rsidP="00B45FA5">
      <w:pPr>
        <w:jc w:val="right"/>
        <w:rPr>
          <w:sz w:val="22"/>
          <w:szCs w:val="22"/>
        </w:rPr>
      </w:pPr>
      <w:r>
        <w:rPr>
          <w:b/>
          <w:bCs/>
        </w:rPr>
        <w:br w:type="page"/>
      </w:r>
      <w:bookmarkStart w:id="8" w:name="Приложение_7"/>
      <w:bookmarkStart w:id="9" w:name="Приложение_9"/>
      <w:r w:rsidRPr="00F63B76">
        <w:rPr>
          <w:sz w:val="22"/>
          <w:szCs w:val="22"/>
        </w:rPr>
        <w:lastRenderedPageBreak/>
        <w:t>Приложение № 7</w:t>
      </w:r>
      <w:bookmarkEnd w:id="8"/>
    </w:p>
    <w:bookmarkEnd w:id="9"/>
    <w:p w:rsidR="00B45FA5" w:rsidRDefault="00B45FA5" w:rsidP="00B45FA5">
      <w:pPr>
        <w:jc w:val="right"/>
        <w:rPr>
          <w:sz w:val="22"/>
          <w:szCs w:val="22"/>
        </w:rPr>
      </w:pPr>
      <w:r w:rsidRPr="00F63B76">
        <w:rPr>
          <w:sz w:val="22"/>
          <w:szCs w:val="22"/>
        </w:rPr>
        <w:t>к конкурсной документации</w:t>
      </w:r>
    </w:p>
    <w:p w:rsidR="00F63B76" w:rsidRPr="00F63B76" w:rsidRDefault="00F63B76" w:rsidP="00B45FA5">
      <w:pPr>
        <w:jc w:val="right"/>
        <w:rPr>
          <w:sz w:val="22"/>
          <w:szCs w:val="22"/>
        </w:rPr>
      </w:pPr>
    </w:p>
    <w:p w:rsidR="00D33633" w:rsidRPr="00F63B76" w:rsidRDefault="00D33633" w:rsidP="00D33633">
      <w:pPr>
        <w:pStyle w:val="a4"/>
        <w:ind w:firstLine="567"/>
        <w:rPr>
          <w:sz w:val="22"/>
          <w:szCs w:val="22"/>
        </w:rPr>
      </w:pPr>
      <w:r w:rsidRPr="00F63B76">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муниципального контракта в соответствии с критериями, указанными в разделе </w:t>
      </w:r>
      <w:r w:rsidRPr="00F63B76">
        <w:rPr>
          <w:sz w:val="22"/>
          <w:szCs w:val="22"/>
          <w:lang w:val="en-US"/>
        </w:rPr>
        <w:t>XI</w:t>
      </w:r>
      <w:r w:rsidRPr="00F63B76">
        <w:rPr>
          <w:sz w:val="22"/>
          <w:szCs w:val="22"/>
        </w:rPr>
        <w:t xml:space="preserve"> конкурсной документации, в следующем порядке.</w:t>
      </w:r>
    </w:p>
    <w:p w:rsidR="00D33633" w:rsidRPr="00F63B76" w:rsidRDefault="00D33633" w:rsidP="00D33633">
      <w:pPr>
        <w:pStyle w:val="a4"/>
        <w:ind w:firstLine="567"/>
        <w:rPr>
          <w:sz w:val="22"/>
          <w:szCs w:val="22"/>
        </w:rPr>
      </w:pPr>
      <w:r w:rsidRPr="00F63B76">
        <w:rPr>
          <w:sz w:val="22"/>
          <w:szCs w:val="22"/>
        </w:rPr>
        <w:t>Каждой заявке по каждому критерию оценки, установленному в разделе XI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33633" w:rsidRPr="00F63B76" w:rsidRDefault="00D33633" w:rsidP="00D33633">
      <w:pPr>
        <w:pStyle w:val="a4"/>
        <w:ind w:firstLine="567"/>
        <w:rPr>
          <w:sz w:val="22"/>
          <w:szCs w:val="22"/>
        </w:rPr>
      </w:pPr>
    </w:p>
    <w:p w:rsidR="00D33633" w:rsidRPr="00F63B76" w:rsidRDefault="00D33633" w:rsidP="00D33633">
      <w:pPr>
        <w:jc w:val="center"/>
        <w:rPr>
          <w:sz w:val="22"/>
          <w:szCs w:val="22"/>
          <w:u w:val="single"/>
        </w:rPr>
      </w:pPr>
      <w:r w:rsidRPr="00F63B76">
        <w:rPr>
          <w:sz w:val="22"/>
          <w:szCs w:val="22"/>
          <w:u w:val="single"/>
        </w:rPr>
        <w:t>Оценка заявок по критерию «цена контракта»</w:t>
      </w:r>
    </w:p>
    <w:p w:rsidR="00D33633" w:rsidRPr="00F63B76" w:rsidRDefault="00D33633" w:rsidP="00D33633">
      <w:pPr>
        <w:jc w:val="center"/>
        <w:rPr>
          <w:sz w:val="22"/>
          <w:szCs w:val="22"/>
          <w:u w:val="single"/>
        </w:rPr>
      </w:pPr>
      <w:r w:rsidRPr="00F63B76">
        <w:rPr>
          <w:sz w:val="22"/>
          <w:szCs w:val="22"/>
          <w:u w:val="single"/>
        </w:rPr>
        <w:t xml:space="preserve"> («цена контракта за единицу товара, работы, услуги»)</w:t>
      </w:r>
    </w:p>
    <w:p w:rsidR="00D33633" w:rsidRPr="00F63B76" w:rsidRDefault="00D33633" w:rsidP="00D33633">
      <w:pPr>
        <w:jc w:val="center"/>
        <w:rPr>
          <w:b/>
          <w:sz w:val="22"/>
          <w:szCs w:val="22"/>
          <w:u w:val="single"/>
        </w:rPr>
      </w:pPr>
    </w:p>
    <w:p w:rsidR="00D33633" w:rsidRPr="00F63B76" w:rsidRDefault="00D33633" w:rsidP="00D33633">
      <w:pPr>
        <w:ind w:firstLine="540"/>
        <w:jc w:val="both"/>
        <w:rPr>
          <w:sz w:val="22"/>
          <w:szCs w:val="22"/>
        </w:rPr>
      </w:pPr>
      <w:r w:rsidRPr="00F63B76">
        <w:rPr>
          <w:sz w:val="22"/>
          <w:szCs w:val="22"/>
        </w:rPr>
        <w:t xml:space="preserve">Значимость критерия «цена контракта» составляет </w:t>
      </w:r>
      <w:r w:rsidR="00E0116E" w:rsidRPr="00F63B76">
        <w:rPr>
          <w:b/>
          <w:sz w:val="22"/>
          <w:szCs w:val="22"/>
        </w:rPr>
        <w:t>70</w:t>
      </w:r>
      <w:r w:rsidRPr="00F63B76">
        <w:rPr>
          <w:b/>
          <w:color w:val="000000"/>
          <w:sz w:val="22"/>
          <w:szCs w:val="22"/>
        </w:rPr>
        <w:t xml:space="preserve"> % (</w:t>
      </w:r>
      <w:r w:rsidRPr="00F63B76">
        <w:rPr>
          <w:b/>
          <w:sz w:val="22"/>
          <w:szCs w:val="22"/>
          <w:lang w:val="en-US"/>
        </w:rPr>
        <w:t>Ka</w:t>
      </w:r>
      <w:r w:rsidRPr="00F63B76">
        <w:rPr>
          <w:b/>
          <w:sz w:val="22"/>
          <w:szCs w:val="22"/>
          <w:vertAlign w:val="subscript"/>
          <w:lang w:val="en-US"/>
        </w:rPr>
        <w:t>i</w:t>
      </w:r>
      <w:r w:rsidRPr="00F63B76">
        <w:rPr>
          <w:b/>
          <w:sz w:val="22"/>
          <w:szCs w:val="22"/>
        </w:rPr>
        <w:t>)</w:t>
      </w:r>
      <w:r w:rsidRPr="00F63B76">
        <w:rPr>
          <w:b/>
          <w:color w:val="000000"/>
          <w:sz w:val="22"/>
          <w:szCs w:val="22"/>
        </w:rPr>
        <w:t>.</w:t>
      </w:r>
      <w:r w:rsidRPr="00F63B76">
        <w:rPr>
          <w:sz w:val="22"/>
          <w:szCs w:val="22"/>
        </w:rPr>
        <w:t xml:space="preserve"> </w:t>
      </w:r>
    </w:p>
    <w:p w:rsidR="00D33633" w:rsidRPr="00F63B76" w:rsidRDefault="00D33633" w:rsidP="00D33633">
      <w:pPr>
        <w:ind w:firstLine="540"/>
        <w:jc w:val="both"/>
        <w:rPr>
          <w:sz w:val="22"/>
          <w:szCs w:val="22"/>
        </w:rPr>
      </w:pPr>
      <w:r w:rsidRPr="00F63B76">
        <w:rPr>
          <w:sz w:val="22"/>
          <w:szCs w:val="22"/>
        </w:rPr>
        <w:t>Рейтинг, присуждаемый заявке по критерию «цена контракта», определяется по формуле:</w:t>
      </w:r>
    </w:p>
    <w:tbl>
      <w:tblPr>
        <w:tblW w:w="0" w:type="auto"/>
        <w:tblInd w:w="468" w:type="dxa"/>
        <w:tblLayout w:type="fixed"/>
        <w:tblLook w:val="01E0"/>
      </w:tblPr>
      <w:tblGrid>
        <w:gridCol w:w="901"/>
        <w:gridCol w:w="1200"/>
        <w:gridCol w:w="236"/>
        <w:gridCol w:w="986"/>
      </w:tblGrid>
      <w:tr w:rsidR="00D33633" w:rsidRPr="00F63B76" w:rsidTr="00D33633">
        <w:tc>
          <w:tcPr>
            <w:tcW w:w="901" w:type="dxa"/>
            <w:vMerge w:val="restart"/>
            <w:vAlign w:val="center"/>
            <w:hideMark/>
          </w:tcPr>
          <w:p w:rsidR="00D33633" w:rsidRPr="00F63B76" w:rsidRDefault="00D33633">
            <w:pPr>
              <w:spacing w:line="276" w:lineRule="auto"/>
              <w:jc w:val="both"/>
              <w:rPr>
                <w:sz w:val="22"/>
                <w:szCs w:val="22"/>
                <w:lang w:eastAsia="en-US"/>
              </w:rPr>
            </w:pPr>
            <w:proofErr w:type="spellStart"/>
            <w:r w:rsidRPr="00F63B76">
              <w:rPr>
                <w:sz w:val="22"/>
                <w:szCs w:val="22"/>
                <w:lang w:val="en-US" w:eastAsia="en-US"/>
              </w:rPr>
              <w:t>Ra</w:t>
            </w:r>
            <w:r w:rsidRPr="00F63B76">
              <w:rPr>
                <w:sz w:val="22"/>
                <w:szCs w:val="22"/>
                <w:vertAlign w:val="subscript"/>
                <w:lang w:val="en-US" w:eastAsia="en-US"/>
              </w:rPr>
              <w:t>i</w:t>
            </w:r>
            <w:proofErr w:type="spellEnd"/>
            <w:r w:rsidRPr="00F63B76">
              <w:rPr>
                <w:sz w:val="22"/>
                <w:szCs w:val="22"/>
                <w:vertAlign w:val="subscript"/>
                <w:lang w:val="en-US" w:eastAsia="en-US"/>
              </w:rPr>
              <w:t xml:space="preserve"> </w:t>
            </w:r>
            <w:r w:rsidRPr="00F63B76">
              <w:rPr>
                <w:sz w:val="22"/>
                <w:szCs w:val="22"/>
                <w:lang w:eastAsia="en-US"/>
              </w:rPr>
              <w:t>=</w:t>
            </w:r>
          </w:p>
        </w:tc>
        <w:tc>
          <w:tcPr>
            <w:tcW w:w="1200" w:type="dxa"/>
            <w:tcBorders>
              <w:top w:val="nil"/>
              <w:left w:val="nil"/>
              <w:bottom w:val="single" w:sz="4" w:space="0" w:color="auto"/>
              <w:right w:val="nil"/>
            </w:tcBorders>
            <w:hideMark/>
          </w:tcPr>
          <w:p w:rsidR="00D33633" w:rsidRPr="00F63B76" w:rsidRDefault="00D33633">
            <w:pPr>
              <w:spacing w:line="276" w:lineRule="auto"/>
              <w:jc w:val="both"/>
              <w:rPr>
                <w:sz w:val="22"/>
                <w:szCs w:val="22"/>
                <w:lang w:eastAsia="en-US"/>
              </w:rPr>
            </w:pPr>
            <w:r w:rsidRPr="00F63B76">
              <w:rPr>
                <w:sz w:val="22"/>
                <w:szCs w:val="22"/>
                <w:lang w:val="en-US" w:eastAsia="en-US"/>
              </w:rPr>
              <w:t>A</w:t>
            </w:r>
            <w:r w:rsidRPr="00F63B76">
              <w:rPr>
                <w:sz w:val="22"/>
                <w:szCs w:val="22"/>
                <w:vertAlign w:val="subscript"/>
                <w:lang w:val="en-US" w:eastAsia="en-US"/>
              </w:rPr>
              <w:t xml:space="preserve">max </w:t>
            </w:r>
            <w:r w:rsidRPr="00F63B76">
              <w:rPr>
                <w:sz w:val="22"/>
                <w:szCs w:val="22"/>
                <w:lang w:val="en-US" w:eastAsia="en-US"/>
              </w:rPr>
              <w:t>- A</w:t>
            </w:r>
            <w:r w:rsidRPr="00F63B76">
              <w:rPr>
                <w:sz w:val="22"/>
                <w:szCs w:val="22"/>
                <w:vertAlign w:val="subscript"/>
                <w:lang w:val="en-US" w:eastAsia="en-US"/>
              </w:rPr>
              <w:t>i</w:t>
            </w:r>
          </w:p>
        </w:tc>
        <w:tc>
          <w:tcPr>
            <w:tcW w:w="236" w:type="dxa"/>
            <w:vMerge w:val="restart"/>
            <w:vAlign w:val="center"/>
            <w:hideMark/>
          </w:tcPr>
          <w:p w:rsidR="00D33633" w:rsidRPr="00F63B76" w:rsidRDefault="00D33633">
            <w:pPr>
              <w:spacing w:line="276" w:lineRule="auto"/>
              <w:jc w:val="both"/>
              <w:rPr>
                <w:sz w:val="22"/>
                <w:szCs w:val="22"/>
                <w:lang w:eastAsia="en-US"/>
              </w:rPr>
            </w:pPr>
            <w:proofErr w:type="spellStart"/>
            <w:r w:rsidRPr="00F63B76">
              <w:rPr>
                <w:sz w:val="22"/>
                <w:szCs w:val="22"/>
                <w:lang w:eastAsia="en-US"/>
              </w:rPr>
              <w:t>х</w:t>
            </w:r>
            <w:proofErr w:type="spellEnd"/>
          </w:p>
        </w:tc>
        <w:tc>
          <w:tcPr>
            <w:tcW w:w="986" w:type="dxa"/>
            <w:vMerge w:val="restart"/>
            <w:vAlign w:val="center"/>
            <w:hideMark/>
          </w:tcPr>
          <w:p w:rsidR="00D33633" w:rsidRPr="00F63B76" w:rsidRDefault="00D33633">
            <w:pPr>
              <w:spacing w:line="276" w:lineRule="auto"/>
              <w:jc w:val="both"/>
              <w:rPr>
                <w:sz w:val="22"/>
                <w:szCs w:val="22"/>
                <w:lang w:eastAsia="en-US"/>
              </w:rPr>
            </w:pPr>
            <w:r w:rsidRPr="00F63B76">
              <w:rPr>
                <w:sz w:val="22"/>
                <w:szCs w:val="22"/>
                <w:lang w:eastAsia="en-US"/>
              </w:rPr>
              <w:t>100,</w:t>
            </w:r>
          </w:p>
        </w:tc>
      </w:tr>
      <w:tr w:rsidR="00D33633" w:rsidRPr="00F63B76" w:rsidTr="00D33633">
        <w:tc>
          <w:tcPr>
            <w:tcW w:w="901" w:type="dxa"/>
            <w:vMerge/>
            <w:vAlign w:val="center"/>
            <w:hideMark/>
          </w:tcPr>
          <w:p w:rsidR="00D33633" w:rsidRPr="00F63B76" w:rsidRDefault="00D33633">
            <w:pPr>
              <w:rPr>
                <w:sz w:val="22"/>
                <w:szCs w:val="22"/>
                <w:lang w:eastAsia="en-US"/>
              </w:rPr>
            </w:pPr>
          </w:p>
        </w:tc>
        <w:tc>
          <w:tcPr>
            <w:tcW w:w="1200" w:type="dxa"/>
            <w:tcBorders>
              <w:top w:val="single" w:sz="4" w:space="0" w:color="auto"/>
              <w:left w:val="nil"/>
              <w:bottom w:val="nil"/>
              <w:right w:val="nil"/>
            </w:tcBorders>
            <w:hideMark/>
          </w:tcPr>
          <w:p w:rsidR="00D33633" w:rsidRPr="00F63B76" w:rsidRDefault="00D33633">
            <w:pPr>
              <w:spacing w:line="276" w:lineRule="auto"/>
              <w:jc w:val="both"/>
              <w:rPr>
                <w:sz w:val="22"/>
                <w:szCs w:val="22"/>
                <w:lang w:eastAsia="en-US"/>
              </w:rPr>
            </w:pPr>
            <w:r w:rsidRPr="00F63B76">
              <w:rPr>
                <w:sz w:val="22"/>
                <w:szCs w:val="22"/>
                <w:lang w:eastAsia="en-US"/>
              </w:rPr>
              <w:t xml:space="preserve">   </w:t>
            </w:r>
            <w:r w:rsidRPr="00F63B76">
              <w:rPr>
                <w:sz w:val="22"/>
                <w:szCs w:val="22"/>
                <w:lang w:val="en-US" w:eastAsia="en-US"/>
              </w:rPr>
              <w:t>A</w:t>
            </w:r>
            <w:r w:rsidRPr="00F63B76">
              <w:rPr>
                <w:sz w:val="22"/>
                <w:szCs w:val="22"/>
                <w:vertAlign w:val="subscript"/>
                <w:lang w:val="en-US" w:eastAsia="en-US"/>
              </w:rPr>
              <w:t>max</w:t>
            </w:r>
          </w:p>
        </w:tc>
        <w:tc>
          <w:tcPr>
            <w:tcW w:w="236" w:type="dxa"/>
            <w:vMerge/>
            <w:vAlign w:val="center"/>
            <w:hideMark/>
          </w:tcPr>
          <w:p w:rsidR="00D33633" w:rsidRPr="00F63B76" w:rsidRDefault="00D33633">
            <w:pPr>
              <w:rPr>
                <w:sz w:val="22"/>
                <w:szCs w:val="22"/>
                <w:lang w:eastAsia="en-US"/>
              </w:rPr>
            </w:pPr>
          </w:p>
        </w:tc>
        <w:tc>
          <w:tcPr>
            <w:tcW w:w="986" w:type="dxa"/>
            <w:vMerge/>
            <w:vAlign w:val="center"/>
            <w:hideMark/>
          </w:tcPr>
          <w:p w:rsidR="00D33633" w:rsidRPr="00F63B76" w:rsidRDefault="00D33633">
            <w:pPr>
              <w:rPr>
                <w:sz w:val="22"/>
                <w:szCs w:val="22"/>
                <w:lang w:eastAsia="en-US"/>
              </w:rPr>
            </w:pPr>
          </w:p>
        </w:tc>
      </w:tr>
    </w:tbl>
    <w:p w:rsidR="00D33633" w:rsidRPr="00F63B76" w:rsidRDefault="00D33633" w:rsidP="00D33633">
      <w:pPr>
        <w:ind w:left="540"/>
        <w:jc w:val="both"/>
        <w:rPr>
          <w:sz w:val="22"/>
          <w:szCs w:val="22"/>
        </w:rPr>
      </w:pPr>
      <w:r w:rsidRPr="00F63B76">
        <w:rPr>
          <w:sz w:val="22"/>
          <w:szCs w:val="22"/>
        </w:rPr>
        <w:t>где:</w:t>
      </w:r>
    </w:p>
    <w:p w:rsidR="00D33633" w:rsidRPr="00F63B76" w:rsidRDefault="00D33633" w:rsidP="00D33633">
      <w:pPr>
        <w:ind w:left="540"/>
        <w:jc w:val="both"/>
        <w:rPr>
          <w:sz w:val="22"/>
          <w:szCs w:val="22"/>
        </w:rPr>
      </w:pPr>
      <w:proofErr w:type="spellStart"/>
      <w:r w:rsidRPr="00F63B76">
        <w:rPr>
          <w:sz w:val="22"/>
          <w:szCs w:val="22"/>
          <w:lang w:val="en-US"/>
        </w:rPr>
        <w:t>Ra</w:t>
      </w:r>
      <w:r w:rsidRPr="00F63B76">
        <w:rPr>
          <w:sz w:val="22"/>
          <w:szCs w:val="22"/>
          <w:vertAlign w:val="subscript"/>
          <w:lang w:val="en-US"/>
        </w:rPr>
        <w:t>i</w:t>
      </w:r>
      <w:proofErr w:type="spellEnd"/>
      <w:r w:rsidRPr="00F63B76">
        <w:rPr>
          <w:sz w:val="22"/>
          <w:szCs w:val="22"/>
        </w:rPr>
        <w:t xml:space="preserve"> – рейтинг, присуждаемый i-ой заявке по указанному критерию;</w:t>
      </w:r>
    </w:p>
    <w:p w:rsidR="00D33633" w:rsidRPr="00F63B76" w:rsidRDefault="00D33633" w:rsidP="00D33633">
      <w:pPr>
        <w:ind w:left="540"/>
        <w:jc w:val="both"/>
        <w:rPr>
          <w:sz w:val="22"/>
          <w:szCs w:val="22"/>
        </w:rPr>
      </w:pPr>
      <w:r w:rsidRPr="00F63B76">
        <w:rPr>
          <w:sz w:val="22"/>
          <w:szCs w:val="22"/>
          <w:lang w:val="en-US"/>
        </w:rPr>
        <w:t>A</w:t>
      </w:r>
      <w:r w:rsidRPr="00F63B76">
        <w:rPr>
          <w:sz w:val="22"/>
          <w:szCs w:val="22"/>
          <w:vertAlign w:val="subscript"/>
          <w:lang w:val="en-US"/>
        </w:rPr>
        <w:t>max</w:t>
      </w:r>
      <w:r w:rsidRPr="00F63B76">
        <w:rPr>
          <w:sz w:val="22"/>
          <w:szCs w:val="22"/>
        </w:rPr>
        <w:t> – начальная (максимальная) цена контракта, установленная в конкурсной документации;</w:t>
      </w:r>
    </w:p>
    <w:p w:rsidR="00D33633" w:rsidRPr="00F63B76" w:rsidRDefault="00D33633" w:rsidP="00D33633">
      <w:pPr>
        <w:ind w:left="540"/>
        <w:jc w:val="both"/>
        <w:rPr>
          <w:sz w:val="22"/>
          <w:szCs w:val="22"/>
        </w:rPr>
      </w:pPr>
      <w:r w:rsidRPr="00F63B76">
        <w:rPr>
          <w:sz w:val="22"/>
          <w:szCs w:val="22"/>
          <w:lang w:val="en-US"/>
        </w:rPr>
        <w:t>A</w:t>
      </w:r>
      <w:r w:rsidRPr="00F63B76">
        <w:rPr>
          <w:sz w:val="22"/>
          <w:szCs w:val="22"/>
          <w:vertAlign w:val="subscript"/>
          <w:lang w:val="en-US"/>
        </w:rPr>
        <w:t>i</w:t>
      </w:r>
      <w:r w:rsidRPr="00F63B76">
        <w:rPr>
          <w:sz w:val="22"/>
          <w:szCs w:val="22"/>
        </w:rPr>
        <w:t xml:space="preserve"> – цена контракта, предложенная в </w:t>
      </w:r>
      <w:proofErr w:type="spellStart"/>
      <w:r w:rsidRPr="00F63B76">
        <w:rPr>
          <w:sz w:val="22"/>
          <w:szCs w:val="22"/>
          <w:lang w:val="en-US"/>
        </w:rPr>
        <w:t>i</w:t>
      </w:r>
      <w:proofErr w:type="spellEnd"/>
      <w:r w:rsidRPr="00F63B76">
        <w:rPr>
          <w:sz w:val="22"/>
          <w:szCs w:val="22"/>
        </w:rPr>
        <w:t>-ой заявке.</w:t>
      </w:r>
    </w:p>
    <w:p w:rsidR="00D33633" w:rsidRPr="00F63B76" w:rsidRDefault="00D33633" w:rsidP="00D33633">
      <w:pPr>
        <w:ind w:firstLine="540"/>
        <w:jc w:val="both"/>
        <w:rPr>
          <w:sz w:val="22"/>
          <w:szCs w:val="22"/>
        </w:rPr>
      </w:pPr>
    </w:p>
    <w:p w:rsidR="00D33633" w:rsidRPr="00F63B76" w:rsidRDefault="00D33633" w:rsidP="00D33633">
      <w:pPr>
        <w:ind w:firstLine="540"/>
        <w:jc w:val="both"/>
        <w:rPr>
          <w:sz w:val="22"/>
          <w:szCs w:val="22"/>
        </w:rPr>
      </w:pPr>
      <w:r w:rsidRPr="00F63B76">
        <w:rPr>
          <w:sz w:val="22"/>
          <w:szCs w:val="22"/>
        </w:rPr>
        <w:t xml:space="preserve">Итоговый рейтинг, присуждаемый заявке по критерию «цена контракта», определяется по формуле: </w:t>
      </w:r>
    </w:p>
    <w:tbl>
      <w:tblPr>
        <w:tblW w:w="0" w:type="auto"/>
        <w:tblInd w:w="468" w:type="dxa"/>
        <w:tblLayout w:type="fixed"/>
        <w:tblLook w:val="01E0"/>
      </w:tblPr>
      <w:tblGrid>
        <w:gridCol w:w="1080"/>
        <w:gridCol w:w="900"/>
        <w:gridCol w:w="900"/>
      </w:tblGrid>
      <w:tr w:rsidR="00D33633" w:rsidRPr="00F63B76" w:rsidTr="00D33633">
        <w:tc>
          <w:tcPr>
            <w:tcW w:w="1080" w:type="dxa"/>
            <w:vMerge w:val="restart"/>
            <w:vAlign w:val="center"/>
            <w:hideMark/>
          </w:tcPr>
          <w:p w:rsidR="00D33633" w:rsidRPr="00F63B76" w:rsidRDefault="00D33633">
            <w:pPr>
              <w:spacing w:line="276" w:lineRule="auto"/>
              <w:jc w:val="both"/>
              <w:rPr>
                <w:sz w:val="22"/>
                <w:szCs w:val="22"/>
                <w:lang w:eastAsia="en-US"/>
              </w:rPr>
            </w:pPr>
            <w:r w:rsidRPr="00F63B76">
              <w:rPr>
                <w:sz w:val="22"/>
                <w:szCs w:val="22"/>
                <w:lang w:eastAsia="en-US"/>
              </w:rPr>
              <w:t xml:space="preserve"> </w:t>
            </w:r>
            <w:proofErr w:type="spellStart"/>
            <w:r w:rsidRPr="00F63B76">
              <w:rPr>
                <w:sz w:val="22"/>
                <w:szCs w:val="22"/>
                <w:lang w:val="en-US" w:eastAsia="en-US"/>
              </w:rPr>
              <w:t>FRa</w:t>
            </w:r>
            <w:r w:rsidRPr="00F63B76">
              <w:rPr>
                <w:sz w:val="22"/>
                <w:szCs w:val="22"/>
                <w:vertAlign w:val="subscript"/>
                <w:lang w:val="en-US" w:eastAsia="en-US"/>
              </w:rPr>
              <w:t>i</w:t>
            </w:r>
            <w:proofErr w:type="spellEnd"/>
            <w:r w:rsidRPr="00F63B76">
              <w:rPr>
                <w:sz w:val="22"/>
                <w:szCs w:val="22"/>
                <w:vertAlign w:val="subscript"/>
                <w:lang w:val="en-US" w:eastAsia="en-US"/>
              </w:rPr>
              <w:t xml:space="preserve"> </w:t>
            </w:r>
            <w:r w:rsidRPr="00F63B76">
              <w:rPr>
                <w:sz w:val="22"/>
                <w:szCs w:val="22"/>
                <w:lang w:eastAsia="en-US"/>
              </w:rPr>
              <w:t>=</w:t>
            </w:r>
          </w:p>
        </w:tc>
        <w:tc>
          <w:tcPr>
            <w:tcW w:w="900" w:type="dxa"/>
            <w:vMerge w:val="restart"/>
            <w:vAlign w:val="center"/>
            <w:hideMark/>
          </w:tcPr>
          <w:p w:rsidR="00D33633" w:rsidRPr="00F63B76" w:rsidRDefault="00D33633">
            <w:pPr>
              <w:spacing w:line="276" w:lineRule="auto"/>
              <w:ind w:left="-108"/>
              <w:jc w:val="both"/>
              <w:rPr>
                <w:sz w:val="22"/>
                <w:szCs w:val="22"/>
                <w:lang w:eastAsia="en-US"/>
              </w:rPr>
            </w:pPr>
            <w:proofErr w:type="spellStart"/>
            <w:r w:rsidRPr="00F63B76">
              <w:rPr>
                <w:sz w:val="22"/>
                <w:szCs w:val="22"/>
                <w:lang w:val="en-US" w:eastAsia="en-US"/>
              </w:rPr>
              <w:t>Ra</w:t>
            </w:r>
            <w:r w:rsidRPr="00F63B76">
              <w:rPr>
                <w:sz w:val="22"/>
                <w:szCs w:val="22"/>
                <w:vertAlign w:val="subscript"/>
                <w:lang w:val="en-US" w:eastAsia="en-US"/>
              </w:rPr>
              <w:t>i</w:t>
            </w:r>
            <w:proofErr w:type="spellEnd"/>
            <w:r w:rsidRPr="00F63B76">
              <w:rPr>
                <w:sz w:val="22"/>
                <w:szCs w:val="22"/>
                <w:lang w:val="en-US" w:eastAsia="en-US"/>
              </w:rPr>
              <w:t xml:space="preserve"> </w:t>
            </w:r>
            <w:proofErr w:type="spellStart"/>
            <w:r w:rsidRPr="00F63B76">
              <w:rPr>
                <w:sz w:val="22"/>
                <w:szCs w:val="22"/>
                <w:lang w:eastAsia="en-US"/>
              </w:rPr>
              <w:t>х</w:t>
            </w:r>
            <w:proofErr w:type="spellEnd"/>
          </w:p>
        </w:tc>
        <w:tc>
          <w:tcPr>
            <w:tcW w:w="900" w:type="dxa"/>
            <w:tcBorders>
              <w:top w:val="nil"/>
              <w:left w:val="nil"/>
              <w:bottom w:val="single" w:sz="4" w:space="0" w:color="auto"/>
              <w:right w:val="nil"/>
            </w:tcBorders>
            <w:hideMark/>
          </w:tcPr>
          <w:p w:rsidR="00D33633" w:rsidRPr="00F63B76" w:rsidRDefault="00D33633">
            <w:pPr>
              <w:spacing w:line="276" w:lineRule="auto"/>
              <w:jc w:val="both"/>
              <w:rPr>
                <w:sz w:val="22"/>
                <w:szCs w:val="22"/>
                <w:lang w:eastAsia="en-US"/>
              </w:rPr>
            </w:pPr>
            <w:r w:rsidRPr="00F63B76">
              <w:rPr>
                <w:sz w:val="22"/>
                <w:szCs w:val="22"/>
                <w:lang w:val="en-US" w:eastAsia="en-US"/>
              </w:rPr>
              <w:t>Ka</w:t>
            </w:r>
            <w:r w:rsidRPr="00F63B76">
              <w:rPr>
                <w:sz w:val="22"/>
                <w:szCs w:val="22"/>
                <w:vertAlign w:val="subscript"/>
                <w:lang w:val="en-US" w:eastAsia="en-US"/>
              </w:rPr>
              <w:t xml:space="preserve">i </w:t>
            </w:r>
            <w:r w:rsidRPr="00F63B76">
              <w:rPr>
                <w:sz w:val="22"/>
                <w:szCs w:val="22"/>
                <w:lang w:eastAsia="en-US"/>
              </w:rPr>
              <w:t xml:space="preserve">       </w:t>
            </w:r>
          </w:p>
        </w:tc>
      </w:tr>
      <w:tr w:rsidR="00D33633" w:rsidRPr="00F63B76" w:rsidTr="00D33633">
        <w:tc>
          <w:tcPr>
            <w:tcW w:w="1080" w:type="dxa"/>
            <w:vMerge/>
            <w:vAlign w:val="center"/>
            <w:hideMark/>
          </w:tcPr>
          <w:p w:rsidR="00D33633" w:rsidRPr="00F63B76" w:rsidRDefault="00D33633">
            <w:pPr>
              <w:rPr>
                <w:sz w:val="22"/>
                <w:szCs w:val="22"/>
                <w:lang w:eastAsia="en-US"/>
              </w:rPr>
            </w:pPr>
          </w:p>
        </w:tc>
        <w:tc>
          <w:tcPr>
            <w:tcW w:w="900" w:type="dxa"/>
            <w:vMerge/>
            <w:vAlign w:val="center"/>
            <w:hideMark/>
          </w:tcPr>
          <w:p w:rsidR="00D33633" w:rsidRPr="00F63B76" w:rsidRDefault="00D33633">
            <w:pPr>
              <w:rPr>
                <w:sz w:val="22"/>
                <w:szCs w:val="22"/>
                <w:lang w:eastAsia="en-US"/>
              </w:rPr>
            </w:pPr>
          </w:p>
        </w:tc>
        <w:tc>
          <w:tcPr>
            <w:tcW w:w="900" w:type="dxa"/>
            <w:tcBorders>
              <w:top w:val="single" w:sz="4" w:space="0" w:color="auto"/>
              <w:left w:val="nil"/>
              <w:bottom w:val="nil"/>
              <w:right w:val="nil"/>
            </w:tcBorders>
            <w:hideMark/>
          </w:tcPr>
          <w:p w:rsidR="00D33633" w:rsidRPr="00F63B76" w:rsidRDefault="00D33633">
            <w:pPr>
              <w:spacing w:line="276" w:lineRule="auto"/>
              <w:jc w:val="both"/>
              <w:rPr>
                <w:sz w:val="22"/>
                <w:szCs w:val="22"/>
                <w:lang w:eastAsia="en-US"/>
              </w:rPr>
            </w:pPr>
            <w:r w:rsidRPr="00F63B76">
              <w:rPr>
                <w:sz w:val="22"/>
                <w:szCs w:val="22"/>
                <w:lang w:eastAsia="en-US"/>
              </w:rPr>
              <w:t>100%</w:t>
            </w:r>
          </w:p>
        </w:tc>
      </w:tr>
    </w:tbl>
    <w:p w:rsidR="00D33633" w:rsidRPr="00F63B76" w:rsidRDefault="00D33633" w:rsidP="00D33633">
      <w:pPr>
        <w:ind w:firstLine="540"/>
        <w:jc w:val="both"/>
        <w:rPr>
          <w:sz w:val="22"/>
          <w:szCs w:val="22"/>
        </w:rPr>
      </w:pPr>
      <w:r w:rsidRPr="00F63B76">
        <w:rPr>
          <w:sz w:val="22"/>
          <w:szCs w:val="22"/>
        </w:rPr>
        <w:t xml:space="preserve"> где:</w:t>
      </w:r>
    </w:p>
    <w:p w:rsidR="00D33633" w:rsidRPr="00F63B76" w:rsidRDefault="00D33633" w:rsidP="00D33633">
      <w:pPr>
        <w:ind w:left="540"/>
        <w:jc w:val="both"/>
        <w:rPr>
          <w:sz w:val="22"/>
          <w:szCs w:val="22"/>
        </w:rPr>
      </w:pPr>
      <w:proofErr w:type="spellStart"/>
      <w:r w:rsidRPr="00F63B76">
        <w:rPr>
          <w:sz w:val="22"/>
          <w:szCs w:val="22"/>
          <w:lang w:val="en-US"/>
        </w:rPr>
        <w:t>FRa</w:t>
      </w:r>
      <w:r w:rsidRPr="00F63B76">
        <w:rPr>
          <w:sz w:val="22"/>
          <w:szCs w:val="22"/>
          <w:vertAlign w:val="subscript"/>
          <w:lang w:val="en-US"/>
        </w:rPr>
        <w:t>i</w:t>
      </w:r>
      <w:proofErr w:type="spellEnd"/>
      <w:r w:rsidRPr="00F63B76">
        <w:rPr>
          <w:sz w:val="22"/>
          <w:szCs w:val="22"/>
        </w:rPr>
        <w:t xml:space="preserve"> – итоговый рейтинг, присуждаемый i-ой заявке по критерию «цена контракта»;</w:t>
      </w:r>
    </w:p>
    <w:p w:rsidR="00D33633" w:rsidRPr="00F63B76" w:rsidRDefault="00D33633" w:rsidP="00D33633">
      <w:pPr>
        <w:ind w:left="540"/>
        <w:jc w:val="both"/>
        <w:rPr>
          <w:sz w:val="22"/>
          <w:szCs w:val="22"/>
        </w:rPr>
      </w:pPr>
      <w:proofErr w:type="spellStart"/>
      <w:r w:rsidRPr="00F63B76">
        <w:rPr>
          <w:sz w:val="22"/>
          <w:szCs w:val="22"/>
          <w:lang w:val="en-US"/>
        </w:rPr>
        <w:t>Ra</w:t>
      </w:r>
      <w:r w:rsidRPr="00F63B76">
        <w:rPr>
          <w:sz w:val="22"/>
          <w:szCs w:val="22"/>
          <w:vertAlign w:val="subscript"/>
          <w:lang w:val="en-US"/>
        </w:rPr>
        <w:t>i</w:t>
      </w:r>
      <w:proofErr w:type="spellEnd"/>
      <w:r w:rsidRPr="00F63B76">
        <w:rPr>
          <w:sz w:val="22"/>
          <w:szCs w:val="22"/>
        </w:rPr>
        <w:t xml:space="preserve"> – рейтинг, присуждаемый i-ой заявке по критерию «цена контракта»;</w:t>
      </w:r>
    </w:p>
    <w:p w:rsidR="00D33633" w:rsidRPr="00F63B76" w:rsidRDefault="00D33633" w:rsidP="00D33633">
      <w:pPr>
        <w:ind w:left="540"/>
        <w:jc w:val="both"/>
        <w:rPr>
          <w:sz w:val="22"/>
          <w:szCs w:val="22"/>
        </w:rPr>
      </w:pPr>
      <w:proofErr w:type="gramStart"/>
      <w:r w:rsidRPr="00F63B76">
        <w:rPr>
          <w:sz w:val="22"/>
          <w:szCs w:val="22"/>
          <w:lang w:val="en-US"/>
        </w:rPr>
        <w:t>Ka</w:t>
      </w:r>
      <w:r w:rsidRPr="00F63B76">
        <w:rPr>
          <w:sz w:val="22"/>
          <w:szCs w:val="22"/>
          <w:vertAlign w:val="subscript"/>
          <w:lang w:val="en-US"/>
        </w:rPr>
        <w:t>i</w:t>
      </w:r>
      <w:r w:rsidRPr="00F63B76">
        <w:rPr>
          <w:sz w:val="22"/>
          <w:szCs w:val="22"/>
        </w:rPr>
        <w:t xml:space="preserve"> – значимость критерия «цена контракта».</w:t>
      </w:r>
      <w:proofErr w:type="gramEnd"/>
    </w:p>
    <w:p w:rsidR="00D33633" w:rsidRPr="00F63B76" w:rsidRDefault="00D33633" w:rsidP="00D33633">
      <w:pPr>
        <w:ind w:firstLine="540"/>
        <w:jc w:val="both"/>
        <w:rPr>
          <w:sz w:val="22"/>
          <w:szCs w:val="22"/>
        </w:rPr>
      </w:pPr>
      <w:r w:rsidRPr="00F63B76">
        <w:rPr>
          <w:sz w:val="22"/>
          <w:szCs w:val="22"/>
        </w:rPr>
        <w:t xml:space="preserve"> </w:t>
      </w:r>
    </w:p>
    <w:p w:rsidR="00D33633" w:rsidRPr="00F63B76" w:rsidRDefault="00D33633" w:rsidP="00D33633">
      <w:pPr>
        <w:ind w:firstLine="540"/>
        <w:jc w:val="center"/>
        <w:rPr>
          <w:sz w:val="22"/>
          <w:szCs w:val="22"/>
          <w:u w:val="single"/>
        </w:rPr>
      </w:pPr>
    </w:p>
    <w:p w:rsidR="00D33633" w:rsidRPr="00F63B76" w:rsidRDefault="00D33633" w:rsidP="00D33633">
      <w:pPr>
        <w:ind w:firstLine="540"/>
        <w:jc w:val="center"/>
        <w:rPr>
          <w:sz w:val="22"/>
          <w:szCs w:val="22"/>
          <w:u w:val="single"/>
        </w:rPr>
      </w:pPr>
      <w:r w:rsidRPr="00F63B76">
        <w:rPr>
          <w:sz w:val="22"/>
          <w:szCs w:val="22"/>
          <w:u w:val="single"/>
        </w:rPr>
        <w:t xml:space="preserve">Оценка заявок по критерию </w:t>
      </w:r>
    </w:p>
    <w:p w:rsidR="00D33633" w:rsidRPr="00F63B76" w:rsidRDefault="00D33633" w:rsidP="00D33633">
      <w:pPr>
        <w:ind w:firstLine="540"/>
        <w:jc w:val="center"/>
        <w:rPr>
          <w:sz w:val="22"/>
          <w:szCs w:val="22"/>
          <w:u w:val="single"/>
        </w:rPr>
      </w:pPr>
      <w:r w:rsidRPr="00F63B76">
        <w:rPr>
          <w:sz w:val="22"/>
          <w:szCs w:val="22"/>
          <w:u w:val="single"/>
        </w:rPr>
        <w:t>«качество работ, услуг и (или) квалификация участника конкурса при размещении заказа на выполнение работ, оказание услуг»</w:t>
      </w:r>
    </w:p>
    <w:p w:rsidR="00D33633" w:rsidRPr="00F63B76" w:rsidRDefault="00D33633" w:rsidP="00D33633">
      <w:pPr>
        <w:pStyle w:val="ConsPlusNormal"/>
        <w:widowControl/>
        <w:ind w:firstLine="540"/>
        <w:jc w:val="both"/>
        <w:rPr>
          <w:rFonts w:ascii="Times New Roman" w:hAnsi="Times New Roman" w:cs="Times New Roman"/>
          <w:sz w:val="22"/>
          <w:szCs w:val="22"/>
        </w:rPr>
      </w:pPr>
    </w:p>
    <w:p w:rsidR="00D33633" w:rsidRPr="00F63B76" w:rsidRDefault="00D33633" w:rsidP="00D33633">
      <w:pPr>
        <w:ind w:firstLine="540"/>
        <w:jc w:val="both"/>
        <w:rPr>
          <w:i/>
          <w:sz w:val="22"/>
          <w:szCs w:val="22"/>
        </w:rPr>
      </w:pPr>
      <w:r w:rsidRPr="00F63B76">
        <w:rPr>
          <w:sz w:val="22"/>
          <w:szCs w:val="22"/>
        </w:rPr>
        <w:t xml:space="preserve">Значимость критерия «качество работ, услуг и (или) квалификация участника конкурса при размещении заказа на выполнение работ, оказание услуг» составляет </w:t>
      </w:r>
      <w:r w:rsidRPr="00F63B76">
        <w:rPr>
          <w:b/>
          <w:sz w:val="22"/>
          <w:szCs w:val="22"/>
        </w:rPr>
        <w:t>20 %</w:t>
      </w:r>
      <w:r w:rsidRPr="00F63B76">
        <w:rPr>
          <w:sz w:val="22"/>
          <w:szCs w:val="22"/>
        </w:rPr>
        <w:t xml:space="preserve"> </w:t>
      </w:r>
      <w:r w:rsidRPr="00F63B76">
        <w:rPr>
          <w:b/>
          <w:sz w:val="22"/>
          <w:szCs w:val="22"/>
        </w:rPr>
        <w:t>(</w:t>
      </w:r>
      <w:proofErr w:type="spellStart"/>
      <w:r w:rsidRPr="00F63B76">
        <w:rPr>
          <w:b/>
          <w:sz w:val="22"/>
          <w:szCs w:val="22"/>
          <w:lang w:val="en-US"/>
        </w:rPr>
        <w:t>Kc</w:t>
      </w:r>
      <w:r w:rsidRPr="00F63B76">
        <w:rPr>
          <w:b/>
          <w:sz w:val="22"/>
          <w:szCs w:val="22"/>
          <w:vertAlign w:val="subscript"/>
          <w:lang w:val="en-US"/>
        </w:rPr>
        <w:t>i</w:t>
      </w:r>
      <w:proofErr w:type="spellEnd"/>
      <w:r w:rsidRPr="00F63B76">
        <w:rPr>
          <w:b/>
          <w:sz w:val="22"/>
          <w:szCs w:val="22"/>
        </w:rPr>
        <w:t>)</w:t>
      </w:r>
      <w:r w:rsidRPr="00F63B76">
        <w:rPr>
          <w:sz w:val="22"/>
          <w:szCs w:val="22"/>
        </w:rPr>
        <w:t>.</w:t>
      </w:r>
    </w:p>
    <w:p w:rsidR="00D33633" w:rsidRPr="00F63B76" w:rsidRDefault="00D33633" w:rsidP="00D33633">
      <w:pPr>
        <w:pStyle w:val="ConsPlusNormal"/>
        <w:widowControl/>
        <w:ind w:firstLine="567"/>
        <w:jc w:val="both"/>
        <w:rPr>
          <w:rFonts w:ascii="Times New Roman" w:hAnsi="Times New Roman" w:cs="Times New Roman"/>
          <w:sz w:val="22"/>
          <w:szCs w:val="22"/>
        </w:rPr>
      </w:pPr>
      <w:r w:rsidRPr="00F63B76">
        <w:rPr>
          <w:rFonts w:ascii="Times New Roman" w:hAnsi="Times New Roman" w:cs="Times New Roman"/>
          <w:sz w:val="22"/>
          <w:szCs w:val="22"/>
        </w:rPr>
        <w:t>В случае оценки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D33633" w:rsidRPr="00F63B76" w:rsidRDefault="00D33633" w:rsidP="00D33633">
      <w:pPr>
        <w:ind w:firstLine="540"/>
        <w:jc w:val="both"/>
        <w:rPr>
          <w:i/>
          <w:sz w:val="22"/>
          <w:szCs w:val="22"/>
        </w:rPr>
      </w:pPr>
      <w:r w:rsidRPr="00F63B76">
        <w:rPr>
          <w:i/>
          <w:sz w:val="22"/>
          <w:szCs w:val="22"/>
        </w:rPr>
        <w:t xml:space="preserve">Оценка </w:t>
      </w:r>
      <w:r w:rsidRPr="00F63B76">
        <w:rPr>
          <w:b/>
          <w:i/>
          <w:sz w:val="22"/>
          <w:szCs w:val="22"/>
          <w:u w:val="single"/>
        </w:rPr>
        <w:t>по одному</w:t>
      </w:r>
      <w:r w:rsidRPr="00F63B76">
        <w:rPr>
          <w:i/>
          <w:sz w:val="22"/>
          <w:szCs w:val="22"/>
        </w:rPr>
        <w:t xml:space="preserve"> показателю, отражающему качество работ, услуг и (или) квалификацию участника конкурса.</w:t>
      </w:r>
    </w:p>
    <w:p w:rsidR="00D33633" w:rsidRPr="00F63B76" w:rsidRDefault="00D33633" w:rsidP="00D33633">
      <w:pPr>
        <w:ind w:firstLine="540"/>
        <w:jc w:val="both"/>
        <w:rPr>
          <w:i/>
          <w:sz w:val="22"/>
          <w:szCs w:val="22"/>
        </w:rPr>
      </w:pPr>
      <w:r w:rsidRPr="00F63B76">
        <w:rPr>
          <w:sz w:val="22"/>
          <w:szCs w:val="22"/>
        </w:rPr>
        <w:t xml:space="preserve">Оценка по данному критерию осуществляется по следующему показателю – </w:t>
      </w:r>
      <w:r w:rsidR="00E618E5" w:rsidRPr="00E618E5">
        <w:rPr>
          <w:sz w:val="22"/>
          <w:szCs w:val="22"/>
        </w:rPr>
        <w:t>Наличие у участника размещения заказа сертифицированных специалистов с наличием  сертификата,  выданного ЗАО "Институт информационных систем" г</w:t>
      </w:r>
      <w:proofErr w:type="gramStart"/>
      <w:r w:rsidR="00E618E5" w:rsidRPr="00E618E5">
        <w:rPr>
          <w:sz w:val="22"/>
          <w:szCs w:val="22"/>
        </w:rPr>
        <w:t>.П</w:t>
      </w:r>
      <w:proofErr w:type="gramEnd"/>
      <w:r w:rsidR="00E618E5" w:rsidRPr="00E618E5">
        <w:rPr>
          <w:sz w:val="22"/>
          <w:szCs w:val="22"/>
        </w:rPr>
        <w:t>ермь о прохождении подготовки по курсу ПРОГРАММНЫЙ КОМПЛЕКС «</w:t>
      </w:r>
      <w:r w:rsidR="00E618E5" w:rsidRPr="00E618E5">
        <w:rPr>
          <w:bCs/>
          <w:sz w:val="22"/>
          <w:szCs w:val="22"/>
        </w:rPr>
        <w:t>АВТОМАТИЗИРОВАННАЯ ИНФОРМАЦИОННАЯ СИСТЕМА ОБЕСПЕЧЕНИЯ ГРАДОСТРОИТЕЛЬНОЙ ДЕЯТЕЛЬНОСТИ</w:t>
      </w:r>
      <w:r w:rsidR="00E618E5" w:rsidRPr="00E618E5">
        <w:rPr>
          <w:sz w:val="22"/>
          <w:szCs w:val="22"/>
        </w:rPr>
        <w:t>» и присвоению специальностей: администратор</w:t>
      </w:r>
      <w:r w:rsidR="00000E41">
        <w:rPr>
          <w:sz w:val="22"/>
          <w:szCs w:val="22"/>
        </w:rPr>
        <w:t xml:space="preserve"> или</w:t>
      </w:r>
      <w:r w:rsidR="00E618E5" w:rsidRPr="00E618E5">
        <w:rPr>
          <w:sz w:val="22"/>
          <w:szCs w:val="22"/>
        </w:rPr>
        <w:t xml:space="preserve"> оператор</w:t>
      </w:r>
      <w:r w:rsidR="00000E41">
        <w:rPr>
          <w:sz w:val="22"/>
          <w:szCs w:val="22"/>
        </w:rPr>
        <w:t xml:space="preserve"> или</w:t>
      </w:r>
      <w:r w:rsidR="00E618E5" w:rsidRPr="00E618E5">
        <w:rPr>
          <w:sz w:val="22"/>
          <w:szCs w:val="22"/>
        </w:rPr>
        <w:t xml:space="preserve"> оператор-контролер.</w:t>
      </w:r>
      <w:r w:rsidRPr="00F63B76">
        <w:rPr>
          <w:sz w:val="22"/>
          <w:szCs w:val="22"/>
        </w:rPr>
        <w:t xml:space="preserve"> </w:t>
      </w:r>
    </w:p>
    <w:p w:rsidR="00D33633" w:rsidRPr="00F63B76" w:rsidRDefault="00D33633" w:rsidP="00D33633">
      <w:pPr>
        <w:ind w:firstLine="540"/>
        <w:jc w:val="both"/>
        <w:rPr>
          <w:sz w:val="22"/>
          <w:szCs w:val="22"/>
        </w:rPr>
      </w:pPr>
      <w:r w:rsidRPr="00F63B76">
        <w:rPr>
          <w:sz w:val="22"/>
          <w:szCs w:val="22"/>
        </w:rPr>
        <w:t>Максимальное значение указанного показателя равно 100 баллам.</w:t>
      </w:r>
    </w:p>
    <w:p w:rsidR="00D33633" w:rsidRPr="00F63B76" w:rsidRDefault="00D33633" w:rsidP="00D33633">
      <w:pPr>
        <w:ind w:firstLine="540"/>
        <w:jc w:val="both"/>
        <w:rPr>
          <w:sz w:val="22"/>
          <w:szCs w:val="22"/>
        </w:rPr>
      </w:pPr>
      <w:r w:rsidRPr="00F63B76">
        <w:rPr>
          <w:sz w:val="22"/>
          <w:szCs w:val="22"/>
        </w:rPr>
        <w:t>Значение в баллах по данному критерию определяется по формуле:</w:t>
      </w:r>
    </w:p>
    <w:tbl>
      <w:tblPr>
        <w:tblW w:w="0" w:type="auto"/>
        <w:tblInd w:w="468" w:type="dxa"/>
        <w:tblLayout w:type="fixed"/>
        <w:tblLook w:val="01E0"/>
      </w:tblPr>
      <w:tblGrid>
        <w:gridCol w:w="901"/>
        <w:gridCol w:w="899"/>
        <w:gridCol w:w="87"/>
        <w:gridCol w:w="450"/>
        <w:gridCol w:w="987"/>
      </w:tblGrid>
      <w:tr w:rsidR="00D33633" w:rsidRPr="00F63B76" w:rsidTr="005E4F29">
        <w:trPr>
          <w:gridAfter w:val="2"/>
          <w:wAfter w:w="1437" w:type="dxa"/>
          <w:trHeight w:val="299"/>
        </w:trPr>
        <w:tc>
          <w:tcPr>
            <w:tcW w:w="901" w:type="dxa"/>
            <w:vMerge w:val="restart"/>
            <w:shd w:val="clear" w:color="auto" w:fill="auto"/>
            <w:vAlign w:val="center"/>
          </w:tcPr>
          <w:p w:rsidR="00D33633" w:rsidRPr="00F63B76" w:rsidRDefault="00D33633" w:rsidP="005E4F29">
            <w:pPr>
              <w:jc w:val="center"/>
              <w:rPr>
                <w:sz w:val="22"/>
                <w:szCs w:val="22"/>
              </w:rPr>
            </w:pPr>
          </w:p>
        </w:tc>
        <w:tc>
          <w:tcPr>
            <w:tcW w:w="986" w:type="dxa"/>
            <w:gridSpan w:val="2"/>
            <w:vMerge w:val="restart"/>
            <w:shd w:val="clear" w:color="auto" w:fill="auto"/>
            <w:vAlign w:val="center"/>
          </w:tcPr>
          <w:p w:rsidR="00D33633" w:rsidRPr="00F63B76" w:rsidRDefault="00D33633" w:rsidP="00D33633">
            <w:pPr>
              <w:rPr>
                <w:sz w:val="22"/>
                <w:szCs w:val="22"/>
              </w:rPr>
            </w:pPr>
          </w:p>
        </w:tc>
      </w:tr>
      <w:tr w:rsidR="00D33633" w:rsidRPr="00F63B76" w:rsidTr="005E4F29">
        <w:trPr>
          <w:gridAfter w:val="2"/>
          <w:wAfter w:w="1437" w:type="dxa"/>
          <w:trHeight w:val="299"/>
        </w:trPr>
        <w:tc>
          <w:tcPr>
            <w:tcW w:w="901" w:type="dxa"/>
            <w:vMerge/>
            <w:shd w:val="clear" w:color="auto" w:fill="auto"/>
          </w:tcPr>
          <w:p w:rsidR="00D33633" w:rsidRPr="00F63B76" w:rsidRDefault="00D33633" w:rsidP="00D33633">
            <w:pPr>
              <w:rPr>
                <w:sz w:val="22"/>
                <w:szCs w:val="22"/>
              </w:rPr>
            </w:pPr>
          </w:p>
        </w:tc>
        <w:tc>
          <w:tcPr>
            <w:tcW w:w="986" w:type="dxa"/>
            <w:gridSpan w:val="2"/>
            <w:vMerge/>
            <w:shd w:val="clear" w:color="auto" w:fill="auto"/>
          </w:tcPr>
          <w:p w:rsidR="00D33633" w:rsidRPr="00F63B76" w:rsidRDefault="00D33633" w:rsidP="00D33633">
            <w:pPr>
              <w:rPr>
                <w:sz w:val="22"/>
                <w:szCs w:val="22"/>
              </w:rPr>
            </w:pPr>
          </w:p>
        </w:tc>
      </w:tr>
      <w:tr w:rsidR="00D33633" w:rsidRPr="00F63B76" w:rsidTr="005E4F29">
        <w:tc>
          <w:tcPr>
            <w:tcW w:w="901" w:type="dxa"/>
            <w:vMerge w:val="restart"/>
            <w:shd w:val="clear" w:color="auto" w:fill="auto"/>
            <w:vAlign w:val="center"/>
          </w:tcPr>
          <w:p w:rsidR="00D33633" w:rsidRPr="00F63B76" w:rsidRDefault="00D33633" w:rsidP="00D33633">
            <w:pPr>
              <w:jc w:val="right"/>
              <w:rPr>
                <w:sz w:val="22"/>
                <w:szCs w:val="22"/>
              </w:rPr>
            </w:pPr>
            <w:proofErr w:type="spellStart"/>
            <w:r w:rsidRPr="00F63B76">
              <w:rPr>
                <w:sz w:val="22"/>
                <w:szCs w:val="22"/>
                <w:lang w:val="en-US"/>
              </w:rPr>
              <w:t>C</w:t>
            </w:r>
            <w:r w:rsidRPr="00F63B76">
              <w:rPr>
                <w:sz w:val="22"/>
                <w:szCs w:val="22"/>
                <w:vertAlign w:val="superscript"/>
                <w:lang w:val="en-US"/>
              </w:rPr>
              <w:t>i</w:t>
            </w:r>
            <w:proofErr w:type="spellEnd"/>
            <w:r w:rsidRPr="00F63B76">
              <w:rPr>
                <w:sz w:val="22"/>
                <w:szCs w:val="22"/>
                <w:vertAlign w:val="subscript"/>
                <w:lang w:val="en-US"/>
              </w:rPr>
              <w:t xml:space="preserve"> </w:t>
            </w:r>
            <w:r w:rsidRPr="00F63B76">
              <w:rPr>
                <w:sz w:val="22"/>
                <w:szCs w:val="22"/>
              </w:rPr>
              <w:t>=</w:t>
            </w:r>
          </w:p>
        </w:tc>
        <w:tc>
          <w:tcPr>
            <w:tcW w:w="899" w:type="dxa"/>
            <w:tcBorders>
              <w:bottom w:val="single" w:sz="4" w:space="0" w:color="auto"/>
            </w:tcBorders>
            <w:shd w:val="clear" w:color="auto" w:fill="auto"/>
          </w:tcPr>
          <w:p w:rsidR="00D33633" w:rsidRPr="00F63B76" w:rsidRDefault="00D33633" w:rsidP="00D33633">
            <w:pPr>
              <w:jc w:val="center"/>
              <w:rPr>
                <w:sz w:val="22"/>
                <w:szCs w:val="22"/>
              </w:rPr>
            </w:pPr>
            <w:proofErr w:type="spellStart"/>
            <w:r w:rsidRPr="00F63B76">
              <w:rPr>
                <w:sz w:val="22"/>
                <w:szCs w:val="22"/>
                <w:lang w:val="en-US"/>
              </w:rPr>
              <w:t>C</w:t>
            </w:r>
            <w:r w:rsidRPr="00F63B76">
              <w:rPr>
                <w:sz w:val="22"/>
                <w:szCs w:val="22"/>
                <w:vertAlign w:val="subscript"/>
                <w:lang w:val="en-US"/>
              </w:rPr>
              <w:t>i</w:t>
            </w:r>
            <w:proofErr w:type="spellEnd"/>
          </w:p>
        </w:tc>
        <w:tc>
          <w:tcPr>
            <w:tcW w:w="537" w:type="dxa"/>
            <w:gridSpan w:val="2"/>
            <w:vMerge w:val="restart"/>
            <w:shd w:val="clear" w:color="auto" w:fill="auto"/>
            <w:vAlign w:val="center"/>
          </w:tcPr>
          <w:p w:rsidR="00D33633" w:rsidRPr="00F63B76" w:rsidRDefault="00D33633" w:rsidP="00D33633">
            <w:pPr>
              <w:jc w:val="center"/>
              <w:rPr>
                <w:sz w:val="22"/>
                <w:szCs w:val="22"/>
              </w:rPr>
            </w:pPr>
            <w:proofErr w:type="spellStart"/>
            <w:r w:rsidRPr="00F63B76">
              <w:rPr>
                <w:sz w:val="22"/>
                <w:szCs w:val="22"/>
              </w:rPr>
              <w:t>х</w:t>
            </w:r>
            <w:proofErr w:type="spellEnd"/>
          </w:p>
        </w:tc>
        <w:tc>
          <w:tcPr>
            <w:tcW w:w="987" w:type="dxa"/>
            <w:vMerge w:val="restart"/>
            <w:shd w:val="clear" w:color="auto" w:fill="auto"/>
            <w:vAlign w:val="center"/>
          </w:tcPr>
          <w:p w:rsidR="00D33633" w:rsidRPr="00F63B76" w:rsidRDefault="00D33633" w:rsidP="00D33633">
            <w:pPr>
              <w:rPr>
                <w:sz w:val="22"/>
                <w:szCs w:val="22"/>
              </w:rPr>
            </w:pPr>
            <w:r w:rsidRPr="00F63B76">
              <w:rPr>
                <w:sz w:val="22"/>
                <w:szCs w:val="22"/>
              </w:rPr>
              <w:t>100,</w:t>
            </w:r>
          </w:p>
        </w:tc>
      </w:tr>
      <w:tr w:rsidR="00D33633" w:rsidRPr="00F63B76" w:rsidTr="005E4F29">
        <w:tc>
          <w:tcPr>
            <w:tcW w:w="901" w:type="dxa"/>
            <w:vMerge/>
            <w:shd w:val="clear" w:color="auto" w:fill="auto"/>
          </w:tcPr>
          <w:p w:rsidR="00D33633" w:rsidRPr="00F63B76" w:rsidRDefault="00D33633" w:rsidP="00D33633">
            <w:pPr>
              <w:rPr>
                <w:sz w:val="22"/>
                <w:szCs w:val="22"/>
              </w:rPr>
            </w:pPr>
          </w:p>
        </w:tc>
        <w:tc>
          <w:tcPr>
            <w:tcW w:w="899" w:type="dxa"/>
            <w:tcBorders>
              <w:top w:val="single" w:sz="4" w:space="0" w:color="auto"/>
            </w:tcBorders>
            <w:shd w:val="clear" w:color="auto" w:fill="auto"/>
          </w:tcPr>
          <w:p w:rsidR="00D33633" w:rsidRPr="00F63B76" w:rsidRDefault="00D33633" w:rsidP="00D33633">
            <w:pPr>
              <w:jc w:val="center"/>
              <w:rPr>
                <w:sz w:val="22"/>
                <w:szCs w:val="22"/>
              </w:rPr>
            </w:pPr>
            <w:proofErr w:type="spellStart"/>
            <w:r w:rsidRPr="00F63B76">
              <w:rPr>
                <w:sz w:val="22"/>
                <w:szCs w:val="22"/>
                <w:lang w:val="en-US"/>
              </w:rPr>
              <w:t>C</w:t>
            </w:r>
            <w:r w:rsidRPr="00F63B76">
              <w:rPr>
                <w:sz w:val="22"/>
                <w:szCs w:val="22"/>
                <w:vertAlign w:val="subscript"/>
                <w:lang w:val="en-US"/>
              </w:rPr>
              <w:t>max</w:t>
            </w:r>
            <w:proofErr w:type="spellEnd"/>
          </w:p>
        </w:tc>
        <w:tc>
          <w:tcPr>
            <w:tcW w:w="537" w:type="dxa"/>
            <w:gridSpan w:val="2"/>
            <w:vMerge/>
            <w:shd w:val="clear" w:color="auto" w:fill="auto"/>
          </w:tcPr>
          <w:p w:rsidR="00D33633" w:rsidRPr="00F63B76" w:rsidRDefault="00D33633" w:rsidP="00D33633">
            <w:pPr>
              <w:rPr>
                <w:sz w:val="22"/>
                <w:szCs w:val="22"/>
              </w:rPr>
            </w:pPr>
          </w:p>
        </w:tc>
        <w:tc>
          <w:tcPr>
            <w:tcW w:w="987" w:type="dxa"/>
            <w:vMerge/>
            <w:shd w:val="clear" w:color="auto" w:fill="auto"/>
          </w:tcPr>
          <w:p w:rsidR="00D33633" w:rsidRPr="00F63B76" w:rsidRDefault="00D33633" w:rsidP="00D33633">
            <w:pPr>
              <w:rPr>
                <w:sz w:val="22"/>
                <w:szCs w:val="22"/>
              </w:rPr>
            </w:pPr>
          </w:p>
        </w:tc>
      </w:tr>
    </w:tbl>
    <w:p w:rsidR="00D33633" w:rsidRPr="00F63B76" w:rsidRDefault="00D33633" w:rsidP="00D33633">
      <w:pPr>
        <w:ind w:left="540"/>
        <w:jc w:val="both"/>
        <w:rPr>
          <w:sz w:val="22"/>
          <w:szCs w:val="22"/>
        </w:rPr>
      </w:pPr>
      <w:r w:rsidRPr="00F63B76">
        <w:rPr>
          <w:sz w:val="22"/>
          <w:szCs w:val="22"/>
        </w:rPr>
        <w:lastRenderedPageBreak/>
        <w:t>где:</w:t>
      </w:r>
    </w:p>
    <w:p w:rsidR="00D33633" w:rsidRPr="00F63B76" w:rsidRDefault="00D33633" w:rsidP="00D33633">
      <w:pPr>
        <w:ind w:left="540"/>
        <w:jc w:val="both"/>
        <w:rPr>
          <w:sz w:val="22"/>
          <w:szCs w:val="22"/>
        </w:rPr>
      </w:pPr>
      <w:r w:rsidRPr="00F63B76">
        <w:rPr>
          <w:sz w:val="22"/>
          <w:szCs w:val="22"/>
          <w:lang w:val="en-US"/>
        </w:rPr>
        <w:t>C</w:t>
      </w:r>
      <w:proofErr w:type="spellStart"/>
      <w:r w:rsidRPr="00F63B76">
        <w:rPr>
          <w:sz w:val="22"/>
          <w:szCs w:val="22"/>
          <w:vertAlign w:val="superscript"/>
        </w:rPr>
        <w:t>i</w:t>
      </w:r>
      <w:proofErr w:type="spellEnd"/>
      <w:r w:rsidRPr="00F63B76">
        <w:rPr>
          <w:sz w:val="22"/>
          <w:szCs w:val="22"/>
        </w:rPr>
        <w:t xml:space="preserve"> – значение в баллах, присуждаемое i-ой заявке по указанному критерию;</w:t>
      </w:r>
    </w:p>
    <w:p w:rsidR="00D33633" w:rsidRPr="00F63B76" w:rsidRDefault="00D33633" w:rsidP="00D33633">
      <w:pPr>
        <w:ind w:left="540"/>
        <w:jc w:val="both"/>
        <w:rPr>
          <w:sz w:val="22"/>
          <w:szCs w:val="22"/>
        </w:rPr>
      </w:pPr>
      <w:proofErr w:type="spellStart"/>
      <w:r w:rsidRPr="00F63B76">
        <w:rPr>
          <w:sz w:val="22"/>
          <w:szCs w:val="22"/>
          <w:lang w:val="en-US"/>
        </w:rPr>
        <w:t>C</w:t>
      </w:r>
      <w:r w:rsidRPr="00F63B76">
        <w:rPr>
          <w:sz w:val="22"/>
          <w:szCs w:val="22"/>
          <w:vertAlign w:val="subscript"/>
          <w:lang w:val="en-US"/>
        </w:rPr>
        <w:t>max</w:t>
      </w:r>
      <w:proofErr w:type="spellEnd"/>
      <w:r w:rsidRPr="00F63B76">
        <w:rPr>
          <w:sz w:val="22"/>
          <w:szCs w:val="22"/>
          <w:vertAlign w:val="subscript"/>
        </w:rPr>
        <w:t> </w:t>
      </w:r>
      <w:r w:rsidRPr="00F63B76">
        <w:rPr>
          <w:sz w:val="22"/>
          <w:szCs w:val="22"/>
        </w:rPr>
        <w:t>– максимальное (лучшее) предложение по указанному показателю (критерию), содержащееся в заявках участников конкурса;</w:t>
      </w:r>
    </w:p>
    <w:p w:rsidR="00D33633" w:rsidRPr="00F63B76" w:rsidRDefault="00D33633" w:rsidP="00D33633">
      <w:pPr>
        <w:ind w:firstLine="540"/>
        <w:jc w:val="both"/>
        <w:rPr>
          <w:sz w:val="22"/>
          <w:szCs w:val="22"/>
        </w:rPr>
      </w:pPr>
      <w:proofErr w:type="spellStart"/>
      <w:r w:rsidRPr="00F63B76">
        <w:rPr>
          <w:sz w:val="22"/>
          <w:szCs w:val="22"/>
          <w:lang w:val="en-US"/>
        </w:rPr>
        <w:t>C</w:t>
      </w:r>
      <w:r w:rsidRPr="00F63B76">
        <w:rPr>
          <w:sz w:val="22"/>
          <w:szCs w:val="22"/>
          <w:vertAlign w:val="subscript"/>
          <w:lang w:val="en-US"/>
        </w:rPr>
        <w:t>i</w:t>
      </w:r>
      <w:proofErr w:type="spellEnd"/>
      <w:r w:rsidRPr="00F63B76">
        <w:rPr>
          <w:sz w:val="22"/>
          <w:szCs w:val="22"/>
        </w:rPr>
        <w:t xml:space="preserve"> – значение указанного показателя (критерия), предложенное в </w:t>
      </w:r>
      <w:proofErr w:type="spellStart"/>
      <w:r w:rsidRPr="00F63B76">
        <w:rPr>
          <w:sz w:val="22"/>
          <w:szCs w:val="22"/>
          <w:lang w:val="en-US"/>
        </w:rPr>
        <w:t>i</w:t>
      </w:r>
      <w:proofErr w:type="spellEnd"/>
      <w:r w:rsidRPr="00F63B76">
        <w:rPr>
          <w:sz w:val="22"/>
          <w:szCs w:val="22"/>
        </w:rPr>
        <w:t>-ой заявке;</w:t>
      </w:r>
    </w:p>
    <w:p w:rsidR="00D33633" w:rsidRPr="00F63B76" w:rsidRDefault="00D33633" w:rsidP="00D33633">
      <w:pPr>
        <w:ind w:firstLine="540"/>
        <w:jc w:val="both"/>
        <w:rPr>
          <w:sz w:val="22"/>
          <w:szCs w:val="22"/>
        </w:rPr>
      </w:pPr>
      <w:r w:rsidRPr="00F63B76">
        <w:rPr>
          <w:sz w:val="22"/>
          <w:szCs w:val="22"/>
        </w:rPr>
        <w:t>Каждый член комиссии выставляет каждой заявке оценку в баллах по данному показателю (критерию) по вышеуказанной формуле.</w:t>
      </w:r>
    </w:p>
    <w:p w:rsidR="00D33633" w:rsidRPr="00F63B76" w:rsidRDefault="00D33633" w:rsidP="00D33633">
      <w:pPr>
        <w:ind w:firstLine="540"/>
        <w:jc w:val="both"/>
        <w:rPr>
          <w:sz w:val="22"/>
          <w:szCs w:val="22"/>
        </w:rPr>
      </w:pPr>
      <w:r w:rsidRPr="00F63B76">
        <w:rPr>
          <w:sz w:val="22"/>
          <w:szCs w:val="22"/>
        </w:rPr>
        <w:t>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w:t>
      </w:r>
      <w:proofErr w:type="spellStart"/>
      <w:r w:rsidRPr="00F63B76">
        <w:rPr>
          <w:sz w:val="22"/>
          <w:szCs w:val="22"/>
          <w:lang w:val="en-US"/>
        </w:rPr>
        <w:t>Rc</w:t>
      </w:r>
      <w:r w:rsidRPr="00F63B76">
        <w:rPr>
          <w:sz w:val="22"/>
          <w:szCs w:val="22"/>
          <w:vertAlign w:val="subscript"/>
          <w:lang w:val="en-US"/>
        </w:rPr>
        <w:t>i</w:t>
      </w:r>
      <w:proofErr w:type="spellEnd"/>
      <w:r w:rsidRPr="00F63B76">
        <w:rPr>
          <w:sz w:val="22"/>
          <w:szCs w:val="22"/>
        </w:rPr>
        <w:t>), определяется как среднее арифметическое оценок в баллах всех членов конкурсной комиссии, присуждаемых этой заявке по указанному критерию.</w:t>
      </w:r>
    </w:p>
    <w:p w:rsidR="00D33633" w:rsidRPr="00F63B76" w:rsidRDefault="00D33633" w:rsidP="00D33633">
      <w:pPr>
        <w:ind w:firstLine="540"/>
        <w:rPr>
          <w:b/>
          <w:i/>
          <w:sz w:val="22"/>
          <w:szCs w:val="22"/>
        </w:rPr>
      </w:pPr>
    </w:p>
    <w:p w:rsidR="00D33633" w:rsidRPr="00F63B76" w:rsidRDefault="00D33633" w:rsidP="00D33633">
      <w:pPr>
        <w:ind w:firstLine="540"/>
        <w:rPr>
          <w:i/>
          <w:sz w:val="22"/>
          <w:szCs w:val="22"/>
        </w:rPr>
      </w:pPr>
      <w:r w:rsidRPr="00F63B76">
        <w:rPr>
          <w:b/>
          <w:i/>
          <w:sz w:val="22"/>
          <w:szCs w:val="22"/>
        </w:rPr>
        <w:t>3.</w:t>
      </w:r>
      <w:r w:rsidRPr="00F63B76">
        <w:rPr>
          <w:i/>
          <w:sz w:val="22"/>
          <w:szCs w:val="22"/>
        </w:rPr>
        <w:t xml:space="preserve"> Расчет итогового рейтинга.</w:t>
      </w:r>
    </w:p>
    <w:p w:rsidR="00D33633" w:rsidRPr="00F63B76" w:rsidRDefault="00D33633" w:rsidP="00D33633">
      <w:pPr>
        <w:ind w:firstLine="540"/>
        <w:jc w:val="both"/>
        <w:rPr>
          <w:sz w:val="22"/>
          <w:szCs w:val="22"/>
        </w:rPr>
      </w:pPr>
      <w:r w:rsidRPr="00F63B76">
        <w:rPr>
          <w:sz w:val="22"/>
          <w:szCs w:val="22"/>
        </w:rPr>
        <w:t xml:space="preserve">Итоговый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 </w:t>
      </w:r>
    </w:p>
    <w:p w:rsidR="00D33633" w:rsidRPr="00F63B76" w:rsidRDefault="00D33633" w:rsidP="00D33633">
      <w:pPr>
        <w:ind w:firstLine="540"/>
        <w:rPr>
          <w:sz w:val="22"/>
          <w:szCs w:val="22"/>
        </w:rPr>
      </w:pPr>
    </w:p>
    <w:tbl>
      <w:tblPr>
        <w:tblW w:w="0" w:type="auto"/>
        <w:tblInd w:w="468" w:type="dxa"/>
        <w:tblLayout w:type="fixed"/>
        <w:tblLook w:val="01E0"/>
      </w:tblPr>
      <w:tblGrid>
        <w:gridCol w:w="1080"/>
        <w:gridCol w:w="900"/>
        <w:gridCol w:w="900"/>
      </w:tblGrid>
      <w:tr w:rsidR="00D33633" w:rsidRPr="00F63B76" w:rsidTr="00D33633">
        <w:tc>
          <w:tcPr>
            <w:tcW w:w="1080" w:type="dxa"/>
            <w:vMerge w:val="restart"/>
            <w:shd w:val="clear" w:color="auto" w:fill="auto"/>
            <w:vAlign w:val="center"/>
          </w:tcPr>
          <w:p w:rsidR="00D33633" w:rsidRPr="00F63B76" w:rsidRDefault="00D33633" w:rsidP="00D33633">
            <w:pPr>
              <w:jc w:val="right"/>
              <w:rPr>
                <w:sz w:val="22"/>
                <w:szCs w:val="22"/>
              </w:rPr>
            </w:pPr>
            <w:proofErr w:type="spellStart"/>
            <w:r w:rsidRPr="00F63B76">
              <w:rPr>
                <w:sz w:val="22"/>
                <w:szCs w:val="22"/>
                <w:lang w:val="en-US"/>
              </w:rPr>
              <w:t>FRc</w:t>
            </w:r>
            <w:r w:rsidRPr="00F63B76">
              <w:rPr>
                <w:sz w:val="22"/>
                <w:szCs w:val="22"/>
                <w:vertAlign w:val="subscript"/>
                <w:lang w:val="en-US"/>
              </w:rPr>
              <w:t>i</w:t>
            </w:r>
            <w:proofErr w:type="spellEnd"/>
            <w:r w:rsidRPr="00F63B76">
              <w:rPr>
                <w:sz w:val="22"/>
                <w:szCs w:val="22"/>
                <w:vertAlign w:val="subscript"/>
                <w:lang w:val="en-US"/>
              </w:rPr>
              <w:t xml:space="preserve">  </w:t>
            </w:r>
            <w:r w:rsidRPr="00F63B76">
              <w:rPr>
                <w:sz w:val="22"/>
                <w:szCs w:val="22"/>
              </w:rPr>
              <w:t>=</w:t>
            </w:r>
          </w:p>
        </w:tc>
        <w:tc>
          <w:tcPr>
            <w:tcW w:w="900" w:type="dxa"/>
            <w:vMerge w:val="restart"/>
            <w:shd w:val="clear" w:color="auto" w:fill="auto"/>
            <w:vAlign w:val="center"/>
          </w:tcPr>
          <w:p w:rsidR="00D33633" w:rsidRPr="00F63B76" w:rsidRDefault="00D33633" w:rsidP="00D33633">
            <w:pPr>
              <w:jc w:val="center"/>
              <w:rPr>
                <w:sz w:val="22"/>
                <w:szCs w:val="22"/>
              </w:rPr>
            </w:pPr>
            <w:proofErr w:type="spellStart"/>
            <w:r w:rsidRPr="00F63B76">
              <w:rPr>
                <w:sz w:val="22"/>
                <w:szCs w:val="22"/>
                <w:lang w:val="en-US"/>
              </w:rPr>
              <w:t>Rc</w:t>
            </w:r>
            <w:r w:rsidRPr="00F63B76">
              <w:rPr>
                <w:sz w:val="22"/>
                <w:szCs w:val="22"/>
                <w:vertAlign w:val="subscript"/>
                <w:lang w:val="en-US"/>
              </w:rPr>
              <w:t>i</w:t>
            </w:r>
            <w:proofErr w:type="spellEnd"/>
            <w:r w:rsidRPr="00F63B76">
              <w:rPr>
                <w:sz w:val="22"/>
                <w:szCs w:val="22"/>
                <w:lang w:val="en-US"/>
              </w:rPr>
              <w:t xml:space="preserve"> </w:t>
            </w:r>
            <w:proofErr w:type="spellStart"/>
            <w:r w:rsidRPr="00F63B76">
              <w:rPr>
                <w:sz w:val="22"/>
                <w:szCs w:val="22"/>
              </w:rPr>
              <w:t>х</w:t>
            </w:r>
            <w:proofErr w:type="spellEnd"/>
          </w:p>
        </w:tc>
        <w:tc>
          <w:tcPr>
            <w:tcW w:w="900" w:type="dxa"/>
            <w:tcBorders>
              <w:bottom w:val="single" w:sz="4" w:space="0" w:color="auto"/>
            </w:tcBorders>
            <w:shd w:val="clear" w:color="auto" w:fill="auto"/>
          </w:tcPr>
          <w:p w:rsidR="00D33633" w:rsidRPr="00F63B76" w:rsidRDefault="00D33633" w:rsidP="00D33633">
            <w:pPr>
              <w:jc w:val="center"/>
              <w:rPr>
                <w:sz w:val="22"/>
                <w:szCs w:val="22"/>
                <w:vertAlign w:val="subscript"/>
                <w:lang w:val="en-US"/>
              </w:rPr>
            </w:pPr>
            <w:proofErr w:type="spellStart"/>
            <w:r w:rsidRPr="00F63B76">
              <w:rPr>
                <w:sz w:val="22"/>
                <w:szCs w:val="22"/>
                <w:lang w:val="en-US"/>
              </w:rPr>
              <w:t>Kc</w:t>
            </w:r>
            <w:r w:rsidRPr="00F63B76">
              <w:rPr>
                <w:sz w:val="22"/>
                <w:szCs w:val="22"/>
                <w:vertAlign w:val="subscript"/>
                <w:lang w:val="en-US"/>
              </w:rPr>
              <w:t>i</w:t>
            </w:r>
            <w:proofErr w:type="spellEnd"/>
          </w:p>
        </w:tc>
      </w:tr>
      <w:tr w:rsidR="00D33633" w:rsidRPr="00F63B76" w:rsidTr="00D33633">
        <w:tc>
          <w:tcPr>
            <w:tcW w:w="1080" w:type="dxa"/>
            <w:vMerge/>
            <w:shd w:val="clear" w:color="auto" w:fill="auto"/>
          </w:tcPr>
          <w:p w:rsidR="00D33633" w:rsidRPr="00F63B76" w:rsidRDefault="00D33633" w:rsidP="00D33633">
            <w:pPr>
              <w:rPr>
                <w:i/>
                <w:sz w:val="22"/>
                <w:szCs w:val="22"/>
              </w:rPr>
            </w:pPr>
          </w:p>
        </w:tc>
        <w:tc>
          <w:tcPr>
            <w:tcW w:w="900" w:type="dxa"/>
            <w:vMerge/>
            <w:shd w:val="clear" w:color="auto" w:fill="auto"/>
          </w:tcPr>
          <w:p w:rsidR="00D33633" w:rsidRPr="00F63B76" w:rsidRDefault="00D33633" w:rsidP="00D33633">
            <w:pPr>
              <w:rPr>
                <w:i/>
                <w:sz w:val="22"/>
                <w:szCs w:val="22"/>
              </w:rPr>
            </w:pPr>
          </w:p>
        </w:tc>
        <w:tc>
          <w:tcPr>
            <w:tcW w:w="900" w:type="dxa"/>
            <w:tcBorders>
              <w:top w:val="single" w:sz="4" w:space="0" w:color="auto"/>
            </w:tcBorders>
            <w:shd w:val="clear" w:color="auto" w:fill="auto"/>
          </w:tcPr>
          <w:p w:rsidR="00D33633" w:rsidRPr="00F63B76" w:rsidRDefault="00D33633" w:rsidP="00D33633">
            <w:pPr>
              <w:jc w:val="center"/>
              <w:rPr>
                <w:sz w:val="22"/>
                <w:szCs w:val="22"/>
              </w:rPr>
            </w:pPr>
            <w:r w:rsidRPr="00F63B76">
              <w:rPr>
                <w:sz w:val="22"/>
                <w:szCs w:val="22"/>
              </w:rPr>
              <w:t>100%</w:t>
            </w:r>
          </w:p>
        </w:tc>
      </w:tr>
    </w:tbl>
    <w:p w:rsidR="00D33633" w:rsidRPr="00F63B76" w:rsidRDefault="00D33633" w:rsidP="00D33633">
      <w:pPr>
        <w:ind w:firstLine="540"/>
        <w:jc w:val="both"/>
        <w:rPr>
          <w:sz w:val="22"/>
          <w:szCs w:val="22"/>
        </w:rPr>
      </w:pPr>
      <w:r w:rsidRPr="00F63B76">
        <w:rPr>
          <w:sz w:val="22"/>
          <w:szCs w:val="22"/>
        </w:rPr>
        <w:t>где:</w:t>
      </w:r>
    </w:p>
    <w:p w:rsidR="00D33633" w:rsidRPr="00F63B76" w:rsidRDefault="00D33633" w:rsidP="00D33633">
      <w:pPr>
        <w:ind w:left="540"/>
        <w:jc w:val="both"/>
        <w:rPr>
          <w:sz w:val="22"/>
          <w:szCs w:val="22"/>
        </w:rPr>
      </w:pPr>
      <w:proofErr w:type="spellStart"/>
      <w:r w:rsidRPr="00F63B76">
        <w:rPr>
          <w:sz w:val="22"/>
          <w:szCs w:val="22"/>
          <w:lang w:val="en-US"/>
        </w:rPr>
        <w:t>FRc</w:t>
      </w:r>
      <w:r w:rsidRPr="00F63B76">
        <w:rPr>
          <w:sz w:val="22"/>
          <w:szCs w:val="22"/>
          <w:vertAlign w:val="subscript"/>
          <w:lang w:val="en-US"/>
        </w:rPr>
        <w:t>i</w:t>
      </w:r>
      <w:proofErr w:type="spellEnd"/>
      <w:r w:rsidRPr="00F63B76">
        <w:rPr>
          <w:sz w:val="22"/>
          <w:szCs w:val="22"/>
        </w:rPr>
        <w:t xml:space="preserve"> – итоговый рейтинг, присуждаемый i-ой заявке по указанному критерию;</w:t>
      </w:r>
    </w:p>
    <w:p w:rsidR="00D33633" w:rsidRPr="00F63B76" w:rsidRDefault="00D33633" w:rsidP="00D33633">
      <w:pPr>
        <w:ind w:left="540"/>
        <w:jc w:val="both"/>
        <w:rPr>
          <w:sz w:val="22"/>
          <w:szCs w:val="22"/>
        </w:rPr>
      </w:pPr>
      <w:proofErr w:type="spellStart"/>
      <w:r w:rsidRPr="00F63B76">
        <w:rPr>
          <w:sz w:val="22"/>
          <w:szCs w:val="22"/>
          <w:lang w:val="en-US"/>
        </w:rPr>
        <w:t>Rc</w:t>
      </w:r>
      <w:r w:rsidRPr="00F63B76">
        <w:rPr>
          <w:sz w:val="22"/>
          <w:szCs w:val="22"/>
          <w:vertAlign w:val="subscript"/>
          <w:lang w:val="en-US"/>
        </w:rPr>
        <w:t>i</w:t>
      </w:r>
      <w:proofErr w:type="spellEnd"/>
      <w:r w:rsidRPr="00F63B76">
        <w:rPr>
          <w:sz w:val="22"/>
          <w:szCs w:val="22"/>
        </w:rPr>
        <w:t xml:space="preserve"> – рейтинг, присуждаемый заявке по указанному критерию;</w:t>
      </w:r>
    </w:p>
    <w:p w:rsidR="00D33633" w:rsidRPr="00F63B76" w:rsidRDefault="00D33633" w:rsidP="00D33633">
      <w:pPr>
        <w:ind w:left="540"/>
        <w:jc w:val="both"/>
        <w:rPr>
          <w:sz w:val="22"/>
          <w:szCs w:val="22"/>
        </w:rPr>
      </w:pPr>
      <w:proofErr w:type="spellStart"/>
      <w:proofErr w:type="gramStart"/>
      <w:r w:rsidRPr="00F63B76">
        <w:rPr>
          <w:sz w:val="22"/>
          <w:szCs w:val="22"/>
          <w:lang w:val="en-US"/>
        </w:rPr>
        <w:t>Kc</w:t>
      </w:r>
      <w:r w:rsidRPr="00F63B76">
        <w:rPr>
          <w:sz w:val="22"/>
          <w:szCs w:val="22"/>
          <w:vertAlign w:val="subscript"/>
          <w:lang w:val="en-US"/>
        </w:rPr>
        <w:t>i</w:t>
      </w:r>
      <w:proofErr w:type="spellEnd"/>
      <w:r w:rsidRPr="00F63B76">
        <w:rPr>
          <w:sz w:val="22"/>
          <w:szCs w:val="22"/>
        </w:rPr>
        <w:t xml:space="preserve"> – значимость указанного критерия.</w:t>
      </w:r>
      <w:proofErr w:type="gramEnd"/>
    </w:p>
    <w:p w:rsidR="00D33633" w:rsidRPr="00F63B76" w:rsidRDefault="00D33633" w:rsidP="00D33633">
      <w:pPr>
        <w:ind w:firstLine="540"/>
        <w:rPr>
          <w:sz w:val="22"/>
          <w:szCs w:val="22"/>
        </w:rPr>
      </w:pPr>
    </w:p>
    <w:p w:rsidR="00D33633" w:rsidRPr="00F63B76" w:rsidRDefault="00D33633" w:rsidP="00D33633">
      <w:pPr>
        <w:ind w:left="540"/>
        <w:jc w:val="center"/>
        <w:rPr>
          <w:sz w:val="22"/>
          <w:szCs w:val="22"/>
        </w:rPr>
      </w:pPr>
      <w:r w:rsidRPr="00F63B76">
        <w:rPr>
          <w:sz w:val="22"/>
          <w:szCs w:val="22"/>
          <w:u w:val="single"/>
        </w:rPr>
        <w:t>Оценка заявок по критерию</w:t>
      </w:r>
    </w:p>
    <w:p w:rsidR="00D33633" w:rsidRPr="00F63B76" w:rsidRDefault="00D33633" w:rsidP="00D33633">
      <w:pPr>
        <w:pStyle w:val="ConsPlusNormal"/>
        <w:widowControl/>
        <w:ind w:firstLine="540"/>
        <w:jc w:val="center"/>
        <w:rPr>
          <w:rFonts w:ascii="Times New Roman" w:hAnsi="Times New Roman" w:cs="Times New Roman"/>
          <w:sz w:val="22"/>
          <w:szCs w:val="22"/>
          <w:u w:val="single"/>
        </w:rPr>
      </w:pPr>
      <w:r w:rsidRPr="00F63B76">
        <w:rPr>
          <w:rFonts w:ascii="Times New Roman" w:hAnsi="Times New Roman" w:cs="Times New Roman"/>
          <w:sz w:val="22"/>
          <w:szCs w:val="22"/>
          <w:u w:val="single"/>
        </w:rPr>
        <w:t>«срок предоставления гарантии качества товара, работ, услуг»</w:t>
      </w:r>
    </w:p>
    <w:p w:rsidR="00D33633" w:rsidRPr="00F63B76" w:rsidRDefault="00D33633" w:rsidP="00D33633">
      <w:pPr>
        <w:pStyle w:val="ConsPlusNormal"/>
        <w:widowControl/>
        <w:ind w:firstLine="540"/>
        <w:jc w:val="both"/>
        <w:rPr>
          <w:rFonts w:ascii="Times New Roman" w:hAnsi="Times New Roman" w:cs="Times New Roman"/>
          <w:sz w:val="22"/>
          <w:szCs w:val="22"/>
        </w:rPr>
      </w:pPr>
    </w:p>
    <w:p w:rsidR="00D33633" w:rsidRPr="00F63B76" w:rsidRDefault="00D33633" w:rsidP="00D33633">
      <w:pPr>
        <w:ind w:firstLine="540"/>
        <w:jc w:val="both"/>
        <w:rPr>
          <w:sz w:val="22"/>
          <w:szCs w:val="22"/>
        </w:rPr>
      </w:pPr>
      <w:r w:rsidRPr="00F63B76">
        <w:rPr>
          <w:sz w:val="22"/>
          <w:szCs w:val="22"/>
        </w:rPr>
        <w:t xml:space="preserve">Значимость критерия «срок предоставления гарантии качества товара, работ, услуг» составляет </w:t>
      </w:r>
      <w:r w:rsidRPr="00F63B76">
        <w:rPr>
          <w:b/>
          <w:sz w:val="22"/>
          <w:szCs w:val="22"/>
        </w:rPr>
        <w:t>10% (</w:t>
      </w:r>
      <w:proofErr w:type="spellStart"/>
      <w:r w:rsidRPr="00F63B76">
        <w:rPr>
          <w:b/>
          <w:sz w:val="22"/>
          <w:szCs w:val="22"/>
          <w:lang w:val="en-US"/>
        </w:rPr>
        <w:t>Kg</w:t>
      </w:r>
      <w:r w:rsidRPr="00F63B76">
        <w:rPr>
          <w:b/>
          <w:sz w:val="22"/>
          <w:szCs w:val="22"/>
          <w:vertAlign w:val="subscript"/>
          <w:lang w:val="en-US"/>
        </w:rPr>
        <w:t>i</w:t>
      </w:r>
      <w:proofErr w:type="spellEnd"/>
      <w:r w:rsidRPr="00F63B76">
        <w:rPr>
          <w:b/>
          <w:sz w:val="22"/>
          <w:szCs w:val="22"/>
        </w:rPr>
        <w:t>)</w:t>
      </w:r>
      <w:r w:rsidRPr="00F63B76">
        <w:rPr>
          <w:sz w:val="22"/>
          <w:szCs w:val="22"/>
        </w:rPr>
        <w:t>.</w:t>
      </w:r>
    </w:p>
    <w:p w:rsidR="00D33633" w:rsidRPr="00F63B76" w:rsidRDefault="00D33633" w:rsidP="00D33633">
      <w:pPr>
        <w:ind w:firstLine="540"/>
        <w:jc w:val="both"/>
        <w:rPr>
          <w:sz w:val="22"/>
          <w:szCs w:val="22"/>
        </w:rPr>
      </w:pPr>
      <w:r w:rsidRPr="00F63B76">
        <w:rPr>
          <w:sz w:val="22"/>
          <w:szCs w:val="22"/>
        </w:rPr>
        <w:t>Срок предоставления гарантии качества работ (в соответствии с условиями гарантийной поддержки).</w:t>
      </w:r>
    </w:p>
    <w:p w:rsidR="00D33633" w:rsidRPr="00F63B76" w:rsidRDefault="00D33633" w:rsidP="00D33633">
      <w:pPr>
        <w:ind w:firstLine="540"/>
        <w:jc w:val="both"/>
        <w:rPr>
          <w:sz w:val="22"/>
          <w:szCs w:val="22"/>
        </w:rPr>
      </w:pPr>
      <w:r w:rsidRPr="00F63B76">
        <w:rPr>
          <w:i/>
          <w:iCs/>
          <w:sz w:val="22"/>
          <w:szCs w:val="22"/>
        </w:rPr>
        <w:t>Объем предоставления гарантии качества работ -100%.</w:t>
      </w:r>
    </w:p>
    <w:p w:rsidR="00D33633" w:rsidRPr="00F63B76" w:rsidRDefault="00D33633" w:rsidP="00D33633">
      <w:pPr>
        <w:rPr>
          <w:sz w:val="22"/>
          <w:szCs w:val="22"/>
        </w:rPr>
      </w:pPr>
      <w:r w:rsidRPr="00F63B76">
        <w:rPr>
          <w:sz w:val="22"/>
          <w:szCs w:val="22"/>
        </w:rPr>
        <w:t xml:space="preserve">Рейтинг, присуждаемый заявке, определяется по формуле: </w:t>
      </w:r>
    </w:p>
    <w:p w:rsidR="00D33633" w:rsidRPr="00F63B76" w:rsidRDefault="00D33633" w:rsidP="00D33633">
      <w:pPr>
        <w:rPr>
          <w:sz w:val="22"/>
          <w:szCs w:val="22"/>
        </w:rPr>
      </w:pPr>
    </w:p>
    <w:p w:rsidR="00D33633" w:rsidRPr="00F63B76" w:rsidRDefault="00D33633" w:rsidP="00D33633">
      <w:pPr>
        <w:jc w:val="center"/>
        <w:rPr>
          <w:sz w:val="22"/>
          <w:szCs w:val="22"/>
          <w:lang w:val="en-US"/>
        </w:rPr>
      </w:pPr>
      <w:proofErr w:type="spellStart"/>
      <w:r w:rsidRPr="00F63B76">
        <w:rPr>
          <w:sz w:val="22"/>
          <w:szCs w:val="22"/>
          <w:lang w:val="en-US"/>
        </w:rPr>
        <w:t>Rg</w:t>
      </w:r>
      <w:r w:rsidRPr="00F63B76">
        <w:rPr>
          <w:sz w:val="22"/>
          <w:szCs w:val="22"/>
          <w:vertAlign w:val="subscript"/>
          <w:lang w:val="en-US"/>
        </w:rPr>
        <w:t>i</w:t>
      </w:r>
      <w:proofErr w:type="spellEnd"/>
      <w:r w:rsidRPr="00F63B76">
        <w:rPr>
          <w:sz w:val="22"/>
          <w:szCs w:val="22"/>
          <w:lang w:val="en-US"/>
        </w:rPr>
        <w:t xml:space="preserve">= </w:t>
      </w:r>
      <w:proofErr w:type="spellStart"/>
      <w:r w:rsidRPr="00F63B76">
        <w:rPr>
          <w:sz w:val="22"/>
          <w:szCs w:val="22"/>
          <w:u w:val="single"/>
          <w:lang w:val="en-US"/>
        </w:rPr>
        <w:t>G</w:t>
      </w:r>
      <w:r w:rsidRPr="00F63B76">
        <w:rPr>
          <w:sz w:val="22"/>
          <w:szCs w:val="22"/>
          <w:u w:val="single"/>
          <w:vertAlign w:val="subscript"/>
          <w:lang w:val="en-US"/>
        </w:rPr>
        <w:t>i</w:t>
      </w:r>
      <w:r w:rsidRPr="00F63B76">
        <w:rPr>
          <w:sz w:val="22"/>
          <w:szCs w:val="22"/>
          <w:u w:val="single"/>
          <w:lang w:val="en-US"/>
        </w:rPr>
        <w:t>-G</w:t>
      </w:r>
      <w:r w:rsidRPr="00F63B76">
        <w:rPr>
          <w:sz w:val="22"/>
          <w:szCs w:val="22"/>
          <w:u w:val="single"/>
          <w:vertAlign w:val="subscript"/>
          <w:lang w:val="en-US"/>
        </w:rPr>
        <w:t>min</w:t>
      </w:r>
      <w:proofErr w:type="spellEnd"/>
      <w:r w:rsidRPr="00F63B76">
        <w:rPr>
          <w:sz w:val="22"/>
          <w:szCs w:val="22"/>
          <w:lang w:val="en-US"/>
        </w:rPr>
        <w:t>* 100</w:t>
      </w:r>
    </w:p>
    <w:p w:rsidR="00D33633" w:rsidRPr="00F63B76" w:rsidRDefault="00D33633" w:rsidP="00D33633">
      <w:pPr>
        <w:tabs>
          <w:tab w:val="left" w:pos="1050"/>
        </w:tabs>
        <w:ind w:left="-29"/>
        <w:jc w:val="center"/>
        <w:rPr>
          <w:sz w:val="22"/>
          <w:szCs w:val="22"/>
          <w:vertAlign w:val="subscript"/>
          <w:lang w:val="en-US"/>
        </w:rPr>
      </w:pPr>
      <w:proofErr w:type="spellStart"/>
      <w:r w:rsidRPr="00F63B76">
        <w:rPr>
          <w:sz w:val="22"/>
          <w:szCs w:val="22"/>
          <w:lang w:val="en-US"/>
        </w:rPr>
        <w:t>G</w:t>
      </w:r>
      <w:r w:rsidRPr="00F63B76">
        <w:rPr>
          <w:sz w:val="22"/>
          <w:szCs w:val="22"/>
          <w:vertAlign w:val="subscript"/>
          <w:lang w:val="en-US"/>
        </w:rPr>
        <w:t>min</w:t>
      </w:r>
      <w:proofErr w:type="spellEnd"/>
    </w:p>
    <w:p w:rsidR="00D33633" w:rsidRPr="00F63B76" w:rsidRDefault="00D33633" w:rsidP="00D33633">
      <w:pPr>
        <w:rPr>
          <w:sz w:val="22"/>
          <w:szCs w:val="22"/>
          <w:lang w:val="en-US"/>
        </w:rPr>
      </w:pPr>
      <w:r w:rsidRPr="00F63B76">
        <w:rPr>
          <w:sz w:val="22"/>
          <w:szCs w:val="22"/>
        </w:rPr>
        <w:t>Где</w:t>
      </w:r>
      <w:r w:rsidRPr="00F63B76">
        <w:rPr>
          <w:sz w:val="22"/>
          <w:szCs w:val="22"/>
          <w:lang w:val="en-US"/>
        </w:rPr>
        <w:t>:</w:t>
      </w:r>
    </w:p>
    <w:p w:rsidR="00D33633" w:rsidRPr="00F63B76" w:rsidRDefault="00D33633" w:rsidP="00D33633">
      <w:pPr>
        <w:rPr>
          <w:sz w:val="22"/>
          <w:szCs w:val="22"/>
        </w:rPr>
      </w:pPr>
      <w:proofErr w:type="spellStart"/>
      <w:r w:rsidRPr="00F63B76">
        <w:rPr>
          <w:sz w:val="22"/>
          <w:szCs w:val="22"/>
          <w:lang w:val="en-US"/>
        </w:rPr>
        <w:t>Rg</w:t>
      </w:r>
      <w:r w:rsidRPr="00F63B76">
        <w:rPr>
          <w:sz w:val="22"/>
          <w:szCs w:val="22"/>
          <w:vertAlign w:val="subscript"/>
          <w:lang w:val="en-US"/>
        </w:rPr>
        <w:t>i</w:t>
      </w:r>
      <w:proofErr w:type="spellEnd"/>
      <w:r w:rsidRPr="00F63B76">
        <w:rPr>
          <w:sz w:val="22"/>
          <w:szCs w:val="22"/>
        </w:rPr>
        <w:t xml:space="preserve"> – рейтинг, присуждаемый </w:t>
      </w:r>
      <w:proofErr w:type="spellStart"/>
      <w:r w:rsidRPr="00F63B76">
        <w:rPr>
          <w:sz w:val="22"/>
          <w:szCs w:val="22"/>
          <w:lang w:val="en-US"/>
        </w:rPr>
        <w:t>i</w:t>
      </w:r>
      <w:proofErr w:type="spellEnd"/>
      <w:r w:rsidRPr="00F63B76">
        <w:rPr>
          <w:sz w:val="22"/>
          <w:szCs w:val="22"/>
        </w:rPr>
        <w:t>-</w:t>
      </w:r>
      <w:proofErr w:type="spellStart"/>
      <w:r w:rsidRPr="00F63B76">
        <w:rPr>
          <w:sz w:val="22"/>
          <w:szCs w:val="22"/>
        </w:rPr>
        <w:t>й</w:t>
      </w:r>
      <w:proofErr w:type="spellEnd"/>
      <w:r w:rsidRPr="00F63B76">
        <w:rPr>
          <w:sz w:val="22"/>
          <w:szCs w:val="22"/>
        </w:rPr>
        <w:t xml:space="preserve"> заявке </w:t>
      </w:r>
    </w:p>
    <w:p w:rsidR="00D33633" w:rsidRPr="00F63B76" w:rsidRDefault="00D33633" w:rsidP="00D33633">
      <w:pPr>
        <w:rPr>
          <w:sz w:val="22"/>
          <w:szCs w:val="22"/>
        </w:rPr>
      </w:pPr>
      <w:proofErr w:type="spellStart"/>
      <w:r w:rsidRPr="00F63B76">
        <w:rPr>
          <w:sz w:val="22"/>
          <w:szCs w:val="22"/>
          <w:lang w:val="en-US"/>
        </w:rPr>
        <w:t>G</w:t>
      </w:r>
      <w:r w:rsidRPr="00F63B76">
        <w:rPr>
          <w:sz w:val="22"/>
          <w:szCs w:val="22"/>
          <w:vertAlign w:val="subscript"/>
          <w:lang w:val="en-US"/>
        </w:rPr>
        <w:t>min</w:t>
      </w:r>
      <w:proofErr w:type="spellEnd"/>
      <w:r w:rsidRPr="00F63B76">
        <w:rPr>
          <w:sz w:val="22"/>
          <w:szCs w:val="22"/>
        </w:rPr>
        <w:t xml:space="preserve"> – минимальный срок предоставления гарантий качества работ, установленный в документации (в календарных месяцах) – </w:t>
      </w:r>
      <w:r w:rsidRPr="00F63B76">
        <w:rPr>
          <w:sz w:val="22"/>
          <w:szCs w:val="22"/>
          <w:highlight w:val="yellow"/>
        </w:rPr>
        <w:t>6 (шесть)</w:t>
      </w:r>
      <w:r w:rsidRPr="00F63B76">
        <w:rPr>
          <w:sz w:val="22"/>
          <w:szCs w:val="22"/>
        </w:rPr>
        <w:t xml:space="preserve"> месяцев;</w:t>
      </w:r>
    </w:p>
    <w:p w:rsidR="00D33633" w:rsidRPr="00F63B76" w:rsidRDefault="00D33633" w:rsidP="00D33633">
      <w:pPr>
        <w:rPr>
          <w:sz w:val="22"/>
          <w:szCs w:val="22"/>
        </w:rPr>
      </w:pPr>
      <w:proofErr w:type="spellStart"/>
      <w:r w:rsidRPr="00F63B76">
        <w:rPr>
          <w:sz w:val="22"/>
          <w:szCs w:val="22"/>
          <w:lang w:val="en-US"/>
        </w:rPr>
        <w:t>G</w:t>
      </w:r>
      <w:r w:rsidRPr="00F63B76">
        <w:rPr>
          <w:sz w:val="22"/>
          <w:szCs w:val="22"/>
          <w:vertAlign w:val="subscript"/>
          <w:lang w:val="en-US"/>
        </w:rPr>
        <w:t>i</w:t>
      </w:r>
      <w:proofErr w:type="spellEnd"/>
      <w:r w:rsidRPr="00F63B76">
        <w:rPr>
          <w:sz w:val="22"/>
          <w:szCs w:val="22"/>
        </w:rPr>
        <w:t xml:space="preserve"> – срок предоставления гарантий качества работ (в календарных месяцах), предложенный в </w:t>
      </w:r>
      <w:proofErr w:type="spellStart"/>
      <w:r w:rsidRPr="00F63B76">
        <w:rPr>
          <w:sz w:val="22"/>
          <w:szCs w:val="22"/>
          <w:lang w:val="en-US"/>
        </w:rPr>
        <w:t>i</w:t>
      </w:r>
      <w:proofErr w:type="spellEnd"/>
      <w:r w:rsidRPr="00F63B76">
        <w:rPr>
          <w:sz w:val="22"/>
          <w:szCs w:val="22"/>
        </w:rPr>
        <w:t>-ой заявке</w:t>
      </w:r>
    </w:p>
    <w:p w:rsidR="00D33633" w:rsidRPr="00F63B76" w:rsidRDefault="00D33633" w:rsidP="00D33633">
      <w:pPr>
        <w:rPr>
          <w:sz w:val="22"/>
          <w:szCs w:val="22"/>
        </w:rPr>
      </w:pPr>
    </w:p>
    <w:p w:rsidR="00D33633" w:rsidRPr="00F63B76" w:rsidRDefault="00D33633" w:rsidP="00D33633">
      <w:pPr>
        <w:rPr>
          <w:sz w:val="22"/>
          <w:szCs w:val="22"/>
        </w:rPr>
      </w:pPr>
      <w:r w:rsidRPr="00F63B76">
        <w:rPr>
          <w:sz w:val="22"/>
          <w:szCs w:val="22"/>
        </w:rPr>
        <w:t xml:space="preserve">Если в </w:t>
      </w:r>
      <w:proofErr w:type="spellStart"/>
      <w:r w:rsidRPr="00F63B76">
        <w:rPr>
          <w:sz w:val="22"/>
          <w:szCs w:val="22"/>
          <w:lang w:val="en-US"/>
        </w:rPr>
        <w:t>i</w:t>
      </w:r>
      <w:proofErr w:type="spellEnd"/>
      <w:r w:rsidRPr="00F63B76">
        <w:rPr>
          <w:sz w:val="22"/>
          <w:szCs w:val="22"/>
        </w:rPr>
        <w:t xml:space="preserve">-ой заявке сроком предоставления гарантий качества работ является минимальный срок предоставления гарантии качества работ, установленный в конкурсной документации, то рейтинг </w:t>
      </w:r>
      <w:proofErr w:type="spellStart"/>
      <w:r w:rsidRPr="00F63B76">
        <w:rPr>
          <w:sz w:val="22"/>
          <w:szCs w:val="22"/>
          <w:lang w:val="en-US"/>
        </w:rPr>
        <w:t>i</w:t>
      </w:r>
      <w:proofErr w:type="spellEnd"/>
      <w:r w:rsidRPr="00F63B76">
        <w:rPr>
          <w:sz w:val="22"/>
          <w:szCs w:val="22"/>
        </w:rPr>
        <w:t>-ой заявки по данному критерию равен 0.</w:t>
      </w:r>
    </w:p>
    <w:p w:rsidR="00D33633" w:rsidRPr="00F63B76" w:rsidRDefault="00D33633" w:rsidP="00D33633">
      <w:pPr>
        <w:rPr>
          <w:sz w:val="22"/>
          <w:szCs w:val="22"/>
        </w:rPr>
      </w:pPr>
    </w:p>
    <w:p w:rsidR="00D33633" w:rsidRPr="00F63B76" w:rsidRDefault="00D33633" w:rsidP="00D33633">
      <w:pPr>
        <w:ind w:firstLine="540"/>
        <w:jc w:val="both"/>
        <w:rPr>
          <w:sz w:val="22"/>
          <w:szCs w:val="22"/>
        </w:rPr>
      </w:pPr>
      <w:r w:rsidRPr="00F63B76">
        <w:rPr>
          <w:sz w:val="22"/>
          <w:szCs w:val="22"/>
        </w:rPr>
        <w:t xml:space="preserve">В случае если </w:t>
      </w:r>
      <w:proofErr w:type="spellStart"/>
      <w:r w:rsidRPr="00F63B76">
        <w:rPr>
          <w:sz w:val="22"/>
          <w:szCs w:val="22"/>
          <w:lang w:val="en-US"/>
        </w:rPr>
        <w:t>G</w:t>
      </w:r>
      <w:r w:rsidRPr="00F63B76">
        <w:rPr>
          <w:sz w:val="22"/>
          <w:szCs w:val="22"/>
          <w:vertAlign w:val="subscript"/>
          <w:lang w:val="en-US"/>
        </w:rPr>
        <w:t>i</w:t>
      </w:r>
      <w:proofErr w:type="spellEnd"/>
      <w:r w:rsidRPr="00F63B76">
        <w:rPr>
          <w:sz w:val="22"/>
          <w:szCs w:val="22"/>
        </w:rPr>
        <w:t xml:space="preserve"> больше </w:t>
      </w:r>
      <w:proofErr w:type="spellStart"/>
      <w:r w:rsidRPr="00F63B76">
        <w:rPr>
          <w:sz w:val="22"/>
          <w:szCs w:val="22"/>
          <w:lang w:val="en-US"/>
        </w:rPr>
        <w:t>G</w:t>
      </w:r>
      <w:r w:rsidRPr="00F63B76">
        <w:rPr>
          <w:sz w:val="22"/>
          <w:szCs w:val="22"/>
          <w:vertAlign w:val="subscript"/>
          <w:lang w:val="en-US"/>
        </w:rPr>
        <w:t>min</w:t>
      </w:r>
      <w:proofErr w:type="spellEnd"/>
      <w:r w:rsidRPr="00F63B76">
        <w:rPr>
          <w:sz w:val="22"/>
          <w:szCs w:val="22"/>
        </w:rPr>
        <w:t>+</w:t>
      </w:r>
      <w:proofErr w:type="spellStart"/>
      <w:r w:rsidRPr="00F63B76">
        <w:rPr>
          <w:sz w:val="22"/>
          <w:szCs w:val="22"/>
          <w:lang w:val="en-US"/>
        </w:rPr>
        <w:t>G</w:t>
      </w:r>
      <w:r w:rsidRPr="00F63B76">
        <w:rPr>
          <w:sz w:val="22"/>
          <w:szCs w:val="22"/>
          <w:vertAlign w:val="subscript"/>
          <w:lang w:val="en-US"/>
        </w:rPr>
        <w:t>min</w:t>
      </w:r>
      <w:proofErr w:type="spellEnd"/>
      <w:r w:rsidRPr="00F63B76">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p w:rsidR="00D33633" w:rsidRPr="00F63B76" w:rsidRDefault="00D33633" w:rsidP="00D33633">
      <w:pPr>
        <w:ind w:firstLine="540"/>
        <w:jc w:val="both"/>
        <w:rPr>
          <w:sz w:val="22"/>
          <w:szCs w:val="22"/>
        </w:rPr>
      </w:pPr>
    </w:p>
    <w:p w:rsidR="00D33633" w:rsidRPr="00F63B76" w:rsidRDefault="00D33633" w:rsidP="00D33633">
      <w:pPr>
        <w:ind w:firstLine="540"/>
        <w:jc w:val="both"/>
        <w:rPr>
          <w:sz w:val="22"/>
          <w:szCs w:val="22"/>
        </w:rPr>
      </w:pPr>
      <w:r w:rsidRPr="00F63B76">
        <w:rPr>
          <w:sz w:val="22"/>
          <w:szCs w:val="22"/>
        </w:rPr>
        <w:t xml:space="preserve">Итоговый рейтинг, присуждаемый заявке по критерию «срок предоставления гарантии качества товара, работ, услуг», определяется по формуле: </w:t>
      </w:r>
    </w:p>
    <w:p w:rsidR="00D33633" w:rsidRPr="00F63B76" w:rsidRDefault="00D33633" w:rsidP="00D33633">
      <w:pPr>
        <w:ind w:firstLine="540"/>
        <w:rPr>
          <w:sz w:val="22"/>
          <w:szCs w:val="22"/>
        </w:rPr>
      </w:pPr>
    </w:p>
    <w:tbl>
      <w:tblPr>
        <w:tblW w:w="0" w:type="auto"/>
        <w:tblInd w:w="468" w:type="dxa"/>
        <w:tblLayout w:type="fixed"/>
        <w:tblLook w:val="01E0"/>
      </w:tblPr>
      <w:tblGrid>
        <w:gridCol w:w="1080"/>
        <w:gridCol w:w="900"/>
        <w:gridCol w:w="900"/>
      </w:tblGrid>
      <w:tr w:rsidR="00D33633" w:rsidRPr="00F63B76" w:rsidTr="00D33633">
        <w:tc>
          <w:tcPr>
            <w:tcW w:w="1080" w:type="dxa"/>
            <w:vMerge w:val="restart"/>
            <w:vAlign w:val="center"/>
            <w:hideMark/>
          </w:tcPr>
          <w:p w:rsidR="00D33633" w:rsidRPr="00F63B76" w:rsidRDefault="00D33633">
            <w:pPr>
              <w:spacing w:line="276" w:lineRule="auto"/>
              <w:jc w:val="right"/>
              <w:rPr>
                <w:sz w:val="22"/>
                <w:szCs w:val="22"/>
                <w:lang w:eastAsia="en-US"/>
              </w:rPr>
            </w:pPr>
            <w:proofErr w:type="spellStart"/>
            <w:r w:rsidRPr="00F63B76">
              <w:rPr>
                <w:sz w:val="22"/>
                <w:szCs w:val="22"/>
                <w:lang w:val="en-US" w:eastAsia="en-US"/>
              </w:rPr>
              <w:t>FRg</w:t>
            </w:r>
            <w:r w:rsidRPr="00F63B76">
              <w:rPr>
                <w:sz w:val="22"/>
                <w:szCs w:val="22"/>
                <w:vertAlign w:val="subscript"/>
                <w:lang w:val="en-US" w:eastAsia="en-US"/>
              </w:rPr>
              <w:t>i</w:t>
            </w:r>
            <w:proofErr w:type="spellEnd"/>
            <w:r w:rsidRPr="00F63B76">
              <w:rPr>
                <w:sz w:val="22"/>
                <w:szCs w:val="22"/>
                <w:vertAlign w:val="subscript"/>
                <w:lang w:val="en-US" w:eastAsia="en-US"/>
              </w:rPr>
              <w:t xml:space="preserve">  </w:t>
            </w:r>
            <w:r w:rsidRPr="00F63B76">
              <w:rPr>
                <w:sz w:val="22"/>
                <w:szCs w:val="22"/>
                <w:lang w:eastAsia="en-US"/>
              </w:rPr>
              <w:t>=</w:t>
            </w:r>
          </w:p>
        </w:tc>
        <w:tc>
          <w:tcPr>
            <w:tcW w:w="900" w:type="dxa"/>
            <w:vMerge w:val="restart"/>
            <w:vAlign w:val="center"/>
            <w:hideMark/>
          </w:tcPr>
          <w:p w:rsidR="00D33633" w:rsidRPr="00F63B76" w:rsidRDefault="00D33633">
            <w:pPr>
              <w:spacing w:line="276" w:lineRule="auto"/>
              <w:jc w:val="center"/>
              <w:rPr>
                <w:sz w:val="22"/>
                <w:szCs w:val="22"/>
                <w:lang w:eastAsia="en-US"/>
              </w:rPr>
            </w:pPr>
            <w:proofErr w:type="spellStart"/>
            <w:r w:rsidRPr="00F63B76">
              <w:rPr>
                <w:sz w:val="22"/>
                <w:szCs w:val="22"/>
                <w:lang w:val="en-US" w:eastAsia="en-US"/>
              </w:rPr>
              <w:t>Rg</w:t>
            </w:r>
            <w:r w:rsidRPr="00F63B76">
              <w:rPr>
                <w:sz w:val="22"/>
                <w:szCs w:val="22"/>
                <w:vertAlign w:val="subscript"/>
                <w:lang w:val="en-US" w:eastAsia="en-US"/>
              </w:rPr>
              <w:t>i</w:t>
            </w:r>
            <w:proofErr w:type="spellEnd"/>
            <w:r w:rsidRPr="00F63B76">
              <w:rPr>
                <w:sz w:val="22"/>
                <w:szCs w:val="22"/>
                <w:lang w:val="en-US" w:eastAsia="en-US"/>
              </w:rPr>
              <w:t xml:space="preserve"> </w:t>
            </w:r>
            <w:proofErr w:type="spellStart"/>
            <w:r w:rsidRPr="00F63B76">
              <w:rPr>
                <w:sz w:val="22"/>
                <w:szCs w:val="22"/>
                <w:lang w:eastAsia="en-US"/>
              </w:rPr>
              <w:t>х</w:t>
            </w:r>
            <w:proofErr w:type="spellEnd"/>
          </w:p>
        </w:tc>
        <w:tc>
          <w:tcPr>
            <w:tcW w:w="900" w:type="dxa"/>
            <w:tcBorders>
              <w:top w:val="nil"/>
              <w:left w:val="nil"/>
              <w:bottom w:val="single" w:sz="4" w:space="0" w:color="auto"/>
              <w:right w:val="nil"/>
            </w:tcBorders>
            <w:hideMark/>
          </w:tcPr>
          <w:p w:rsidR="00D33633" w:rsidRPr="00F63B76" w:rsidRDefault="00D33633">
            <w:pPr>
              <w:spacing w:line="276" w:lineRule="auto"/>
              <w:jc w:val="center"/>
              <w:rPr>
                <w:sz w:val="22"/>
                <w:szCs w:val="22"/>
                <w:vertAlign w:val="subscript"/>
                <w:lang w:val="en-US" w:eastAsia="en-US"/>
              </w:rPr>
            </w:pPr>
            <w:proofErr w:type="spellStart"/>
            <w:r w:rsidRPr="00F63B76">
              <w:rPr>
                <w:sz w:val="22"/>
                <w:szCs w:val="22"/>
                <w:lang w:val="en-US" w:eastAsia="en-US"/>
              </w:rPr>
              <w:t>Kg</w:t>
            </w:r>
            <w:r w:rsidRPr="00F63B76">
              <w:rPr>
                <w:sz w:val="22"/>
                <w:szCs w:val="22"/>
                <w:vertAlign w:val="subscript"/>
                <w:lang w:val="en-US" w:eastAsia="en-US"/>
              </w:rPr>
              <w:t>i</w:t>
            </w:r>
            <w:proofErr w:type="spellEnd"/>
          </w:p>
        </w:tc>
      </w:tr>
      <w:tr w:rsidR="00D33633" w:rsidRPr="00F63B76" w:rsidTr="00D33633">
        <w:tc>
          <w:tcPr>
            <w:tcW w:w="1080" w:type="dxa"/>
            <w:vMerge/>
            <w:vAlign w:val="center"/>
            <w:hideMark/>
          </w:tcPr>
          <w:p w:rsidR="00D33633" w:rsidRPr="00F63B76" w:rsidRDefault="00D33633">
            <w:pPr>
              <w:rPr>
                <w:sz w:val="22"/>
                <w:szCs w:val="22"/>
                <w:lang w:eastAsia="en-US"/>
              </w:rPr>
            </w:pPr>
          </w:p>
        </w:tc>
        <w:tc>
          <w:tcPr>
            <w:tcW w:w="900" w:type="dxa"/>
            <w:vMerge/>
            <w:vAlign w:val="center"/>
            <w:hideMark/>
          </w:tcPr>
          <w:p w:rsidR="00D33633" w:rsidRPr="00F63B76" w:rsidRDefault="00D33633">
            <w:pPr>
              <w:rPr>
                <w:sz w:val="22"/>
                <w:szCs w:val="22"/>
                <w:lang w:eastAsia="en-US"/>
              </w:rPr>
            </w:pPr>
          </w:p>
        </w:tc>
        <w:tc>
          <w:tcPr>
            <w:tcW w:w="900" w:type="dxa"/>
            <w:tcBorders>
              <w:top w:val="single" w:sz="4" w:space="0" w:color="auto"/>
              <w:left w:val="nil"/>
              <w:bottom w:val="nil"/>
              <w:right w:val="nil"/>
            </w:tcBorders>
            <w:hideMark/>
          </w:tcPr>
          <w:p w:rsidR="00D33633" w:rsidRPr="00F63B76" w:rsidRDefault="00D33633">
            <w:pPr>
              <w:spacing w:line="276" w:lineRule="auto"/>
              <w:jc w:val="center"/>
              <w:rPr>
                <w:sz w:val="22"/>
                <w:szCs w:val="22"/>
                <w:lang w:eastAsia="en-US"/>
              </w:rPr>
            </w:pPr>
            <w:r w:rsidRPr="00F63B76">
              <w:rPr>
                <w:sz w:val="22"/>
                <w:szCs w:val="22"/>
                <w:lang w:eastAsia="en-US"/>
              </w:rPr>
              <w:t>100%</w:t>
            </w:r>
          </w:p>
        </w:tc>
      </w:tr>
    </w:tbl>
    <w:p w:rsidR="00D33633" w:rsidRPr="00F63B76" w:rsidRDefault="00D33633" w:rsidP="00D33633">
      <w:pPr>
        <w:ind w:firstLine="540"/>
        <w:jc w:val="both"/>
        <w:rPr>
          <w:sz w:val="22"/>
          <w:szCs w:val="22"/>
        </w:rPr>
      </w:pPr>
      <w:r w:rsidRPr="00F63B76">
        <w:rPr>
          <w:sz w:val="22"/>
          <w:szCs w:val="22"/>
        </w:rPr>
        <w:t>где:</w:t>
      </w:r>
    </w:p>
    <w:p w:rsidR="00D33633" w:rsidRPr="00F63B76" w:rsidRDefault="00D33633" w:rsidP="00D33633">
      <w:pPr>
        <w:ind w:left="540"/>
        <w:rPr>
          <w:sz w:val="22"/>
          <w:szCs w:val="22"/>
        </w:rPr>
      </w:pPr>
      <w:proofErr w:type="spellStart"/>
      <w:r w:rsidRPr="00F63B76">
        <w:rPr>
          <w:sz w:val="22"/>
          <w:szCs w:val="22"/>
          <w:lang w:val="en-US"/>
        </w:rPr>
        <w:t>FRg</w:t>
      </w:r>
      <w:r w:rsidRPr="00F63B76">
        <w:rPr>
          <w:sz w:val="22"/>
          <w:szCs w:val="22"/>
          <w:vertAlign w:val="subscript"/>
          <w:lang w:val="en-US"/>
        </w:rPr>
        <w:t>i</w:t>
      </w:r>
      <w:proofErr w:type="spellEnd"/>
      <w:r w:rsidRPr="00F63B76">
        <w:rPr>
          <w:sz w:val="22"/>
          <w:szCs w:val="22"/>
        </w:rPr>
        <w:t xml:space="preserve"> – итоговый рейтинг, присуждаемый i-ой заявке по указанному критерию;</w:t>
      </w:r>
    </w:p>
    <w:p w:rsidR="00D33633" w:rsidRPr="00F63B76" w:rsidRDefault="00D33633" w:rsidP="00D33633">
      <w:pPr>
        <w:ind w:left="540"/>
        <w:rPr>
          <w:sz w:val="22"/>
          <w:szCs w:val="22"/>
        </w:rPr>
      </w:pPr>
      <w:proofErr w:type="spellStart"/>
      <w:r w:rsidRPr="00F63B76">
        <w:rPr>
          <w:sz w:val="22"/>
          <w:szCs w:val="22"/>
          <w:lang w:val="en-US"/>
        </w:rPr>
        <w:lastRenderedPageBreak/>
        <w:t>Rg</w:t>
      </w:r>
      <w:r w:rsidRPr="00F63B76">
        <w:rPr>
          <w:sz w:val="22"/>
          <w:szCs w:val="22"/>
          <w:vertAlign w:val="subscript"/>
          <w:lang w:val="en-US"/>
        </w:rPr>
        <w:t>i</w:t>
      </w:r>
      <w:proofErr w:type="spellEnd"/>
      <w:r w:rsidRPr="00F63B76">
        <w:rPr>
          <w:sz w:val="22"/>
          <w:szCs w:val="22"/>
        </w:rPr>
        <w:t xml:space="preserve"> – рейтинг, присуждаемый i-ой заявке по указанному критерию;</w:t>
      </w:r>
    </w:p>
    <w:p w:rsidR="00D33633" w:rsidRPr="00F63B76" w:rsidRDefault="00D33633" w:rsidP="00D33633">
      <w:pPr>
        <w:ind w:left="540"/>
        <w:rPr>
          <w:sz w:val="22"/>
          <w:szCs w:val="22"/>
        </w:rPr>
      </w:pPr>
      <w:proofErr w:type="spellStart"/>
      <w:proofErr w:type="gramStart"/>
      <w:r w:rsidRPr="00F63B76">
        <w:rPr>
          <w:sz w:val="22"/>
          <w:szCs w:val="22"/>
          <w:lang w:val="en-US"/>
        </w:rPr>
        <w:t>Kg</w:t>
      </w:r>
      <w:r w:rsidRPr="00F63B76">
        <w:rPr>
          <w:sz w:val="22"/>
          <w:szCs w:val="22"/>
          <w:vertAlign w:val="subscript"/>
          <w:lang w:val="en-US"/>
        </w:rPr>
        <w:t>i</w:t>
      </w:r>
      <w:proofErr w:type="spellEnd"/>
      <w:r w:rsidRPr="00F63B76">
        <w:rPr>
          <w:sz w:val="22"/>
          <w:szCs w:val="22"/>
        </w:rPr>
        <w:t xml:space="preserve"> – значимость указанного критерия.</w:t>
      </w:r>
      <w:proofErr w:type="gramEnd"/>
    </w:p>
    <w:p w:rsidR="00D33633" w:rsidRPr="00F63B76" w:rsidRDefault="00D33633" w:rsidP="00D33633">
      <w:pPr>
        <w:pStyle w:val="ConsPlusNormal"/>
        <w:widowControl/>
        <w:ind w:firstLine="540"/>
        <w:jc w:val="center"/>
        <w:rPr>
          <w:rFonts w:ascii="Times New Roman" w:hAnsi="Times New Roman" w:cs="Times New Roman"/>
          <w:sz w:val="22"/>
          <w:szCs w:val="22"/>
        </w:rPr>
      </w:pPr>
    </w:p>
    <w:p w:rsidR="00D33633" w:rsidRPr="00F63B76" w:rsidRDefault="00D33633" w:rsidP="00D33633">
      <w:pPr>
        <w:pStyle w:val="ConsPlusNormal"/>
        <w:widowControl/>
        <w:ind w:firstLine="540"/>
        <w:jc w:val="both"/>
        <w:rPr>
          <w:rFonts w:ascii="Times New Roman" w:hAnsi="Times New Roman" w:cs="Times New Roman"/>
          <w:sz w:val="22"/>
          <w:szCs w:val="22"/>
        </w:rPr>
      </w:pPr>
    </w:p>
    <w:p w:rsidR="00D33633" w:rsidRPr="00F63B76" w:rsidRDefault="00D33633" w:rsidP="00D33633">
      <w:pPr>
        <w:autoSpaceDE w:val="0"/>
        <w:autoSpaceDN w:val="0"/>
        <w:adjustRightInd w:val="0"/>
        <w:ind w:firstLine="540"/>
        <w:jc w:val="both"/>
        <w:rPr>
          <w:sz w:val="22"/>
          <w:szCs w:val="22"/>
        </w:rPr>
      </w:pPr>
      <w:r w:rsidRPr="00F63B7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D33633" w:rsidRPr="00F63B76" w:rsidRDefault="00D33633" w:rsidP="00D33633">
      <w:pPr>
        <w:pStyle w:val="ConsPlusNormal"/>
        <w:widowControl/>
        <w:ind w:firstLine="540"/>
        <w:jc w:val="both"/>
        <w:rPr>
          <w:rFonts w:ascii="Times New Roman" w:hAnsi="Times New Roman" w:cs="Times New Roman"/>
          <w:sz w:val="22"/>
          <w:szCs w:val="22"/>
        </w:rPr>
      </w:pPr>
      <w:r w:rsidRPr="00F63B76">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D33633" w:rsidRPr="00F63B76" w:rsidRDefault="00D33633" w:rsidP="00D33633">
      <w:pPr>
        <w:pStyle w:val="a4"/>
        <w:ind w:firstLine="540"/>
        <w:rPr>
          <w:sz w:val="22"/>
          <w:szCs w:val="22"/>
        </w:rPr>
      </w:pPr>
      <w:r w:rsidRPr="00F63B76">
        <w:rPr>
          <w:sz w:val="22"/>
          <w:szCs w:val="22"/>
        </w:rPr>
        <w:t xml:space="preserve">Победителем конкурса признается участник конкурса, заявке на </w:t>
      </w:r>
      <w:proofErr w:type="gramStart"/>
      <w:r w:rsidRPr="00F63B76">
        <w:rPr>
          <w:sz w:val="22"/>
          <w:szCs w:val="22"/>
        </w:rPr>
        <w:t>участие</w:t>
      </w:r>
      <w:proofErr w:type="gramEnd"/>
      <w:r w:rsidRPr="00F63B76">
        <w:rPr>
          <w:sz w:val="22"/>
          <w:szCs w:val="22"/>
        </w:rPr>
        <w:t xml:space="preserve"> в конкурсе которого присвоен первый номер.</w:t>
      </w: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D33633" w:rsidRPr="00F63B76" w:rsidRDefault="00D33633" w:rsidP="00D33633">
      <w:pPr>
        <w:pStyle w:val="a4"/>
        <w:ind w:firstLine="540"/>
        <w:rPr>
          <w:sz w:val="22"/>
          <w:szCs w:val="22"/>
        </w:rPr>
      </w:pPr>
    </w:p>
    <w:p w:rsidR="004B71E9" w:rsidRDefault="004B71E9" w:rsidP="004B71E9">
      <w:pPr>
        <w:jc w:val="right"/>
        <w:rPr>
          <w:sz w:val="24"/>
          <w:szCs w:val="24"/>
        </w:rPr>
      </w:pPr>
    </w:p>
    <w:p w:rsidR="004B71E9" w:rsidRDefault="004B71E9" w:rsidP="004B71E9">
      <w:pPr>
        <w:jc w:val="right"/>
        <w:rPr>
          <w:sz w:val="24"/>
          <w:szCs w:val="24"/>
        </w:rPr>
      </w:pPr>
    </w:p>
    <w:p w:rsidR="004B71E9" w:rsidRDefault="004B71E9" w:rsidP="004B71E9">
      <w:pPr>
        <w:jc w:val="right"/>
        <w:rPr>
          <w:sz w:val="24"/>
          <w:szCs w:val="24"/>
        </w:rPr>
      </w:pPr>
    </w:p>
    <w:p w:rsidR="004B71E9" w:rsidRDefault="004B71E9" w:rsidP="004B71E9">
      <w:pPr>
        <w:jc w:val="right"/>
        <w:rPr>
          <w:sz w:val="24"/>
          <w:szCs w:val="24"/>
        </w:rPr>
      </w:pPr>
    </w:p>
    <w:p w:rsidR="004B71E9" w:rsidRDefault="004B71E9" w:rsidP="004B71E9">
      <w:pPr>
        <w:jc w:val="right"/>
        <w:rPr>
          <w:sz w:val="24"/>
          <w:szCs w:val="24"/>
        </w:rPr>
      </w:pPr>
    </w:p>
    <w:sectPr w:rsidR="004B71E9" w:rsidSect="00F41FC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E8D" w:rsidRDefault="00D20E8D" w:rsidP="00B45FA5">
      <w:r>
        <w:separator/>
      </w:r>
    </w:p>
  </w:endnote>
  <w:endnote w:type="continuationSeparator" w:id="0">
    <w:p w:rsidR="00D20E8D" w:rsidRDefault="00D20E8D" w:rsidP="00B45F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E8D" w:rsidRDefault="00005955">
    <w:pPr>
      <w:pStyle w:val="aa"/>
      <w:framePr w:wrap="around" w:vAnchor="text" w:hAnchor="margin" w:xAlign="center" w:y="1"/>
      <w:rPr>
        <w:rStyle w:val="ac"/>
      </w:rPr>
    </w:pPr>
    <w:r>
      <w:rPr>
        <w:rStyle w:val="ac"/>
      </w:rPr>
      <w:fldChar w:fldCharType="begin"/>
    </w:r>
    <w:r w:rsidR="00D20E8D">
      <w:rPr>
        <w:rStyle w:val="ac"/>
      </w:rPr>
      <w:instrText xml:space="preserve">PAGE  </w:instrText>
    </w:r>
    <w:r>
      <w:rPr>
        <w:rStyle w:val="ac"/>
      </w:rPr>
      <w:fldChar w:fldCharType="end"/>
    </w:r>
  </w:p>
  <w:p w:rsidR="00D20E8D" w:rsidRDefault="00D20E8D">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E8D" w:rsidRDefault="00005955">
    <w:pPr>
      <w:pStyle w:val="aa"/>
      <w:framePr w:wrap="around" w:vAnchor="text" w:hAnchor="margin" w:xAlign="center" w:y="1"/>
      <w:rPr>
        <w:rStyle w:val="ac"/>
      </w:rPr>
    </w:pPr>
    <w:r>
      <w:rPr>
        <w:rStyle w:val="ac"/>
      </w:rPr>
      <w:fldChar w:fldCharType="begin"/>
    </w:r>
    <w:r w:rsidR="00D20E8D">
      <w:rPr>
        <w:rStyle w:val="ac"/>
      </w:rPr>
      <w:instrText xml:space="preserve">PAGE  </w:instrText>
    </w:r>
    <w:r>
      <w:rPr>
        <w:rStyle w:val="ac"/>
      </w:rPr>
      <w:fldChar w:fldCharType="separate"/>
    </w:r>
    <w:r w:rsidR="000704F1">
      <w:rPr>
        <w:rStyle w:val="ac"/>
        <w:noProof/>
      </w:rPr>
      <w:t>18</w:t>
    </w:r>
    <w:r>
      <w:rPr>
        <w:rStyle w:val="ac"/>
      </w:rPr>
      <w:fldChar w:fldCharType="end"/>
    </w:r>
  </w:p>
  <w:p w:rsidR="00D20E8D" w:rsidRDefault="00D20E8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E8D" w:rsidRDefault="00D20E8D" w:rsidP="00B45FA5">
      <w:r>
        <w:separator/>
      </w:r>
    </w:p>
  </w:footnote>
  <w:footnote w:type="continuationSeparator" w:id="0">
    <w:p w:rsidR="00D20E8D" w:rsidRDefault="00D20E8D" w:rsidP="00B45FA5">
      <w:r>
        <w:continuationSeparator/>
      </w:r>
    </w:p>
  </w:footnote>
  <w:footnote w:id="1">
    <w:p w:rsidR="00D20E8D" w:rsidRDefault="00D20E8D" w:rsidP="00B45FA5">
      <w:pPr>
        <w:pStyle w:val="af3"/>
      </w:pPr>
    </w:p>
  </w:footnote>
  <w:footnote w:id="2">
    <w:p w:rsidR="00D20E8D" w:rsidRPr="00A90946" w:rsidRDefault="00D20E8D" w:rsidP="00B45FA5">
      <w:pPr>
        <w:pStyle w:val="af3"/>
        <w:jc w:val="both"/>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E8D" w:rsidRDefault="00D20E8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3DEA"/>
    <w:multiLevelType w:val="hybridMultilevel"/>
    <w:tmpl w:val="161C8AFC"/>
    <w:lvl w:ilvl="0" w:tplc="04190005">
      <w:start w:val="1"/>
      <w:numFmt w:val="bullet"/>
      <w:lvlText w:val=""/>
      <w:lvlJc w:val="left"/>
      <w:pPr>
        <w:tabs>
          <w:tab w:val="num" w:pos="600"/>
        </w:tabs>
        <w:ind w:left="600" w:hanging="360"/>
      </w:pPr>
      <w:rPr>
        <w:rFonts w:ascii="Wingdings" w:hAnsi="Wingdings" w:hint="default"/>
      </w:rPr>
    </w:lvl>
    <w:lvl w:ilvl="1" w:tplc="04190003">
      <w:start w:val="1"/>
      <w:numFmt w:val="bullet"/>
      <w:lvlText w:val="o"/>
      <w:lvlJc w:val="left"/>
      <w:pPr>
        <w:tabs>
          <w:tab w:val="num" w:pos="475"/>
        </w:tabs>
        <w:ind w:left="475" w:hanging="360"/>
      </w:pPr>
      <w:rPr>
        <w:rFonts w:ascii="Courier New" w:hAnsi="Courier New" w:hint="default"/>
      </w:rPr>
    </w:lvl>
    <w:lvl w:ilvl="2" w:tplc="04190005">
      <w:start w:val="1"/>
      <w:numFmt w:val="bullet"/>
      <w:lvlText w:val=""/>
      <w:lvlJc w:val="left"/>
      <w:pPr>
        <w:tabs>
          <w:tab w:val="num" w:pos="1195"/>
        </w:tabs>
        <w:ind w:left="1195" w:hanging="360"/>
      </w:pPr>
      <w:rPr>
        <w:rFonts w:ascii="Wingdings" w:hAnsi="Wingdings" w:hint="default"/>
      </w:rPr>
    </w:lvl>
    <w:lvl w:ilvl="3" w:tplc="04190001">
      <w:start w:val="1"/>
      <w:numFmt w:val="bullet"/>
      <w:lvlText w:val=""/>
      <w:lvlJc w:val="left"/>
      <w:pPr>
        <w:tabs>
          <w:tab w:val="num" w:pos="1915"/>
        </w:tabs>
        <w:ind w:left="1915" w:hanging="360"/>
      </w:pPr>
      <w:rPr>
        <w:rFonts w:ascii="Symbol" w:hAnsi="Symbol" w:hint="default"/>
      </w:rPr>
    </w:lvl>
    <w:lvl w:ilvl="4" w:tplc="04190003">
      <w:start w:val="1"/>
      <w:numFmt w:val="bullet"/>
      <w:lvlText w:val="o"/>
      <w:lvlJc w:val="left"/>
      <w:pPr>
        <w:tabs>
          <w:tab w:val="num" w:pos="2635"/>
        </w:tabs>
        <w:ind w:left="2635" w:hanging="360"/>
      </w:pPr>
      <w:rPr>
        <w:rFonts w:ascii="Courier New" w:hAnsi="Courier New" w:hint="default"/>
      </w:rPr>
    </w:lvl>
    <w:lvl w:ilvl="5" w:tplc="04190005">
      <w:start w:val="1"/>
      <w:numFmt w:val="bullet"/>
      <w:lvlText w:val=""/>
      <w:lvlJc w:val="left"/>
      <w:pPr>
        <w:tabs>
          <w:tab w:val="num" w:pos="3355"/>
        </w:tabs>
        <w:ind w:left="3355" w:hanging="360"/>
      </w:pPr>
      <w:rPr>
        <w:rFonts w:ascii="Wingdings" w:hAnsi="Wingdings" w:hint="default"/>
      </w:rPr>
    </w:lvl>
    <w:lvl w:ilvl="6" w:tplc="04190001">
      <w:start w:val="1"/>
      <w:numFmt w:val="bullet"/>
      <w:lvlText w:val=""/>
      <w:lvlJc w:val="left"/>
      <w:pPr>
        <w:tabs>
          <w:tab w:val="num" w:pos="4075"/>
        </w:tabs>
        <w:ind w:left="4075" w:hanging="360"/>
      </w:pPr>
      <w:rPr>
        <w:rFonts w:ascii="Symbol" w:hAnsi="Symbol" w:hint="default"/>
      </w:rPr>
    </w:lvl>
    <w:lvl w:ilvl="7" w:tplc="04190003">
      <w:start w:val="1"/>
      <w:numFmt w:val="bullet"/>
      <w:lvlText w:val="o"/>
      <w:lvlJc w:val="left"/>
      <w:pPr>
        <w:tabs>
          <w:tab w:val="num" w:pos="4795"/>
        </w:tabs>
        <w:ind w:left="4795" w:hanging="360"/>
      </w:pPr>
      <w:rPr>
        <w:rFonts w:ascii="Courier New" w:hAnsi="Courier New" w:hint="default"/>
      </w:rPr>
    </w:lvl>
    <w:lvl w:ilvl="8" w:tplc="04190005">
      <w:start w:val="1"/>
      <w:numFmt w:val="bullet"/>
      <w:lvlText w:val=""/>
      <w:lvlJc w:val="left"/>
      <w:pPr>
        <w:tabs>
          <w:tab w:val="num" w:pos="5515"/>
        </w:tabs>
        <w:ind w:left="5515"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326079"/>
    <w:multiLevelType w:val="hybridMultilevel"/>
    <w:tmpl w:val="ABF8DED2"/>
    <w:lvl w:ilvl="0" w:tplc="4990ACD2">
      <w:start w:val="1"/>
      <w:numFmt w:val="bullet"/>
      <w:lvlText w:val=""/>
      <w:lvlJc w:val="left"/>
      <w:pPr>
        <w:tabs>
          <w:tab w:val="num" w:pos="1828"/>
        </w:tabs>
        <w:ind w:left="1828" w:hanging="360"/>
      </w:pPr>
      <w:rPr>
        <w:rFonts w:ascii="Symbol" w:hAnsi="Symbol" w:hint="default"/>
      </w:rPr>
    </w:lvl>
    <w:lvl w:ilvl="1" w:tplc="04190003" w:tentative="1">
      <w:start w:val="1"/>
      <w:numFmt w:val="bullet"/>
      <w:lvlText w:val="o"/>
      <w:lvlJc w:val="left"/>
      <w:pPr>
        <w:tabs>
          <w:tab w:val="num" w:pos="2082"/>
        </w:tabs>
        <w:ind w:left="2082" w:hanging="360"/>
      </w:pPr>
      <w:rPr>
        <w:rFonts w:ascii="Courier New" w:hAnsi="Courier New" w:cs="Courier New" w:hint="default"/>
      </w:rPr>
    </w:lvl>
    <w:lvl w:ilvl="2" w:tplc="04190005" w:tentative="1">
      <w:start w:val="1"/>
      <w:numFmt w:val="bullet"/>
      <w:lvlText w:val=""/>
      <w:lvlJc w:val="left"/>
      <w:pPr>
        <w:tabs>
          <w:tab w:val="num" w:pos="2802"/>
        </w:tabs>
        <w:ind w:left="2802" w:hanging="360"/>
      </w:pPr>
      <w:rPr>
        <w:rFonts w:ascii="Wingdings" w:hAnsi="Wingdings" w:hint="default"/>
      </w:rPr>
    </w:lvl>
    <w:lvl w:ilvl="3" w:tplc="04190001" w:tentative="1">
      <w:start w:val="1"/>
      <w:numFmt w:val="bullet"/>
      <w:lvlText w:val=""/>
      <w:lvlJc w:val="left"/>
      <w:pPr>
        <w:tabs>
          <w:tab w:val="num" w:pos="3522"/>
        </w:tabs>
        <w:ind w:left="3522" w:hanging="360"/>
      </w:pPr>
      <w:rPr>
        <w:rFonts w:ascii="Symbol" w:hAnsi="Symbol" w:hint="default"/>
      </w:rPr>
    </w:lvl>
    <w:lvl w:ilvl="4" w:tplc="04190003" w:tentative="1">
      <w:start w:val="1"/>
      <w:numFmt w:val="bullet"/>
      <w:lvlText w:val="o"/>
      <w:lvlJc w:val="left"/>
      <w:pPr>
        <w:tabs>
          <w:tab w:val="num" w:pos="4242"/>
        </w:tabs>
        <w:ind w:left="4242" w:hanging="360"/>
      </w:pPr>
      <w:rPr>
        <w:rFonts w:ascii="Courier New" w:hAnsi="Courier New" w:cs="Courier New" w:hint="default"/>
      </w:rPr>
    </w:lvl>
    <w:lvl w:ilvl="5" w:tplc="04190005" w:tentative="1">
      <w:start w:val="1"/>
      <w:numFmt w:val="bullet"/>
      <w:lvlText w:val=""/>
      <w:lvlJc w:val="left"/>
      <w:pPr>
        <w:tabs>
          <w:tab w:val="num" w:pos="4962"/>
        </w:tabs>
        <w:ind w:left="4962" w:hanging="360"/>
      </w:pPr>
      <w:rPr>
        <w:rFonts w:ascii="Wingdings" w:hAnsi="Wingdings" w:hint="default"/>
      </w:rPr>
    </w:lvl>
    <w:lvl w:ilvl="6" w:tplc="04190001" w:tentative="1">
      <w:start w:val="1"/>
      <w:numFmt w:val="bullet"/>
      <w:lvlText w:val=""/>
      <w:lvlJc w:val="left"/>
      <w:pPr>
        <w:tabs>
          <w:tab w:val="num" w:pos="5682"/>
        </w:tabs>
        <w:ind w:left="5682" w:hanging="360"/>
      </w:pPr>
      <w:rPr>
        <w:rFonts w:ascii="Symbol" w:hAnsi="Symbol" w:hint="default"/>
      </w:rPr>
    </w:lvl>
    <w:lvl w:ilvl="7" w:tplc="04190003" w:tentative="1">
      <w:start w:val="1"/>
      <w:numFmt w:val="bullet"/>
      <w:lvlText w:val="o"/>
      <w:lvlJc w:val="left"/>
      <w:pPr>
        <w:tabs>
          <w:tab w:val="num" w:pos="6402"/>
        </w:tabs>
        <w:ind w:left="6402" w:hanging="360"/>
      </w:pPr>
      <w:rPr>
        <w:rFonts w:ascii="Courier New" w:hAnsi="Courier New" w:cs="Courier New" w:hint="default"/>
      </w:rPr>
    </w:lvl>
    <w:lvl w:ilvl="8" w:tplc="04190005" w:tentative="1">
      <w:start w:val="1"/>
      <w:numFmt w:val="bullet"/>
      <w:lvlText w:val=""/>
      <w:lvlJc w:val="left"/>
      <w:pPr>
        <w:tabs>
          <w:tab w:val="num" w:pos="7122"/>
        </w:tabs>
        <w:ind w:left="7122" w:hanging="360"/>
      </w:pPr>
      <w:rPr>
        <w:rFonts w:ascii="Wingdings" w:hAnsi="Wingdings" w:hint="default"/>
      </w:rPr>
    </w:lvl>
  </w:abstractNum>
  <w:abstractNum w:abstractNumId="5">
    <w:nsid w:val="302D6AF9"/>
    <w:multiLevelType w:val="hybridMultilevel"/>
    <w:tmpl w:val="2A927752"/>
    <w:lvl w:ilvl="0" w:tplc="5BBA7834">
      <w:start w:val="1"/>
      <w:numFmt w:val="bullet"/>
      <w:lvlText w:val="­"/>
      <w:lvlJc w:val="left"/>
      <w:pPr>
        <w:tabs>
          <w:tab w:val="num" w:pos="1429"/>
        </w:tabs>
        <w:ind w:left="1429" w:hanging="360"/>
      </w:pPr>
      <w:rPr>
        <w:rFonts w:ascii="Verdana" w:hAnsi="Verdana"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384A76"/>
    <w:multiLevelType w:val="hybridMultilevel"/>
    <w:tmpl w:val="D77E8DA4"/>
    <w:lvl w:ilvl="0" w:tplc="710C40AC">
      <w:start w:val="1"/>
      <w:numFmt w:val="bullet"/>
      <w:pStyle w:val="1-"/>
      <w:lvlText w:val=""/>
      <w:lvlJc w:val="left"/>
      <w:pPr>
        <w:tabs>
          <w:tab w:val="num" w:pos="1049"/>
        </w:tabs>
        <w:ind w:left="1049" w:hanging="34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560543F3"/>
    <w:multiLevelType w:val="multilevel"/>
    <w:tmpl w:val="C7EC438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789"/>
        </w:tabs>
        <w:ind w:left="1789" w:hanging="360"/>
      </w:pPr>
      <w:rPr>
        <w:rFonts w:ascii="Times New Roman" w:eastAsia="Times New Roman" w:hAnsi="Times New Roman" w:cs="Times New Roman"/>
      </w:rPr>
    </w:lvl>
    <w:lvl w:ilvl="2">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cs="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cs="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9">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5925DF8"/>
    <w:multiLevelType w:val="hybridMultilevel"/>
    <w:tmpl w:val="96000E2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1657DFC"/>
    <w:multiLevelType w:val="hybridMultilevel"/>
    <w:tmpl w:val="EF8A11FC"/>
    <w:lvl w:ilvl="0" w:tplc="650E31AC">
      <w:start w:val="1"/>
      <w:numFmt w:val="bullet"/>
      <w:lvlText w:val=""/>
      <w:lvlJc w:val="left"/>
      <w:pPr>
        <w:ind w:left="1037" w:hanging="360"/>
      </w:pPr>
      <w:rPr>
        <w:rFonts w:ascii="Wingdings" w:hAnsi="Wingdings" w:hint="default"/>
        <w:sz w:val="24"/>
        <w:szCs w:val="24"/>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1"/>
  </w:num>
  <w:num w:numId="2">
    <w:abstractNumId w:val="13"/>
  </w:num>
  <w:num w:numId="3">
    <w:abstractNumId w:val="9"/>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0"/>
  </w:num>
  <w:num w:numId="5">
    <w:abstractNumId w:val="6"/>
  </w:num>
  <w:num w:numId="6">
    <w:abstractNumId w:val="11"/>
  </w:num>
  <w:num w:numId="7">
    <w:abstractNumId w:val="3"/>
  </w:num>
  <w:num w:numId="8">
    <w:abstractNumId w:val="14"/>
  </w:num>
  <w:num w:numId="9">
    <w:abstractNumId w:val="9"/>
  </w:num>
  <w:num w:numId="10">
    <w:abstractNumId w:val="2"/>
  </w:num>
  <w:num w:numId="11">
    <w:abstractNumId w:val="7"/>
  </w:num>
  <w:num w:numId="12">
    <w:abstractNumId w:val="8"/>
  </w:num>
  <w:num w:numId="13">
    <w:abstractNumId w:val="12"/>
  </w:num>
  <w:num w:numId="14">
    <w:abstractNumId w:val="5"/>
  </w:num>
  <w:num w:numId="15">
    <w:abstractNumId w:val="0"/>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45FA5"/>
    <w:rsid w:val="00000E41"/>
    <w:rsid w:val="00001BD1"/>
    <w:rsid w:val="00001F9C"/>
    <w:rsid w:val="00001FF4"/>
    <w:rsid w:val="000031E1"/>
    <w:rsid w:val="00004C0B"/>
    <w:rsid w:val="0000502E"/>
    <w:rsid w:val="0000517D"/>
    <w:rsid w:val="000056F4"/>
    <w:rsid w:val="00005955"/>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589B"/>
    <w:rsid w:val="000370CA"/>
    <w:rsid w:val="000379FF"/>
    <w:rsid w:val="0004094B"/>
    <w:rsid w:val="000412C6"/>
    <w:rsid w:val="00043899"/>
    <w:rsid w:val="000455DC"/>
    <w:rsid w:val="00045A3A"/>
    <w:rsid w:val="00046B37"/>
    <w:rsid w:val="00047504"/>
    <w:rsid w:val="00047657"/>
    <w:rsid w:val="0005153F"/>
    <w:rsid w:val="00052CF2"/>
    <w:rsid w:val="000537BA"/>
    <w:rsid w:val="000563AE"/>
    <w:rsid w:val="00056667"/>
    <w:rsid w:val="0005729A"/>
    <w:rsid w:val="00057968"/>
    <w:rsid w:val="00061CD1"/>
    <w:rsid w:val="00063389"/>
    <w:rsid w:val="00064BB8"/>
    <w:rsid w:val="00065262"/>
    <w:rsid w:val="00065FEB"/>
    <w:rsid w:val="000704F1"/>
    <w:rsid w:val="000714F9"/>
    <w:rsid w:val="00071791"/>
    <w:rsid w:val="00072034"/>
    <w:rsid w:val="000727CB"/>
    <w:rsid w:val="00072917"/>
    <w:rsid w:val="0007327E"/>
    <w:rsid w:val="00076932"/>
    <w:rsid w:val="00077268"/>
    <w:rsid w:val="00082A1B"/>
    <w:rsid w:val="00082AC6"/>
    <w:rsid w:val="00083B6A"/>
    <w:rsid w:val="0008767C"/>
    <w:rsid w:val="0009207A"/>
    <w:rsid w:val="00095179"/>
    <w:rsid w:val="00096915"/>
    <w:rsid w:val="000A0A9B"/>
    <w:rsid w:val="000A119E"/>
    <w:rsid w:val="000A34B0"/>
    <w:rsid w:val="000A537A"/>
    <w:rsid w:val="000A68A3"/>
    <w:rsid w:val="000A6CBB"/>
    <w:rsid w:val="000B1F25"/>
    <w:rsid w:val="000B28BC"/>
    <w:rsid w:val="000B2F2E"/>
    <w:rsid w:val="000B3AE4"/>
    <w:rsid w:val="000B514F"/>
    <w:rsid w:val="000B5663"/>
    <w:rsid w:val="000C2ADF"/>
    <w:rsid w:val="000C3855"/>
    <w:rsid w:val="000C5592"/>
    <w:rsid w:val="000C6FD2"/>
    <w:rsid w:val="000D0939"/>
    <w:rsid w:val="000D0A63"/>
    <w:rsid w:val="000D0EFD"/>
    <w:rsid w:val="000D2B75"/>
    <w:rsid w:val="000D3D2C"/>
    <w:rsid w:val="000D443A"/>
    <w:rsid w:val="000D743E"/>
    <w:rsid w:val="000D7542"/>
    <w:rsid w:val="000E05BF"/>
    <w:rsid w:val="000E18FC"/>
    <w:rsid w:val="000E5E0F"/>
    <w:rsid w:val="000E61C5"/>
    <w:rsid w:val="000E623B"/>
    <w:rsid w:val="000E76B1"/>
    <w:rsid w:val="000F0D99"/>
    <w:rsid w:val="000F386A"/>
    <w:rsid w:val="000F5F91"/>
    <w:rsid w:val="000F646D"/>
    <w:rsid w:val="000F6597"/>
    <w:rsid w:val="000F6B45"/>
    <w:rsid w:val="000F7D57"/>
    <w:rsid w:val="00104B05"/>
    <w:rsid w:val="00104E3B"/>
    <w:rsid w:val="00105A37"/>
    <w:rsid w:val="00105B76"/>
    <w:rsid w:val="0010705B"/>
    <w:rsid w:val="00110765"/>
    <w:rsid w:val="00111F24"/>
    <w:rsid w:val="00112944"/>
    <w:rsid w:val="00112A64"/>
    <w:rsid w:val="00115472"/>
    <w:rsid w:val="00116F54"/>
    <w:rsid w:val="00117A8F"/>
    <w:rsid w:val="00120197"/>
    <w:rsid w:val="00123BEA"/>
    <w:rsid w:val="00125F1E"/>
    <w:rsid w:val="0012605B"/>
    <w:rsid w:val="0012762B"/>
    <w:rsid w:val="001408BD"/>
    <w:rsid w:val="00141B0A"/>
    <w:rsid w:val="001422CC"/>
    <w:rsid w:val="00146778"/>
    <w:rsid w:val="0014797A"/>
    <w:rsid w:val="00153BB0"/>
    <w:rsid w:val="00156ED5"/>
    <w:rsid w:val="00161388"/>
    <w:rsid w:val="001613DA"/>
    <w:rsid w:val="00163A9C"/>
    <w:rsid w:val="00165261"/>
    <w:rsid w:val="001674D9"/>
    <w:rsid w:val="001709EC"/>
    <w:rsid w:val="001768EC"/>
    <w:rsid w:val="00185EBD"/>
    <w:rsid w:val="00185F62"/>
    <w:rsid w:val="00186D29"/>
    <w:rsid w:val="001909D0"/>
    <w:rsid w:val="00191098"/>
    <w:rsid w:val="00193790"/>
    <w:rsid w:val="001951BF"/>
    <w:rsid w:val="00196033"/>
    <w:rsid w:val="00197678"/>
    <w:rsid w:val="00197817"/>
    <w:rsid w:val="001A129B"/>
    <w:rsid w:val="001A5B97"/>
    <w:rsid w:val="001A7103"/>
    <w:rsid w:val="001A71CA"/>
    <w:rsid w:val="001A755E"/>
    <w:rsid w:val="001B2A36"/>
    <w:rsid w:val="001B405D"/>
    <w:rsid w:val="001B437D"/>
    <w:rsid w:val="001B4BF1"/>
    <w:rsid w:val="001B4C07"/>
    <w:rsid w:val="001B64F7"/>
    <w:rsid w:val="001B75D6"/>
    <w:rsid w:val="001B7AFF"/>
    <w:rsid w:val="001B7B70"/>
    <w:rsid w:val="001C0CBC"/>
    <w:rsid w:val="001C0FCF"/>
    <w:rsid w:val="001C28FB"/>
    <w:rsid w:val="001C3E3D"/>
    <w:rsid w:val="001C4B92"/>
    <w:rsid w:val="001C7950"/>
    <w:rsid w:val="001D06E9"/>
    <w:rsid w:val="001D0C8C"/>
    <w:rsid w:val="001D2649"/>
    <w:rsid w:val="001D2A60"/>
    <w:rsid w:val="001D3C44"/>
    <w:rsid w:val="001D4E1B"/>
    <w:rsid w:val="001D7281"/>
    <w:rsid w:val="001D79EB"/>
    <w:rsid w:val="001E11CA"/>
    <w:rsid w:val="001E1717"/>
    <w:rsid w:val="001E3069"/>
    <w:rsid w:val="001E3C7C"/>
    <w:rsid w:val="001E5A58"/>
    <w:rsid w:val="001E6175"/>
    <w:rsid w:val="001E65FC"/>
    <w:rsid w:val="001F09D7"/>
    <w:rsid w:val="001F41BD"/>
    <w:rsid w:val="001F7A9D"/>
    <w:rsid w:val="00201629"/>
    <w:rsid w:val="00202DBB"/>
    <w:rsid w:val="00206D43"/>
    <w:rsid w:val="002070B9"/>
    <w:rsid w:val="002112D2"/>
    <w:rsid w:val="00213B45"/>
    <w:rsid w:val="00213F7F"/>
    <w:rsid w:val="002151EA"/>
    <w:rsid w:val="00215AA5"/>
    <w:rsid w:val="00216B48"/>
    <w:rsid w:val="00216CEF"/>
    <w:rsid w:val="00216F29"/>
    <w:rsid w:val="002177BF"/>
    <w:rsid w:val="00217EE3"/>
    <w:rsid w:val="0022157D"/>
    <w:rsid w:val="00221651"/>
    <w:rsid w:val="0022299C"/>
    <w:rsid w:val="002257D7"/>
    <w:rsid w:val="00226C99"/>
    <w:rsid w:val="00231274"/>
    <w:rsid w:val="0023202C"/>
    <w:rsid w:val="002322D3"/>
    <w:rsid w:val="0023339A"/>
    <w:rsid w:val="002364F3"/>
    <w:rsid w:val="00236CD9"/>
    <w:rsid w:val="002376A5"/>
    <w:rsid w:val="00237ECA"/>
    <w:rsid w:val="002405F4"/>
    <w:rsid w:val="0024062B"/>
    <w:rsid w:val="00245BF5"/>
    <w:rsid w:val="00246AA7"/>
    <w:rsid w:val="0024723B"/>
    <w:rsid w:val="002474A2"/>
    <w:rsid w:val="0025634B"/>
    <w:rsid w:val="00260828"/>
    <w:rsid w:val="00262198"/>
    <w:rsid w:val="00270664"/>
    <w:rsid w:val="00272482"/>
    <w:rsid w:val="00273A06"/>
    <w:rsid w:val="00273A49"/>
    <w:rsid w:val="0027485A"/>
    <w:rsid w:val="0027524F"/>
    <w:rsid w:val="00276203"/>
    <w:rsid w:val="00277134"/>
    <w:rsid w:val="00277316"/>
    <w:rsid w:val="002779D6"/>
    <w:rsid w:val="0028107B"/>
    <w:rsid w:val="00281E35"/>
    <w:rsid w:val="002822D2"/>
    <w:rsid w:val="002831F5"/>
    <w:rsid w:val="00283F7B"/>
    <w:rsid w:val="00286745"/>
    <w:rsid w:val="002871E3"/>
    <w:rsid w:val="00287571"/>
    <w:rsid w:val="00287E2F"/>
    <w:rsid w:val="00290D29"/>
    <w:rsid w:val="00291DE3"/>
    <w:rsid w:val="00292937"/>
    <w:rsid w:val="0029296D"/>
    <w:rsid w:val="00292A10"/>
    <w:rsid w:val="00292E0D"/>
    <w:rsid w:val="00293237"/>
    <w:rsid w:val="00293FFD"/>
    <w:rsid w:val="00294E1B"/>
    <w:rsid w:val="0029502B"/>
    <w:rsid w:val="00296909"/>
    <w:rsid w:val="002969D8"/>
    <w:rsid w:val="002A0BF8"/>
    <w:rsid w:val="002A3660"/>
    <w:rsid w:val="002A42D4"/>
    <w:rsid w:val="002A46B1"/>
    <w:rsid w:val="002A4C73"/>
    <w:rsid w:val="002A5660"/>
    <w:rsid w:val="002A72A7"/>
    <w:rsid w:val="002A733B"/>
    <w:rsid w:val="002B016E"/>
    <w:rsid w:val="002B1096"/>
    <w:rsid w:val="002B19BB"/>
    <w:rsid w:val="002B2C71"/>
    <w:rsid w:val="002B3238"/>
    <w:rsid w:val="002C0093"/>
    <w:rsid w:val="002C2F47"/>
    <w:rsid w:val="002C59F7"/>
    <w:rsid w:val="002D030E"/>
    <w:rsid w:val="002D1A44"/>
    <w:rsid w:val="002D22C0"/>
    <w:rsid w:val="002D260F"/>
    <w:rsid w:val="002D2C5A"/>
    <w:rsid w:val="002D3C94"/>
    <w:rsid w:val="002D4C6B"/>
    <w:rsid w:val="002D61D1"/>
    <w:rsid w:val="002D65F5"/>
    <w:rsid w:val="002E27AA"/>
    <w:rsid w:val="002E2FA0"/>
    <w:rsid w:val="002E4DC8"/>
    <w:rsid w:val="002E70C0"/>
    <w:rsid w:val="002F0F3C"/>
    <w:rsid w:val="002F1E38"/>
    <w:rsid w:val="002F6072"/>
    <w:rsid w:val="002F6907"/>
    <w:rsid w:val="002F6C05"/>
    <w:rsid w:val="002F7057"/>
    <w:rsid w:val="002F7A45"/>
    <w:rsid w:val="00300AD5"/>
    <w:rsid w:val="0030267D"/>
    <w:rsid w:val="00303526"/>
    <w:rsid w:val="00306DD8"/>
    <w:rsid w:val="003100B1"/>
    <w:rsid w:val="00310AFE"/>
    <w:rsid w:val="00313292"/>
    <w:rsid w:val="003142B1"/>
    <w:rsid w:val="00316CC1"/>
    <w:rsid w:val="00320051"/>
    <w:rsid w:val="00321487"/>
    <w:rsid w:val="00321AF4"/>
    <w:rsid w:val="0032363C"/>
    <w:rsid w:val="00323F28"/>
    <w:rsid w:val="0032453E"/>
    <w:rsid w:val="00324E38"/>
    <w:rsid w:val="00325222"/>
    <w:rsid w:val="003255C5"/>
    <w:rsid w:val="00327962"/>
    <w:rsid w:val="00327C05"/>
    <w:rsid w:val="00331595"/>
    <w:rsid w:val="003374B8"/>
    <w:rsid w:val="00337C4F"/>
    <w:rsid w:val="00337D17"/>
    <w:rsid w:val="00340EDB"/>
    <w:rsid w:val="0034166A"/>
    <w:rsid w:val="00344EF6"/>
    <w:rsid w:val="0034602F"/>
    <w:rsid w:val="00346748"/>
    <w:rsid w:val="00346933"/>
    <w:rsid w:val="00353612"/>
    <w:rsid w:val="003538E0"/>
    <w:rsid w:val="00353D90"/>
    <w:rsid w:val="00355C6B"/>
    <w:rsid w:val="0035634C"/>
    <w:rsid w:val="00356BD4"/>
    <w:rsid w:val="00357F1B"/>
    <w:rsid w:val="00360E70"/>
    <w:rsid w:val="003678A9"/>
    <w:rsid w:val="0037176B"/>
    <w:rsid w:val="00374CA8"/>
    <w:rsid w:val="0038340D"/>
    <w:rsid w:val="00383D97"/>
    <w:rsid w:val="00385425"/>
    <w:rsid w:val="0038557D"/>
    <w:rsid w:val="00386EFF"/>
    <w:rsid w:val="0038750C"/>
    <w:rsid w:val="003901AB"/>
    <w:rsid w:val="00390A84"/>
    <w:rsid w:val="0039280D"/>
    <w:rsid w:val="00393C79"/>
    <w:rsid w:val="00394B33"/>
    <w:rsid w:val="00396A8E"/>
    <w:rsid w:val="00397CE4"/>
    <w:rsid w:val="003A0871"/>
    <w:rsid w:val="003A0F7A"/>
    <w:rsid w:val="003A4949"/>
    <w:rsid w:val="003A5F7F"/>
    <w:rsid w:val="003A6229"/>
    <w:rsid w:val="003B0039"/>
    <w:rsid w:val="003B12AA"/>
    <w:rsid w:val="003B146C"/>
    <w:rsid w:val="003B18EA"/>
    <w:rsid w:val="003B3845"/>
    <w:rsid w:val="003B41F6"/>
    <w:rsid w:val="003B762A"/>
    <w:rsid w:val="003C4C57"/>
    <w:rsid w:val="003C5EF9"/>
    <w:rsid w:val="003D0AE7"/>
    <w:rsid w:val="003D1BC7"/>
    <w:rsid w:val="003D26F4"/>
    <w:rsid w:val="003D5CAE"/>
    <w:rsid w:val="003D703E"/>
    <w:rsid w:val="003D75AE"/>
    <w:rsid w:val="003D75DB"/>
    <w:rsid w:val="003E0C70"/>
    <w:rsid w:val="003E1CDA"/>
    <w:rsid w:val="003E228E"/>
    <w:rsid w:val="003E2C72"/>
    <w:rsid w:val="003E308A"/>
    <w:rsid w:val="003E5261"/>
    <w:rsid w:val="003E673F"/>
    <w:rsid w:val="003E685A"/>
    <w:rsid w:val="003E7304"/>
    <w:rsid w:val="003F0B91"/>
    <w:rsid w:val="003F2470"/>
    <w:rsid w:val="003F360D"/>
    <w:rsid w:val="003F4385"/>
    <w:rsid w:val="003F5740"/>
    <w:rsid w:val="003F636B"/>
    <w:rsid w:val="003F74B7"/>
    <w:rsid w:val="00400F41"/>
    <w:rsid w:val="00402C2B"/>
    <w:rsid w:val="004031D3"/>
    <w:rsid w:val="00403B11"/>
    <w:rsid w:val="00405571"/>
    <w:rsid w:val="00407AF3"/>
    <w:rsid w:val="00407F2B"/>
    <w:rsid w:val="004117C7"/>
    <w:rsid w:val="004122B8"/>
    <w:rsid w:val="00413770"/>
    <w:rsid w:val="00413BD3"/>
    <w:rsid w:val="004213E6"/>
    <w:rsid w:val="00423F58"/>
    <w:rsid w:val="00425712"/>
    <w:rsid w:val="0042712F"/>
    <w:rsid w:val="00427622"/>
    <w:rsid w:val="00427B74"/>
    <w:rsid w:val="0043151E"/>
    <w:rsid w:val="004324FE"/>
    <w:rsid w:val="00433615"/>
    <w:rsid w:val="00434994"/>
    <w:rsid w:val="00434E38"/>
    <w:rsid w:val="004357F6"/>
    <w:rsid w:val="00435F6A"/>
    <w:rsid w:val="00437126"/>
    <w:rsid w:val="00440ABE"/>
    <w:rsid w:val="00442132"/>
    <w:rsid w:val="00443354"/>
    <w:rsid w:val="00444E37"/>
    <w:rsid w:val="00447B23"/>
    <w:rsid w:val="00450631"/>
    <w:rsid w:val="004511F8"/>
    <w:rsid w:val="004534EA"/>
    <w:rsid w:val="00454D3F"/>
    <w:rsid w:val="00455ADE"/>
    <w:rsid w:val="0045611F"/>
    <w:rsid w:val="00456B31"/>
    <w:rsid w:val="00460BF9"/>
    <w:rsid w:val="0046137E"/>
    <w:rsid w:val="004616A2"/>
    <w:rsid w:val="00464DF3"/>
    <w:rsid w:val="00471DC6"/>
    <w:rsid w:val="00472B07"/>
    <w:rsid w:val="004734D7"/>
    <w:rsid w:val="00473AB7"/>
    <w:rsid w:val="004744B0"/>
    <w:rsid w:val="004756BF"/>
    <w:rsid w:val="00481700"/>
    <w:rsid w:val="00483792"/>
    <w:rsid w:val="0048413E"/>
    <w:rsid w:val="004841EF"/>
    <w:rsid w:val="004851D8"/>
    <w:rsid w:val="00485666"/>
    <w:rsid w:val="00485AB6"/>
    <w:rsid w:val="00487BCE"/>
    <w:rsid w:val="0049041A"/>
    <w:rsid w:val="004904F4"/>
    <w:rsid w:val="00493A39"/>
    <w:rsid w:val="00493DE6"/>
    <w:rsid w:val="004951CB"/>
    <w:rsid w:val="00495A8E"/>
    <w:rsid w:val="0049606E"/>
    <w:rsid w:val="004A0601"/>
    <w:rsid w:val="004A1428"/>
    <w:rsid w:val="004A1AD4"/>
    <w:rsid w:val="004A5862"/>
    <w:rsid w:val="004A6EBB"/>
    <w:rsid w:val="004B0166"/>
    <w:rsid w:val="004B0CCB"/>
    <w:rsid w:val="004B1E3A"/>
    <w:rsid w:val="004B22E9"/>
    <w:rsid w:val="004B30A9"/>
    <w:rsid w:val="004B3931"/>
    <w:rsid w:val="004B3FF9"/>
    <w:rsid w:val="004B4DD7"/>
    <w:rsid w:val="004B4FB7"/>
    <w:rsid w:val="004B544A"/>
    <w:rsid w:val="004B5B48"/>
    <w:rsid w:val="004B652F"/>
    <w:rsid w:val="004B71E9"/>
    <w:rsid w:val="004B7DEE"/>
    <w:rsid w:val="004C02C3"/>
    <w:rsid w:val="004C1794"/>
    <w:rsid w:val="004C31DA"/>
    <w:rsid w:val="004C4310"/>
    <w:rsid w:val="004C6A7A"/>
    <w:rsid w:val="004D0930"/>
    <w:rsid w:val="004D0EBF"/>
    <w:rsid w:val="004D22C4"/>
    <w:rsid w:val="004D3056"/>
    <w:rsid w:val="004D3C43"/>
    <w:rsid w:val="004D562F"/>
    <w:rsid w:val="004D7928"/>
    <w:rsid w:val="004E01DD"/>
    <w:rsid w:val="004E1E1A"/>
    <w:rsid w:val="004E5AA6"/>
    <w:rsid w:val="004E6C3A"/>
    <w:rsid w:val="004E737E"/>
    <w:rsid w:val="004F0F10"/>
    <w:rsid w:val="004F123A"/>
    <w:rsid w:val="004F408C"/>
    <w:rsid w:val="004F504C"/>
    <w:rsid w:val="004F66CF"/>
    <w:rsid w:val="004F681E"/>
    <w:rsid w:val="004F7164"/>
    <w:rsid w:val="004F7BBF"/>
    <w:rsid w:val="00501127"/>
    <w:rsid w:val="005014B3"/>
    <w:rsid w:val="0050256E"/>
    <w:rsid w:val="00503C35"/>
    <w:rsid w:val="005042FB"/>
    <w:rsid w:val="0050438F"/>
    <w:rsid w:val="005051DB"/>
    <w:rsid w:val="00505E3B"/>
    <w:rsid w:val="0050719B"/>
    <w:rsid w:val="00510578"/>
    <w:rsid w:val="00510A6D"/>
    <w:rsid w:val="005122D0"/>
    <w:rsid w:val="00512BD5"/>
    <w:rsid w:val="00512D52"/>
    <w:rsid w:val="00514A67"/>
    <w:rsid w:val="00516409"/>
    <w:rsid w:val="00517781"/>
    <w:rsid w:val="00520DF5"/>
    <w:rsid w:val="005215E5"/>
    <w:rsid w:val="005216D5"/>
    <w:rsid w:val="00521978"/>
    <w:rsid w:val="00524980"/>
    <w:rsid w:val="00531751"/>
    <w:rsid w:val="00533BDE"/>
    <w:rsid w:val="005352E0"/>
    <w:rsid w:val="0053600B"/>
    <w:rsid w:val="00537009"/>
    <w:rsid w:val="00540404"/>
    <w:rsid w:val="00541929"/>
    <w:rsid w:val="00542AB2"/>
    <w:rsid w:val="00543C32"/>
    <w:rsid w:val="00546BAB"/>
    <w:rsid w:val="00550EB4"/>
    <w:rsid w:val="005514CD"/>
    <w:rsid w:val="005535F9"/>
    <w:rsid w:val="00554637"/>
    <w:rsid w:val="00554F1A"/>
    <w:rsid w:val="005567A7"/>
    <w:rsid w:val="00557033"/>
    <w:rsid w:val="0056360F"/>
    <w:rsid w:val="00563AE9"/>
    <w:rsid w:val="00564293"/>
    <w:rsid w:val="005642AE"/>
    <w:rsid w:val="0056502A"/>
    <w:rsid w:val="00565ABA"/>
    <w:rsid w:val="00565E5A"/>
    <w:rsid w:val="00566DC6"/>
    <w:rsid w:val="0057193A"/>
    <w:rsid w:val="00572AC1"/>
    <w:rsid w:val="005813C8"/>
    <w:rsid w:val="00583CDA"/>
    <w:rsid w:val="0058464E"/>
    <w:rsid w:val="00584EE9"/>
    <w:rsid w:val="0058648B"/>
    <w:rsid w:val="0058762B"/>
    <w:rsid w:val="005936DF"/>
    <w:rsid w:val="00593EFC"/>
    <w:rsid w:val="00594A62"/>
    <w:rsid w:val="0059745C"/>
    <w:rsid w:val="005A00D7"/>
    <w:rsid w:val="005A1D7D"/>
    <w:rsid w:val="005A52EB"/>
    <w:rsid w:val="005A6E75"/>
    <w:rsid w:val="005B0B1C"/>
    <w:rsid w:val="005B21F7"/>
    <w:rsid w:val="005B27DA"/>
    <w:rsid w:val="005B3BFB"/>
    <w:rsid w:val="005B4CE0"/>
    <w:rsid w:val="005B76AF"/>
    <w:rsid w:val="005C19E3"/>
    <w:rsid w:val="005C2100"/>
    <w:rsid w:val="005C75BD"/>
    <w:rsid w:val="005D0F5C"/>
    <w:rsid w:val="005D2535"/>
    <w:rsid w:val="005D2EEB"/>
    <w:rsid w:val="005D3111"/>
    <w:rsid w:val="005D4CB4"/>
    <w:rsid w:val="005D57B6"/>
    <w:rsid w:val="005D7492"/>
    <w:rsid w:val="005E0486"/>
    <w:rsid w:val="005E20C4"/>
    <w:rsid w:val="005E292A"/>
    <w:rsid w:val="005E3812"/>
    <w:rsid w:val="005E4909"/>
    <w:rsid w:val="005E4F29"/>
    <w:rsid w:val="005E64A9"/>
    <w:rsid w:val="005F021C"/>
    <w:rsid w:val="005F19B9"/>
    <w:rsid w:val="005F1FA4"/>
    <w:rsid w:val="005F23FF"/>
    <w:rsid w:val="005F63F2"/>
    <w:rsid w:val="005F7B72"/>
    <w:rsid w:val="00600397"/>
    <w:rsid w:val="0060045A"/>
    <w:rsid w:val="0060104C"/>
    <w:rsid w:val="00601F21"/>
    <w:rsid w:val="00605537"/>
    <w:rsid w:val="00605944"/>
    <w:rsid w:val="00611DBF"/>
    <w:rsid w:val="00612BBC"/>
    <w:rsid w:val="006148BF"/>
    <w:rsid w:val="00617A8E"/>
    <w:rsid w:val="00617C28"/>
    <w:rsid w:val="0062009E"/>
    <w:rsid w:val="006204B3"/>
    <w:rsid w:val="00625AE8"/>
    <w:rsid w:val="00626829"/>
    <w:rsid w:val="006268B2"/>
    <w:rsid w:val="00627E6F"/>
    <w:rsid w:val="00630639"/>
    <w:rsid w:val="00631AA0"/>
    <w:rsid w:val="0063270B"/>
    <w:rsid w:val="006339EF"/>
    <w:rsid w:val="00633A02"/>
    <w:rsid w:val="00634C6C"/>
    <w:rsid w:val="00637C62"/>
    <w:rsid w:val="00640291"/>
    <w:rsid w:val="0064031A"/>
    <w:rsid w:val="00640949"/>
    <w:rsid w:val="00640BFA"/>
    <w:rsid w:val="00646322"/>
    <w:rsid w:val="006463CF"/>
    <w:rsid w:val="00646C03"/>
    <w:rsid w:val="00650D3A"/>
    <w:rsid w:val="00652837"/>
    <w:rsid w:val="0065398C"/>
    <w:rsid w:val="006556D2"/>
    <w:rsid w:val="00655D40"/>
    <w:rsid w:val="0065627F"/>
    <w:rsid w:val="006608B3"/>
    <w:rsid w:val="006647A1"/>
    <w:rsid w:val="006656D3"/>
    <w:rsid w:val="00665E8B"/>
    <w:rsid w:val="0067093A"/>
    <w:rsid w:val="00672665"/>
    <w:rsid w:val="00676275"/>
    <w:rsid w:val="006770C2"/>
    <w:rsid w:val="00677F58"/>
    <w:rsid w:val="0068129F"/>
    <w:rsid w:val="00681F3C"/>
    <w:rsid w:val="0068358D"/>
    <w:rsid w:val="00684BDD"/>
    <w:rsid w:val="00687828"/>
    <w:rsid w:val="00690223"/>
    <w:rsid w:val="0069337B"/>
    <w:rsid w:val="00695269"/>
    <w:rsid w:val="00696A99"/>
    <w:rsid w:val="00696AD7"/>
    <w:rsid w:val="0069732E"/>
    <w:rsid w:val="00697856"/>
    <w:rsid w:val="006A01B3"/>
    <w:rsid w:val="006A4816"/>
    <w:rsid w:val="006A617F"/>
    <w:rsid w:val="006A7860"/>
    <w:rsid w:val="006B0298"/>
    <w:rsid w:val="006B0D79"/>
    <w:rsid w:val="006B1ADC"/>
    <w:rsid w:val="006C59AA"/>
    <w:rsid w:val="006C6073"/>
    <w:rsid w:val="006C6B3B"/>
    <w:rsid w:val="006D0168"/>
    <w:rsid w:val="006D0E0C"/>
    <w:rsid w:val="006D5E76"/>
    <w:rsid w:val="006D732D"/>
    <w:rsid w:val="006D7893"/>
    <w:rsid w:val="006E16BB"/>
    <w:rsid w:val="006E41FE"/>
    <w:rsid w:val="006E4CC5"/>
    <w:rsid w:val="006E4E94"/>
    <w:rsid w:val="006E56C1"/>
    <w:rsid w:val="006F061F"/>
    <w:rsid w:val="006F16FB"/>
    <w:rsid w:val="006F2C33"/>
    <w:rsid w:val="006F3661"/>
    <w:rsid w:val="006F4783"/>
    <w:rsid w:val="006F4C6F"/>
    <w:rsid w:val="006F508A"/>
    <w:rsid w:val="006F5EE1"/>
    <w:rsid w:val="006F5F04"/>
    <w:rsid w:val="006F7493"/>
    <w:rsid w:val="006F7F4C"/>
    <w:rsid w:val="00700816"/>
    <w:rsid w:val="0070107A"/>
    <w:rsid w:val="00701BFE"/>
    <w:rsid w:val="00701D71"/>
    <w:rsid w:val="007043C4"/>
    <w:rsid w:val="00705DCE"/>
    <w:rsid w:val="00706BAF"/>
    <w:rsid w:val="00706F81"/>
    <w:rsid w:val="00707007"/>
    <w:rsid w:val="0071012C"/>
    <w:rsid w:val="007115D2"/>
    <w:rsid w:val="0071305C"/>
    <w:rsid w:val="0071330D"/>
    <w:rsid w:val="007135EC"/>
    <w:rsid w:val="00716273"/>
    <w:rsid w:val="007165D8"/>
    <w:rsid w:val="007210DF"/>
    <w:rsid w:val="00721842"/>
    <w:rsid w:val="007259F5"/>
    <w:rsid w:val="00731176"/>
    <w:rsid w:val="00733ABD"/>
    <w:rsid w:val="007346BA"/>
    <w:rsid w:val="007354C4"/>
    <w:rsid w:val="00735650"/>
    <w:rsid w:val="00735D76"/>
    <w:rsid w:val="00735E3E"/>
    <w:rsid w:val="007409CA"/>
    <w:rsid w:val="00740D50"/>
    <w:rsid w:val="00742A02"/>
    <w:rsid w:val="007438B0"/>
    <w:rsid w:val="007473E6"/>
    <w:rsid w:val="00751F05"/>
    <w:rsid w:val="0075357E"/>
    <w:rsid w:val="00753A4F"/>
    <w:rsid w:val="0075609E"/>
    <w:rsid w:val="00756289"/>
    <w:rsid w:val="00761963"/>
    <w:rsid w:val="007645CC"/>
    <w:rsid w:val="00767F40"/>
    <w:rsid w:val="00770001"/>
    <w:rsid w:val="007737FB"/>
    <w:rsid w:val="00773BE4"/>
    <w:rsid w:val="00773E7C"/>
    <w:rsid w:val="007744DC"/>
    <w:rsid w:val="00775112"/>
    <w:rsid w:val="007773C2"/>
    <w:rsid w:val="007775AB"/>
    <w:rsid w:val="007778F4"/>
    <w:rsid w:val="00777A33"/>
    <w:rsid w:val="00780B9C"/>
    <w:rsid w:val="00781533"/>
    <w:rsid w:val="007834B1"/>
    <w:rsid w:val="007841DF"/>
    <w:rsid w:val="00784426"/>
    <w:rsid w:val="00784695"/>
    <w:rsid w:val="0078656D"/>
    <w:rsid w:val="00786B61"/>
    <w:rsid w:val="00787C22"/>
    <w:rsid w:val="00790A34"/>
    <w:rsid w:val="00792846"/>
    <w:rsid w:val="007939E3"/>
    <w:rsid w:val="0079471E"/>
    <w:rsid w:val="00794E42"/>
    <w:rsid w:val="0079521A"/>
    <w:rsid w:val="00796FEB"/>
    <w:rsid w:val="00797988"/>
    <w:rsid w:val="007A09C3"/>
    <w:rsid w:val="007A0A90"/>
    <w:rsid w:val="007A0B6E"/>
    <w:rsid w:val="007A4069"/>
    <w:rsid w:val="007A4414"/>
    <w:rsid w:val="007A5150"/>
    <w:rsid w:val="007A7B23"/>
    <w:rsid w:val="007A7DCB"/>
    <w:rsid w:val="007B000A"/>
    <w:rsid w:val="007B16B8"/>
    <w:rsid w:val="007B3DCA"/>
    <w:rsid w:val="007B419B"/>
    <w:rsid w:val="007C07BB"/>
    <w:rsid w:val="007C13A0"/>
    <w:rsid w:val="007C2370"/>
    <w:rsid w:val="007C307D"/>
    <w:rsid w:val="007C60FB"/>
    <w:rsid w:val="007C76E9"/>
    <w:rsid w:val="007D056E"/>
    <w:rsid w:val="007D16A1"/>
    <w:rsid w:val="007D1BA3"/>
    <w:rsid w:val="007D3EE5"/>
    <w:rsid w:val="007D42AE"/>
    <w:rsid w:val="007D54AD"/>
    <w:rsid w:val="007D6145"/>
    <w:rsid w:val="007D652E"/>
    <w:rsid w:val="007D73E0"/>
    <w:rsid w:val="007D7CB4"/>
    <w:rsid w:val="007E19B7"/>
    <w:rsid w:val="007E568E"/>
    <w:rsid w:val="007F602F"/>
    <w:rsid w:val="008027CF"/>
    <w:rsid w:val="00803F3C"/>
    <w:rsid w:val="0080532A"/>
    <w:rsid w:val="00805D9E"/>
    <w:rsid w:val="00811781"/>
    <w:rsid w:val="008117CA"/>
    <w:rsid w:val="0081262B"/>
    <w:rsid w:val="00813C2E"/>
    <w:rsid w:val="00815D41"/>
    <w:rsid w:val="00820FD9"/>
    <w:rsid w:val="00823B35"/>
    <w:rsid w:val="008242E8"/>
    <w:rsid w:val="0082485A"/>
    <w:rsid w:val="008263B4"/>
    <w:rsid w:val="00826C56"/>
    <w:rsid w:val="00827A69"/>
    <w:rsid w:val="00831F8D"/>
    <w:rsid w:val="008326B7"/>
    <w:rsid w:val="0083287D"/>
    <w:rsid w:val="00833D72"/>
    <w:rsid w:val="00835342"/>
    <w:rsid w:val="00836CE0"/>
    <w:rsid w:val="0084233F"/>
    <w:rsid w:val="008424CF"/>
    <w:rsid w:val="00842BC6"/>
    <w:rsid w:val="0084355A"/>
    <w:rsid w:val="008466A3"/>
    <w:rsid w:val="008469AC"/>
    <w:rsid w:val="00851E30"/>
    <w:rsid w:val="008525A8"/>
    <w:rsid w:val="00853525"/>
    <w:rsid w:val="00853909"/>
    <w:rsid w:val="0085489A"/>
    <w:rsid w:val="00854E16"/>
    <w:rsid w:val="00856BD0"/>
    <w:rsid w:val="0085741B"/>
    <w:rsid w:val="008577D5"/>
    <w:rsid w:val="00857D4A"/>
    <w:rsid w:val="0086150B"/>
    <w:rsid w:val="00862395"/>
    <w:rsid w:val="00864981"/>
    <w:rsid w:val="00864BF1"/>
    <w:rsid w:val="008664DA"/>
    <w:rsid w:val="0086746E"/>
    <w:rsid w:val="00867838"/>
    <w:rsid w:val="00870AB5"/>
    <w:rsid w:val="00872650"/>
    <w:rsid w:val="00877CC2"/>
    <w:rsid w:val="0088056E"/>
    <w:rsid w:val="00885570"/>
    <w:rsid w:val="008867A6"/>
    <w:rsid w:val="00887390"/>
    <w:rsid w:val="008879C6"/>
    <w:rsid w:val="00887E79"/>
    <w:rsid w:val="00890FA1"/>
    <w:rsid w:val="00892D8D"/>
    <w:rsid w:val="008955AD"/>
    <w:rsid w:val="00895B9B"/>
    <w:rsid w:val="0089610F"/>
    <w:rsid w:val="00897EA5"/>
    <w:rsid w:val="008A18D7"/>
    <w:rsid w:val="008A1901"/>
    <w:rsid w:val="008A2151"/>
    <w:rsid w:val="008A2847"/>
    <w:rsid w:val="008A7EE4"/>
    <w:rsid w:val="008B24E1"/>
    <w:rsid w:val="008B2DBA"/>
    <w:rsid w:val="008B493F"/>
    <w:rsid w:val="008B4D6A"/>
    <w:rsid w:val="008B71BC"/>
    <w:rsid w:val="008B7DC9"/>
    <w:rsid w:val="008B7FD1"/>
    <w:rsid w:val="008C1506"/>
    <w:rsid w:val="008C18C9"/>
    <w:rsid w:val="008C23CC"/>
    <w:rsid w:val="008C2884"/>
    <w:rsid w:val="008C2BA8"/>
    <w:rsid w:val="008C2BCB"/>
    <w:rsid w:val="008C3F21"/>
    <w:rsid w:val="008C4A58"/>
    <w:rsid w:val="008C55E4"/>
    <w:rsid w:val="008C7B7E"/>
    <w:rsid w:val="008D0CB1"/>
    <w:rsid w:val="008D4BE6"/>
    <w:rsid w:val="008E0A41"/>
    <w:rsid w:val="008E3220"/>
    <w:rsid w:val="008E3A7D"/>
    <w:rsid w:val="008E55CC"/>
    <w:rsid w:val="008E65F5"/>
    <w:rsid w:val="008E7965"/>
    <w:rsid w:val="008F32DC"/>
    <w:rsid w:val="008F46CC"/>
    <w:rsid w:val="008F508A"/>
    <w:rsid w:val="008F6694"/>
    <w:rsid w:val="008F6864"/>
    <w:rsid w:val="008F6B97"/>
    <w:rsid w:val="008F774A"/>
    <w:rsid w:val="00901C13"/>
    <w:rsid w:val="00902340"/>
    <w:rsid w:val="009023F3"/>
    <w:rsid w:val="00902ADF"/>
    <w:rsid w:val="00903353"/>
    <w:rsid w:val="00904B7E"/>
    <w:rsid w:val="009053E5"/>
    <w:rsid w:val="00913681"/>
    <w:rsid w:val="00914E9E"/>
    <w:rsid w:val="00914EAC"/>
    <w:rsid w:val="0092052D"/>
    <w:rsid w:val="00921E04"/>
    <w:rsid w:val="00924D4C"/>
    <w:rsid w:val="00925DB5"/>
    <w:rsid w:val="00926A4E"/>
    <w:rsid w:val="00930159"/>
    <w:rsid w:val="00930DAA"/>
    <w:rsid w:val="009313D5"/>
    <w:rsid w:val="0093183A"/>
    <w:rsid w:val="00931E7E"/>
    <w:rsid w:val="0093370A"/>
    <w:rsid w:val="00934D23"/>
    <w:rsid w:val="009368E6"/>
    <w:rsid w:val="0094170D"/>
    <w:rsid w:val="00943568"/>
    <w:rsid w:val="0094551F"/>
    <w:rsid w:val="009503EB"/>
    <w:rsid w:val="0095092D"/>
    <w:rsid w:val="0095304D"/>
    <w:rsid w:val="009538E3"/>
    <w:rsid w:val="0095708F"/>
    <w:rsid w:val="009603E1"/>
    <w:rsid w:val="009612F8"/>
    <w:rsid w:val="00961ED6"/>
    <w:rsid w:val="00962C7B"/>
    <w:rsid w:val="00966A3C"/>
    <w:rsid w:val="0096779D"/>
    <w:rsid w:val="00967F5C"/>
    <w:rsid w:val="00972D20"/>
    <w:rsid w:val="0097358A"/>
    <w:rsid w:val="009745DD"/>
    <w:rsid w:val="0097466F"/>
    <w:rsid w:val="00974ED5"/>
    <w:rsid w:val="00977598"/>
    <w:rsid w:val="00980B04"/>
    <w:rsid w:val="00982676"/>
    <w:rsid w:val="00982FA2"/>
    <w:rsid w:val="00983F57"/>
    <w:rsid w:val="00984B37"/>
    <w:rsid w:val="00984F02"/>
    <w:rsid w:val="00985966"/>
    <w:rsid w:val="00985FB4"/>
    <w:rsid w:val="00990374"/>
    <w:rsid w:val="00990376"/>
    <w:rsid w:val="00995968"/>
    <w:rsid w:val="00996E00"/>
    <w:rsid w:val="009A1F0D"/>
    <w:rsid w:val="009A24CC"/>
    <w:rsid w:val="009A3E6E"/>
    <w:rsid w:val="009A437E"/>
    <w:rsid w:val="009A4A60"/>
    <w:rsid w:val="009A5294"/>
    <w:rsid w:val="009A559F"/>
    <w:rsid w:val="009A6300"/>
    <w:rsid w:val="009A78EF"/>
    <w:rsid w:val="009A79CD"/>
    <w:rsid w:val="009A7D8C"/>
    <w:rsid w:val="009B06C0"/>
    <w:rsid w:val="009B06C3"/>
    <w:rsid w:val="009B3151"/>
    <w:rsid w:val="009B3E0C"/>
    <w:rsid w:val="009B515A"/>
    <w:rsid w:val="009C140A"/>
    <w:rsid w:val="009C3D68"/>
    <w:rsid w:val="009C3F3A"/>
    <w:rsid w:val="009C7933"/>
    <w:rsid w:val="009C7A22"/>
    <w:rsid w:val="009C7A9A"/>
    <w:rsid w:val="009D2D79"/>
    <w:rsid w:val="009D46A3"/>
    <w:rsid w:val="009D55AC"/>
    <w:rsid w:val="009D7450"/>
    <w:rsid w:val="009D74D4"/>
    <w:rsid w:val="009E03A5"/>
    <w:rsid w:val="009E552E"/>
    <w:rsid w:val="009E5532"/>
    <w:rsid w:val="009F1DE0"/>
    <w:rsid w:val="009F4008"/>
    <w:rsid w:val="009F55BA"/>
    <w:rsid w:val="009F7144"/>
    <w:rsid w:val="009F7835"/>
    <w:rsid w:val="00A05213"/>
    <w:rsid w:val="00A10B3C"/>
    <w:rsid w:val="00A112C1"/>
    <w:rsid w:val="00A12B7F"/>
    <w:rsid w:val="00A1338F"/>
    <w:rsid w:val="00A145CE"/>
    <w:rsid w:val="00A244C4"/>
    <w:rsid w:val="00A2622E"/>
    <w:rsid w:val="00A30ED6"/>
    <w:rsid w:val="00A37534"/>
    <w:rsid w:val="00A41459"/>
    <w:rsid w:val="00A4550E"/>
    <w:rsid w:val="00A47A17"/>
    <w:rsid w:val="00A50129"/>
    <w:rsid w:val="00A51D9B"/>
    <w:rsid w:val="00A60061"/>
    <w:rsid w:val="00A628D5"/>
    <w:rsid w:val="00A62C28"/>
    <w:rsid w:val="00A644D8"/>
    <w:rsid w:val="00A64FCE"/>
    <w:rsid w:val="00A72255"/>
    <w:rsid w:val="00A73D0C"/>
    <w:rsid w:val="00A76C9D"/>
    <w:rsid w:val="00A76D0C"/>
    <w:rsid w:val="00A77191"/>
    <w:rsid w:val="00A814C9"/>
    <w:rsid w:val="00A8179B"/>
    <w:rsid w:val="00A81F11"/>
    <w:rsid w:val="00A838F3"/>
    <w:rsid w:val="00A83EB0"/>
    <w:rsid w:val="00A8621B"/>
    <w:rsid w:val="00A871A7"/>
    <w:rsid w:val="00A90BE4"/>
    <w:rsid w:val="00A913D6"/>
    <w:rsid w:val="00A92D05"/>
    <w:rsid w:val="00A93003"/>
    <w:rsid w:val="00A93CFB"/>
    <w:rsid w:val="00A95F0A"/>
    <w:rsid w:val="00AA22E2"/>
    <w:rsid w:val="00AA3721"/>
    <w:rsid w:val="00AA7495"/>
    <w:rsid w:val="00AB06C2"/>
    <w:rsid w:val="00AB64DA"/>
    <w:rsid w:val="00AC1307"/>
    <w:rsid w:val="00AC1ABA"/>
    <w:rsid w:val="00AC23E1"/>
    <w:rsid w:val="00AC44AB"/>
    <w:rsid w:val="00AC5515"/>
    <w:rsid w:val="00AC77A4"/>
    <w:rsid w:val="00AC7FB0"/>
    <w:rsid w:val="00AD015E"/>
    <w:rsid w:val="00AD2EEF"/>
    <w:rsid w:val="00AD5F19"/>
    <w:rsid w:val="00AD64C4"/>
    <w:rsid w:val="00AD7C2B"/>
    <w:rsid w:val="00AD7CF6"/>
    <w:rsid w:val="00AE332B"/>
    <w:rsid w:val="00AE4414"/>
    <w:rsid w:val="00AF0045"/>
    <w:rsid w:val="00AF35F0"/>
    <w:rsid w:val="00AF510F"/>
    <w:rsid w:val="00B006CB"/>
    <w:rsid w:val="00B030C9"/>
    <w:rsid w:val="00B03207"/>
    <w:rsid w:val="00B04253"/>
    <w:rsid w:val="00B0434A"/>
    <w:rsid w:val="00B103EE"/>
    <w:rsid w:val="00B10544"/>
    <w:rsid w:val="00B1218E"/>
    <w:rsid w:val="00B153F0"/>
    <w:rsid w:val="00B15B6F"/>
    <w:rsid w:val="00B16570"/>
    <w:rsid w:val="00B16D58"/>
    <w:rsid w:val="00B17B22"/>
    <w:rsid w:val="00B20653"/>
    <w:rsid w:val="00B21092"/>
    <w:rsid w:val="00B216E6"/>
    <w:rsid w:val="00B24DA0"/>
    <w:rsid w:val="00B25106"/>
    <w:rsid w:val="00B26751"/>
    <w:rsid w:val="00B27E88"/>
    <w:rsid w:val="00B3015D"/>
    <w:rsid w:val="00B3016F"/>
    <w:rsid w:val="00B313A8"/>
    <w:rsid w:val="00B3293F"/>
    <w:rsid w:val="00B352C3"/>
    <w:rsid w:val="00B40BD5"/>
    <w:rsid w:val="00B41ED5"/>
    <w:rsid w:val="00B42A3D"/>
    <w:rsid w:val="00B4552E"/>
    <w:rsid w:val="00B45FA5"/>
    <w:rsid w:val="00B464AF"/>
    <w:rsid w:val="00B4699B"/>
    <w:rsid w:val="00B47F55"/>
    <w:rsid w:val="00B51FDF"/>
    <w:rsid w:val="00B537F2"/>
    <w:rsid w:val="00B5395D"/>
    <w:rsid w:val="00B550D3"/>
    <w:rsid w:val="00B603BC"/>
    <w:rsid w:val="00B60B18"/>
    <w:rsid w:val="00B62E03"/>
    <w:rsid w:val="00B64AA7"/>
    <w:rsid w:val="00B6694D"/>
    <w:rsid w:val="00B717B0"/>
    <w:rsid w:val="00B743C5"/>
    <w:rsid w:val="00B80693"/>
    <w:rsid w:val="00B815C2"/>
    <w:rsid w:val="00B85BE5"/>
    <w:rsid w:val="00B85DAE"/>
    <w:rsid w:val="00B86182"/>
    <w:rsid w:val="00B904E0"/>
    <w:rsid w:val="00B93439"/>
    <w:rsid w:val="00B93F28"/>
    <w:rsid w:val="00B93F84"/>
    <w:rsid w:val="00B96B9B"/>
    <w:rsid w:val="00B97B36"/>
    <w:rsid w:val="00BA034C"/>
    <w:rsid w:val="00BA2B49"/>
    <w:rsid w:val="00BA40C6"/>
    <w:rsid w:val="00BA4CF7"/>
    <w:rsid w:val="00BA4DFD"/>
    <w:rsid w:val="00BB0E2A"/>
    <w:rsid w:val="00BB170D"/>
    <w:rsid w:val="00BB24C7"/>
    <w:rsid w:val="00BB3C26"/>
    <w:rsid w:val="00BB3E4C"/>
    <w:rsid w:val="00BC0156"/>
    <w:rsid w:val="00BC09F6"/>
    <w:rsid w:val="00BC5CE6"/>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21B0"/>
    <w:rsid w:val="00BF22E2"/>
    <w:rsid w:val="00BF4B1A"/>
    <w:rsid w:val="00BF4E52"/>
    <w:rsid w:val="00BF5364"/>
    <w:rsid w:val="00BF6EDA"/>
    <w:rsid w:val="00BF7211"/>
    <w:rsid w:val="00BF786D"/>
    <w:rsid w:val="00BF7EAC"/>
    <w:rsid w:val="00C00783"/>
    <w:rsid w:val="00C010AA"/>
    <w:rsid w:val="00C027B9"/>
    <w:rsid w:val="00C036EF"/>
    <w:rsid w:val="00C043E1"/>
    <w:rsid w:val="00C06E5F"/>
    <w:rsid w:val="00C10C93"/>
    <w:rsid w:val="00C12C68"/>
    <w:rsid w:val="00C12D3F"/>
    <w:rsid w:val="00C13A2C"/>
    <w:rsid w:val="00C17277"/>
    <w:rsid w:val="00C2036A"/>
    <w:rsid w:val="00C207A1"/>
    <w:rsid w:val="00C20D92"/>
    <w:rsid w:val="00C20E0E"/>
    <w:rsid w:val="00C20E40"/>
    <w:rsid w:val="00C24CF0"/>
    <w:rsid w:val="00C30189"/>
    <w:rsid w:val="00C30BD3"/>
    <w:rsid w:val="00C32231"/>
    <w:rsid w:val="00C32CD7"/>
    <w:rsid w:val="00C32F2E"/>
    <w:rsid w:val="00C373AE"/>
    <w:rsid w:val="00C37FB7"/>
    <w:rsid w:val="00C4073C"/>
    <w:rsid w:val="00C409C4"/>
    <w:rsid w:val="00C4258A"/>
    <w:rsid w:val="00C43B59"/>
    <w:rsid w:val="00C44761"/>
    <w:rsid w:val="00C450BA"/>
    <w:rsid w:val="00C45561"/>
    <w:rsid w:val="00C469E9"/>
    <w:rsid w:val="00C47503"/>
    <w:rsid w:val="00C475B5"/>
    <w:rsid w:val="00C47E1D"/>
    <w:rsid w:val="00C47EB3"/>
    <w:rsid w:val="00C55725"/>
    <w:rsid w:val="00C5657F"/>
    <w:rsid w:val="00C634E8"/>
    <w:rsid w:val="00C63694"/>
    <w:rsid w:val="00C66190"/>
    <w:rsid w:val="00C70BB5"/>
    <w:rsid w:val="00C70F02"/>
    <w:rsid w:val="00C71828"/>
    <w:rsid w:val="00C7237C"/>
    <w:rsid w:val="00C74050"/>
    <w:rsid w:val="00C756A7"/>
    <w:rsid w:val="00C8021C"/>
    <w:rsid w:val="00C808D0"/>
    <w:rsid w:val="00C829FE"/>
    <w:rsid w:val="00C83337"/>
    <w:rsid w:val="00C836B0"/>
    <w:rsid w:val="00C858D3"/>
    <w:rsid w:val="00C8741E"/>
    <w:rsid w:val="00C91504"/>
    <w:rsid w:val="00C92C1F"/>
    <w:rsid w:val="00CA07DC"/>
    <w:rsid w:val="00CA3749"/>
    <w:rsid w:val="00CA3DE4"/>
    <w:rsid w:val="00CA5C19"/>
    <w:rsid w:val="00CA5C51"/>
    <w:rsid w:val="00CA6A10"/>
    <w:rsid w:val="00CA74D7"/>
    <w:rsid w:val="00CB02CC"/>
    <w:rsid w:val="00CB0324"/>
    <w:rsid w:val="00CB0B71"/>
    <w:rsid w:val="00CB17D1"/>
    <w:rsid w:val="00CB1802"/>
    <w:rsid w:val="00CB2229"/>
    <w:rsid w:val="00CB5810"/>
    <w:rsid w:val="00CB6DFC"/>
    <w:rsid w:val="00CC04DD"/>
    <w:rsid w:val="00CC18ED"/>
    <w:rsid w:val="00CC2FD1"/>
    <w:rsid w:val="00CC333B"/>
    <w:rsid w:val="00CC54A8"/>
    <w:rsid w:val="00CC62F1"/>
    <w:rsid w:val="00CC71B0"/>
    <w:rsid w:val="00CC7316"/>
    <w:rsid w:val="00CC79BA"/>
    <w:rsid w:val="00CC7E21"/>
    <w:rsid w:val="00CD1677"/>
    <w:rsid w:val="00CD2B33"/>
    <w:rsid w:val="00CD33AB"/>
    <w:rsid w:val="00CD5263"/>
    <w:rsid w:val="00CD73FD"/>
    <w:rsid w:val="00CD7585"/>
    <w:rsid w:val="00CE024A"/>
    <w:rsid w:val="00CE086F"/>
    <w:rsid w:val="00CE098E"/>
    <w:rsid w:val="00CE0AE6"/>
    <w:rsid w:val="00CE200B"/>
    <w:rsid w:val="00CE2303"/>
    <w:rsid w:val="00CE329F"/>
    <w:rsid w:val="00CE3335"/>
    <w:rsid w:val="00CE354E"/>
    <w:rsid w:val="00CE4753"/>
    <w:rsid w:val="00CE4C19"/>
    <w:rsid w:val="00CF27CE"/>
    <w:rsid w:val="00CF57B5"/>
    <w:rsid w:val="00CF6A29"/>
    <w:rsid w:val="00CF78FF"/>
    <w:rsid w:val="00D00795"/>
    <w:rsid w:val="00D00D31"/>
    <w:rsid w:val="00D027C9"/>
    <w:rsid w:val="00D040C9"/>
    <w:rsid w:val="00D11C15"/>
    <w:rsid w:val="00D13006"/>
    <w:rsid w:val="00D13995"/>
    <w:rsid w:val="00D150E8"/>
    <w:rsid w:val="00D15541"/>
    <w:rsid w:val="00D15577"/>
    <w:rsid w:val="00D16CC5"/>
    <w:rsid w:val="00D207E8"/>
    <w:rsid w:val="00D20A01"/>
    <w:rsid w:val="00D20AB0"/>
    <w:rsid w:val="00D20B36"/>
    <w:rsid w:val="00D20E8D"/>
    <w:rsid w:val="00D227CD"/>
    <w:rsid w:val="00D22956"/>
    <w:rsid w:val="00D23E1B"/>
    <w:rsid w:val="00D2480B"/>
    <w:rsid w:val="00D32540"/>
    <w:rsid w:val="00D332B6"/>
    <w:rsid w:val="00D33633"/>
    <w:rsid w:val="00D34626"/>
    <w:rsid w:val="00D4000F"/>
    <w:rsid w:val="00D40FB1"/>
    <w:rsid w:val="00D418AE"/>
    <w:rsid w:val="00D41F2C"/>
    <w:rsid w:val="00D42619"/>
    <w:rsid w:val="00D42EDE"/>
    <w:rsid w:val="00D44D14"/>
    <w:rsid w:val="00D46F7A"/>
    <w:rsid w:val="00D517F1"/>
    <w:rsid w:val="00D55CDF"/>
    <w:rsid w:val="00D55FC4"/>
    <w:rsid w:val="00D5622F"/>
    <w:rsid w:val="00D60599"/>
    <w:rsid w:val="00D60DAA"/>
    <w:rsid w:val="00D63012"/>
    <w:rsid w:val="00D630B0"/>
    <w:rsid w:val="00D63297"/>
    <w:rsid w:val="00D64FC9"/>
    <w:rsid w:val="00D6691C"/>
    <w:rsid w:val="00D66EE0"/>
    <w:rsid w:val="00D70D9D"/>
    <w:rsid w:val="00D71111"/>
    <w:rsid w:val="00D75422"/>
    <w:rsid w:val="00D80692"/>
    <w:rsid w:val="00D81E69"/>
    <w:rsid w:val="00D82534"/>
    <w:rsid w:val="00D879AE"/>
    <w:rsid w:val="00D90439"/>
    <w:rsid w:val="00D91C05"/>
    <w:rsid w:val="00D926F0"/>
    <w:rsid w:val="00D92EFA"/>
    <w:rsid w:val="00D93934"/>
    <w:rsid w:val="00D94B90"/>
    <w:rsid w:val="00D96355"/>
    <w:rsid w:val="00D971A2"/>
    <w:rsid w:val="00DA2A74"/>
    <w:rsid w:val="00DA2C44"/>
    <w:rsid w:val="00DA4EB6"/>
    <w:rsid w:val="00DA5713"/>
    <w:rsid w:val="00DA6AD9"/>
    <w:rsid w:val="00DB0B6D"/>
    <w:rsid w:val="00DB19E3"/>
    <w:rsid w:val="00DB2E50"/>
    <w:rsid w:val="00DB370B"/>
    <w:rsid w:val="00DB4BF5"/>
    <w:rsid w:val="00DB50C1"/>
    <w:rsid w:val="00DB6AF4"/>
    <w:rsid w:val="00DB7D39"/>
    <w:rsid w:val="00DC2613"/>
    <w:rsid w:val="00DC2E8F"/>
    <w:rsid w:val="00DC3C94"/>
    <w:rsid w:val="00DC7D6C"/>
    <w:rsid w:val="00DD0314"/>
    <w:rsid w:val="00DD2DA3"/>
    <w:rsid w:val="00DE02EE"/>
    <w:rsid w:val="00DE0FC3"/>
    <w:rsid w:val="00DE1130"/>
    <w:rsid w:val="00DE1689"/>
    <w:rsid w:val="00DE5051"/>
    <w:rsid w:val="00DE62E9"/>
    <w:rsid w:val="00DE7CC7"/>
    <w:rsid w:val="00DF16E0"/>
    <w:rsid w:val="00DF4A7D"/>
    <w:rsid w:val="00DF6100"/>
    <w:rsid w:val="00DF6280"/>
    <w:rsid w:val="00DF7A7C"/>
    <w:rsid w:val="00E00DE3"/>
    <w:rsid w:val="00E0116E"/>
    <w:rsid w:val="00E02CFA"/>
    <w:rsid w:val="00E0307D"/>
    <w:rsid w:val="00E031B5"/>
    <w:rsid w:val="00E03573"/>
    <w:rsid w:val="00E05B99"/>
    <w:rsid w:val="00E06B2F"/>
    <w:rsid w:val="00E06E6E"/>
    <w:rsid w:val="00E15060"/>
    <w:rsid w:val="00E150D0"/>
    <w:rsid w:val="00E15423"/>
    <w:rsid w:val="00E1548B"/>
    <w:rsid w:val="00E20E75"/>
    <w:rsid w:val="00E22AD9"/>
    <w:rsid w:val="00E24D3C"/>
    <w:rsid w:val="00E25422"/>
    <w:rsid w:val="00E26C03"/>
    <w:rsid w:val="00E26CA1"/>
    <w:rsid w:val="00E276A7"/>
    <w:rsid w:val="00E3041E"/>
    <w:rsid w:val="00E30493"/>
    <w:rsid w:val="00E30D31"/>
    <w:rsid w:val="00E31F3C"/>
    <w:rsid w:val="00E365D4"/>
    <w:rsid w:val="00E42536"/>
    <w:rsid w:val="00E44288"/>
    <w:rsid w:val="00E45845"/>
    <w:rsid w:val="00E45DE6"/>
    <w:rsid w:val="00E45F01"/>
    <w:rsid w:val="00E52C06"/>
    <w:rsid w:val="00E5329D"/>
    <w:rsid w:val="00E54093"/>
    <w:rsid w:val="00E55750"/>
    <w:rsid w:val="00E55962"/>
    <w:rsid w:val="00E563B3"/>
    <w:rsid w:val="00E57430"/>
    <w:rsid w:val="00E57DD0"/>
    <w:rsid w:val="00E60509"/>
    <w:rsid w:val="00E618E5"/>
    <w:rsid w:val="00E61F00"/>
    <w:rsid w:val="00E63468"/>
    <w:rsid w:val="00E63D51"/>
    <w:rsid w:val="00E65C91"/>
    <w:rsid w:val="00E72847"/>
    <w:rsid w:val="00E8249E"/>
    <w:rsid w:val="00E83F5B"/>
    <w:rsid w:val="00E864B6"/>
    <w:rsid w:val="00E86661"/>
    <w:rsid w:val="00E8739C"/>
    <w:rsid w:val="00E90396"/>
    <w:rsid w:val="00E937AC"/>
    <w:rsid w:val="00E943AA"/>
    <w:rsid w:val="00E94EA4"/>
    <w:rsid w:val="00E95434"/>
    <w:rsid w:val="00E95A5A"/>
    <w:rsid w:val="00E96334"/>
    <w:rsid w:val="00E9794B"/>
    <w:rsid w:val="00EA0018"/>
    <w:rsid w:val="00EA03BD"/>
    <w:rsid w:val="00EA11A6"/>
    <w:rsid w:val="00EA24E3"/>
    <w:rsid w:val="00EA31FE"/>
    <w:rsid w:val="00EA32C2"/>
    <w:rsid w:val="00EA3B54"/>
    <w:rsid w:val="00EA43C1"/>
    <w:rsid w:val="00EA6B5D"/>
    <w:rsid w:val="00EA71E8"/>
    <w:rsid w:val="00EA74F0"/>
    <w:rsid w:val="00EB1110"/>
    <w:rsid w:val="00EB11F0"/>
    <w:rsid w:val="00EB6271"/>
    <w:rsid w:val="00EB6B92"/>
    <w:rsid w:val="00EB6BA6"/>
    <w:rsid w:val="00EB7341"/>
    <w:rsid w:val="00EB7B30"/>
    <w:rsid w:val="00EC22F0"/>
    <w:rsid w:val="00EC3857"/>
    <w:rsid w:val="00EC62AC"/>
    <w:rsid w:val="00EC66BA"/>
    <w:rsid w:val="00EC6E2A"/>
    <w:rsid w:val="00EC72C4"/>
    <w:rsid w:val="00EC74A1"/>
    <w:rsid w:val="00ED30CA"/>
    <w:rsid w:val="00ED5512"/>
    <w:rsid w:val="00ED6296"/>
    <w:rsid w:val="00ED7218"/>
    <w:rsid w:val="00EE0F8E"/>
    <w:rsid w:val="00EE1E63"/>
    <w:rsid w:val="00EE2199"/>
    <w:rsid w:val="00EE3863"/>
    <w:rsid w:val="00EE5452"/>
    <w:rsid w:val="00EE7BC5"/>
    <w:rsid w:val="00EF03CB"/>
    <w:rsid w:val="00EF35CF"/>
    <w:rsid w:val="00EF3DD8"/>
    <w:rsid w:val="00EF4E1C"/>
    <w:rsid w:val="00EF526E"/>
    <w:rsid w:val="00EF616F"/>
    <w:rsid w:val="00EF6849"/>
    <w:rsid w:val="00EF70CE"/>
    <w:rsid w:val="00F039E8"/>
    <w:rsid w:val="00F07259"/>
    <w:rsid w:val="00F10244"/>
    <w:rsid w:val="00F136A0"/>
    <w:rsid w:val="00F14518"/>
    <w:rsid w:val="00F1527F"/>
    <w:rsid w:val="00F15DDC"/>
    <w:rsid w:val="00F21306"/>
    <w:rsid w:val="00F23A42"/>
    <w:rsid w:val="00F24350"/>
    <w:rsid w:val="00F2435A"/>
    <w:rsid w:val="00F259CC"/>
    <w:rsid w:val="00F2686E"/>
    <w:rsid w:val="00F3016A"/>
    <w:rsid w:val="00F32974"/>
    <w:rsid w:val="00F32F08"/>
    <w:rsid w:val="00F3331E"/>
    <w:rsid w:val="00F34E93"/>
    <w:rsid w:val="00F40CA1"/>
    <w:rsid w:val="00F41FC1"/>
    <w:rsid w:val="00F45812"/>
    <w:rsid w:val="00F458DD"/>
    <w:rsid w:val="00F5061B"/>
    <w:rsid w:val="00F51227"/>
    <w:rsid w:val="00F52D24"/>
    <w:rsid w:val="00F54162"/>
    <w:rsid w:val="00F5487B"/>
    <w:rsid w:val="00F60B7E"/>
    <w:rsid w:val="00F61A1C"/>
    <w:rsid w:val="00F63933"/>
    <w:rsid w:val="00F63B76"/>
    <w:rsid w:val="00F64599"/>
    <w:rsid w:val="00F6633F"/>
    <w:rsid w:val="00F6652D"/>
    <w:rsid w:val="00F66971"/>
    <w:rsid w:val="00F7047A"/>
    <w:rsid w:val="00F718EE"/>
    <w:rsid w:val="00F73B22"/>
    <w:rsid w:val="00F744A3"/>
    <w:rsid w:val="00F756F4"/>
    <w:rsid w:val="00F76650"/>
    <w:rsid w:val="00F77718"/>
    <w:rsid w:val="00F77B93"/>
    <w:rsid w:val="00F77DC6"/>
    <w:rsid w:val="00F815B9"/>
    <w:rsid w:val="00F823F1"/>
    <w:rsid w:val="00F8789F"/>
    <w:rsid w:val="00F93085"/>
    <w:rsid w:val="00F9432E"/>
    <w:rsid w:val="00F94B24"/>
    <w:rsid w:val="00F9582E"/>
    <w:rsid w:val="00F966E7"/>
    <w:rsid w:val="00F97175"/>
    <w:rsid w:val="00FA03F6"/>
    <w:rsid w:val="00FA05CE"/>
    <w:rsid w:val="00FA0BCF"/>
    <w:rsid w:val="00FA0D48"/>
    <w:rsid w:val="00FA11B1"/>
    <w:rsid w:val="00FA2F89"/>
    <w:rsid w:val="00FA3E34"/>
    <w:rsid w:val="00FA4A2C"/>
    <w:rsid w:val="00FA5CAF"/>
    <w:rsid w:val="00FA5DAF"/>
    <w:rsid w:val="00FA6B33"/>
    <w:rsid w:val="00FA708F"/>
    <w:rsid w:val="00FA7828"/>
    <w:rsid w:val="00FA78E8"/>
    <w:rsid w:val="00FB5C7B"/>
    <w:rsid w:val="00FB60B1"/>
    <w:rsid w:val="00FB7F3C"/>
    <w:rsid w:val="00FC0153"/>
    <w:rsid w:val="00FC048B"/>
    <w:rsid w:val="00FC3030"/>
    <w:rsid w:val="00FC3165"/>
    <w:rsid w:val="00FC389D"/>
    <w:rsid w:val="00FC44CD"/>
    <w:rsid w:val="00FC481C"/>
    <w:rsid w:val="00FC49B6"/>
    <w:rsid w:val="00FD2DD1"/>
    <w:rsid w:val="00FD44B7"/>
    <w:rsid w:val="00FD5A28"/>
    <w:rsid w:val="00FD5D35"/>
    <w:rsid w:val="00FD6053"/>
    <w:rsid w:val="00FD6BB4"/>
    <w:rsid w:val="00FE1938"/>
    <w:rsid w:val="00FE2363"/>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5FA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45FA5"/>
    <w:pPr>
      <w:keepNext/>
      <w:spacing w:before="120"/>
      <w:jc w:val="both"/>
      <w:outlineLvl w:val="0"/>
    </w:pPr>
    <w:rPr>
      <w:b/>
      <w:i/>
    </w:rPr>
  </w:style>
  <w:style w:type="paragraph" w:styleId="2">
    <w:name w:val="heading 2"/>
    <w:basedOn w:val="a0"/>
    <w:next w:val="a0"/>
    <w:link w:val="20"/>
    <w:qFormat/>
    <w:rsid w:val="00B45FA5"/>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qFormat/>
    <w:rsid w:val="00B45FA5"/>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qFormat/>
    <w:rsid w:val="00B45FA5"/>
    <w:pPr>
      <w:keepNext/>
      <w:numPr>
        <w:ilvl w:val="3"/>
        <w:numId w:val="3"/>
      </w:numPr>
      <w:spacing w:before="240" w:after="60"/>
      <w:outlineLvl w:val="3"/>
    </w:pPr>
    <w:rPr>
      <w:b/>
      <w:bCs/>
      <w:sz w:val="28"/>
      <w:szCs w:val="28"/>
    </w:rPr>
  </w:style>
  <w:style w:type="paragraph" w:styleId="5">
    <w:name w:val="heading 5"/>
    <w:basedOn w:val="a0"/>
    <w:next w:val="a0"/>
    <w:link w:val="50"/>
    <w:qFormat/>
    <w:rsid w:val="00B45FA5"/>
    <w:pPr>
      <w:numPr>
        <w:ilvl w:val="4"/>
        <w:numId w:val="3"/>
      </w:numPr>
      <w:spacing w:before="240" w:after="60"/>
      <w:outlineLvl w:val="4"/>
    </w:pPr>
    <w:rPr>
      <w:b/>
      <w:bCs/>
      <w:i/>
      <w:iCs/>
      <w:sz w:val="26"/>
      <w:szCs w:val="26"/>
    </w:rPr>
  </w:style>
  <w:style w:type="paragraph" w:styleId="6">
    <w:name w:val="heading 6"/>
    <w:basedOn w:val="a0"/>
    <w:next w:val="a0"/>
    <w:link w:val="60"/>
    <w:qFormat/>
    <w:rsid w:val="00B45FA5"/>
    <w:pPr>
      <w:numPr>
        <w:ilvl w:val="5"/>
        <w:numId w:val="3"/>
      </w:numPr>
      <w:spacing w:before="240" w:after="60"/>
      <w:outlineLvl w:val="5"/>
    </w:pPr>
    <w:rPr>
      <w:b/>
      <w:bCs/>
      <w:sz w:val="22"/>
      <w:szCs w:val="22"/>
    </w:rPr>
  </w:style>
  <w:style w:type="paragraph" w:styleId="7">
    <w:name w:val="heading 7"/>
    <w:basedOn w:val="a0"/>
    <w:next w:val="a0"/>
    <w:link w:val="70"/>
    <w:qFormat/>
    <w:rsid w:val="00B45FA5"/>
    <w:pPr>
      <w:numPr>
        <w:ilvl w:val="6"/>
        <w:numId w:val="3"/>
      </w:numPr>
      <w:spacing w:before="240" w:after="60"/>
      <w:outlineLvl w:val="6"/>
    </w:pPr>
    <w:rPr>
      <w:sz w:val="24"/>
      <w:szCs w:val="24"/>
    </w:rPr>
  </w:style>
  <w:style w:type="paragraph" w:styleId="8">
    <w:name w:val="heading 8"/>
    <w:basedOn w:val="a0"/>
    <w:next w:val="a0"/>
    <w:link w:val="80"/>
    <w:qFormat/>
    <w:rsid w:val="00B45FA5"/>
    <w:pPr>
      <w:numPr>
        <w:ilvl w:val="7"/>
        <w:numId w:val="3"/>
      </w:numPr>
      <w:spacing w:before="240" w:after="60"/>
      <w:outlineLvl w:val="7"/>
    </w:pPr>
    <w:rPr>
      <w:i/>
      <w:iCs/>
      <w:sz w:val="24"/>
      <w:szCs w:val="24"/>
    </w:rPr>
  </w:style>
  <w:style w:type="paragraph" w:styleId="9">
    <w:name w:val="heading 9"/>
    <w:basedOn w:val="a0"/>
    <w:next w:val="a0"/>
    <w:link w:val="90"/>
    <w:qFormat/>
    <w:rsid w:val="00B45FA5"/>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45FA5"/>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B45FA5"/>
    <w:rPr>
      <w:rFonts w:ascii="Arial" w:eastAsia="Times New Roman" w:hAnsi="Arial" w:cs="Arial"/>
      <w:b/>
      <w:bCs/>
      <w:i/>
      <w:iCs/>
      <w:sz w:val="28"/>
      <w:szCs w:val="28"/>
      <w:lang w:eastAsia="ru-RU"/>
    </w:rPr>
  </w:style>
  <w:style w:type="character" w:customStyle="1" w:styleId="31">
    <w:name w:val="Заголовок 3 Знак"/>
    <w:basedOn w:val="a1"/>
    <w:link w:val="30"/>
    <w:rsid w:val="00B45FA5"/>
    <w:rPr>
      <w:rFonts w:ascii="Arial" w:eastAsia="Times New Roman" w:hAnsi="Arial" w:cs="Arial"/>
      <w:b/>
      <w:bCs/>
      <w:sz w:val="26"/>
      <w:szCs w:val="26"/>
      <w:lang w:eastAsia="ru-RU"/>
    </w:rPr>
  </w:style>
  <w:style w:type="character" w:customStyle="1" w:styleId="40">
    <w:name w:val="Заголовок 4 Знак"/>
    <w:basedOn w:val="a1"/>
    <w:link w:val="4"/>
    <w:rsid w:val="00B45F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45FA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45FA5"/>
    <w:rPr>
      <w:rFonts w:ascii="Times New Roman" w:eastAsia="Times New Roman" w:hAnsi="Times New Roman" w:cs="Times New Roman"/>
      <w:b/>
      <w:bCs/>
      <w:lang w:eastAsia="ru-RU"/>
    </w:rPr>
  </w:style>
  <w:style w:type="character" w:customStyle="1" w:styleId="70">
    <w:name w:val="Заголовок 7 Знак"/>
    <w:basedOn w:val="a1"/>
    <w:link w:val="7"/>
    <w:rsid w:val="00B45FA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45FA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B45FA5"/>
    <w:rPr>
      <w:rFonts w:ascii="Arial" w:eastAsia="Times New Roman" w:hAnsi="Arial" w:cs="Arial"/>
      <w:lang w:eastAsia="ru-RU"/>
    </w:rPr>
  </w:style>
  <w:style w:type="paragraph" w:styleId="a4">
    <w:name w:val="Body Text"/>
    <w:aliases w:val="Список 1"/>
    <w:basedOn w:val="a0"/>
    <w:link w:val="a5"/>
    <w:rsid w:val="00B45FA5"/>
    <w:pPr>
      <w:jc w:val="both"/>
    </w:pPr>
    <w:rPr>
      <w:sz w:val="24"/>
    </w:rPr>
  </w:style>
  <w:style w:type="character" w:customStyle="1" w:styleId="a5">
    <w:name w:val="Основной текст Знак"/>
    <w:aliases w:val="Список 1 Знак"/>
    <w:basedOn w:val="a1"/>
    <w:link w:val="a4"/>
    <w:rsid w:val="00B45FA5"/>
    <w:rPr>
      <w:rFonts w:ascii="Times New Roman" w:eastAsia="Times New Roman" w:hAnsi="Times New Roman" w:cs="Times New Roman"/>
      <w:sz w:val="24"/>
      <w:szCs w:val="20"/>
      <w:lang w:eastAsia="ru-RU"/>
    </w:rPr>
  </w:style>
  <w:style w:type="paragraph" w:styleId="a6">
    <w:name w:val="Body Text Indent"/>
    <w:basedOn w:val="a0"/>
    <w:link w:val="a7"/>
    <w:rsid w:val="00B45FA5"/>
    <w:pPr>
      <w:spacing w:after="120"/>
      <w:ind w:left="283"/>
    </w:pPr>
  </w:style>
  <w:style w:type="character" w:customStyle="1" w:styleId="a7">
    <w:name w:val="Основной текст с отступом Знак"/>
    <w:basedOn w:val="a1"/>
    <w:link w:val="a6"/>
    <w:rsid w:val="00B45FA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45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45FA5"/>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B45FA5"/>
    <w:rPr>
      <w:color w:val="0000FF"/>
      <w:u w:val="single"/>
    </w:rPr>
  </w:style>
  <w:style w:type="paragraph" w:customStyle="1" w:styleId="1">
    <w:name w:val="Стиль1"/>
    <w:basedOn w:val="a0"/>
    <w:rsid w:val="00B45FA5"/>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B45FA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B45FA5"/>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uiPriority w:val="99"/>
    <w:rsid w:val="00B45FA5"/>
    <w:pPr>
      <w:tabs>
        <w:tab w:val="num" w:pos="432"/>
      </w:tabs>
      <w:ind w:left="432" w:hanging="432"/>
    </w:pPr>
  </w:style>
  <w:style w:type="paragraph" w:styleId="23">
    <w:name w:val="Body Text Indent 2"/>
    <w:basedOn w:val="a0"/>
    <w:link w:val="24"/>
    <w:rsid w:val="00B45FA5"/>
    <w:pPr>
      <w:spacing w:after="120" w:line="480" w:lineRule="auto"/>
      <w:ind w:left="283"/>
    </w:pPr>
  </w:style>
  <w:style w:type="character" w:customStyle="1" w:styleId="24">
    <w:name w:val="Основной текст с отступом 2 Знак"/>
    <w:basedOn w:val="a1"/>
    <w:link w:val="23"/>
    <w:rsid w:val="00B45FA5"/>
    <w:rPr>
      <w:rFonts w:ascii="Times New Roman" w:eastAsia="Times New Roman" w:hAnsi="Times New Roman" w:cs="Times New Roman"/>
      <w:sz w:val="20"/>
      <w:szCs w:val="20"/>
      <w:lang w:eastAsia="ru-RU"/>
    </w:rPr>
  </w:style>
  <w:style w:type="paragraph" w:customStyle="1" w:styleId="ConsNonformat">
    <w:name w:val="ConsNonformat"/>
    <w:rsid w:val="00B45F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45FA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B45FA5"/>
    <w:pPr>
      <w:tabs>
        <w:tab w:val="center" w:pos="4677"/>
        <w:tab w:val="right" w:pos="9355"/>
      </w:tabs>
    </w:pPr>
  </w:style>
  <w:style w:type="character" w:customStyle="1" w:styleId="ab">
    <w:name w:val="Нижний колонтитул Знак"/>
    <w:basedOn w:val="a1"/>
    <w:link w:val="aa"/>
    <w:rsid w:val="00B45FA5"/>
    <w:rPr>
      <w:rFonts w:ascii="Times New Roman" w:eastAsia="Times New Roman" w:hAnsi="Times New Roman" w:cs="Times New Roman"/>
      <w:sz w:val="20"/>
      <w:szCs w:val="20"/>
      <w:lang w:eastAsia="ru-RU"/>
    </w:rPr>
  </w:style>
  <w:style w:type="character" w:styleId="ac">
    <w:name w:val="page number"/>
    <w:basedOn w:val="a1"/>
    <w:rsid w:val="00B45FA5"/>
  </w:style>
  <w:style w:type="paragraph" w:styleId="ad">
    <w:name w:val="header"/>
    <w:basedOn w:val="a0"/>
    <w:link w:val="ae"/>
    <w:rsid w:val="00B45FA5"/>
    <w:pPr>
      <w:tabs>
        <w:tab w:val="center" w:pos="4677"/>
        <w:tab w:val="right" w:pos="9355"/>
      </w:tabs>
    </w:pPr>
  </w:style>
  <w:style w:type="character" w:customStyle="1" w:styleId="ae">
    <w:name w:val="Верхний колонтитул Знак"/>
    <w:basedOn w:val="a1"/>
    <w:link w:val="ad"/>
    <w:rsid w:val="00B45FA5"/>
    <w:rPr>
      <w:rFonts w:ascii="Times New Roman" w:eastAsia="Times New Roman" w:hAnsi="Times New Roman" w:cs="Times New Roman"/>
      <w:sz w:val="20"/>
      <w:szCs w:val="20"/>
      <w:lang w:eastAsia="ru-RU"/>
    </w:rPr>
  </w:style>
  <w:style w:type="paragraph" w:customStyle="1" w:styleId="ConsNormal">
    <w:name w:val="ConsNormal"/>
    <w:rsid w:val="00B45FA5"/>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45F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B45FA5"/>
    <w:pPr>
      <w:keepNext/>
      <w:autoSpaceDE w:val="0"/>
      <w:autoSpaceDN w:val="0"/>
    </w:pPr>
    <w:rPr>
      <w:sz w:val="24"/>
      <w:szCs w:val="24"/>
    </w:rPr>
  </w:style>
  <w:style w:type="character" w:customStyle="1" w:styleId="af">
    <w:name w:val="Знак"/>
    <w:rsid w:val="00B45FA5"/>
    <w:rPr>
      <w:sz w:val="24"/>
      <w:lang w:val="ru-RU" w:eastAsia="ru-RU" w:bidi="ar-SA"/>
    </w:rPr>
  </w:style>
  <w:style w:type="paragraph" w:styleId="af0">
    <w:name w:val="Balloon Text"/>
    <w:basedOn w:val="a0"/>
    <w:link w:val="af1"/>
    <w:semiHidden/>
    <w:rsid w:val="00B45FA5"/>
    <w:rPr>
      <w:rFonts w:ascii="Tahoma" w:hAnsi="Tahoma" w:cs="Tahoma"/>
      <w:sz w:val="16"/>
      <w:szCs w:val="16"/>
    </w:rPr>
  </w:style>
  <w:style w:type="character" w:customStyle="1" w:styleId="af1">
    <w:name w:val="Текст выноски Знак"/>
    <w:basedOn w:val="a1"/>
    <w:link w:val="af0"/>
    <w:semiHidden/>
    <w:rsid w:val="00B45FA5"/>
    <w:rPr>
      <w:rFonts w:ascii="Tahoma" w:eastAsia="Times New Roman" w:hAnsi="Tahoma" w:cs="Tahoma"/>
      <w:sz w:val="16"/>
      <w:szCs w:val="16"/>
      <w:lang w:eastAsia="ru-RU"/>
    </w:rPr>
  </w:style>
  <w:style w:type="paragraph" w:customStyle="1" w:styleId="ConsTitle">
    <w:name w:val="ConsTitle"/>
    <w:rsid w:val="00B45FA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B45FA5"/>
    <w:pPr>
      <w:widowControl w:val="0"/>
      <w:adjustRightInd w:val="0"/>
      <w:spacing w:after="160" w:line="240" w:lineRule="exact"/>
      <w:jc w:val="right"/>
    </w:pPr>
    <w:rPr>
      <w:lang w:val="en-GB" w:eastAsia="en-US"/>
    </w:rPr>
  </w:style>
  <w:style w:type="paragraph" w:styleId="af3">
    <w:name w:val="footnote text"/>
    <w:basedOn w:val="a0"/>
    <w:link w:val="af4"/>
    <w:semiHidden/>
    <w:rsid w:val="00B45FA5"/>
  </w:style>
  <w:style w:type="character" w:customStyle="1" w:styleId="af4">
    <w:name w:val="Текст сноски Знак"/>
    <w:basedOn w:val="a1"/>
    <w:link w:val="af3"/>
    <w:semiHidden/>
    <w:rsid w:val="00B45FA5"/>
    <w:rPr>
      <w:rFonts w:ascii="Times New Roman" w:eastAsia="Times New Roman" w:hAnsi="Times New Roman" w:cs="Times New Roman"/>
      <w:sz w:val="20"/>
      <w:szCs w:val="20"/>
      <w:lang w:eastAsia="ru-RU"/>
    </w:rPr>
  </w:style>
  <w:style w:type="character" w:styleId="af5">
    <w:name w:val="footnote reference"/>
    <w:semiHidden/>
    <w:rsid w:val="00B45FA5"/>
    <w:rPr>
      <w:vertAlign w:val="superscript"/>
    </w:rPr>
  </w:style>
  <w:style w:type="paragraph" w:styleId="af6">
    <w:name w:val="caption"/>
    <w:basedOn w:val="a0"/>
    <w:next w:val="a0"/>
    <w:qFormat/>
    <w:rsid w:val="00B45FA5"/>
    <w:rPr>
      <w:b/>
      <w:bCs/>
    </w:rPr>
  </w:style>
  <w:style w:type="paragraph" w:styleId="af7">
    <w:name w:val="Normal (Web)"/>
    <w:basedOn w:val="a0"/>
    <w:rsid w:val="00B45FA5"/>
    <w:pPr>
      <w:ind w:firstLine="489"/>
      <w:jc w:val="both"/>
    </w:pPr>
    <w:rPr>
      <w:rFonts w:ascii="Arial Unicode MS" w:eastAsia="Arial Unicode MS" w:hAnsi="Arial Unicode MS" w:cs="Arial Unicode MS"/>
      <w:sz w:val="23"/>
      <w:szCs w:val="23"/>
    </w:rPr>
  </w:style>
  <w:style w:type="table" w:styleId="25">
    <w:name w:val="Table 3D effects 2"/>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B45FA5"/>
    <w:pPr>
      <w:numPr>
        <w:numId w:val="9"/>
      </w:numPr>
    </w:pPr>
  </w:style>
  <w:style w:type="table" w:styleId="32">
    <w:name w:val="Table 3D effects 3"/>
    <w:basedOn w:val="a2"/>
    <w:rsid w:val="00B45FA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B45FA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B45FA5"/>
    <w:rPr>
      <w:color w:val="800080"/>
      <w:u w:val="single"/>
    </w:rPr>
  </w:style>
  <w:style w:type="paragraph" w:customStyle="1" w:styleId="14">
    <w:name w:val="Знак1 Знак Знак Знак"/>
    <w:basedOn w:val="a0"/>
    <w:rsid w:val="00B45FA5"/>
    <w:pPr>
      <w:spacing w:after="160" w:line="240" w:lineRule="exact"/>
    </w:pPr>
    <w:rPr>
      <w:rFonts w:ascii="Verdana" w:hAnsi="Verdana"/>
      <w:lang w:val="en-US" w:eastAsia="en-US"/>
    </w:rPr>
  </w:style>
  <w:style w:type="character" w:customStyle="1" w:styleId="ConsPlusNormal0">
    <w:name w:val="ConsPlusNormal Знак"/>
    <w:link w:val="ConsPlusNormal"/>
    <w:locked/>
    <w:rsid w:val="00F41FC1"/>
    <w:rPr>
      <w:rFonts w:ascii="Arial" w:eastAsia="Times New Roman" w:hAnsi="Arial" w:cs="Arial"/>
      <w:sz w:val="20"/>
      <w:szCs w:val="20"/>
      <w:lang w:eastAsia="ru-RU"/>
    </w:rPr>
  </w:style>
  <w:style w:type="paragraph" w:customStyle="1" w:styleId="15">
    <w:name w:val="Без интервала1"/>
    <w:uiPriority w:val="1"/>
    <w:qFormat/>
    <w:rsid w:val="00FD5A28"/>
    <w:pPr>
      <w:spacing w:after="0" w:line="240" w:lineRule="auto"/>
    </w:pPr>
    <w:rPr>
      <w:rFonts w:ascii="Calibri" w:eastAsia="Times New Roman" w:hAnsi="Calibri" w:cs="Times New Roman"/>
      <w:sz w:val="20"/>
      <w:szCs w:val="20"/>
      <w:lang w:eastAsia="ru-RU"/>
    </w:rPr>
  </w:style>
  <w:style w:type="paragraph" w:customStyle="1" w:styleId="1-">
    <w:name w:val="Маркированный список 1-го уровня"/>
    <w:basedOn w:val="a0"/>
    <w:qFormat/>
    <w:rsid w:val="00563AE9"/>
    <w:pPr>
      <w:numPr>
        <w:numId w:val="11"/>
      </w:numPr>
      <w:jc w:val="both"/>
    </w:pPr>
    <w:rPr>
      <w:sz w:val="24"/>
      <w:szCs w:val="24"/>
    </w:rPr>
  </w:style>
  <w:style w:type="paragraph" w:customStyle="1" w:styleId="afa">
    <w:name w:val="Объект по центру"/>
    <w:basedOn w:val="a0"/>
    <w:next w:val="a0"/>
    <w:qFormat/>
    <w:rsid w:val="00563AE9"/>
    <w:pPr>
      <w:jc w:val="center"/>
    </w:pPr>
    <w:rPr>
      <w:sz w:val="24"/>
    </w:rPr>
  </w:style>
  <w:style w:type="paragraph" w:customStyle="1" w:styleId="Preformat">
    <w:name w:val="Preformat"/>
    <w:rsid w:val="0046137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List Paragraph"/>
    <w:basedOn w:val="a0"/>
    <w:uiPriority w:val="34"/>
    <w:qFormat/>
    <w:rsid w:val="00B85BE5"/>
    <w:pPr>
      <w:ind w:left="720"/>
      <w:contextualSpacing/>
    </w:pPr>
  </w:style>
  <w:style w:type="paragraph" w:customStyle="1" w:styleId="afc">
    <w:name w:val="Обычный + курсив"/>
    <w:aliases w:val="Черный"/>
    <w:basedOn w:val="a0"/>
    <w:rsid w:val="001B2A36"/>
    <w:pPr>
      <w:spacing w:after="60"/>
      <w:jc w:val="both"/>
    </w:pPr>
    <w:rPr>
      <w:sz w:val="24"/>
      <w:szCs w:val="24"/>
    </w:rPr>
  </w:style>
  <w:style w:type="paragraph" w:styleId="afd">
    <w:name w:val="No Spacing"/>
    <w:uiPriority w:val="1"/>
    <w:qFormat/>
    <w:rsid w:val="00283F7B"/>
    <w:pPr>
      <w:spacing w:after="0" w:line="240" w:lineRule="auto"/>
    </w:pPr>
    <w:rPr>
      <w:rFonts w:ascii="Calibri" w:eastAsia="Times New Roman" w:hAnsi="Calibri"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43513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64072/3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B668C5-81AF-42CE-9288-749298846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18</Pages>
  <Words>6407</Words>
  <Characters>36523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42845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60</cp:revision>
  <cp:lastPrinted>2013-12-19T08:40:00Z</cp:lastPrinted>
  <dcterms:created xsi:type="dcterms:W3CDTF">2012-06-19T11:59:00Z</dcterms:created>
  <dcterms:modified xsi:type="dcterms:W3CDTF">2013-12-19T09:20:00Z</dcterms:modified>
</cp:coreProperties>
</file>