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407DEC"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8B2BD9" w:rsidRDefault="008B2BD9" w:rsidP="00536CD6">
                  <w:pPr>
                    <w:rPr>
                      <w:b/>
                      <w:sz w:val="28"/>
                      <w:szCs w:val="28"/>
                    </w:rPr>
                  </w:pPr>
                  <w:r>
                    <w:rPr>
                      <w:b/>
                      <w:sz w:val="28"/>
                      <w:szCs w:val="28"/>
                    </w:rPr>
                    <w:t>УТВЕРЖДАЮ</w:t>
                  </w:r>
                </w:p>
                <w:p w:rsidR="008B2BD9" w:rsidRDefault="008B2BD9" w:rsidP="00536CD6">
                  <w:pPr>
                    <w:rPr>
                      <w:sz w:val="28"/>
                      <w:szCs w:val="28"/>
                    </w:rPr>
                  </w:pPr>
                  <w:r>
                    <w:rPr>
                      <w:sz w:val="28"/>
                      <w:szCs w:val="28"/>
                    </w:rPr>
                    <w:t>Начальник департамента градостроительства и архитектуры администрации города Перми</w:t>
                  </w:r>
                </w:p>
                <w:p w:rsidR="008B2BD9" w:rsidRDefault="008B2BD9" w:rsidP="00536CD6">
                  <w:pPr>
                    <w:rPr>
                      <w:sz w:val="28"/>
                      <w:szCs w:val="28"/>
                    </w:rPr>
                  </w:pPr>
                </w:p>
                <w:p w:rsidR="008B2BD9" w:rsidRDefault="008B2BD9" w:rsidP="00536CD6">
                  <w:pPr>
                    <w:rPr>
                      <w:sz w:val="28"/>
                      <w:szCs w:val="28"/>
                    </w:rPr>
                  </w:pPr>
                  <w:r>
                    <w:rPr>
                      <w:sz w:val="28"/>
                      <w:szCs w:val="28"/>
                    </w:rPr>
                    <w:t>_______________ Д.Ю.Лапшин</w:t>
                  </w:r>
                </w:p>
                <w:p w:rsidR="008B2BD9" w:rsidRDefault="008B2BD9" w:rsidP="00536CD6">
                  <w:pPr>
                    <w:rPr>
                      <w:sz w:val="28"/>
                      <w:szCs w:val="28"/>
                    </w:rPr>
                  </w:pPr>
                </w:p>
                <w:p w:rsidR="008B2BD9" w:rsidRDefault="008B2BD9" w:rsidP="00536CD6">
                  <w:pPr>
                    <w:rPr>
                      <w:sz w:val="28"/>
                      <w:szCs w:val="28"/>
                    </w:rPr>
                  </w:pPr>
                  <w:r>
                    <w:rPr>
                      <w:sz w:val="28"/>
                      <w:szCs w:val="28"/>
                    </w:rPr>
                    <w:t>«____» _________ 2013 года</w:t>
                  </w:r>
                </w:p>
                <w:p w:rsidR="008B2BD9" w:rsidRDefault="008B2BD9" w:rsidP="00536CD6">
                  <w:pPr>
                    <w:rPr>
                      <w:sz w:val="28"/>
                      <w:szCs w:val="28"/>
                    </w:rPr>
                  </w:pPr>
                </w:p>
                <w:p w:rsidR="008B2BD9" w:rsidRPr="00ED1830" w:rsidRDefault="008B2BD9"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DC4113" w:rsidRDefault="00ED1830" w:rsidP="00DC4113">
      <w:pPr>
        <w:pStyle w:val="a4"/>
        <w:jc w:val="center"/>
        <w:rPr>
          <w:b/>
          <w:bCs/>
          <w:sz w:val="28"/>
          <w:szCs w:val="28"/>
        </w:rPr>
      </w:pPr>
      <w:r w:rsidRPr="00F177F8">
        <w:rPr>
          <w:b/>
          <w:color w:val="000000"/>
          <w:sz w:val="28"/>
          <w:szCs w:val="28"/>
        </w:rPr>
        <w:t>на право заключить контракт</w:t>
      </w:r>
      <w:r w:rsidR="00DC4113">
        <w:rPr>
          <w:b/>
          <w:color w:val="000000"/>
          <w:sz w:val="28"/>
          <w:szCs w:val="28"/>
        </w:rPr>
        <w:t xml:space="preserve"> </w:t>
      </w:r>
      <w:r w:rsidR="000A4451">
        <w:rPr>
          <w:b/>
          <w:sz w:val="28"/>
          <w:szCs w:val="28"/>
        </w:rPr>
        <w:t xml:space="preserve"> </w:t>
      </w:r>
      <w:r w:rsidR="00DC4113" w:rsidRPr="00DC4113">
        <w:rPr>
          <w:b/>
          <w:bCs/>
          <w:sz w:val="28"/>
          <w:szCs w:val="28"/>
        </w:rPr>
        <w:t xml:space="preserve">на выполнение работ </w:t>
      </w:r>
    </w:p>
    <w:p w:rsidR="00465CA6" w:rsidRPr="00465CA6" w:rsidRDefault="00465CA6" w:rsidP="00465CA6">
      <w:pPr>
        <w:jc w:val="center"/>
        <w:rPr>
          <w:b/>
          <w:sz w:val="28"/>
          <w:szCs w:val="28"/>
        </w:rPr>
      </w:pPr>
      <w:r>
        <w:rPr>
          <w:b/>
          <w:bCs/>
          <w:sz w:val="24"/>
          <w:szCs w:val="24"/>
        </w:rPr>
        <w:t xml:space="preserve"> </w:t>
      </w:r>
      <w:r w:rsidRPr="00465CA6">
        <w:rPr>
          <w:b/>
          <w:bCs/>
          <w:sz w:val="28"/>
          <w:szCs w:val="28"/>
        </w:rPr>
        <w:t xml:space="preserve">«Разработка колерных </w:t>
      </w:r>
      <w:r w:rsidRPr="00465CA6">
        <w:rPr>
          <w:b/>
          <w:sz w:val="28"/>
          <w:szCs w:val="28"/>
        </w:rPr>
        <w:t xml:space="preserve">паспортов зданий, </w:t>
      </w:r>
      <w:r w:rsidRPr="00465CA6">
        <w:rPr>
          <w:b/>
          <w:sz w:val="28"/>
          <w:szCs w:val="28"/>
        </w:rPr>
        <w:br/>
        <w:t>расположенных на центральных улицах города Перми</w:t>
      </w:r>
      <w:r w:rsidRPr="00465CA6">
        <w:rPr>
          <w:sz w:val="28"/>
          <w:szCs w:val="28"/>
        </w:rPr>
        <w:t xml:space="preserve"> </w:t>
      </w:r>
      <w:r w:rsidRPr="00465CA6">
        <w:rPr>
          <w:sz w:val="28"/>
          <w:szCs w:val="28"/>
        </w:rPr>
        <w:br/>
      </w:r>
      <w:r w:rsidRPr="00465CA6">
        <w:rPr>
          <w:b/>
          <w:sz w:val="28"/>
          <w:szCs w:val="28"/>
        </w:rPr>
        <w:t>(1</w:t>
      </w:r>
      <w:r w:rsidR="008B2BD9">
        <w:rPr>
          <w:b/>
          <w:sz w:val="28"/>
          <w:szCs w:val="28"/>
        </w:rPr>
        <w:t>7</w:t>
      </w:r>
      <w:r w:rsidRPr="00465CA6">
        <w:rPr>
          <w:b/>
          <w:sz w:val="28"/>
          <w:szCs w:val="28"/>
        </w:rPr>
        <w:t xml:space="preserve"> зданий</w:t>
      </w:r>
      <w:r w:rsidR="00EB492A">
        <w:rPr>
          <w:b/>
          <w:sz w:val="28"/>
          <w:szCs w:val="28"/>
        </w:rPr>
        <w:t>-2</w:t>
      </w:r>
      <w:r w:rsidRPr="00465CA6">
        <w:rPr>
          <w:b/>
          <w:sz w:val="28"/>
          <w:szCs w:val="28"/>
        </w:rPr>
        <w:t>)»</w:t>
      </w:r>
    </w:p>
    <w:p w:rsidR="000A4451" w:rsidRPr="00465CA6" w:rsidRDefault="000A4451" w:rsidP="00DC4113">
      <w:pPr>
        <w:pStyle w:val="a4"/>
        <w:jc w:val="center"/>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947E46" w:rsidRDefault="00947E46">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DC4113" w:rsidRDefault="00DC4113">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2F1BBC" w:rsidRDefault="00837FDC" w:rsidP="00837FDC">
            <w:pPr>
              <w:pStyle w:val="a4"/>
              <w:ind w:firstLine="360"/>
              <w:rPr>
                <w:sz w:val="22"/>
                <w:szCs w:val="22"/>
              </w:rPr>
            </w:pPr>
            <w:r w:rsidRPr="002F1BBC">
              <w:rPr>
                <w:sz w:val="22"/>
                <w:szCs w:val="22"/>
              </w:rPr>
              <w:t xml:space="preserve">Открытый аукцион в электронной форме проводится в соответствии со следующими нормативными </w:t>
            </w:r>
            <w:r w:rsidRPr="002F1BBC">
              <w:rPr>
                <w:color w:val="000000"/>
                <w:sz w:val="22"/>
                <w:szCs w:val="22"/>
              </w:rPr>
              <w:t xml:space="preserve">правовыми </w:t>
            </w:r>
            <w:r w:rsidRPr="002F1BBC">
              <w:rPr>
                <w:sz w:val="22"/>
                <w:szCs w:val="22"/>
              </w:rPr>
              <w:t>актами: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Гражданским кодексом Российской Федерации;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Бюджетным кодексом Российской Федерации;</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F1BBC">
              <w:rPr>
                <w:sz w:val="22"/>
                <w:szCs w:val="22"/>
              </w:rPr>
              <w:t>контроля за</w:t>
            </w:r>
            <w:proofErr w:type="gramEnd"/>
            <w:r w:rsidRPr="002F1BBC">
              <w:rPr>
                <w:sz w:val="22"/>
                <w:szCs w:val="22"/>
              </w:rPr>
              <w:t xml:space="preserve"> исполнением муниципального заказа города Перми»;</w:t>
            </w:r>
          </w:p>
          <w:p w:rsidR="00820D1F" w:rsidRPr="002F1BBC" w:rsidRDefault="00837FDC" w:rsidP="00837FDC">
            <w:pPr>
              <w:pStyle w:val="ConsPlusNormal"/>
              <w:widowControl/>
              <w:numPr>
                <w:ilvl w:val="0"/>
                <w:numId w:val="12"/>
              </w:numPr>
              <w:tabs>
                <w:tab w:val="num" w:pos="557"/>
              </w:tabs>
              <w:ind w:left="0" w:firstLine="360"/>
              <w:jc w:val="both"/>
              <w:rPr>
                <w:rFonts w:ascii="Times New Roman" w:hAnsi="Times New Roman"/>
                <w:b/>
                <w:bCs/>
                <w:sz w:val="22"/>
                <w:szCs w:val="22"/>
              </w:rPr>
            </w:pPr>
            <w:r w:rsidRPr="002F1BBC">
              <w:rPr>
                <w:rFonts w:ascii="Times New Roman" w:hAnsi="Times New Roman"/>
                <w:sz w:val="22"/>
                <w:szCs w:val="22"/>
              </w:rPr>
              <w:t xml:space="preserve">постановлением администрации города от 08.05.2007 № 157 «Об утверждении </w:t>
            </w:r>
            <w:proofErr w:type="gramStart"/>
            <w:r w:rsidRPr="002F1BBC">
              <w:rPr>
                <w:rFonts w:ascii="Times New Roman" w:hAnsi="Times New Roman"/>
                <w:sz w:val="22"/>
                <w:szCs w:val="22"/>
              </w:rPr>
              <w:t>Порядка взаимодействия участников системы муниципального заказа</w:t>
            </w:r>
            <w:proofErr w:type="gramEnd"/>
            <w:r w:rsidRPr="002F1BBC">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2F1BBC" w:rsidRDefault="003F3707"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b/>
                <w:sz w:val="22"/>
                <w:szCs w:val="22"/>
                <w:lang w:val="en-US"/>
              </w:rPr>
              <w:t>I</w:t>
            </w:r>
            <w:r w:rsidRPr="002F1BBC">
              <w:rPr>
                <w:rFonts w:ascii="Times New Roman" w:hAnsi="Times New Roman" w:cs="Times New Roman"/>
                <w:b/>
                <w:sz w:val="22"/>
                <w:szCs w:val="22"/>
              </w:rPr>
              <w:t xml:space="preserve">. </w:t>
            </w:r>
            <w:r w:rsidR="00042B9E" w:rsidRPr="002F1BBC">
              <w:rPr>
                <w:rFonts w:ascii="Times New Roman" w:hAnsi="Times New Roman" w:cs="Times New Roman"/>
                <w:b/>
                <w:sz w:val="22"/>
                <w:szCs w:val="22"/>
              </w:rPr>
              <w:t>Сведения о заказчике</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Наименование</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Место нахождения</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Почтовый адрес</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Адрес электронной почты</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Style w:val="headmenulogin"/>
                <w:rFonts w:ascii="Times New Roman" w:hAnsi="Times New Roman"/>
                <w:sz w:val="22"/>
                <w:szCs w:val="22"/>
              </w:rPr>
              <w:t>95295@mail.ru</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Контактный телефон</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7 (342) 212-55-14</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Контактное лицо</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proofErr w:type="spellStart"/>
            <w:r w:rsidRPr="002F1BBC">
              <w:rPr>
                <w:rFonts w:ascii="Times New Roman" w:hAnsi="Times New Roman"/>
                <w:sz w:val="22"/>
                <w:szCs w:val="22"/>
              </w:rPr>
              <w:t>Карпачевская</w:t>
            </w:r>
            <w:proofErr w:type="spellEnd"/>
            <w:r w:rsidRPr="002F1BBC">
              <w:rPr>
                <w:rFonts w:ascii="Times New Roman" w:hAnsi="Times New Roman"/>
                <w:sz w:val="22"/>
                <w:szCs w:val="22"/>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2F1BBC" w:rsidRDefault="003F3707" w:rsidP="00D43C02">
            <w:pPr>
              <w:pStyle w:val="ConsPlusNormal"/>
              <w:widowControl/>
              <w:ind w:firstLine="0"/>
              <w:jc w:val="both"/>
              <w:rPr>
                <w:rFonts w:ascii="Times New Roman" w:hAnsi="Times New Roman" w:cs="Times New Roman"/>
                <w:b/>
                <w:sz w:val="22"/>
                <w:szCs w:val="22"/>
              </w:rPr>
            </w:pPr>
            <w:r w:rsidRPr="002F1BBC">
              <w:rPr>
                <w:rFonts w:ascii="Times New Roman" w:hAnsi="Times New Roman" w:cs="Times New Roman"/>
                <w:b/>
                <w:sz w:val="22"/>
                <w:szCs w:val="22"/>
                <w:lang w:val="en-US"/>
              </w:rPr>
              <w:t>II</w:t>
            </w:r>
            <w:r w:rsidRPr="002F1BBC">
              <w:rPr>
                <w:rFonts w:ascii="Times New Roman" w:hAnsi="Times New Roman" w:cs="Times New Roman"/>
                <w:b/>
                <w:sz w:val="22"/>
                <w:szCs w:val="22"/>
              </w:rPr>
              <w:t xml:space="preserve">. </w:t>
            </w:r>
            <w:r w:rsidR="00FF621B" w:rsidRPr="002F1BBC">
              <w:rPr>
                <w:rFonts w:ascii="Times New Roman" w:hAnsi="Times New Roman" w:cs="Times New Roman"/>
                <w:b/>
                <w:sz w:val="22"/>
                <w:szCs w:val="22"/>
              </w:rPr>
              <w:t>Сведени</w:t>
            </w:r>
            <w:r w:rsidR="00820D1F" w:rsidRPr="002F1BBC">
              <w:rPr>
                <w:rFonts w:ascii="Times New Roman" w:hAnsi="Times New Roman" w:cs="Times New Roman"/>
                <w:b/>
                <w:sz w:val="22"/>
                <w:szCs w:val="22"/>
              </w:rPr>
              <w:t>я о предмете открытого аукциона</w:t>
            </w:r>
            <w:r w:rsidR="004C62A3" w:rsidRPr="002F1BBC">
              <w:rPr>
                <w:rFonts w:ascii="Times New Roman" w:hAnsi="Times New Roman" w:cs="Times New Roman"/>
                <w:b/>
                <w:sz w:val="22"/>
                <w:szCs w:val="22"/>
              </w:rPr>
              <w:t xml:space="preserve">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FF621B"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Предмет контракта</w:t>
            </w:r>
          </w:p>
        </w:tc>
        <w:tc>
          <w:tcPr>
            <w:tcW w:w="7487" w:type="dxa"/>
            <w:shd w:val="clear" w:color="auto" w:fill="FFFFFF"/>
          </w:tcPr>
          <w:p w:rsidR="00FF621B" w:rsidRPr="002F1BBC" w:rsidRDefault="00DC4113" w:rsidP="008B2BD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Выполнение работ «Разработка колерных паспортов зданий, расположенных на це</w:t>
            </w:r>
            <w:r w:rsidR="00465CA6">
              <w:rPr>
                <w:rFonts w:ascii="Times New Roman" w:hAnsi="Times New Roman" w:cs="Times New Roman"/>
                <w:sz w:val="22"/>
                <w:szCs w:val="22"/>
              </w:rPr>
              <w:t>нтральных улицах города Перми (1</w:t>
            </w:r>
            <w:r w:rsidR="008B2BD9">
              <w:rPr>
                <w:rFonts w:ascii="Times New Roman" w:hAnsi="Times New Roman" w:cs="Times New Roman"/>
                <w:sz w:val="22"/>
                <w:szCs w:val="22"/>
              </w:rPr>
              <w:t>7</w:t>
            </w:r>
            <w:r>
              <w:rPr>
                <w:rFonts w:ascii="Times New Roman" w:hAnsi="Times New Roman" w:cs="Times New Roman"/>
                <w:sz w:val="22"/>
                <w:szCs w:val="22"/>
              </w:rPr>
              <w:t xml:space="preserve"> зданий</w:t>
            </w:r>
            <w:r w:rsidR="00EB492A">
              <w:rPr>
                <w:rFonts w:ascii="Times New Roman" w:hAnsi="Times New Roman" w:cs="Times New Roman"/>
                <w:sz w:val="22"/>
                <w:szCs w:val="22"/>
              </w:rPr>
              <w:t>-2</w:t>
            </w:r>
            <w:r w:rsidR="00465CA6">
              <w:rPr>
                <w:rFonts w:ascii="Times New Roman" w:hAnsi="Times New Roman" w:cs="Times New Roman"/>
                <w:sz w:val="22"/>
                <w:szCs w:val="22"/>
              </w:rPr>
              <w:t>)</w:t>
            </w:r>
            <w:r>
              <w:rPr>
                <w:rFonts w:ascii="Times New Roman" w:hAnsi="Times New Roman" w:cs="Times New Roman"/>
                <w:sz w:val="22"/>
                <w:szCs w:val="22"/>
              </w:rPr>
              <w:t>»</w:t>
            </w:r>
          </w:p>
        </w:tc>
      </w:tr>
      <w:tr w:rsidR="00F84A56" w:rsidRPr="00D43C02" w:rsidTr="00241315">
        <w:trPr>
          <w:tblCellSpacing w:w="20" w:type="dxa"/>
        </w:trPr>
        <w:tc>
          <w:tcPr>
            <w:tcW w:w="3139" w:type="dxa"/>
            <w:gridSpan w:val="2"/>
            <w:shd w:val="clear" w:color="auto" w:fill="FFFFFF"/>
          </w:tcPr>
          <w:p w:rsidR="00F84A56" w:rsidRPr="002F1BBC" w:rsidRDefault="00F84A56" w:rsidP="003F08A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2F1BBC" w:rsidRDefault="00BF2234" w:rsidP="00B9706E">
            <w:pPr>
              <w:autoSpaceDE w:val="0"/>
              <w:autoSpaceDN w:val="0"/>
              <w:adjustRightInd w:val="0"/>
              <w:jc w:val="both"/>
              <w:outlineLvl w:val="0"/>
              <w:rPr>
                <w:sz w:val="22"/>
                <w:szCs w:val="22"/>
              </w:rPr>
            </w:pPr>
            <w:r>
              <w:rPr>
                <w:iCs/>
                <w:sz w:val="22"/>
                <w:szCs w:val="22"/>
              </w:rPr>
              <w:t>513778</w:t>
            </w:r>
            <w:r w:rsidR="00945417">
              <w:rPr>
                <w:iCs/>
                <w:sz w:val="22"/>
                <w:szCs w:val="22"/>
              </w:rPr>
              <w:t>, 00</w:t>
            </w:r>
            <w:r w:rsidR="00B9706E" w:rsidRPr="002F1BBC">
              <w:rPr>
                <w:iCs/>
                <w:sz w:val="22"/>
                <w:szCs w:val="22"/>
              </w:rPr>
              <w:t xml:space="preserve"> рубля</w:t>
            </w:r>
          </w:p>
        </w:tc>
      </w:tr>
      <w:tr w:rsidR="00CB23EA" w:rsidRPr="00D43C02" w:rsidTr="00241315">
        <w:trPr>
          <w:tblCellSpacing w:w="20" w:type="dxa"/>
        </w:trPr>
        <w:tc>
          <w:tcPr>
            <w:tcW w:w="3139" w:type="dxa"/>
            <w:gridSpan w:val="2"/>
            <w:shd w:val="clear" w:color="auto" w:fill="FFFFFF"/>
          </w:tcPr>
          <w:p w:rsidR="00CB23EA" w:rsidRPr="002F1BBC" w:rsidRDefault="00CB23EA"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2F1BBC" w:rsidRDefault="003F08A2" w:rsidP="00465CA6">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 xml:space="preserve">Приложение № </w:t>
            </w:r>
            <w:r w:rsidR="00E46BFB" w:rsidRPr="002F1BBC">
              <w:rPr>
                <w:rFonts w:ascii="Times New Roman" w:hAnsi="Times New Roman" w:cs="Times New Roman"/>
                <w:sz w:val="22"/>
                <w:szCs w:val="22"/>
              </w:rPr>
              <w:t xml:space="preserve"> </w:t>
            </w:r>
            <w:r w:rsidR="00CB23EA" w:rsidRPr="002F1BBC">
              <w:rPr>
                <w:rFonts w:ascii="Times New Roman" w:hAnsi="Times New Roman" w:cs="Times New Roman"/>
                <w:sz w:val="22"/>
                <w:szCs w:val="22"/>
              </w:rPr>
              <w:t xml:space="preserve"> </w:t>
            </w:r>
            <w:r w:rsidR="006334C5" w:rsidRPr="002F1BBC">
              <w:rPr>
                <w:rFonts w:ascii="Times New Roman" w:hAnsi="Times New Roman" w:cs="Times New Roman"/>
                <w:sz w:val="22"/>
                <w:szCs w:val="22"/>
              </w:rPr>
              <w:t xml:space="preserve">3 </w:t>
            </w:r>
            <w:r w:rsidR="00465CA6">
              <w:rPr>
                <w:rFonts w:ascii="Times New Roman" w:hAnsi="Times New Roman" w:cs="Times New Roman"/>
                <w:sz w:val="22"/>
                <w:szCs w:val="22"/>
              </w:rPr>
              <w:t>«Обоснование начальной (максимальной) цены контракта»</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Количество поставляемого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объем выполняемых работ</w:t>
            </w:r>
            <w:r w:rsidR="00BA64F8" w:rsidRPr="002F1BBC">
              <w:rPr>
                <w:rFonts w:ascii="Times New Roman" w:hAnsi="Times New Roman" w:cs="Times New Roman"/>
                <w:sz w:val="22"/>
                <w:szCs w:val="22"/>
              </w:rPr>
              <w:t>,</w:t>
            </w:r>
            <w:r w:rsidR="00B02712" w:rsidRPr="002F1BBC">
              <w:rPr>
                <w:rFonts w:ascii="Times New Roman" w:hAnsi="Times New Roman" w:cs="Times New Roman"/>
                <w:sz w:val="22"/>
                <w:szCs w:val="22"/>
              </w:rPr>
              <w:t xml:space="preserve"> </w:t>
            </w:r>
            <w:r w:rsidRPr="002F1BBC">
              <w:rPr>
                <w:rFonts w:ascii="Times New Roman" w:hAnsi="Times New Roman" w:cs="Times New Roman"/>
                <w:sz w:val="22"/>
                <w:szCs w:val="22"/>
              </w:rPr>
              <w:t>оказываемых услуг</w:t>
            </w:r>
          </w:p>
        </w:tc>
        <w:tc>
          <w:tcPr>
            <w:tcW w:w="7487" w:type="dxa"/>
            <w:shd w:val="clear" w:color="auto" w:fill="FFFFFF"/>
          </w:tcPr>
          <w:p w:rsidR="00FF621B" w:rsidRPr="002F1BBC" w:rsidRDefault="003F08A2" w:rsidP="006334C5">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В соответствии с Техническим заданием</w:t>
            </w:r>
            <w:r w:rsidR="007758B0" w:rsidRPr="002F1BBC">
              <w:rPr>
                <w:rFonts w:ascii="Times New Roman" w:hAnsi="Times New Roman" w:cs="Times New Roman"/>
                <w:sz w:val="22"/>
                <w:szCs w:val="22"/>
              </w:rPr>
              <w:t xml:space="preserve"> (</w:t>
            </w:r>
            <w:r w:rsidR="00F84A56" w:rsidRPr="002F1BBC">
              <w:rPr>
                <w:rFonts w:ascii="Times New Roman" w:hAnsi="Times New Roman" w:cs="Times New Roman"/>
                <w:sz w:val="22"/>
                <w:szCs w:val="22"/>
              </w:rPr>
              <w:t>Приложение № 1 к д</w:t>
            </w:r>
            <w:r w:rsidR="00615FD4" w:rsidRPr="002F1BBC">
              <w:rPr>
                <w:rFonts w:ascii="Times New Roman" w:hAnsi="Times New Roman" w:cs="Times New Roman"/>
                <w:sz w:val="22"/>
                <w:szCs w:val="22"/>
              </w:rPr>
              <w:t>окументации об</w:t>
            </w:r>
            <w:r w:rsidR="00DB05D8" w:rsidRPr="002F1BBC">
              <w:rPr>
                <w:rFonts w:ascii="Times New Roman" w:hAnsi="Times New Roman" w:cs="Times New Roman"/>
                <w:sz w:val="22"/>
                <w:szCs w:val="22"/>
              </w:rPr>
              <w:t xml:space="preserve"> открытом</w:t>
            </w:r>
            <w:r w:rsidR="00615FD4" w:rsidRPr="002F1BBC">
              <w:rPr>
                <w:rFonts w:ascii="Times New Roman" w:hAnsi="Times New Roman" w:cs="Times New Roman"/>
                <w:sz w:val="22"/>
                <w:szCs w:val="22"/>
              </w:rPr>
              <w:t xml:space="preserve"> аукционе</w:t>
            </w:r>
            <w:r w:rsidR="00DB05D8" w:rsidRPr="002F1BBC">
              <w:rPr>
                <w:rFonts w:ascii="Times New Roman" w:hAnsi="Times New Roman" w:cs="Times New Roman"/>
                <w:sz w:val="22"/>
                <w:szCs w:val="22"/>
              </w:rPr>
              <w:t xml:space="preserve"> в электронной форме</w:t>
            </w:r>
            <w:r w:rsidR="006334C5" w:rsidRPr="002F1BBC">
              <w:rPr>
                <w:rFonts w:ascii="Times New Roman" w:hAnsi="Times New Roman" w:cs="Times New Roman"/>
                <w:sz w:val="22"/>
                <w:szCs w:val="22"/>
              </w:rPr>
              <w:t>)</w:t>
            </w:r>
            <w:r w:rsidRPr="002F1BBC">
              <w:rPr>
                <w:rFonts w:ascii="Times New Roman" w:hAnsi="Times New Roman" w:cs="Times New Roman"/>
                <w:sz w:val="22"/>
                <w:szCs w:val="22"/>
              </w:rPr>
              <w:t>, проектом контракта</w:t>
            </w:r>
            <w:r w:rsidR="006334C5" w:rsidRPr="002F1BBC">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Требования к поставляемым товарам</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выполняемым работам</w:t>
            </w:r>
            <w:r w:rsidR="00BA64F8" w:rsidRPr="002F1BBC">
              <w:rPr>
                <w:rFonts w:ascii="Times New Roman" w:hAnsi="Times New Roman" w:cs="Times New Roman"/>
                <w:sz w:val="22"/>
                <w:szCs w:val="22"/>
              </w:rPr>
              <w:t>,</w:t>
            </w:r>
            <w:r w:rsidRPr="002F1BBC">
              <w:rPr>
                <w:rFonts w:ascii="Times New Roman" w:hAnsi="Times New Roman" w:cs="Times New Roman"/>
                <w:sz w:val="22"/>
                <w:szCs w:val="22"/>
              </w:rPr>
              <w:t xml:space="preserve"> оказываемым услугам</w:t>
            </w:r>
          </w:p>
        </w:tc>
        <w:tc>
          <w:tcPr>
            <w:tcW w:w="7487" w:type="dxa"/>
            <w:shd w:val="clear" w:color="auto" w:fill="FFFFFF"/>
          </w:tcPr>
          <w:p w:rsidR="006334C5" w:rsidRPr="002F1BBC" w:rsidRDefault="006334C5" w:rsidP="00640864">
            <w:pPr>
              <w:pStyle w:val="ConsPlusNormal"/>
              <w:widowControl/>
              <w:ind w:firstLine="0"/>
              <w:jc w:val="both"/>
              <w:rPr>
                <w:rFonts w:ascii="Times New Roman" w:hAnsi="Times New Roman"/>
                <w:sz w:val="22"/>
                <w:szCs w:val="22"/>
              </w:rPr>
            </w:pPr>
            <w:proofErr w:type="gramStart"/>
            <w:r w:rsidRPr="002F1BBC">
              <w:rPr>
                <w:rFonts w:ascii="Times New Roman" w:hAnsi="Times New Roman"/>
                <w:sz w:val="22"/>
                <w:szCs w:val="22"/>
              </w:rPr>
              <w:t>Работы, должны быть  выполнены в полном соответствии с требованиями аукционной документации (</w:t>
            </w:r>
            <w:r w:rsidRPr="002F1BBC">
              <w:rPr>
                <w:rFonts w:ascii="Times New Roman" w:hAnsi="Times New Roman"/>
                <w:color w:val="000000"/>
                <w:sz w:val="22"/>
                <w:szCs w:val="22"/>
              </w:rPr>
              <w:t>в том числе техническим заданием</w:t>
            </w:r>
            <w:r w:rsidR="002F1BBC" w:rsidRPr="002F1BBC">
              <w:rPr>
                <w:rFonts w:ascii="Times New Roman" w:hAnsi="Times New Roman"/>
                <w:color w:val="000000"/>
                <w:sz w:val="22"/>
                <w:szCs w:val="22"/>
              </w:rPr>
              <w:t xml:space="preserve"> - </w:t>
            </w:r>
            <w:r w:rsidR="002F1BBC" w:rsidRPr="002F1BBC">
              <w:rPr>
                <w:rFonts w:ascii="Times New Roman" w:hAnsi="Times New Roman" w:cs="Times New Roman"/>
                <w:sz w:val="22"/>
                <w:szCs w:val="22"/>
              </w:rPr>
              <w:t>Приложение № 1 к документации об открытом аукционе в электронной форме</w:t>
            </w:r>
            <w:r w:rsidRPr="002F1BBC">
              <w:rPr>
                <w:rFonts w:ascii="Times New Roman" w:hAnsi="Times New Roman"/>
                <w:sz w:val="22"/>
                <w:szCs w:val="22"/>
              </w:rPr>
              <w:t>) и условиями контракта</w:t>
            </w:r>
            <w:r w:rsidR="00640864">
              <w:rPr>
                <w:rFonts w:ascii="Times New Roman" w:hAnsi="Times New Roman"/>
                <w:sz w:val="22"/>
                <w:szCs w:val="22"/>
              </w:rPr>
              <w:t xml:space="preserve"> </w:t>
            </w:r>
            <w:r w:rsidR="00640864" w:rsidRPr="002F1BBC">
              <w:rPr>
                <w:rFonts w:ascii="Times New Roman" w:hAnsi="Times New Roman" w:cs="Times New Roman"/>
                <w:sz w:val="22"/>
                <w:szCs w:val="22"/>
              </w:rPr>
              <w:t>(Приложение № 2 к документации об открытом аукционе в электронной форме)</w:t>
            </w:r>
            <w:r w:rsidRPr="002F1BBC">
              <w:rPr>
                <w:rFonts w:ascii="Times New Roman" w:hAnsi="Times New Roman"/>
                <w:sz w:val="22"/>
                <w:szCs w:val="22"/>
              </w:rPr>
              <w:t>, являющимися приложениями к аукционной документации</w:t>
            </w:r>
            <w:r w:rsidR="00640864">
              <w:rPr>
                <w:rFonts w:ascii="Times New Roman" w:hAnsi="Times New Roman"/>
                <w:sz w:val="22"/>
                <w:szCs w:val="22"/>
              </w:rPr>
              <w:t>.</w:t>
            </w:r>
            <w:r w:rsidR="002F1BBC" w:rsidRPr="002F1BBC">
              <w:rPr>
                <w:rFonts w:ascii="Times New Roman" w:hAnsi="Times New Roman" w:cs="Times New Roman"/>
                <w:sz w:val="22"/>
                <w:szCs w:val="22"/>
              </w:rPr>
              <w:t xml:space="preserve"> </w:t>
            </w:r>
            <w:proofErr w:type="gramEnd"/>
          </w:p>
          <w:p w:rsidR="00DD6EBF" w:rsidRPr="002F1BBC" w:rsidRDefault="00DD6EBF" w:rsidP="00830709">
            <w:pPr>
              <w:pStyle w:val="ConsNonformat"/>
              <w:jc w:val="both"/>
              <w:rPr>
                <w:rFonts w:ascii="Times New Roman" w:hAnsi="Times New Roman" w:cs="Times New Roman"/>
                <w:sz w:val="22"/>
                <w:szCs w:val="22"/>
              </w:rPr>
            </w:pPr>
          </w:p>
        </w:tc>
      </w:tr>
      <w:tr w:rsidR="009B031C" w:rsidRPr="00D43C02" w:rsidTr="00241315">
        <w:trPr>
          <w:tblCellSpacing w:w="20" w:type="dxa"/>
        </w:trPr>
        <w:tc>
          <w:tcPr>
            <w:tcW w:w="3139" w:type="dxa"/>
            <w:gridSpan w:val="2"/>
            <w:shd w:val="clear" w:color="auto" w:fill="FFFFFF"/>
          </w:tcPr>
          <w:p w:rsidR="009B031C" w:rsidRPr="002F1BBC" w:rsidRDefault="009B031C" w:rsidP="00BA64F8">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2F1BBC">
              <w:rPr>
                <w:rFonts w:ascii="Times New Roman" w:hAnsi="Times New Roman" w:cs="Times New Roman"/>
                <w:sz w:val="22"/>
                <w:szCs w:val="22"/>
              </w:rPr>
              <w:t>и(</w:t>
            </w:r>
            <w:proofErr w:type="gramEnd"/>
            <w:r w:rsidRPr="002F1BBC">
              <w:rPr>
                <w:rFonts w:ascii="Times New Roman" w:hAnsi="Times New Roman" w:cs="Times New Roman"/>
                <w:sz w:val="22"/>
                <w:szCs w:val="22"/>
              </w:rPr>
              <w:t xml:space="preserve">или) эквивалентности </w:t>
            </w:r>
            <w:r w:rsidR="009671D0" w:rsidRPr="002F1BBC">
              <w:rPr>
                <w:rFonts w:ascii="Times New Roman" w:hAnsi="Times New Roman" w:cs="Times New Roman"/>
                <w:sz w:val="22"/>
                <w:szCs w:val="22"/>
              </w:rPr>
              <w:t xml:space="preserve">поставляемого товара, </w:t>
            </w:r>
            <w:r w:rsidRPr="002F1BBC">
              <w:rPr>
                <w:rFonts w:ascii="Times New Roman" w:hAnsi="Times New Roman" w:cs="Times New Roman"/>
                <w:sz w:val="22"/>
                <w:szCs w:val="22"/>
              </w:rPr>
              <w:t>предлагаемого к использованию при выполнении работ</w:t>
            </w:r>
            <w:r w:rsidR="009671D0" w:rsidRPr="002F1BBC">
              <w:rPr>
                <w:rFonts w:ascii="Times New Roman" w:hAnsi="Times New Roman" w:cs="Times New Roman"/>
                <w:sz w:val="22"/>
                <w:szCs w:val="22"/>
              </w:rPr>
              <w:t>, оказании услуг</w:t>
            </w:r>
            <w:r w:rsidRPr="002F1BBC">
              <w:rPr>
                <w:rFonts w:ascii="Times New Roman" w:hAnsi="Times New Roman" w:cs="Times New Roman"/>
                <w:sz w:val="22"/>
                <w:szCs w:val="22"/>
              </w:rPr>
              <w:t xml:space="preserve"> товара, их значения</w:t>
            </w:r>
          </w:p>
        </w:tc>
        <w:tc>
          <w:tcPr>
            <w:tcW w:w="7487" w:type="dxa"/>
            <w:shd w:val="clear" w:color="auto" w:fill="FFFFFF"/>
          </w:tcPr>
          <w:p w:rsidR="009B031C" w:rsidRPr="00716D89" w:rsidRDefault="00716D89" w:rsidP="00640864">
            <w:pPr>
              <w:pStyle w:val="ConsPlusNormal"/>
              <w:widowControl/>
              <w:ind w:firstLine="0"/>
              <w:jc w:val="both"/>
              <w:rPr>
                <w:rFonts w:ascii="Times New Roman" w:hAnsi="Times New Roman" w:cs="Times New Roman"/>
                <w:sz w:val="22"/>
                <w:szCs w:val="22"/>
              </w:rPr>
            </w:pPr>
            <w:r w:rsidRPr="00716D89">
              <w:rPr>
                <w:rFonts w:ascii="Times New Roman" w:hAnsi="Times New Roman" w:cs="Times New Roman"/>
                <w:sz w:val="22"/>
                <w:szCs w:val="22"/>
              </w:rPr>
              <w:t>Не требуется</w:t>
            </w:r>
          </w:p>
        </w:tc>
      </w:tr>
      <w:tr w:rsidR="004C62A3" w:rsidRPr="00D43C02" w:rsidTr="00241315">
        <w:trPr>
          <w:tblCellSpacing w:w="20" w:type="dxa"/>
        </w:trPr>
        <w:tc>
          <w:tcPr>
            <w:tcW w:w="3139" w:type="dxa"/>
            <w:gridSpan w:val="2"/>
            <w:shd w:val="clear" w:color="auto" w:fill="FFFFFF"/>
          </w:tcPr>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Место поставки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p>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оказания услуг</w:t>
            </w:r>
          </w:p>
        </w:tc>
        <w:tc>
          <w:tcPr>
            <w:tcW w:w="7487" w:type="dxa"/>
            <w:shd w:val="clear" w:color="auto" w:fill="FFFFFF"/>
          </w:tcPr>
          <w:p w:rsidR="004C62A3" w:rsidRPr="002F1BBC" w:rsidRDefault="003A4D69" w:rsidP="0066177F">
            <w:pPr>
              <w:pStyle w:val="a4"/>
              <w:rPr>
                <w:i/>
                <w:color w:val="000000"/>
                <w:sz w:val="22"/>
                <w:szCs w:val="22"/>
              </w:rPr>
            </w:pPr>
            <w:r w:rsidRPr="002F1BBC">
              <w:rPr>
                <w:sz w:val="22"/>
                <w:szCs w:val="22"/>
              </w:rPr>
              <w:t xml:space="preserve">614000, Российская Федерация, Пермский край, </w:t>
            </w:r>
            <w:r w:rsidR="008177B4" w:rsidRPr="002F1BBC">
              <w:rPr>
                <w:sz w:val="22"/>
                <w:szCs w:val="22"/>
              </w:rPr>
              <w:t xml:space="preserve"> </w:t>
            </w:r>
            <w:proofErr w:type="gramStart"/>
            <w:r w:rsidRPr="002F1BBC">
              <w:rPr>
                <w:sz w:val="22"/>
                <w:szCs w:val="22"/>
              </w:rPr>
              <w:t>г</w:t>
            </w:r>
            <w:proofErr w:type="gramEnd"/>
            <w:r w:rsidRPr="002F1BBC">
              <w:rPr>
                <w:sz w:val="22"/>
                <w:szCs w:val="22"/>
              </w:rPr>
              <w:t>.</w:t>
            </w:r>
            <w:r w:rsidR="008177B4" w:rsidRPr="002F1BBC">
              <w:rPr>
                <w:sz w:val="22"/>
                <w:szCs w:val="22"/>
              </w:rPr>
              <w:t xml:space="preserve"> </w:t>
            </w:r>
            <w:r w:rsidRPr="002F1BBC">
              <w:rPr>
                <w:sz w:val="22"/>
                <w:szCs w:val="22"/>
              </w:rPr>
              <w:t>Пермь</w:t>
            </w:r>
          </w:p>
        </w:tc>
      </w:tr>
      <w:tr w:rsidR="00FF621B" w:rsidRPr="00D43C02" w:rsidTr="00241315">
        <w:trPr>
          <w:tblCellSpacing w:w="20" w:type="dxa"/>
        </w:trPr>
        <w:tc>
          <w:tcPr>
            <w:tcW w:w="3139" w:type="dxa"/>
            <w:gridSpan w:val="2"/>
            <w:shd w:val="clear" w:color="auto" w:fill="FFFFFF"/>
          </w:tcPr>
          <w:p w:rsidR="00FF621B" w:rsidRPr="002F1BBC" w:rsidRDefault="004C62A3"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У</w:t>
            </w:r>
            <w:r w:rsidR="006F5B64" w:rsidRPr="002F1BBC">
              <w:rPr>
                <w:rFonts w:ascii="Times New Roman" w:hAnsi="Times New Roman" w:cs="Times New Roman"/>
                <w:sz w:val="22"/>
                <w:szCs w:val="22"/>
              </w:rPr>
              <w:t>словия и сроки (периоды)</w:t>
            </w:r>
            <w:r w:rsidR="001D3F90" w:rsidRPr="002F1BBC">
              <w:rPr>
                <w:rFonts w:ascii="Times New Roman" w:hAnsi="Times New Roman" w:cs="Times New Roman"/>
                <w:sz w:val="22"/>
                <w:szCs w:val="22"/>
              </w:rPr>
              <w:t xml:space="preserve"> </w:t>
            </w:r>
            <w:r w:rsidRPr="002F1BBC">
              <w:rPr>
                <w:rFonts w:ascii="Times New Roman" w:hAnsi="Times New Roman" w:cs="Times New Roman"/>
                <w:sz w:val="22"/>
                <w:szCs w:val="22"/>
              </w:rPr>
              <w:t>поставки товара</w:t>
            </w:r>
            <w:r w:rsidR="00BA64F8" w:rsidRPr="002F1BBC">
              <w:rPr>
                <w:rFonts w:ascii="Times New Roman" w:hAnsi="Times New Roman" w:cs="Times New Roman"/>
                <w:sz w:val="22"/>
                <w:szCs w:val="22"/>
              </w:rPr>
              <w:t xml:space="preserve">, </w:t>
            </w:r>
            <w:r w:rsidR="00753529"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r w:rsidR="00753529" w:rsidRPr="002F1BBC">
              <w:rPr>
                <w:rFonts w:ascii="Times New Roman" w:hAnsi="Times New Roman" w:cs="Times New Roman"/>
                <w:sz w:val="22"/>
                <w:szCs w:val="22"/>
              </w:rPr>
              <w:t xml:space="preserve"> оказания услуг</w:t>
            </w:r>
          </w:p>
        </w:tc>
        <w:tc>
          <w:tcPr>
            <w:tcW w:w="7487" w:type="dxa"/>
            <w:shd w:val="clear" w:color="auto" w:fill="FFFFFF"/>
          </w:tcPr>
          <w:p w:rsidR="00FF621B" w:rsidRPr="002F1BBC" w:rsidRDefault="00C20A8C" w:rsidP="00304C3B">
            <w:pPr>
              <w:rPr>
                <w:sz w:val="22"/>
                <w:szCs w:val="22"/>
              </w:rPr>
            </w:pPr>
            <w:r w:rsidRPr="00304C3B">
              <w:rPr>
                <w:color w:val="000000" w:themeColor="text1"/>
                <w:sz w:val="22"/>
                <w:szCs w:val="22"/>
              </w:rPr>
              <w:t xml:space="preserve">Начало работ – с момента заключения контракта, </w:t>
            </w:r>
            <w:r w:rsidR="00304C3B">
              <w:rPr>
                <w:color w:val="000000" w:themeColor="text1"/>
                <w:sz w:val="22"/>
                <w:szCs w:val="22"/>
              </w:rPr>
              <w:t>с</w:t>
            </w:r>
            <w:r w:rsidR="00304C3B" w:rsidRPr="00304C3B">
              <w:rPr>
                <w:color w:val="000000" w:themeColor="text1"/>
                <w:sz w:val="22"/>
                <w:szCs w:val="22"/>
              </w:rPr>
              <w:t xml:space="preserve">рок выполнения </w:t>
            </w:r>
            <w:r w:rsidRPr="00304C3B">
              <w:rPr>
                <w:color w:val="000000" w:themeColor="text1"/>
                <w:sz w:val="22"/>
                <w:szCs w:val="22"/>
              </w:rPr>
              <w:t xml:space="preserve">работ - </w:t>
            </w:r>
            <w:r w:rsidR="00304C3B">
              <w:rPr>
                <w:color w:val="000000" w:themeColor="text1"/>
                <w:sz w:val="22"/>
                <w:szCs w:val="22"/>
              </w:rPr>
              <w:t>н</w:t>
            </w:r>
            <w:r w:rsidR="00304C3B" w:rsidRPr="00304C3B">
              <w:rPr>
                <w:color w:val="000000" w:themeColor="text1"/>
                <w:sz w:val="22"/>
                <w:szCs w:val="22"/>
              </w:rPr>
              <w:t>е более</w:t>
            </w:r>
            <w:r w:rsidR="00304C3B">
              <w:rPr>
                <w:color w:val="000000" w:themeColor="text1"/>
                <w:sz w:val="22"/>
                <w:szCs w:val="22"/>
              </w:rPr>
              <w:t xml:space="preserve"> </w:t>
            </w:r>
            <w:r w:rsidR="00304C3B" w:rsidRPr="00304C3B">
              <w:rPr>
                <w:color w:val="000000" w:themeColor="text1"/>
                <w:sz w:val="22"/>
                <w:szCs w:val="22"/>
              </w:rPr>
              <w:t>190 календарных дней с момента заключения контракта</w:t>
            </w:r>
            <w:r w:rsidR="00304C3B">
              <w:rPr>
                <w:color w:val="000000" w:themeColor="text1"/>
                <w:sz w:val="22"/>
                <w:szCs w:val="22"/>
              </w:rPr>
              <w:t xml:space="preserve">. </w:t>
            </w:r>
            <w:r w:rsidR="003A4D69" w:rsidRPr="00304C3B">
              <w:rPr>
                <w:color w:val="000000" w:themeColor="text1"/>
                <w:sz w:val="22"/>
                <w:szCs w:val="22"/>
              </w:rPr>
              <w:t>Условия выполнения работ – согласно техническому заданию</w:t>
            </w:r>
          </w:p>
        </w:tc>
      </w:tr>
      <w:tr w:rsidR="00753529" w:rsidRPr="00D43C02" w:rsidTr="00241315">
        <w:trPr>
          <w:tblCellSpacing w:w="20" w:type="dxa"/>
        </w:trPr>
        <w:tc>
          <w:tcPr>
            <w:tcW w:w="3139" w:type="dxa"/>
            <w:gridSpan w:val="2"/>
            <w:shd w:val="clear" w:color="auto" w:fill="FFFFFF"/>
          </w:tcPr>
          <w:p w:rsidR="00753529" w:rsidRPr="002F1BBC" w:rsidRDefault="001378F5"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Форма, сроки и порядок </w:t>
            </w:r>
            <w:r w:rsidRPr="002F1BBC">
              <w:rPr>
                <w:rFonts w:ascii="Times New Roman" w:hAnsi="Times New Roman" w:cs="Times New Roman"/>
                <w:sz w:val="22"/>
                <w:szCs w:val="22"/>
              </w:rPr>
              <w:lastRenderedPageBreak/>
              <w:t>оплаты</w:t>
            </w:r>
            <w:r w:rsidR="00CF2C42" w:rsidRPr="002F1BBC">
              <w:rPr>
                <w:rFonts w:ascii="Times New Roman" w:hAnsi="Times New Roman" w:cs="Times New Roman"/>
                <w:sz w:val="22"/>
                <w:szCs w:val="22"/>
              </w:rPr>
              <w:t xml:space="preserve"> товара, работ, услуг</w:t>
            </w:r>
          </w:p>
        </w:tc>
        <w:tc>
          <w:tcPr>
            <w:tcW w:w="7487" w:type="dxa"/>
            <w:shd w:val="clear" w:color="auto" w:fill="FFFFFF"/>
          </w:tcPr>
          <w:p w:rsidR="00C20A8C" w:rsidRPr="00E206F7" w:rsidRDefault="00C20A8C" w:rsidP="00C20A8C">
            <w:pPr>
              <w:jc w:val="both"/>
              <w:rPr>
                <w:color w:val="000000" w:themeColor="text1"/>
                <w:sz w:val="22"/>
                <w:szCs w:val="22"/>
              </w:rPr>
            </w:pPr>
            <w:r w:rsidRPr="00E206F7">
              <w:rPr>
                <w:color w:val="000000" w:themeColor="text1"/>
                <w:sz w:val="22"/>
                <w:szCs w:val="22"/>
              </w:rPr>
              <w:lastRenderedPageBreak/>
              <w:t>Форма оплаты: безналичный расчет.</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lastRenderedPageBreak/>
              <w:t xml:space="preserve">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и/или </w:t>
            </w:r>
            <w:proofErr w:type="spellStart"/>
            <w:proofErr w:type="gramStart"/>
            <w:r w:rsidRPr="00E206F7">
              <w:rPr>
                <w:rFonts w:ascii="Times New Roman" w:hAnsi="Times New Roman" w:cs="Times New Roman"/>
                <w:color w:val="000000" w:themeColor="text1"/>
                <w:sz w:val="22"/>
                <w:szCs w:val="22"/>
              </w:rPr>
              <w:t>счет-фактуры</w:t>
            </w:r>
            <w:proofErr w:type="spellEnd"/>
            <w:proofErr w:type="gramEnd"/>
            <w:r w:rsidRPr="00E206F7">
              <w:rPr>
                <w:rFonts w:ascii="Times New Roman" w:hAnsi="Times New Roman" w:cs="Times New Roman"/>
                <w:color w:val="000000" w:themeColor="text1"/>
                <w:sz w:val="22"/>
                <w:szCs w:val="22"/>
              </w:rPr>
              <w:t>.</w:t>
            </w:r>
          </w:p>
          <w:p w:rsidR="00E206F7" w:rsidRPr="00E206F7" w:rsidRDefault="00E206F7" w:rsidP="00E206F7">
            <w:pPr>
              <w:pStyle w:val="Preformat"/>
              <w:jc w:val="both"/>
              <w:rPr>
                <w:rFonts w:ascii="Times New Roman" w:hAnsi="Times New Roman" w:cs="Times New Roman"/>
                <w:color w:val="000000" w:themeColor="text1"/>
                <w:sz w:val="22"/>
                <w:szCs w:val="22"/>
              </w:rPr>
            </w:pPr>
            <w:r w:rsidRPr="00E206F7">
              <w:rPr>
                <w:rFonts w:ascii="Times New Roman" w:hAnsi="Times New Roman" w:cs="Times New Roman"/>
                <w:color w:val="000000" w:themeColor="text1"/>
                <w:sz w:val="22"/>
                <w:szCs w:val="22"/>
              </w:rPr>
              <w:t>Оплата производится путем перечисле</w:t>
            </w:r>
            <w:r w:rsidRPr="00E206F7">
              <w:rPr>
                <w:rFonts w:ascii="Times New Roman" w:hAnsi="Times New Roman" w:cs="Times New Roman"/>
                <w:color w:val="000000" w:themeColor="text1"/>
                <w:sz w:val="22"/>
                <w:szCs w:val="22"/>
              </w:rPr>
              <w:softHyphen/>
              <w:t>ния денежных средств на расчетный счет Исполнителя в течение 20 календарных дней с момента передачи счета и/или счета-фактуры и акта  приема-передачи выполненных работ в отдел бухгалтерского учета департамента.</w:t>
            </w:r>
          </w:p>
          <w:p w:rsidR="00753529" w:rsidRPr="00DC4113" w:rsidRDefault="00E206F7" w:rsidP="00E206F7">
            <w:pPr>
              <w:pStyle w:val="Preformat"/>
              <w:ind w:firstLine="708"/>
              <w:jc w:val="both"/>
              <w:rPr>
                <w:rFonts w:ascii="Times New Roman" w:hAnsi="Times New Roman" w:cs="Times New Roman"/>
                <w:color w:val="FF0000"/>
                <w:sz w:val="22"/>
                <w:szCs w:val="22"/>
              </w:rPr>
            </w:pPr>
            <w:r w:rsidRPr="00E206F7">
              <w:rPr>
                <w:rFonts w:ascii="Times New Roman" w:hAnsi="Times New Roman" w:cs="Times New Roman"/>
                <w:color w:val="000000" w:themeColor="text1"/>
                <w:sz w:val="22"/>
                <w:szCs w:val="22"/>
              </w:rPr>
              <w:t>Оплата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2F1BBC" w:rsidRDefault="00CF2C42"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2F1BBC" w:rsidRDefault="00CF2C42" w:rsidP="00F87355">
            <w:pPr>
              <w:pStyle w:val="a4"/>
              <w:rPr>
                <w:sz w:val="22"/>
                <w:szCs w:val="22"/>
              </w:rPr>
            </w:pPr>
            <w:r w:rsidRPr="002F1BBC">
              <w:rPr>
                <w:sz w:val="22"/>
                <w:szCs w:val="22"/>
              </w:rPr>
              <w:t xml:space="preserve">Бюджет города Перми. </w:t>
            </w:r>
          </w:p>
          <w:p w:rsidR="00CF2C42" w:rsidRPr="002F1BBC"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2F1BBC" w:rsidRDefault="001378F5"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Порядок формирования цены контракта</w:t>
            </w:r>
            <w:r w:rsidR="00BA64F8" w:rsidRPr="002F1BBC">
              <w:rPr>
                <w:rFonts w:ascii="Times New Roman" w:hAnsi="Times New Roman" w:cs="Times New Roman"/>
                <w:sz w:val="22"/>
                <w:szCs w:val="22"/>
              </w:rPr>
              <w:t xml:space="preserve"> </w:t>
            </w:r>
          </w:p>
        </w:tc>
        <w:tc>
          <w:tcPr>
            <w:tcW w:w="7487" w:type="dxa"/>
            <w:shd w:val="clear" w:color="auto" w:fill="FFFFFF"/>
          </w:tcPr>
          <w:p w:rsidR="00C20A8C" w:rsidRPr="002F1BBC" w:rsidRDefault="00F44B60" w:rsidP="00C20A8C">
            <w:pPr>
              <w:pStyle w:val="af7"/>
              <w:jc w:val="both"/>
              <w:rPr>
                <w:rFonts w:ascii="Times New Roman" w:hAnsi="Times New Roman"/>
                <w:color w:val="000000" w:themeColor="text1"/>
              </w:rPr>
            </w:pPr>
            <w:r w:rsidRPr="002F1BBC">
              <w:rPr>
                <w:rFonts w:ascii="Times New Roman" w:hAnsi="Times New Roman"/>
                <w:color w:val="548DD4" w:themeColor="text2" w:themeTint="99"/>
              </w:rPr>
              <w:t xml:space="preserve">    </w:t>
            </w:r>
            <w:r w:rsidR="00C20A8C" w:rsidRPr="002F1BBC">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2F1BBC" w:rsidRDefault="00C20A8C" w:rsidP="00F44B60">
            <w:pPr>
              <w:autoSpaceDE w:val="0"/>
              <w:autoSpaceDN w:val="0"/>
              <w:adjustRightInd w:val="0"/>
              <w:ind w:firstLine="258"/>
              <w:jc w:val="both"/>
              <w:rPr>
                <w:color w:val="548DD4" w:themeColor="text2" w:themeTint="99"/>
                <w:sz w:val="22"/>
                <w:szCs w:val="22"/>
              </w:rPr>
            </w:pPr>
            <w:r w:rsidRPr="002F1BBC">
              <w:rPr>
                <w:color w:val="000000" w:themeColor="text1"/>
                <w:sz w:val="22"/>
                <w:szCs w:val="22"/>
              </w:rPr>
              <w:t xml:space="preserve">Цена контракта   может быть снижена по соглашению сторон без </w:t>
            </w:r>
            <w:proofErr w:type="gramStart"/>
            <w:r w:rsidRPr="002F1BBC">
              <w:rPr>
                <w:color w:val="000000" w:themeColor="text1"/>
                <w:sz w:val="22"/>
                <w:szCs w:val="22"/>
              </w:rPr>
              <w:t>изменения</w:t>
            </w:r>
            <w:proofErr w:type="gramEnd"/>
            <w:r w:rsidRPr="002F1BBC">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2F1BBC" w:rsidRDefault="00AE63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2F1BBC">
              <w:rPr>
                <w:rFonts w:ascii="Times New Roman" w:hAnsi="Times New Roman" w:cs="Times New Roman"/>
                <w:sz w:val="22"/>
                <w:szCs w:val="22"/>
              </w:rPr>
              <w:t xml:space="preserve">заключенного </w:t>
            </w:r>
            <w:r w:rsidRPr="002F1BBC">
              <w:rPr>
                <w:rFonts w:ascii="Times New Roman" w:hAnsi="Times New Roman" w:cs="Times New Roman"/>
                <w:sz w:val="22"/>
                <w:szCs w:val="22"/>
              </w:rPr>
              <w:t>контракта</w:t>
            </w:r>
          </w:p>
        </w:tc>
        <w:tc>
          <w:tcPr>
            <w:tcW w:w="7487" w:type="dxa"/>
            <w:shd w:val="clear" w:color="auto" w:fill="FFFFFF"/>
          </w:tcPr>
          <w:p w:rsidR="001378F5" w:rsidRPr="002F1BBC" w:rsidRDefault="00C20A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что составляет</w:t>
            </w:r>
            <w:r w:rsidR="00640864">
              <w:rPr>
                <w:bCs/>
                <w:sz w:val="22"/>
                <w:szCs w:val="22"/>
              </w:rPr>
              <w:t xml:space="preserve">            </w:t>
            </w:r>
            <w:r w:rsidR="00FF75C8">
              <w:rPr>
                <w:bCs/>
                <w:sz w:val="22"/>
                <w:szCs w:val="22"/>
              </w:rPr>
              <w:t xml:space="preserve"> </w:t>
            </w:r>
            <w:r w:rsidR="00BF2234">
              <w:rPr>
                <w:bCs/>
                <w:sz w:val="22"/>
                <w:szCs w:val="22"/>
              </w:rPr>
              <w:t>25 688,90</w:t>
            </w:r>
            <w:r w:rsidR="007C2370">
              <w:rPr>
                <w:bCs/>
                <w:sz w:val="22"/>
                <w:szCs w:val="22"/>
              </w:rPr>
              <w:t xml:space="preserve"> рубл</w:t>
            </w:r>
            <w:r w:rsidR="00593451">
              <w:rPr>
                <w:bCs/>
                <w:sz w:val="22"/>
                <w:szCs w:val="22"/>
              </w:rPr>
              <w:t>я</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5778F4" w:rsidRDefault="005778F4" w:rsidP="002F541B">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22.01.</w:t>
            </w:r>
            <w:r w:rsidR="00F73B0E">
              <w:rPr>
                <w:rFonts w:ascii="Times New Roman" w:hAnsi="Times New Roman" w:cs="Times New Roman"/>
                <w:sz w:val="22"/>
                <w:szCs w:val="22"/>
                <w:u w:val="single"/>
              </w:rPr>
              <w:t xml:space="preserve"> </w:t>
            </w:r>
            <w:r w:rsidR="0077071E" w:rsidRPr="00716D89">
              <w:rPr>
                <w:rFonts w:ascii="Times New Roman" w:hAnsi="Times New Roman" w:cs="Times New Roman"/>
                <w:sz w:val="22"/>
                <w:szCs w:val="22"/>
                <w:u w:val="single"/>
              </w:rPr>
              <w:t>201</w:t>
            </w:r>
            <w:r>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5778F4"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5778F4">
              <w:rPr>
                <w:rFonts w:ascii="Times New Roman" w:hAnsi="Times New Roman" w:cs="Times New Roman"/>
                <w:sz w:val="22"/>
                <w:szCs w:val="22"/>
                <w:u w:val="single"/>
              </w:rPr>
              <w:t>28.01.</w:t>
            </w:r>
            <w:r w:rsidR="00E759A4" w:rsidRPr="00716D89">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sidR="005778F4">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5778F4" w:rsidRDefault="00F73B0E" w:rsidP="00830709">
            <w:pPr>
              <w:pStyle w:val="ConsPlusNormal"/>
              <w:widowControl/>
              <w:ind w:firstLine="0"/>
              <w:jc w:val="both"/>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005778F4">
              <w:rPr>
                <w:rFonts w:ascii="Times New Roman" w:hAnsi="Times New Roman" w:cs="Times New Roman"/>
                <w:sz w:val="22"/>
                <w:szCs w:val="22"/>
                <w:u w:val="single"/>
              </w:rPr>
              <w:t>31.01.</w:t>
            </w:r>
            <w:r>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w:t>
            </w:r>
            <w:r w:rsidR="005778F4">
              <w:rPr>
                <w:rFonts w:ascii="Times New Roman" w:hAnsi="Times New Roman" w:cs="Times New Roman"/>
                <w:sz w:val="22"/>
                <w:szCs w:val="22"/>
                <w:u w:val="single"/>
              </w:rPr>
              <w:t>4</w:t>
            </w:r>
            <w:r w:rsidR="00D556C6">
              <w:rPr>
                <w:rFonts w:ascii="Times New Roman" w:hAnsi="Times New Roman" w:cs="Times New Roman"/>
                <w:sz w:val="22"/>
                <w:szCs w:val="22"/>
                <w:u w:val="single"/>
              </w:rPr>
              <w:t xml:space="preserve"> </w:t>
            </w:r>
            <w:r w:rsidR="008177B4" w:rsidRPr="00716D89">
              <w:rPr>
                <w:rFonts w:ascii="Times New Roman" w:hAnsi="Times New Roman" w:cs="Times New Roman"/>
                <w:sz w:val="22"/>
                <w:szCs w:val="22"/>
                <w:u w:val="single"/>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D556C6" w:rsidRDefault="00D556C6" w:rsidP="00D556C6">
            <w:pPr>
              <w:autoSpaceDE w:val="0"/>
              <w:autoSpaceDN w:val="0"/>
              <w:adjustRightInd w:val="0"/>
              <w:jc w:val="both"/>
              <w:outlineLvl w:val="1"/>
              <w:rPr>
                <w:bCs/>
                <w:sz w:val="22"/>
                <w:szCs w:val="22"/>
              </w:rPr>
            </w:pPr>
            <w:r>
              <w:rPr>
                <w:bCs/>
                <w:i/>
                <w:sz w:val="22"/>
                <w:szCs w:val="22"/>
              </w:rPr>
              <w:t>10</w:t>
            </w:r>
            <w:r w:rsidR="00FF75C8">
              <w:rPr>
                <w:bCs/>
                <w:i/>
                <w:sz w:val="22"/>
                <w:szCs w:val="22"/>
              </w:rPr>
              <w:t xml:space="preserve"> </w:t>
            </w:r>
            <w:r w:rsidR="00FF75C8" w:rsidRPr="00945126">
              <w:rPr>
                <w:bCs/>
                <w:sz w:val="22"/>
                <w:szCs w:val="22"/>
              </w:rPr>
              <w:t>% начальной (максимальной</w:t>
            </w:r>
            <w:r w:rsidR="00FF75C8">
              <w:rPr>
                <w:bCs/>
                <w:sz w:val="22"/>
                <w:szCs w:val="22"/>
              </w:rPr>
              <w:t>)</w:t>
            </w:r>
            <w:r w:rsidR="00FF75C8" w:rsidRPr="00945126">
              <w:rPr>
                <w:bCs/>
                <w:sz w:val="22"/>
                <w:szCs w:val="22"/>
              </w:rPr>
              <w:t xml:space="preserve"> цены контракта</w:t>
            </w:r>
            <w:r w:rsidR="00FF75C8">
              <w:rPr>
                <w:bCs/>
                <w:sz w:val="22"/>
                <w:szCs w:val="22"/>
              </w:rPr>
              <w:t xml:space="preserve">, что составляет </w:t>
            </w:r>
            <w:r w:rsidR="00640864">
              <w:rPr>
                <w:bCs/>
                <w:sz w:val="22"/>
                <w:szCs w:val="22"/>
              </w:rPr>
              <w:t xml:space="preserve">            </w:t>
            </w:r>
            <w:r>
              <w:rPr>
                <w:bCs/>
                <w:sz w:val="22"/>
                <w:szCs w:val="22"/>
              </w:rPr>
              <w:t xml:space="preserve">   </w:t>
            </w:r>
          </w:p>
          <w:p w:rsidR="001D237C" w:rsidRPr="00FF75C8" w:rsidRDefault="00D556C6" w:rsidP="00BF2234">
            <w:pPr>
              <w:autoSpaceDE w:val="0"/>
              <w:autoSpaceDN w:val="0"/>
              <w:adjustRightInd w:val="0"/>
              <w:jc w:val="both"/>
              <w:outlineLvl w:val="1"/>
              <w:rPr>
                <w:bCs/>
                <w:sz w:val="22"/>
                <w:szCs w:val="22"/>
              </w:rPr>
            </w:pPr>
            <w:r>
              <w:rPr>
                <w:bCs/>
                <w:sz w:val="22"/>
                <w:szCs w:val="22"/>
              </w:rPr>
              <w:t xml:space="preserve"> </w:t>
            </w:r>
            <w:r w:rsidR="00BF2234">
              <w:rPr>
                <w:bCs/>
                <w:sz w:val="22"/>
                <w:szCs w:val="22"/>
              </w:rPr>
              <w:t>51 377,80</w:t>
            </w:r>
            <w:r>
              <w:rPr>
                <w:bCs/>
                <w:sz w:val="22"/>
                <w:szCs w:val="22"/>
              </w:rPr>
              <w:t xml:space="preserve">  </w:t>
            </w:r>
            <w:r w:rsidR="00FF75C8">
              <w:rPr>
                <w:bCs/>
                <w:sz w:val="22"/>
                <w:szCs w:val="22"/>
              </w:rPr>
              <w:t>рубл</w:t>
            </w:r>
            <w:r w:rsidR="00F73B0E">
              <w:rPr>
                <w:bCs/>
                <w:sz w:val="22"/>
                <w:szCs w:val="22"/>
              </w:rPr>
              <w:t>я</w:t>
            </w:r>
            <w:r w:rsidR="00FF75C8">
              <w:rPr>
                <w:bCs/>
                <w:sz w:val="22"/>
                <w:szCs w:val="22"/>
              </w:rPr>
              <w:t>.</w:t>
            </w:r>
            <w:r w:rsidR="00FF75C8" w:rsidRPr="00945126">
              <w:rPr>
                <w:bCs/>
                <w:sz w:val="22"/>
                <w:szCs w:val="22"/>
              </w:rPr>
              <w:t xml:space="preserve"> </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411"/>
              <w:gridCol w:w="5830"/>
            </w:tblGrid>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w:t>
                  </w:r>
                  <w:r w:rsidRPr="00D556C6">
                    <w:rPr>
                      <w:rFonts w:ascii="Times New Roman" w:hAnsi="Times New Roman"/>
                      <w:b/>
                    </w:rPr>
                    <w:lastRenderedPageBreak/>
                    <w:t xml:space="preserve">04903018901)     </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lastRenderedPageBreak/>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proofErr w:type="gramStart"/>
                  <w:r w:rsidRPr="00D556C6">
                    <w:rPr>
                      <w:rFonts w:ascii="Times New Roman" w:hAnsi="Times New Roman"/>
                      <w:b/>
                    </w:rPr>
                    <w:t>Р</w:t>
                  </w:r>
                  <w:proofErr w:type="gramEnd"/>
                  <w:r w:rsidRPr="00D556C6">
                    <w:rPr>
                      <w:rFonts w:ascii="Times New Roman" w:hAnsi="Times New Roman"/>
                      <w:b/>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Назначение платежа</w:t>
                  </w:r>
                </w:p>
              </w:tc>
              <w:tc>
                <w:tcPr>
                  <w:tcW w:w="5939" w:type="dxa"/>
                  <w:tcBorders>
                    <w:top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Обеспечение исполнения  контракта извещение от __.___.201</w:t>
                  </w:r>
                  <w:r w:rsidR="00D556C6" w:rsidRPr="00D556C6">
                    <w:rPr>
                      <w:rFonts w:ascii="Times New Roman" w:hAnsi="Times New Roman"/>
                      <w:b/>
                    </w:rPr>
                    <w:t>____</w:t>
                  </w:r>
                  <w:r w:rsidRPr="00D556C6">
                    <w:rPr>
                      <w:rFonts w:ascii="Times New Roman" w:hAnsi="Times New Roman"/>
                      <w:b/>
                    </w:rPr>
                    <w:t xml:space="preserve">  № _, </w:t>
                  </w:r>
                </w:p>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(по договору залога </w:t>
                  </w:r>
                  <w:proofErr w:type="gramStart"/>
                  <w:r w:rsidRPr="00D556C6">
                    <w:rPr>
                      <w:rFonts w:ascii="Times New Roman" w:hAnsi="Times New Roman"/>
                      <w:b/>
                    </w:rPr>
                    <w:t>от</w:t>
                  </w:r>
                  <w:proofErr w:type="gramEnd"/>
                  <w:r w:rsidRPr="00D556C6">
                    <w:rPr>
                      <w:rFonts w:ascii="Times New Roman" w:hAnsi="Times New Roman"/>
                      <w:b/>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40302810000005000009  РКЦ г</w:t>
                  </w:r>
                  <w:proofErr w:type="gramStart"/>
                  <w:r w:rsidRPr="00D556C6">
                    <w:rPr>
                      <w:rFonts w:ascii="Times New Roman" w:hAnsi="Times New Roman"/>
                      <w:b/>
                    </w:rPr>
                    <w:t>.П</w:t>
                  </w:r>
                  <w:proofErr w:type="gramEnd"/>
                  <w:r w:rsidRPr="00D556C6">
                    <w:rPr>
                      <w:rFonts w:ascii="Times New Roman" w:hAnsi="Times New Roman"/>
                      <w:b/>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D556C6" w:rsidRDefault="00FF75C8" w:rsidP="00FF75C8">
                  <w:pPr>
                    <w:pStyle w:val="27"/>
                    <w:jc w:val="both"/>
                    <w:rPr>
                      <w:rFonts w:ascii="Times New Roman" w:hAnsi="Times New Roman"/>
                      <w:b/>
                    </w:rPr>
                  </w:pPr>
                  <w:r w:rsidRPr="00D556C6">
                    <w:rPr>
                      <w:rFonts w:ascii="Times New Roman" w:hAnsi="Times New Roman"/>
                      <w:b/>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Pr="00D556C6" w:rsidRDefault="00FF75C8" w:rsidP="00FF75C8">
                  <w:pPr>
                    <w:jc w:val="both"/>
                    <w:rPr>
                      <w:b/>
                    </w:rPr>
                  </w:pPr>
                </w:p>
                <w:p w:rsidR="00FF75C8" w:rsidRPr="00D556C6" w:rsidRDefault="00FF75C8" w:rsidP="00FF75C8">
                  <w:pPr>
                    <w:jc w:val="both"/>
                    <w:rPr>
                      <w:b/>
                    </w:rPr>
                  </w:pPr>
                  <w:r w:rsidRPr="00D556C6">
                    <w:rPr>
                      <w:b/>
                    </w:rPr>
                    <w:t>Оплата права заключить контракт, извещение от 00.00.201_</w:t>
                  </w:r>
                  <w:r w:rsidRPr="00D556C6">
                    <w:rPr>
                      <w:b/>
                    </w:rPr>
                    <w:br/>
                    <w:t xml:space="preserve"> № _</w:t>
                  </w:r>
                </w:p>
                <w:p w:rsidR="00FF75C8" w:rsidRPr="00D556C6" w:rsidRDefault="00FF75C8" w:rsidP="00FF75C8">
                  <w:pPr>
                    <w:jc w:val="both"/>
                    <w:rPr>
                      <w:b/>
                    </w:rPr>
                  </w:pPr>
                </w:p>
              </w:tc>
            </w:tr>
          </w:tbl>
          <w:p w:rsidR="00336849" w:rsidRPr="00D43C02" w:rsidRDefault="00336849" w:rsidP="00336849">
            <w:pPr>
              <w:pStyle w:val="3"/>
              <w:numPr>
                <w:ilvl w:val="0"/>
                <w:numId w:val="0"/>
              </w:numPr>
              <w:rPr>
                <w:sz w:val="22"/>
                <w:szCs w:val="22"/>
              </w:rPr>
            </w:pPr>
          </w:p>
        </w:tc>
      </w:tr>
      <w:tr w:rsidR="00D556C6" w:rsidRPr="000B7B0E" w:rsidTr="00241315">
        <w:trPr>
          <w:tblCellSpacing w:w="20" w:type="dxa"/>
        </w:trPr>
        <w:tc>
          <w:tcPr>
            <w:tcW w:w="3139" w:type="dxa"/>
            <w:gridSpan w:val="2"/>
            <w:shd w:val="clear" w:color="auto" w:fill="FFFFFF"/>
          </w:tcPr>
          <w:p w:rsidR="00D556C6" w:rsidRPr="00283F7B" w:rsidRDefault="00D556C6" w:rsidP="00465CA6">
            <w:pPr>
              <w:pStyle w:val="af7"/>
              <w:rPr>
                <w:rFonts w:ascii="Times New Roman" w:hAnsi="Times New Roman"/>
              </w:rPr>
            </w:pPr>
            <w:r w:rsidRPr="00283F7B">
              <w:rPr>
                <w:rFonts w:ascii="Times New Roman" w:hAnsi="Times New Roman"/>
              </w:rPr>
              <w:t xml:space="preserve">Сведения о возможности заказчика принять решение об одностороннем отказе от исполнения контракта в соответствии с </w:t>
            </w:r>
            <w:hyperlink r:id="rId10" w:anchor="block_4502" w:history="1">
              <w:r w:rsidRPr="00283F7B">
                <w:rPr>
                  <w:rFonts w:ascii="Times New Roman" w:hAnsi="Times New Roman"/>
                </w:rPr>
                <w:t>гражданским законодательством</w:t>
              </w:r>
            </w:hyperlink>
            <w:r w:rsidRPr="00283F7B">
              <w:rPr>
                <w:rFonts w:ascii="Times New Roman" w:hAnsi="Times New Roman"/>
              </w:rPr>
              <w:t>.</w:t>
            </w:r>
          </w:p>
        </w:tc>
        <w:tc>
          <w:tcPr>
            <w:tcW w:w="7487" w:type="dxa"/>
            <w:shd w:val="clear" w:color="auto" w:fill="FFFFFF"/>
          </w:tcPr>
          <w:p w:rsidR="00D556C6" w:rsidRPr="00283F7B" w:rsidRDefault="00D556C6" w:rsidP="009E12E5">
            <w:pPr>
              <w:pStyle w:val="af7"/>
              <w:rPr>
                <w:rFonts w:ascii="Times New Roman" w:hAnsi="Times New Roman"/>
              </w:rPr>
            </w:pPr>
            <w:proofErr w:type="gramStart"/>
            <w:r w:rsidRPr="00283F7B">
              <w:rPr>
                <w:rFonts w:ascii="Times New Roman" w:hAnsi="Times New Roman"/>
              </w:rPr>
              <w:t xml:space="preserve">Предусмотрены контрактом </w:t>
            </w:r>
            <w:r w:rsidRPr="009E12E5">
              <w:rPr>
                <w:rFonts w:ascii="Times New Roman" w:hAnsi="Times New Roman"/>
                <w:color w:val="000000" w:themeColor="text1"/>
              </w:rPr>
              <w:t xml:space="preserve">- </w:t>
            </w:r>
            <w:hyperlink w:anchor="_Приложение_№_2_1" w:history="1">
              <w:r w:rsidRPr="009E12E5">
                <w:rPr>
                  <w:rStyle w:val="a7"/>
                  <w:rFonts w:ascii="Times New Roman" w:hAnsi="Times New Roman"/>
                  <w:color w:val="000000" w:themeColor="text1"/>
                </w:rPr>
                <w:t xml:space="preserve">приложение </w:t>
              </w:r>
            </w:hyperlink>
            <w:r w:rsidR="009E12E5" w:rsidRPr="009E12E5">
              <w:rPr>
                <w:rFonts w:ascii="Times New Roman" w:hAnsi="Times New Roman"/>
                <w:color w:val="000000" w:themeColor="text1"/>
              </w:rPr>
              <w:t>№ 2</w:t>
            </w:r>
            <w:r w:rsidRPr="009E12E5">
              <w:rPr>
                <w:rFonts w:ascii="Times New Roman" w:hAnsi="Times New Roman"/>
                <w:color w:val="000000" w:themeColor="text1"/>
              </w:rPr>
              <w:t xml:space="preserve"> к  документации </w:t>
            </w:r>
            <w:r w:rsidR="009E12E5" w:rsidRPr="009E12E5">
              <w:rPr>
                <w:rFonts w:ascii="Times New Roman" w:hAnsi="Times New Roman"/>
                <w:color w:val="000000" w:themeColor="text1"/>
              </w:rPr>
              <w:t>об открытом аукционе</w:t>
            </w:r>
            <w:proofErr w:type="gramEnd"/>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465CA6" w:rsidRDefault="00465CA6" w:rsidP="00465CA6">
      <w:pPr>
        <w:jc w:val="right"/>
        <w:rPr>
          <w:sz w:val="22"/>
          <w:szCs w:val="22"/>
        </w:rPr>
      </w:pPr>
      <w:r w:rsidRPr="00581D00">
        <w:rPr>
          <w:sz w:val="22"/>
          <w:szCs w:val="22"/>
        </w:rPr>
        <w:lastRenderedPageBreak/>
        <w:t xml:space="preserve">Приложение № </w:t>
      </w:r>
      <w:r>
        <w:rPr>
          <w:sz w:val="22"/>
          <w:szCs w:val="22"/>
        </w:rPr>
        <w:t>1</w:t>
      </w:r>
      <w:r w:rsidRPr="00581D00">
        <w:rPr>
          <w:sz w:val="22"/>
          <w:szCs w:val="22"/>
        </w:rPr>
        <w:t xml:space="preserve"> к документации</w:t>
      </w:r>
      <w:r>
        <w:rPr>
          <w:sz w:val="22"/>
          <w:szCs w:val="22"/>
        </w:rPr>
        <w:t xml:space="preserve"> об открытом аукционе в электронной форме</w:t>
      </w:r>
    </w:p>
    <w:p w:rsidR="00465CA6" w:rsidRPr="00581D00" w:rsidRDefault="00465CA6" w:rsidP="00465CA6">
      <w:pPr>
        <w:jc w:val="right"/>
        <w:rPr>
          <w:sz w:val="22"/>
          <w:szCs w:val="22"/>
        </w:rPr>
      </w:pPr>
      <w:r>
        <w:rPr>
          <w:sz w:val="22"/>
          <w:szCs w:val="22"/>
        </w:rPr>
        <w:t>/Приложение № 1 к контракту</w:t>
      </w:r>
    </w:p>
    <w:p w:rsidR="00465CA6" w:rsidRPr="00581D00" w:rsidRDefault="00465CA6" w:rsidP="00465CA6">
      <w:pPr>
        <w:ind w:left="6372"/>
        <w:jc w:val="right"/>
        <w:rPr>
          <w:b/>
          <w:sz w:val="22"/>
          <w:szCs w:val="22"/>
        </w:rPr>
      </w:pPr>
      <w:r w:rsidRPr="00581D00">
        <w:rPr>
          <w:b/>
          <w:sz w:val="22"/>
          <w:szCs w:val="22"/>
        </w:rPr>
        <w:t>УТВЕРЖДАЮ:</w:t>
      </w:r>
    </w:p>
    <w:p w:rsidR="00465CA6" w:rsidRPr="006813FF" w:rsidRDefault="00465CA6" w:rsidP="00465CA6">
      <w:pPr>
        <w:ind w:left="5664"/>
        <w:jc w:val="right"/>
        <w:rPr>
          <w:b/>
          <w:sz w:val="24"/>
          <w:szCs w:val="24"/>
        </w:rPr>
      </w:pPr>
      <w:r>
        <w:rPr>
          <w:sz w:val="28"/>
          <w:szCs w:val="28"/>
        </w:rPr>
        <w:t xml:space="preserve">     </w:t>
      </w:r>
      <w:r w:rsidRPr="006813FF">
        <w:rPr>
          <w:sz w:val="24"/>
          <w:szCs w:val="24"/>
        </w:rPr>
        <w:t>Начальник департамента</w:t>
      </w:r>
    </w:p>
    <w:p w:rsidR="00465CA6" w:rsidRPr="006813FF" w:rsidRDefault="00465CA6" w:rsidP="00465CA6">
      <w:pPr>
        <w:ind w:left="5664"/>
        <w:jc w:val="right"/>
        <w:rPr>
          <w:sz w:val="24"/>
          <w:szCs w:val="24"/>
        </w:rPr>
      </w:pPr>
      <w:r w:rsidRPr="006813FF">
        <w:rPr>
          <w:sz w:val="24"/>
          <w:szCs w:val="24"/>
        </w:rPr>
        <w:t xml:space="preserve">     градостроительства и архитектуры</w:t>
      </w:r>
    </w:p>
    <w:p w:rsidR="00465CA6" w:rsidRPr="006813FF" w:rsidRDefault="00465CA6" w:rsidP="00465CA6">
      <w:pPr>
        <w:ind w:left="4956"/>
        <w:jc w:val="right"/>
        <w:rPr>
          <w:sz w:val="24"/>
          <w:szCs w:val="24"/>
        </w:rPr>
      </w:pPr>
      <w:r w:rsidRPr="006813FF">
        <w:rPr>
          <w:sz w:val="24"/>
          <w:szCs w:val="24"/>
        </w:rPr>
        <w:t xml:space="preserve">       администрации города Перми</w:t>
      </w:r>
    </w:p>
    <w:p w:rsidR="00465CA6" w:rsidRPr="006813FF" w:rsidRDefault="00465CA6" w:rsidP="00465CA6">
      <w:pPr>
        <w:jc w:val="right"/>
        <w:rPr>
          <w:sz w:val="24"/>
          <w:szCs w:val="24"/>
        </w:rPr>
      </w:pPr>
    </w:p>
    <w:p w:rsidR="00465CA6" w:rsidRPr="006813FF" w:rsidRDefault="00465CA6" w:rsidP="00465CA6">
      <w:pPr>
        <w:ind w:left="4956" w:firstLine="708"/>
        <w:jc w:val="right"/>
        <w:rPr>
          <w:sz w:val="24"/>
          <w:szCs w:val="24"/>
        </w:rPr>
      </w:pPr>
      <w:r w:rsidRPr="006813FF">
        <w:rPr>
          <w:sz w:val="24"/>
          <w:szCs w:val="24"/>
        </w:rPr>
        <w:t>______________ Д.Ю.Лапшин</w:t>
      </w:r>
    </w:p>
    <w:p w:rsidR="00465CA6" w:rsidRPr="006813FF" w:rsidRDefault="00465CA6" w:rsidP="00465CA6">
      <w:pPr>
        <w:jc w:val="right"/>
        <w:rPr>
          <w:sz w:val="24"/>
          <w:szCs w:val="24"/>
        </w:rPr>
      </w:pPr>
      <w:r w:rsidRPr="006813FF">
        <w:rPr>
          <w:sz w:val="24"/>
          <w:szCs w:val="24"/>
        </w:rPr>
        <w:tab/>
      </w:r>
    </w:p>
    <w:p w:rsidR="00465CA6" w:rsidRPr="006813FF" w:rsidRDefault="00465CA6" w:rsidP="00465CA6">
      <w:pPr>
        <w:ind w:left="4956" w:firstLine="708"/>
        <w:jc w:val="right"/>
        <w:rPr>
          <w:sz w:val="24"/>
          <w:szCs w:val="24"/>
        </w:rPr>
      </w:pPr>
      <w:r>
        <w:rPr>
          <w:sz w:val="24"/>
          <w:szCs w:val="24"/>
        </w:rPr>
        <w:t>«_____»______________201</w:t>
      </w:r>
      <w:r w:rsidR="00004B10">
        <w:rPr>
          <w:sz w:val="24"/>
          <w:szCs w:val="24"/>
        </w:rPr>
        <w:t>3</w:t>
      </w:r>
      <w:r w:rsidRPr="006813FF">
        <w:rPr>
          <w:sz w:val="24"/>
          <w:szCs w:val="24"/>
        </w:rPr>
        <w:t xml:space="preserve"> г.</w:t>
      </w:r>
    </w:p>
    <w:p w:rsidR="00465CA6" w:rsidRPr="006813FF" w:rsidRDefault="00465CA6" w:rsidP="00465CA6">
      <w:pPr>
        <w:jc w:val="center"/>
        <w:rPr>
          <w:sz w:val="24"/>
          <w:szCs w:val="24"/>
        </w:rPr>
      </w:pPr>
    </w:p>
    <w:p w:rsidR="00465CA6" w:rsidRPr="006813FF" w:rsidRDefault="00465CA6" w:rsidP="00465CA6">
      <w:pPr>
        <w:pStyle w:val="ConsNormal"/>
        <w:ind w:firstLine="0"/>
        <w:rPr>
          <w:rFonts w:ascii="Times New Roman" w:hAnsi="Times New Roman"/>
          <w:bCs/>
          <w:sz w:val="24"/>
          <w:szCs w:val="24"/>
        </w:rPr>
      </w:pPr>
    </w:p>
    <w:p w:rsidR="00FC3A89" w:rsidRPr="006813FF" w:rsidRDefault="00FC3A89" w:rsidP="00FC3A89">
      <w:pPr>
        <w:pStyle w:val="ConsNormal"/>
        <w:ind w:firstLine="708"/>
        <w:jc w:val="center"/>
        <w:rPr>
          <w:rFonts w:ascii="Times New Roman" w:hAnsi="Times New Roman"/>
          <w:b/>
          <w:bCs/>
          <w:sz w:val="24"/>
          <w:szCs w:val="24"/>
        </w:rPr>
      </w:pPr>
      <w:r w:rsidRPr="006813FF">
        <w:rPr>
          <w:rFonts w:ascii="Times New Roman" w:hAnsi="Times New Roman"/>
          <w:b/>
          <w:bCs/>
          <w:sz w:val="24"/>
          <w:szCs w:val="24"/>
        </w:rPr>
        <w:t>ТЕХНИЧЕСКО</w:t>
      </w:r>
      <w:r>
        <w:rPr>
          <w:rFonts w:ascii="Times New Roman" w:hAnsi="Times New Roman"/>
          <w:b/>
          <w:bCs/>
          <w:sz w:val="24"/>
          <w:szCs w:val="24"/>
        </w:rPr>
        <w:t>Е</w:t>
      </w:r>
      <w:r w:rsidRPr="006813FF">
        <w:rPr>
          <w:rFonts w:ascii="Times New Roman" w:hAnsi="Times New Roman"/>
          <w:b/>
          <w:bCs/>
          <w:sz w:val="24"/>
          <w:szCs w:val="24"/>
        </w:rPr>
        <w:t xml:space="preserve"> ЗАДАНИ</w:t>
      </w:r>
      <w:r>
        <w:rPr>
          <w:rFonts w:ascii="Times New Roman" w:hAnsi="Times New Roman"/>
          <w:b/>
          <w:bCs/>
          <w:sz w:val="24"/>
          <w:szCs w:val="24"/>
        </w:rPr>
        <w:t>Е</w:t>
      </w:r>
    </w:p>
    <w:p w:rsidR="00FC3A89" w:rsidRPr="006813FF" w:rsidRDefault="00FC3A89" w:rsidP="00FC3A89">
      <w:pPr>
        <w:pStyle w:val="ConsNormal"/>
        <w:ind w:firstLine="0"/>
        <w:jc w:val="center"/>
        <w:rPr>
          <w:rFonts w:ascii="Times New Roman" w:hAnsi="Times New Roman"/>
          <w:bCs/>
          <w:sz w:val="24"/>
          <w:szCs w:val="24"/>
        </w:rPr>
      </w:pPr>
    </w:p>
    <w:p w:rsidR="00FC3A89" w:rsidRPr="006813FF" w:rsidRDefault="00FC3A89" w:rsidP="00FC3A89">
      <w:pPr>
        <w:jc w:val="center"/>
        <w:rPr>
          <w:b/>
          <w:sz w:val="24"/>
          <w:szCs w:val="24"/>
        </w:rPr>
      </w:pPr>
      <w:r w:rsidRPr="006813FF">
        <w:rPr>
          <w:b/>
          <w:bCs/>
          <w:sz w:val="24"/>
          <w:szCs w:val="24"/>
        </w:rPr>
        <w:t xml:space="preserve">на </w:t>
      </w:r>
      <w:r>
        <w:rPr>
          <w:b/>
          <w:bCs/>
          <w:sz w:val="24"/>
          <w:szCs w:val="24"/>
        </w:rPr>
        <w:t>выполнение работ «Р</w:t>
      </w:r>
      <w:r w:rsidRPr="006813FF">
        <w:rPr>
          <w:b/>
          <w:bCs/>
          <w:sz w:val="24"/>
          <w:szCs w:val="24"/>
        </w:rPr>
        <w:t>азработк</w:t>
      </w:r>
      <w:r>
        <w:rPr>
          <w:b/>
          <w:bCs/>
          <w:sz w:val="24"/>
          <w:szCs w:val="24"/>
        </w:rPr>
        <w:t>а</w:t>
      </w:r>
      <w:r w:rsidRPr="006813FF">
        <w:rPr>
          <w:b/>
          <w:bCs/>
          <w:sz w:val="24"/>
          <w:szCs w:val="24"/>
        </w:rPr>
        <w:t xml:space="preserve"> колерных </w:t>
      </w:r>
      <w:r w:rsidRPr="006813FF">
        <w:rPr>
          <w:b/>
          <w:sz w:val="24"/>
          <w:szCs w:val="24"/>
        </w:rPr>
        <w:t xml:space="preserve">паспортов зданий, </w:t>
      </w:r>
      <w:r w:rsidRPr="006813FF">
        <w:rPr>
          <w:b/>
          <w:sz w:val="24"/>
          <w:szCs w:val="24"/>
        </w:rPr>
        <w:br/>
        <w:t>расположенных на центральных улицах города Перми</w:t>
      </w:r>
      <w:r w:rsidRPr="006813FF">
        <w:rPr>
          <w:sz w:val="24"/>
          <w:szCs w:val="24"/>
        </w:rPr>
        <w:t xml:space="preserve"> </w:t>
      </w:r>
      <w:r w:rsidRPr="006813FF">
        <w:rPr>
          <w:sz w:val="24"/>
          <w:szCs w:val="24"/>
        </w:rPr>
        <w:br/>
      </w:r>
      <w:r w:rsidRPr="006813FF">
        <w:rPr>
          <w:b/>
          <w:sz w:val="24"/>
          <w:szCs w:val="24"/>
        </w:rPr>
        <w:t>(</w:t>
      </w:r>
      <w:r>
        <w:rPr>
          <w:b/>
          <w:sz w:val="24"/>
          <w:szCs w:val="24"/>
        </w:rPr>
        <w:t>17</w:t>
      </w:r>
      <w:r w:rsidRPr="006813FF">
        <w:rPr>
          <w:b/>
          <w:sz w:val="24"/>
          <w:szCs w:val="24"/>
        </w:rPr>
        <w:t xml:space="preserve"> зданий</w:t>
      </w:r>
      <w:r>
        <w:rPr>
          <w:b/>
          <w:sz w:val="24"/>
          <w:szCs w:val="24"/>
        </w:rPr>
        <w:t>-2</w:t>
      </w:r>
      <w:r w:rsidRPr="006813FF">
        <w:rPr>
          <w:b/>
          <w:sz w:val="24"/>
          <w:szCs w:val="24"/>
        </w:rPr>
        <w:t>)</w:t>
      </w:r>
      <w:r>
        <w:rPr>
          <w:b/>
          <w:sz w:val="24"/>
          <w:szCs w:val="24"/>
        </w:rPr>
        <w:t>»</w:t>
      </w:r>
    </w:p>
    <w:p w:rsidR="00FC3A89" w:rsidRPr="006813FF" w:rsidRDefault="00FC3A89" w:rsidP="00FC3A89">
      <w:pPr>
        <w:jc w:val="center"/>
        <w:rPr>
          <w:b/>
          <w:sz w:val="24"/>
          <w:szCs w:val="24"/>
        </w:rPr>
      </w:pPr>
    </w:p>
    <w:p w:rsidR="00FC3A89" w:rsidRPr="006813FF" w:rsidRDefault="00FC3A89" w:rsidP="00FC3A89">
      <w:pPr>
        <w:numPr>
          <w:ilvl w:val="0"/>
          <w:numId w:val="16"/>
        </w:numPr>
        <w:jc w:val="center"/>
        <w:rPr>
          <w:b/>
          <w:sz w:val="24"/>
          <w:szCs w:val="24"/>
        </w:rPr>
      </w:pPr>
      <w:r w:rsidRPr="006813FF">
        <w:rPr>
          <w:b/>
          <w:sz w:val="24"/>
          <w:szCs w:val="24"/>
        </w:rPr>
        <w:t>Основные положения</w:t>
      </w:r>
    </w:p>
    <w:p w:rsidR="00FC3A89" w:rsidRPr="006813FF" w:rsidRDefault="00FC3A89" w:rsidP="00FC3A89">
      <w:pPr>
        <w:jc w:val="center"/>
        <w:rPr>
          <w:sz w:val="24"/>
          <w:szCs w:val="24"/>
        </w:rPr>
      </w:pPr>
    </w:p>
    <w:p w:rsidR="00FC3A89" w:rsidRPr="006813FF" w:rsidRDefault="00FC3A89" w:rsidP="00FC3A89">
      <w:pPr>
        <w:pStyle w:val="af8"/>
        <w:numPr>
          <w:ilvl w:val="1"/>
          <w:numId w:val="16"/>
        </w:numPr>
        <w:autoSpaceDE w:val="0"/>
        <w:autoSpaceDN w:val="0"/>
        <w:adjustRightInd w:val="0"/>
        <w:ind w:hanging="11"/>
        <w:jc w:val="both"/>
        <w:outlineLvl w:val="1"/>
        <w:rPr>
          <w:rFonts w:eastAsia="Calibri"/>
          <w:b/>
          <w:sz w:val="24"/>
          <w:szCs w:val="24"/>
          <w:lang w:eastAsia="en-US"/>
        </w:rPr>
      </w:pPr>
      <w:r w:rsidRPr="006813FF">
        <w:rPr>
          <w:rFonts w:eastAsia="Calibri"/>
          <w:b/>
          <w:sz w:val="24"/>
          <w:szCs w:val="24"/>
          <w:lang w:eastAsia="en-US"/>
        </w:rPr>
        <w:t>Цель работ.</w:t>
      </w:r>
    </w:p>
    <w:p w:rsidR="00FC3A89" w:rsidRPr="006813FF" w:rsidRDefault="00FC3A89" w:rsidP="00FC3A89">
      <w:pPr>
        <w:pStyle w:val="af8"/>
        <w:autoSpaceDE w:val="0"/>
        <w:autoSpaceDN w:val="0"/>
        <w:adjustRightInd w:val="0"/>
        <w:jc w:val="both"/>
        <w:outlineLvl w:val="1"/>
        <w:rPr>
          <w:rFonts w:eastAsia="Calibri"/>
          <w:b/>
          <w:sz w:val="24"/>
          <w:szCs w:val="24"/>
          <w:lang w:eastAsia="en-US"/>
        </w:rPr>
      </w:pPr>
    </w:p>
    <w:p w:rsidR="00FC3A89" w:rsidRPr="006813FF" w:rsidRDefault="00FC3A89" w:rsidP="00FC3A89">
      <w:pPr>
        <w:pStyle w:val="af8"/>
        <w:tabs>
          <w:tab w:val="left" w:pos="720"/>
        </w:tabs>
        <w:autoSpaceDE w:val="0"/>
        <w:autoSpaceDN w:val="0"/>
        <w:adjustRightInd w:val="0"/>
        <w:ind w:left="1080" w:right="18" w:hanging="229"/>
        <w:jc w:val="both"/>
        <w:rPr>
          <w:sz w:val="24"/>
          <w:szCs w:val="24"/>
        </w:rPr>
      </w:pPr>
      <w:r w:rsidRPr="006813FF">
        <w:rPr>
          <w:sz w:val="24"/>
          <w:szCs w:val="24"/>
        </w:rPr>
        <w:t>- Улучшение внешнего облика центральных улиц города Перми;</w:t>
      </w:r>
    </w:p>
    <w:p w:rsidR="00FC3A89" w:rsidRPr="006813FF" w:rsidRDefault="00FC3A89" w:rsidP="00FC3A89">
      <w:pPr>
        <w:pStyle w:val="af8"/>
        <w:autoSpaceDE w:val="0"/>
        <w:autoSpaceDN w:val="0"/>
        <w:adjustRightInd w:val="0"/>
        <w:ind w:left="0" w:right="18" w:firstLine="851"/>
        <w:jc w:val="both"/>
        <w:rPr>
          <w:sz w:val="24"/>
          <w:szCs w:val="24"/>
        </w:rPr>
      </w:pPr>
      <w:r w:rsidRPr="006813FF">
        <w:rPr>
          <w:sz w:val="24"/>
          <w:szCs w:val="24"/>
        </w:rPr>
        <w:t>- Создание благоприятной эстетической среды, формирующей имидж города Перми;</w:t>
      </w:r>
    </w:p>
    <w:p w:rsidR="00FC3A89" w:rsidRPr="006813FF" w:rsidRDefault="00FC3A89" w:rsidP="00FC3A89">
      <w:pPr>
        <w:pStyle w:val="af8"/>
        <w:tabs>
          <w:tab w:val="left" w:pos="720"/>
        </w:tabs>
        <w:autoSpaceDE w:val="0"/>
        <w:autoSpaceDN w:val="0"/>
        <w:adjustRightInd w:val="0"/>
        <w:ind w:left="1080" w:right="18" w:hanging="229"/>
        <w:jc w:val="both"/>
        <w:rPr>
          <w:sz w:val="24"/>
          <w:szCs w:val="24"/>
        </w:rPr>
      </w:pPr>
      <w:r w:rsidRPr="006813FF">
        <w:rPr>
          <w:sz w:val="24"/>
          <w:szCs w:val="24"/>
        </w:rPr>
        <w:t xml:space="preserve">- Повышение архитектурной выразительности; </w:t>
      </w:r>
    </w:p>
    <w:p w:rsidR="00FC3A89" w:rsidRPr="006813FF" w:rsidRDefault="00FC3A89" w:rsidP="00FC3A89">
      <w:pPr>
        <w:pStyle w:val="af8"/>
        <w:autoSpaceDE w:val="0"/>
        <w:autoSpaceDN w:val="0"/>
        <w:adjustRightInd w:val="0"/>
        <w:ind w:left="1080" w:hanging="229"/>
        <w:jc w:val="both"/>
        <w:outlineLvl w:val="1"/>
        <w:rPr>
          <w:sz w:val="24"/>
          <w:szCs w:val="24"/>
        </w:rPr>
      </w:pPr>
      <w:r w:rsidRPr="006813FF">
        <w:rPr>
          <w:sz w:val="24"/>
          <w:szCs w:val="24"/>
        </w:rPr>
        <w:t>- Обеспечение туристической привлекательности города.</w:t>
      </w:r>
    </w:p>
    <w:p w:rsidR="00FC3A89" w:rsidRPr="006813FF" w:rsidRDefault="00FC3A89" w:rsidP="00FC3A89">
      <w:pPr>
        <w:pStyle w:val="af8"/>
        <w:autoSpaceDE w:val="0"/>
        <w:autoSpaceDN w:val="0"/>
        <w:adjustRightInd w:val="0"/>
        <w:ind w:left="1080" w:hanging="229"/>
        <w:jc w:val="both"/>
        <w:outlineLvl w:val="1"/>
        <w:rPr>
          <w:sz w:val="24"/>
          <w:szCs w:val="24"/>
        </w:rPr>
      </w:pPr>
    </w:p>
    <w:p w:rsidR="00FC3A89" w:rsidRPr="006813FF" w:rsidRDefault="00FC3A89" w:rsidP="00FC3A89">
      <w:pPr>
        <w:pStyle w:val="af8"/>
        <w:numPr>
          <w:ilvl w:val="1"/>
          <w:numId w:val="16"/>
        </w:numPr>
        <w:autoSpaceDE w:val="0"/>
        <w:autoSpaceDN w:val="0"/>
        <w:adjustRightInd w:val="0"/>
        <w:ind w:hanging="11"/>
        <w:jc w:val="both"/>
        <w:rPr>
          <w:b/>
          <w:sz w:val="24"/>
          <w:szCs w:val="24"/>
        </w:rPr>
      </w:pPr>
      <w:r w:rsidRPr="006813FF">
        <w:rPr>
          <w:b/>
          <w:sz w:val="24"/>
          <w:szCs w:val="24"/>
        </w:rPr>
        <w:t>Основание  выполнения работ:</w:t>
      </w:r>
    </w:p>
    <w:p w:rsidR="00FC3A89" w:rsidRPr="006813FF" w:rsidRDefault="00FC3A89" w:rsidP="00FC3A89">
      <w:pPr>
        <w:pStyle w:val="af8"/>
        <w:autoSpaceDE w:val="0"/>
        <w:autoSpaceDN w:val="0"/>
        <w:adjustRightInd w:val="0"/>
        <w:jc w:val="both"/>
        <w:rPr>
          <w:b/>
          <w:sz w:val="24"/>
          <w:szCs w:val="24"/>
        </w:rPr>
      </w:pPr>
    </w:p>
    <w:p w:rsidR="00FC3A89" w:rsidRPr="006813FF" w:rsidRDefault="00FC3A89" w:rsidP="00FC3A89">
      <w:pPr>
        <w:autoSpaceDE w:val="0"/>
        <w:autoSpaceDN w:val="0"/>
        <w:adjustRightInd w:val="0"/>
        <w:ind w:firstLine="708"/>
        <w:jc w:val="both"/>
        <w:rPr>
          <w:sz w:val="24"/>
          <w:szCs w:val="24"/>
        </w:rPr>
      </w:pPr>
      <w:r w:rsidRPr="006813FF">
        <w:rPr>
          <w:sz w:val="24"/>
          <w:szCs w:val="24"/>
        </w:rPr>
        <w:t xml:space="preserve">- Постановление администрации города Перми от 16.10.2013 № 861 </w:t>
      </w:r>
      <w:r w:rsidRPr="006813FF">
        <w:rPr>
          <w:sz w:val="24"/>
          <w:szCs w:val="24"/>
        </w:rPr>
        <w:br/>
        <w:t xml:space="preserve">«Об утверждении муниципальной программы «Градостроительная деятельность </w:t>
      </w:r>
      <w:r w:rsidRPr="006813FF">
        <w:rPr>
          <w:sz w:val="24"/>
          <w:szCs w:val="24"/>
        </w:rPr>
        <w:br/>
        <w:t>на территории города Перми»;</w:t>
      </w:r>
    </w:p>
    <w:p w:rsidR="00FC3A89" w:rsidRPr="006813FF" w:rsidRDefault="00FC3A89" w:rsidP="00FC3A89">
      <w:pPr>
        <w:ind w:firstLine="708"/>
        <w:jc w:val="both"/>
        <w:rPr>
          <w:sz w:val="24"/>
          <w:szCs w:val="24"/>
          <w:lang w:eastAsia="en-US"/>
        </w:rPr>
      </w:pPr>
      <w:r w:rsidRPr="006813FF">
        <w:rPr>
          <w:sz w:val="24"/>
          <w:szCs w:val="24"/>
        </w:rPr>
        <w:t xml:space="preserve">- </w:t>
      </w:r>
      <w:r w:rsidRPr="006813FF">
        <w:rPr>
          <w:sz w:val="24"/>
          <w:szCs w:val="24"/>
          <w:lang w:eastAsia="en-US"/>
        </w:rPr>
        <w:t xml:space="preserve">Постановление Госстроя РФ от 27.09.2003 № 170 «Об утверждении Правил </w:t>
      </w:r>
      <w:r w:rsidRPr="006813FF">
        <w:rPr>
          <w:sz w:val="24"/>
          <w:szCs w:val="24"/>
          <w:lang w:eastAsia="en-US"/>
        </w:rPr>
        <w:br/>
        <w:t>и норм технической эксплуатации жилищного фонда»;</w:t>
      </w:r>
    </w:p>
    <w:p w:rsidR="00FC3A89" w:rsidRPr="006813FF" w:rsidRDefault="00FC3A89" w:rsidP="00FC3A89">
      <w:pPr>
        <w:autoSpaceDE w:val="0"/>
        <w:autoSpaceDN w:val="0"/>
        <w:adjustRightInd w:val="0"/>
        <w:ind w:firstLine="708"/>
        <w:jc w:val="both"/>
        <w:outlineLvl w:val="1"/>
        <w:rPr>
          <w:sz w:val="24"/>
          <w:szCs w:val="24"/>
          <w:lang w:eastAsia="en-US"/>
        </w:rPr>
      </w:pPr>
      <w:r w:rsidRPr="006813FF">
        <w:rPr>
          <w:sz w:val="24"/>
          <w:szCs w:val="24"/>
          <w:lang w:eastAsia="en-US"/>
        </w:rPr>
        <w:t>- Решение Пермской городской Думы от 29.01.2008 № 4 «Об утверждении Правил благоустройства и содержания территории в городе Перми».</w:t>
      </w:r>
    </w:p>
    <w:p w:rsidR="00FC3A89" w:rsidRPr="006813FF" w:rsidRDefault="00FC3A89" w:rsidP="00FC3A89">
      <w:pPr>
        <w:autoSpaceDE w:val="0"/>
        <w:autoSpaceDN w:val="0"/>
        <w:adjustRightInd w:val="0"/>
        <w:ind w:firstLine="708"/>
        <w:jc w:val="both"/>
        <w:outlineLvl w:val="1"/>
        <w:rPr>
          <w:sz w:val="24"/>
          <w:szCs w:val="24"/>
          <w:lang w:eastAsia="en-US"/>
        </w:rPr>
      </w:pPr>
    </w:p>
    <w:p w:rsidR="00FC3A89" w:rsidRPr="006813FF" w:rsidRDefault="00FC3A89" w:rsidP="00FC3A89">
      <w:pPr>
        <w:pStyle w:val="af8"/>
        <w:numPr>
          <w:ilvl w:val="1"/>
          <w:numId w:val="16"/>
        </w:numPr>
        <w:ind w:hanging="11"/>
        <w:jc w:val="both"/>
        <w:rPr>
          <w:b/>
          <w:sz w:val="24"/>
          <w:szCs w:val="24"/>
        </w:rPr>
      </w:pPr>
      <w:r w:rsidRPr="006813FF">
        <w:rPr>
          <w:b/>
          <w:sz w:val="24"/>
          <w:szCs w:val="24"/>
        </w:rPr>
        <w:t>Адреса домов, для разрабатываемой документации:</w:t>
      </w:r>
    </w:p>
    <w:p w:rsidR="00FC3A89" w:rsidRPr="006813FF" w:rsidRDefault="00FC3A89" w:rsidP="00FC3A89">
      <w:pPr>
        <w:pStyle w:val="af8"/>
        <w:jc w:val="both"/>
        <w:rPr>
          <w:b/>
          <w:sz w:val="24"/>
          <w:szCs w:val="24"/>
        </w:rPr>
      </w:pPr>
    </w:p>
    <w:p w:rsidR="00FC3A89" w:rsidRPr="006813FF" w:rsidRDefault="00FC3A89" w:rsidP="00FC3A89">
      <w:pPr>
        <w:ind w:firstLine="709"/>
        <w:jc w:val="both"/>
        <w:rPr>
          <w:sz w:val="24"/>
          <w:szCs w:val="24"/>
        </w:rPr>
      </w:pPr>
      <w:r w:rsidRPr="006813FF">
        <w:rPr>
          <w:sz w:val="24"/>
          <w:szCs w:val="24"/>
        </w:rPr>
        <w:t>Адреса зданий</w:t>
      </w:r>
      <w:r>
        <w:rPr>
          <w:sz w:val="24"/>
          <w:szCs w:val="24"/>
        </w:rPr>
        <w:t xml:space="preserve"> (приложение № 6 к контракту)</w:t>
      </w:r>
      <w:r w:rsidRPr="006813FF">
        <w:rPr>
          <w:sz w:val="24"/>
          <w:szCs w:val="24"/>
        </w:rPr>
        <w:t xml:space="preserve">, для которых разрабатываются колерные паспорта, схема их расположения (приложение </w:t>
      </w:r>
      <w:r>
        <w:rPr>
          <w:sz w:val="24"/>
          <w:szCs w:val="24"/>
        </w:rPr>
        <w:t>№ 5</w:t>
      </w:r>
      <w:r w:rsidRPr="006813FF">
        <w:rPr>
          <w:sz w:val="24"/>
          <w:szCs w:val="24"/>
        </w:rPr>
        <w:t xml:space="preserve"> к контракту). Количество зданий– </w:t>
      </w:r>
      <w:r>
        <w:rPr>
          <w:sz w:val="24"/>
          <w:szCs w:val="24"/>
        </w:rPr>
        <w:t>17</w:t>
      </w:r>
      <w:r w:rsidRPr="006813FF">
        <w:rPr>
          <w:sz w:val="24"/>
          <w:szCs w:val="24"/>
        </w:rPr>
        <w:t>.</w:t>
      </w:r>
    </w:p>
    <w:p w:rsidR="00FC3A89" w:rsidRPr="006813FF" w:rsidRDefault="00FC3A89" w:rsidP="00FC3A89">
      <w:pPr>
        <w:ind w:firstLine="709"/>
        <w:jc w:val="both"/>
        <w:rPr>
          <w:sz w:val="24"/>
          <w:szCs w:val="24"/>
        </w:rPr>
      </w:pPr>
    </w:p>
    <w:p w:rsidR="00FC3A89" w:rsidRPr="006813FF" w:rsidRDefault="00FC3A89" w:rsidP="00FC3A89">
      <w:pPr>
        <w:pStyle w:val="af8"/>
        <w:numPr>
          <w:ilvl w:val="1"/>
          <w:numId w:val="16"/>
        </w:numPr>
        <w:autoSpaceDE w:val="0"/>
        <w:autoSpaceDN w:val="0"/>
        <w:adjustRightInd w:val="0"/>
        <w:ind w:hanging="11"/>
        <w:jc w:val="both"/>
        <w:outlineLvl w:val="1"/>
        <w:rPr>
          <w:b/>
          <w:sz w:val="24"/>
          <w:szCs w:val="24"/>
          <w:lang w:eastAsia="en-US"/>
        </w:rPr>
      </w:pPr>
      <w:r w:rsidRPr="006813FF">
        <w:rPr>
          <w:b/>
          <w:sz w:val="24"/>
          <w:szCs w:val="24"/>
          <w:lang w:eastAsia="en-US"/>
        </w:rPr>
        <w:t>Этапы работ:</w:t>
      </w:r>
    </w:p>
    <w:p w:rsidR="00FC3A89" w:rsidRPr="006813FF" w:rsidRDefault="00FC3A89" w:rsidP="00FC3A89">
      <w:pPr>
        <w:pStyle w:val="af8"/>
        <w:autoSpaceDE w:val="0"/>
        <w:autoSpaceDN w:val="0"/>
        <w:adjustRightInd w:val="0"/>
        <w:jc w:val="both"/>
        <w:outlineLvl w:val="1"/>
        <w:rPr>
          <w:b/>
          <w:sz w:val="24"/>
          <w:szCs w:val="24"/>
          <w:lang w:eastAsia="en-US"/>
        </w:rPr>
      </w:pPr>
    </w:p>
    <w:p w:rsidR="00FC3A89" w:rsidRPr="006813FF" w:rsidRDefault="00FC3A89" w:rsidP="00FC3A89">
      <w:pPr>
        <w:ind w:firstLine="708"/>
        <w:jc w:val="both"/>
        <w:rPr>
          <w:sz w:val="24"/>
          <w:szCs w:val="24"/>
          <w:lang w:eastAsia="en-US"/>
        </w:rPr>
      </w:pPr>
      <w:r w:rsidRPr="006813FF">
        <w:rPr>
          <w:sz w:val="24"/>
          <w:szCs w:val="24"/>
          <w:lang w:eastAsia="en-US"/>
        </w:rPr>
        <w:t>1 этап - Сбор и анализ исходных данных;</w:t>
      </w:r>
    </w:p>
    <w:p w:rsidR="00FC3A89" w:rsidRPr="006813FF" w:rsidRDefault="00FC3A89" w:rsidP="00FC3A89">
      <w:pPr>
        <w:ind w:firstLine="708"/>
        <w:jc w:val="both"/>
        <w:rPr>
          <w:sz w:val="24"/>
          <w:szCs w:val="24"/>
          <w:lang w:eastAsia="en-US"/>
        </w:rPr>
      </w:pPr>
      <w:r w:rsidRPr="006813FF">
        <w:rPr>
          <w:sz w:val="24"/>
          <w:szCs w:val="24"/>
          <w:lang w:eastAsia="en-US"/>
        </w:rPr>
        <w:t>2 этап - Разработка проектной документации – колерные паспорта зданий;</w:t>
      </w:r>
    </w:p>
    <w:p w:rsidR="00FC3A89" w:rsidRPr="006813FF" w:rsidRDefault="00FC3A89" w:rsidP="00FC3A89">
      <w:pPr>
        <w:ind w:firstLine="708"/>
        <w:jc w:val="both"/>
        <w:rPr>
          <w:sz w:val="24"/>
          <w:szCs w:val="24"/>
        </w:rPr>
      </w:pPr>
      <w:r>
        <w:rPr>
          <w:sz w:val="24"/>
          <w:szCs w:val="24"/>
          <w:lang w:eastAsia="en-US"/>
        </w:rPr>
        <w:t>3</w:t>
      </w:r>
      <w:r w:rsidRPr="006813FF">
        <w:rPr>
          <w:sz w:val="24"/>
          <w:szCs w:val="24"/>
          <w:lang w:eastAsia="en-US"/>
        </w:rPr>
        <w:t xml:space="preserve"> этап - </w:t>
      </w:r>
      <w:r w:rsidRPr="006813FF">
        <w:rPr>
          <w:sz w:val="24"/>
          <w:szCs w:val="24"/>
        </w:rPr>
        <w:t>Согласование колерных паспортов зданий с ДГА</w:t>
      </w:r>
      <w:r>
        <w:rPr>
          <w:sz w:val="24"/>
          <w:szCs w:val="24"/>
        </w:rPr>
        <w:t xml:space="preserve"> и о</w:t>
      </w:r>
      <w:r w:rsidRPr="006813FF">
        <w:rPr>
          <w:sz w:val="24"/>
          <w:szCs w:val="24"/>
        </w:rPr>
        <w:t>кончательная сдача пр</w:t>
      </w:r>
      <w:r w:rsidRPr="006813FF">
        <w:rPr>
          <w:rFonts w:eastAsia="Calibri"/>
          <w:sz w:val="24"/>
          <w:szCs w:val="24"/>
          <w:lang w:eastAsia="en-US"/>
        </w:rPr>
        <w:t>оектной документации</w:t>
      </w:r>
      <w:r w:rsidRPr="006813FF">
        <w:rPr>
          <w:sz w:val="24"/>
          <w:szCs w:val="24"/>
        </w:rPr>
        <w:t>.</w:t>
      </w:r>
    </w:p>
    <w:p w:rsidR="00FC3A89" w:rsidRDefault="00FC3A89" w:rsidP="00FC3A89">
      <w:pPr>
        <w:ind w:firstLine="708"/>
        <w:jc w:val="both"/>
        <w:rPr>
          <w:sz w:val="24"/>
          <w:szCs w:val="24"/>
        </w:rPr>
      </w:pPr>
    </w:p>
    <w:p w:rsidR="00FC3A89" w:rsidRDefault="00FC3A89" w:rsidP="00FC3A89">
      <w:pPr>
        <w:ind w:firstLine="708"/>
        <w:jc w:val="both"/>
        <w:rPr>
          <w:sz w:val="24"/>
          <w:szCs w:val="24"/>
        </w:rPr>
      </w:pPr>
    </w:p>
    <w:p w:rsidR="00FC3A89" w:rsidRPr="006813FF" w:rsidRDefault="00FC3A89" w:rsidP="00FC3A89">
      <w:pPr>
        <w:ind w:firstLine="708"/>
        <w:jc w:val="both"/>
        <w:rPr>
          <w:sz w:val="24"/>
          <w:szCs w:val="24"/>
        </w:rPr>
      </w:pPr>
    </w:p>
    <w:p w:rsidR="00FC3A89" w:rsidRPr="006813FF" w:rsidRDefault="00FC3A89" w:rsidP="00FC3A89">
      <w:pPr>
        <w:pStyle w:val="af8"/>
        <w:numPr>
          <w:ilvl w:val="1"/>
          <w:numId w:val="16"/>
        </w:numPr>
        <w:ind w:hanging="11"/>
        <w:jc w:val="both"/>
        <w:rPr>
          <w:b/>
          <w:sz w:val="24"/>
          <w:szCs w:val="24"/>
        </w:rPr>
      </w:pPr>
      <w:r w:rsidRPr="006813FF">
        <w:rPr>
          <w:b/>
          <w:sz w:val="24"/>
          <w:szCs w:val="24"/>
        </w:rPr>
        <w:t>Состав проектной документации:</w:t>
      </w:r>
    </w:p>
    <w:p w:rsidR="00FC3A89" w:rsidRPr="006813FF" w:rsidRDefault="00FC3A89" w:rsidP="00FC3A89">
      <w:pPr>
        <w:pStyle w:val="af8"/>
        <w:jc w:val="both"/>
        <w:rPr>
          <w:b/>
          <w:sz w:val="24"/>
          <w:szCs w:val="24"/>
        </w:rPr>
      </w:pPr>
    </w:p>
    <w:p w:rsidR="00FC3A89" w:rsidRPr="006813FF" w:rsidRDefault="00FC3A89" w:rsidP="00FC3A89">
      <w:pPr>
        <w:ind w:firstLine="708"/>
        <w:jc w:val="both"/>
        <w:rPr>
          <w:sz w:val="24"/>
          <w:szCs w:val="24"/>
        </w:rPr>
      </w:pPr>
      <w:r w:rsidRPr="006813FF">
        <w:rPr>
          <w:sz w:val="24"/>
          <w:szCs w:val="24"/>
        </w:rPr>
        <w:t>- исходно-разрешительную документацию;</w:t>
      </w:r>
    </w:p>
    <w:p w:rsidR="00FC3A89" w:rsidRPr="006813FF" w:rsidRDefault="00FC3A89" w:rsidP="00FC3A89">
      <w:pPr>
        <w:ind w:firstLine="708"/>
        <w:jc w:val="both"/>
        <w:rPr>
          <w:sz w:val="24"/>
          <w:szCs w:val="24"/>
        </w:rPr>
      </w:pPr>
      <w:r w:rsidRPr="006813FF">
        <w:rPr>
          <w:sz w:val="24"/>
          <w:szCs w:val="24"/>
        </w:rPr>
        <w:t xml:space="preserve">- альбом </w:t>
      </w:r>
      <w:proofErr w:type="spellStart"/>
      <w:r w:rsidRPr="006813FF">
        <w:rPr>
          <w:sz w:val="24"/>
          <w:szCs w:val="24"/>
        </w:rPr>
        <w:t>фотофиксации</w:t>
      </w:r>
      <w:proofErr w:type="spellEnd"/>
      <w:r w:rsidRPr="006813FF">
        <w:rPr>
          <w:sz w:val="24"/>
          <w:szCs w:val="24"/>
        </w:rPr>
        <w:t>;</w:t>
      </w:r>
    </w:p>
    <w:p w:rsidR="00FC3A89" w:rsidRPr="006813FF" w:rsidRDefault="00FC3A89" w:rsidP="00FC3A89">
      <w:pPr>
        <w:ind w:firstLine="708"/>
        <w:jc w:val="both"/>
        <w:rPr>
          <w:sz w:val="24"/>
          <w:szCs w:val="24"/>
        </w:rPr>
      </w:pPr>
      <w:r w:rsidRPr="006813FF">
        <w:rPr>
          <w:sz w:val="24"/>
          <w:szCs w:val="24"/>
        </w:rPr>
        <w:t>- пояснительную записку;</w:t>
      </w:r>
    </w:p>
    <w:p w:rsidR="00FC3A89" w:rsidRPr="006813FF" w:rsidRDefault="00FC3A89" w:rsidP="00FC3A89">
      <w:pPr>
        <w:ind w:firstLine="708"/>
        <w:jc w:val="both"/>
        <w:rPr>
          <w:sz w:val="24"/>
          <w:szCs w:val="24"/>
        </w:rPr>
      </w:pPr>
      <w:proofErr w:type="gramStart"/>
      <w:r w:rsidRPr="006813FF">
        <w:rPr>
          <w:sz w:val="24"/>
          <w:szCs w:val="24"/>
        </w:rPr>
        <w:t>- колерные паспорта зданий (в состав входят разделы:</w:t>
      </w:r>
      <w:proofErr w:type="gramEnd"/>
      <w:r w:rsidRPr="006813FF">
        <w:rPr>
          <w:sz w:val="24"/>
          <w:szCs w:val="24"/>
        </w:rPr>
        <w:t xml:space="preserve"> </w:t>
      </w:r>
      <w:proofErr w:type="gramStart"/>
      <w:r w:rsidRPr="006813FF">
        <w:rPr>
          <w:sz w:val="24"/>
          <w:szCs w:val="24"/>
        </w:rPr>
        <w:t>«Размещение дополнительного оборудования фасадов», «Размещение объектов визуальной информации», «Архитектурно-художественная подсветка»).</w:t>
      </w:r>
      <w:proofErr w:type="gramEnd"/>
    </w:p>
    <w:p w:rsidR="00FC3A89" w:rsidRPr="006813FF" w:rsidRDefault="00FC3A89" w:rsidP="00FC3A89">
      <w:pPr>
        <w:jc w:val="both"/>
        <w:rPr>
          <w:sz w:val="24"/>
          <w:szCs w:val="24"/>
        </w:rPr>
      </w:pPr>
    </w:p>
    <w:p w:rsidR="00FC3A89" w:rsidRPr="006813FF" w:rsidRDefault="00FC3A89" w:rsidP="00FC3A89">
      <w:pPr>
        <w:pStyle w:val="af8"/>
        <w:numPr>
          <w:ilvl w:val="1"/>
          <w:numId w:val="16"/>
        </w:numPr>
        <w:ind w:hanging="11"/>
        <w:jc w:val="both"/>
        <w:rPr>
          <w:b/>
          <w:sz w:val="24"/>
          <w:szCs w:val="24"/>
        </w:rPr>
      </w:pPr>
      <w:r w:rsidRPr="006813FF">
        <w:rPr>
          <w:b/>
          <w:sz w:val="24"/>
          <w:szCs w:val="24"/>
        </w:rPr>
        <w:t>Основные задачи и требования к выполняемым работам:</w:t>
      </w:r>
    </w:p>
    <w:p w:rsidR="00FC3A89" w:rsidRDefault="00FC3A89" w:rsidP="00FC3A89">
      <w:pPr>
        <w:jc w:val="both"/>
        <w:rPr>
          <w:sz w:val="24"/>
          <w:szCs w:val="24"/>
          <w:lang w:eastAsia="en-US"/>
        </w:rPr>
      </w:pPr>
    </w:p>
    <w:p w:rsidR="00FC3A89" w:rsidRPr="006813FF" w:rsidRDefault="00FC3A89" w:rsidP="00FC3A89">
      <w:pPr>
        <w:ind w:firstLine="708"/>
        <w:jc w:val="both"/>
        <w:rPr>
          <w:sz w:val="24"/>
          <w:szCs w:val="24"/>
          <w:lang w:eastAsia="en-US"/>
        </w:rPr>
      </w:pPr>
      <w:r w:rsidRPr="006813FF">
        <w:rPr>
          <w:sz w:val="24"/>
          <w:szCs w:val="24"/>
          <w:lang w:eastAsia="en-US"/>
        </w:rPr>
        <w:t>- цветовое решение фасадов зданий и способов их отделки;</w:t>
      </w:r>
    </w:p>
    <w:p w:rsidR="00FC3A89" w:rsidRPr="006813FF" w:rsidRDefault="00FC3A89" w:rsidP="00FC3A89">
      <w:pPr>
        <w:ind w:firstLine="708"/>
        <w:jc w:val="both"/>
        <w:rPr>
          <w:sz w:val="24"/>
          <w:szCs w:val="24"/>
          <w:lang w:eastAsia="en-US"/>
        </w:rPr>
      </w:pPr>
      <w:r w:rsidRPr="006813FF">
        <w:rPr>
          <w:sz w:val="24"/>
          <w:szCs w:val="24"/>
          <w:lang w:eastAsia="en-US"/>
        </w:rPr>
        <w:t>- разработка проекта архитектурно-художественной подсветки зданий;</w:t>
      </w:r>
    </w:p>
    <w:p w:rsidR="00FC3A89" w:rsidRPr="006813FF" w:rsidRDefault="00FC3A89" w:rsidP="00FC3A89">
      <w:pPr>
        <w:ind w:firstLine="708"/>
        <w:jc w:val="both"/>
        <w:rPr>
          <w:sz w:val="24"/>
          <w:szCs w:val="24"/>
          <w:lang w:eastAsia="en-US"/>
        </w:rPr>
      </w:pPr>
      <w:r w:rsidRPr="006813FF">
        <w:rPr>
          <w:sz w:val="24"/>
          <w:szCs w:val="24"/>
          <w:lang w:eastAsia="en-US"/>
        </w:rPr>
        <w:t xml:space="preserve">- определение возможных мест размещения объектов монументального искусства (мемориальных досок, памятных знаков), объектов городского дизайна </w:t>
      </w:r>
      <w:r w:rsidRPr="006813FF">
        <w:rPr>
          <w:sz w:val="24"/>
          <w:szCs w:val="24"/>
          <w:lang w:eastAsia="en-US"/>
        </w:rPr>
        <w:br/>
        <w:t>и визуальной информации, дополнительного оборудования на фасадах зданий.</w:t>
      </w:r>
    </w:p>
    <w:p w:rsidR="00FC3A89" w:rsidRPr="006813FF" w:rsidRDefault="00FC3A89" w:rsidP="00FC3A89">
      <w:pPr>
        <w:jc w:val="both"/>
        <w:rPr>
          <w:b/>
          <w:sz w:val="24"/>
          <w:szCs w:val="24"/>
          <w:lang w:eastAsia="en-US"/>
        </w:rPr>
      </w:pPr>
    </w:p>
    <w:p w:rsidR="00FC3A89" w:rsidRPr="006813FF" w:rsidRDefault="00FC3A89" w:rsidP="00FC3A89">
      <w:pPr>
        <w:numPr>
          <w:ilvl w:val="0"/>
          <w:numId w:val="16"/>
        </w:numPr>
        <w:jc w:val="center"/>
        <w:rPr>
          <w:sz w:val="24"/>
          <w:szCs w:val="24"/>
          <w:lang w:eastAsia="en-US"/>
        </w:rPr>
      </w:pPr>
      <w:r w:rsidRPr="006813FF">
        <w:rPr>
          <w:b/>
          <w:sz w:val="24"/>
          <w:szCs w:val="24"/>
        </w:rPr>
        <w:t>Состав работ</w:t>
      </w:r>
    </w:p>
    <w:p w:rsidR="00FC3A89" w:rsidRPr="006813FF" w:rsidRDefault="00FC3A89" w:rsidP="00FC3A89">
      <w:pPr>
        <w:ind w:firstLine="708"/>
        <w:jc w:val="both"/>
        <w:rPr>
          <w:sz w:val="24"/>
          <w:szCs w:val="24"/>
          <w:lang w:eastAsia="en-US"/>
        </w:rPr>
      </w:pPr>
    </w:p>
    <w:p w:rsidR="00FC3A89" w:rsidRPr="006813FF" w:rsidRDefault="00FC3A89" w:rsidP="00FC3A89">
      <w:pPr>
        <w:pStyle w:val="af8"/>
        <w:jc w:val="both"/>
        <w:rPr>
          <w:b/>
          <w:sz w:val="24"/>
          <w:szCs w:val="24"/>
          <w:lang w:eastAsia="en-US"/>
        </w:rPr>
      </w:pPr>
      <w:r w:rsidRPr="006813FF">
        <w:rPr>
          <w:sz w:val="24"/>
          <w:szCs w:val="24"/>
          <w:lang w:eastAsia="en-US"/>
        </w:rPr>
        <w:t>2.1.</w:t>
      </w:r>
      <w:r w:rsidRPr="006813FF">
        <w:rPr>
          <w:b/>
          <w:sz w:val="24"/>
          <w:szCs w:val="24"/>
          <w:lang w:eastAsia="en-US"/>
        </w:rPr>
        <w:t>Сбор и анализ исходных данных:</w:t>
      </w:r>
    </w:p>
    <w:p w:rsidR="00FC3A89" w:rsidRPr="006813FF" w:rsidRDefault="00FC3A89" w:rsidP="00FC3A89">
      <w:pPr>
        <w:pStyle w:val="af8"/>
        <w:ind w:left="0" w:firstLine="709"/>
        <w:jc w:val="both"/>
        <w:rPr>
          <w:sz w:val="24"/>
          <w:szCs w:val="24"/>
          <w:lang w:eastAsia="en-US"/>
        </w:rPr>
      </w:pPr>
      <w:r w:rsidRPr="006813FF">
        <w:rPr>
          <w:b/>
          <w:sz w:val="24"/>
          <w:szCs w:val="24"/>
          <w:lang w:eastAsia="en-US"/>
        </w:rPr>
        <w:t>-</w:t>
      </w:r>
      <w:r w:rsidRPr="006813FF">
        <w:rPr>
          <w:sz w:val="24"/>
          <w:szCs w:val="24"/>
          <w:lang w:eastAsia="en-US"/>
        </w:rPr>
        <w:t xml:space="preserve"> ранее разработанные колерные паспорта здания (по запросу, при их наличии у заказчика на момент заключения контракта - предоставляет заказчик);</w:t>
      </w:r>
    </w:p>
    <w:p w:rsidR="00FC3A89" w:rsidRPr="006813FF" w:rsidRDefault="00FC3A89" w:rsidP="00FC3A89">
      <w:pPr>
        <w:pStyle w:val="af8"/>
        <w:ind w:left="0" w:firstLine="709"/>
        <w:jc w:val="both"/>
        <w:rPr>
          <w:sz w:val="24"/>
          <w:szCs w:val="24"/>
          <w:lang w:eastAsia="en-US"/>
        </w:rPr>
      </w:pPr>
      <w:r w:rsidRPr="006813FF">
        <w:rPr>
          <w:sz w:val="24"/>
          <w:szCs w:val="24"/>
          <w:lang w:eastAsia="en-US"/>
        </w:rPr>
        <w:t>-пример выполнения колерного паспорта здания (предоставляется Заказчиком после заключения контракта);</w:t>
      </w:r>
    </w:p>
    <w:p w:rsidR="00FC3A89" w:rsidRPr="006813FF" w:rsidRDefault="00FC3A89" w:rsidP="00FC3A89">
      <w:pPr>
        <w:pStyle w:val="af8"/>
        <w:ind w:left="0" w:firstLine="709"/>
        <w:jc w:val="both"/>
        <w:rPr>
          <w:sz w:val="24"/>
          <w:szCs w:val="24"/>
          <w:lang w:eastAsia="en-US"/>
        </w:rPr>
      </w:pPr>
      <w:r w:rsidRPr="006813FF">
        <w:rPr>
          <w:sz w:val="24"/>
          <w:szCs w:val="24"/>
          <w:lang w:eastAsia="en-US"/>
        </w:rPr>
        <w:t>-информация о выданных разрешениях на установку рекламных конструкций (по запросу, при их наличии предоставляет управление по развитию потребительского рынка администрации города Перми);</w:t>
      </w:r>
    </w:p>
    <w:p w:rsidR="00FC3A89" w:rsidRPr="006813FF" w:rsidRDefault="00FC3A89" w:rsidP="00FC3A89">
      <w:pPr>
        <w:pStyle w:val="af8"/>
        <w:ind w:left="1288" w:hanging="579"/>
        <w:jc w:val="both"/>
        <w:rPr>
          <w:sz w:val="24"/>
          <w:szCs w:val="24"/>
          <w:lang w:eastAsia="en-US"/>
        </w:rPr>
      </w:pPr>
      <w:r w:rsidRPr="006813FF">
        <w:rPr>
          <w:sz w:val="24"/>
          <w:szCs w:val="24"/>
          <w:lang w:eastAsia="en-US"/>
        </w:rPr>
        <w:t>-</w:t>
      </w:r>
      <w:proofErr w:type="spellStart"/>
      <w:r w:rsidRPr="006813FF">
        <w:rPr>
          <w:sz w:val="24"/>
          <w:szCs w:val="24"/>
          <w:lang w:eastAsia="en-US"/>
        </w:rPr>
        <w:t>фотофиксация</w:t>
      </w:r>
      <w:proofErr w:type="spellEnd"/>
      <w:r w:rsidRPr="006813FF">
        <w:rPr>
          <w:sz w:val="24"/>
          <w:szCs w:val="24"/>
          <w:lang w:eastAsia="en-US"/>
        </w:rPr>
        <w:t xml:space="preserve"> объекта (существующее состояние);</w:t>
      </w:r>
    </w:p>
    <w:p w:rsidR="00FC3A89" w:rsidRPr="006813FF" w:rsidRDefault="00FC3A89" w:rsidP="00FC3A89">
      <w:pPr>
        <w:pStyle w:val="af8"/>
        <w:ind w:left="0" w:firstLine="709"/>
        <w:jc w:val="both"/>
        <w:rPr>
          <w:sz w:val="24"/>
          <w:szCs w:val="24"/>
          <w:lang w:eastAsia="en-US"/>
        </w:rPr>
      </w:pPr>
      <w:r w:rsidRPr="006813FF">
        <w:rPr>
          <w:sz w:val="24"/>
          <w:szCs w:val="24"/>
          <w:lang w:eastAsia="en-US"/>
        </w:rPr>
        <w:t>-натурные исследования (зондажи красочных слоев с целью определения изменений в колористическом решении);</w:t>
      </w:r>
    </w:p>
    <w:p w:rsidR="00FC3A89" w:rsidRPr="006813FF" w:rsidRDefault="00FC3A89" w:rsidP="00FC3A89">
      <w:pPr>
        <w:pStyle w:val="af8"/>
        <w:ind w:left="709"/>
        <w:jc w:val="both"/>
        <w:rPr>
          <w:sz w:val="24"/>
          <w:szCs w:val="24"/>
          <w:lang w:eastAsia="en-US"/>
        </w:rPr>
      </w:pPr>
    </w:p>
    <w:p w:rsidR="00FC3A89" w:rsidRPr="006813FF" w:rsidRDefault="00FC3A89" w:rsidP="00FC3A89">
      <w:pPr>
        <w:ind w:firstLine="708"/>
        <w:jc w:val="both"/>
        <w:rPr>
          <w:b/>
          <w:sz w:val="24"/>
          <w:szCs w:val="24"/>
          <w:lang w:eastAsia="en-US"/>
        </w:rPr>
      </w:pPr>
      <w:r>
        <w:rPr>
          <w:rFonts w:eastAsia="Calibri"/>
          <w:b/>
          <w:sz w:val="24"/>
          <w:szCs w:val="24"/>
          <w:lang w:eastAsia="en-US"/>
        </w:rPr>
        <w:t xml:space="preserve">2.2. </w:t>
      </w:r>
      <w:r w:rsidRPr="006813FF">
        <w:rPr>
          <w:rFonts w:eastAsia="Calibri"/>
          <w:b/>
          <w:sz w:val="24"/>
          <w:szCs w:val="24"/>
          <w:lang w:eastAsia="en-US"/>
        </w:rPr>
        <w:t>Подготовка проектной документации</w:t>
      </w:r>
      <w:r w:rsidRPr="006813FF">
        <w:rPr>
          <w:b/>
          <w:sz w:val="24"/>
          <w:szCs w:val="24"/>
          <w:lang w:eastAsia="en-US"/>
        </w:rPr>
        <w:t xml:space="preserve"> (колерных паспортов зданий):</w:t>
      </w:r>
    </w:p>
    <w:p w:rsidR="00FC3A89" w:rsidRPr="006813FF" w:rsidRDefault="00FC3A89" w:rsidP="00FC3A89">
      <w:pPr>
        <w:ind w:left="709"/>
        <w:jc w:val="both"/>
        <w:rPr>
          <w:b/>
          <w:sz w:val="24"/>
          <w:szCs w:val="24"/>
          <w:lang w:eastAsia="en-US"/>
        </w:rPr>
      </w:pPr>
    </w:p>
    <w:p w:rsidR="00FC3A89" w:rsidRPr="005173E1" w:rsidRDefault="00FC3A89" w:rsidP="00FC3A89">
      <w:pPr>
        <w:ind w:left="568"/>
        <w:jc w:val="both"/>
        <w:rPr>
          <w:b/>
          <w:sz w:val="24"/>
          <w:szCs w:val="24"/>
          <w:lang w:eastAsia="en-US"/>
        </w:rPr>
      </w:pPr>
      <w:r w:rsidRPr="005173E1">
        <w:rPr>
          <w:b/>
          <w:sz w:val="24"/>
          <w:szCs w:val="24"/>
          <w:lang w:eastAsia="en-US"/>
        </w:rPr>
        <w:t>2.2.1. Пояснительная записка:</w:t>
      </w:r>
    </w:p>
    <w:p w:rsidR="00FC3A89" w:rsidRPr="006813FF" w:rsidRDefault="00FC3A89" w:rsidP="00FC3A89">
      <w:pPr>
        <w:ind w:firstLine="568"/>
        <w:jc w:val="both"/>
        <w:rPr>
          <w:sz w:val="24"/>
          <w:szCs w:val="24"/>
          <w:lang w:eastAsia="en-US"/>
        </w:rPr>
      </w:pPr>
      <w:r w:rsidRPr="006813FF">
        <w:rPr>
          <w:b/>
          <w:sz w:val="24"/>
          <w:szCs w:val="24"/>
          <w:lang w:eastAsia="en-US"/>
        </w:rPr>
        <w:t xml:space="preserve">- </w:t>
      </w:r>
      <w:r w:rsidRPr="006813FF">
        <w:rPr>
          <w:sz w:val="24"/>
          <w:szCs w:val="24"/>
          <w:lang w:eastAsia="en-US"/>
        </w:rPr>
        <w:t xml:space="preserve">с </w:t>
      </w:r>
      <w:r>
        <w:rPr>
          <w:sz w:val="24"/>
          <w:szCs w:val="24"/>
          <w:lang w:eastAsia="en-US"/>
        </w:rPr>
        <w:t>описанием объекта, материалов и технологии проведения работ, инструкции о порядке производства работ, связанных с окраской фасадов и всех наружных частей зданий, сооружений, строений.</w:t>
      </w:r>
    </w:p>
    <w:p w:rsidR="00FC3A89" w:rsidRPr="005173E1" w:rsidRDefault="00FC3A89" w:rsidP="00FC3A89">
      <w:pPr>
        <w:jc w:val="both"/>
        <w:rPr>
          <w:sz w:val="24"/>
          <w:szCs w:val="24"/>
          <w:lang w:eastAsia="en-US"/>
        </w:rPr>
      </w:pPr>
    </w:p>
    <w:p w:rsidR="00FC3A89" w:rsidRPr="006813FF" w:rsidRDefault="00FC3A89" w:rsidP="00FC3A89">
      <w:pPr>
        <w:ind w:firstLine="708"/>
        <w:jc w:val="both"/>
        <w:rPr>
          <w:b/>
          <w:sz w:val="24"/>
          <w:szCs w:val="24"/>
          <w:lang w:eastAsia="en-US"/>
        </w:rPr>
      </w:pPr>
      <w:r w:rsidRPr="005173E1">
        <w:rPr>
          <w:b/>
          <w:sz w:val="24"/>
          <w:szCs w:val="24"/>
          <w:lang w:eastAsia="en-US"/>
        </w:rPr>
        <w:t>2.2.2.</w:t>
      </w:r>
      <w:r w:rsidRPr="006813FF">
        <w:rPr>
          <w:b/>
          <w:sz w:val="24"/>
          <w:szCs w:val="24"/>
          <w:lang w:eastAsia="en-US"/>
        </w:rPr>
        <w:t xml:space="preserve"> Графические материалы:</w:t>
      </w:r>
    </w:p>
    <w:p w:rsidR="00FC3A89" w:rsidRPr="006813FF" w:rsidRDefault="00FC3A89" w:rsidP="00FC3A89">
      <w:pPr>
        <w:ind w:firstLine="709"/>
        <w:jc w:val="both"/>
        <w:rPr>
          <w:sz w:val="24"/>
          <w:szCs w:val="24"/>
          <w:lang w:eastAsia="en-US"/>
        </w:rPr>
      </w:pPr>
      <w:r w:rsidRPr="006813FF">
        <w:rPr>
          <w:sz w:val="24"/>
          <w:szCs w:val="24"/>
          <w:lang w:eastAsia="en-US"/>
        </w:rPr>
        <w:t>- лист общих данных с ситуационным планом-схемой в масштабе 1:2000, перечнем чертежей комплекта, ссылочными и используемыми материалами, инструкцией о порядке производства работ (подготовка поверхности, приготовление красочных составов, условия производства работ и т.д.), ведомостью отделки фасадов;</w:t>
      </w:r>
    </w:p>
    <w:p w:rsidR="00FC3A89" w:rsidRPr="006813FF" w:rsidRDefault="00FC3A89" w:rsidP="00FC3A89">
      <w:pPr>
        <w:ind w:firstLine="709"/>
        <w:jc w:val="both"/>
        <w:rPr>
          <w:sz w:val="24"/>
          <w:szCs w:val="24"/>
          <w:lang w:eastAsia="en-US"/>
        </w:rPr>
      </w:pPr>
      <w:r w:rsidRPr="006813FF">
        <w:rPr>
          <w:sz w:val="24"/>
          <w:szCs w:val="24"/>
          <w:lang w:eastAsia="en-US"/>
        </w:rPr>
        <w:t>- фотографии фактического состояния фасадов;</w:t>
      </w:r>
    </w:p>
    <w:p w:rsidR="00FC3A89" w:rsidRPr="006813FF" w:rsidRDefault="00FC3A89" w:rsidP="00FC3A89">
      <w:pPr>
        <w:ind w:firstLine="709"/>
        <w:jc w:val="both"/>
        <w:rPr>
          <w:sz w:val="24"/>
          <w:szCs w:val="24"/>
          <w:lang w:eastAsia="en-US"/>
        </w:rPr>
      </w:pPr>
      <w:r w:rsidRPr="006813FF">
        <w:rPr>
          <w:sz w:val="24"/>
          <w:szCs w:val="24"/>
          <w:lang w:eastAsia="en-US"/>
        </w:rPr>
        <w:t xml:space="preserve">- чертежи фасадов в цветовом решении в </w:t>
      </w:r>
      <w:r>
        <w:rPr>
          <w:sz w:val="24"/>
          <w:szCs w:val="24"/>
          <w:lang w:eastAsia="en-US"/>
        </w:rPr>
        <w:t xml:space="preserve">произвольном </w:t>
      </w:r>
      <w:r w:rsidRPr="006813FF">
        <w:rPr>
          <w:sz w:val="24"/>
          <w:szCs w:val="24"/>
          <w:lang w:eastAsia="en-US"/>
        </w:rPr>
        <w:t xml:space="preserve">масштабе; </w:t>
      </w:r>
    </w:p>
    <w:p w:rsidR="00FC3A89" w:rsidRPr="006813FF" w:rsidRDefault="00FC3A89" w:rsidP="00FC3A89">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таблица с эталонами колеров (или маркой по ГОСТ) красителей, согласно ведомости отделки фасадов;</w:t>
      </w:r>
    </w:p>
    <w:p w:rsidR="00FC3A89" w:rsidRPr="006813FF" w:rsidRDefault="00FC3A89" w:rsidP="00FC3A89">
      <w:pPr>
        <w:pStyle w:val="ConsPlusNonformat"/>
        <w:ind w:firstLine="709"/>
        <w:jc w:val="both"/>
        <w:rPr>
          <w:rFonts w:ascii="Times New Roman" w:hAnsi="Times New Roman" w:cs="Times New Roman"/>
          <w:sz w:val="24"/>
          <w:szCs w:val="24"/>
          <w:lang w:eastAsia="en-US"/>
        </w:rPr>
      </w:pPr>
      <w:r w:rsidRPr="006813FF">
        <w:rPr>
          <w:rFonts w:ascii="Times New Roman" w:hAnsi="Times New Roman" w:cs="Times New Roman"/>
          <w:sz w:val="24"/>
          <w:szCs w:val="24"/>
          <w:lang w:eastAsia="en-US"/>
        </w:rPr>
        <w:t>-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w:t>
      </w:r>
    </w:p>
    <w:p w:rsidR="00FC3A89" w:rsidRPr="006813FF" w:rsidRDefault="00FC3A89" w:rsidP="00FC3A89">
      <w:pPr>
        <w:ind w:firstLine="709"/>
        <w:jc w:val="both"/>
        <w:rPr>
          <w:sz w:val="24"/>
          <w:szCs w:val="24"/>
          <w:lang w:eastAsia="en-US"/>
        </w:rPr>
      </w:pPr>
      <w:r w:rsidRPr="006813FF">
        <w:rPr>
          <w:sz w:val="24"/>
          <w:szCs w:val="24"/>
          <w:lang w:eastAsia="en-US"/>
        </w:rPr>
        <w:t>- на чертежах фасадов должны быть промаркированы все участки и элементы с указанием номеров колеров, приведенных в Таблице эталонов колеров (ведомости отделки фасадов).</w:t>
      </w:r>
    </w:p>
    <w:p w:rsidR="00FC3A89" w:rsidRPr="006813FF" w:rsidRDefault="00FC3A89" w:rsidP="00FC3A89">
      <w:pPr>
        <w:ind w:firstLine="708"/>
        <w:jc w:val="both"/>
        <w:rPr>
          <w:b/>
          <w:sz w:val="24"/>
          <w:szCs w:val="24"/>
          <w:lang w:eastAsia="en-US"/>
        </w:rPr>
      </w:pPr>
    </w:p>
    <w:p w:rsidR="00FC3A89" w:rsidRPr="006813FF" w:rsidRDefault="00FC3A89" w:rsidP="00FC3A89">
      <w:pPr>
        <w:ind w:firstLine="708"/>
        <w:jc w:val="both"/>
        <w:rPr>
          <w:b/>
          <w:sz w:val="24"/>
          <w:szCs w:val="24"/>
          <w:lang w:eastAsia="en-US"/>
        </w:rPr>
      </w:pPr>
      <w:r w:rsidRPr="005173E1">
        <w:rPr>
          <w:b/>
          <w:sz w:val="24"/>
          <w:szCs w:val="24"/>
          <w:lang w:eastAsia="en-US"/>
        </w:rPr>
        <w:lastRenderedPageBreak/>
        <w:t>2.2.2.1.</w:t>
      </w:r>
      <w:r w:rsidRPr="006813FF">
        <w:rPr>
          <w:b/>
          <w:sz w:val="24"/>
          <w:szCs w:val="24"/>
          <w:lang w:eastAsia="en-US"/>
        </w:rPr>
        <w:t xml:space="preserve"> </w:t>
      </w:r>
      <w:proofErr w:type="gramStart"/>
      <w:r w:rsidRPr="006813FF">
        <w:rPr>
          <w:b/>
          <w:sz w:val="24"/>
          <w:szCs w:val="24"/>
          <w:lang w:eastAsia="en-US"/>
        </w:rPr>
        <w:t xml:space="preserve">Раздел «Размещение дополнительного оборудования фасадов (защитные экраны, ставни, кондиционеры, антенны, </w:t>
      </w:r>
      <w:proofErr w:type="spellStart"/>
      <w:r w:rsidRPr="006813FF">
        <w:rPr>
          <w:b/>
          <w:sz w:val="24"/>
          <w:szCs w:val="24"/>
          <w:lang w:eastAsia="en-US"/>
        </w:rPr>
        <w:t>флагодержатели</w:t>
      </w:r>
      <w:proofErr w:type="spellEnd"/>
      <w:r w:rsidRPr="006813FF">
        <w:rPr>
          <w:b/>
          <w:sz w:val="24"/>
          <w:szCs w:val="24"/>
          <w:lang w:eastAsia="en-US"/>
        </w:rPr>
        <w:t>, водосточные трубы, почтовые ящики и т.п.)»:</w:t>
      </w:r>
      <w:proofErr w:type="gramEnd"/>
    </w:p>
    <w:p w:rsidR="00FC3A89" w:rsidRPr="006813FF" w:rsidRDefault="00FC3A89" w:rsidP="00FC3A89">
      <w:pPr>
        <w:ind w:firstLine="709"/>
        <w:jc w:val="both"/>
        <w:rPr>
          <w:sz w:val="24"/>
          <w:szCs w:val="24"/>
          <w:lang w:eastAsia="en-US"/>
        </w:rPr>
      </w:pPr>
      <w:r w:rsidRPr="006813FF">
        <w:rPr>
          <w:sz w:val="24"/>
          <w:szCs w:val="24"/>
          <w:lang w:eastAsia="en-US"/>
        </w:rPr>
        <w:t>-существующее размещение дополнительного оборудования  на фасадах зданий;</w:t>
      </w:r>
    </w:p>
    <w:p w:rsidR="00FC3A89" w:rsidRPr="006813FF" w:rsidRDefault="00FC3A89" w:rsidP="00FC3A89">
      <w:pPr>
        <w:ind w:firstLine="709"/>
        <w:jc w:val="both"/>
        <w:rPr>
          <w:sz w:val="24"/>
          <w:szCs w:val="24"/>
          <w:lang w:eastAsia="en-US"/>
        </w:rPr>
      </w:pPr>
      <w:r w:rsidRPr="006813FF">
        <w:rPr>
          <w:sz w:val="24"/>
          <w:szCs w:val="24"/>
          <w:lang w:eastAsia="en-US"/>
        </w:rPr>
        <w:t>- предложение по альтернативным вариантам размещения дополнительного оборудования на фасадах.</w:t>
      </w:r>
    </w:p>
    <w:p w:rsidR="00FC3A89" w:rsidRPr="006813FF" w:rsidRDefault="00FC3A89" w:rsidP="00FC3A89">
      <w:pPr>
        <w:ind w:firstLine="709"/>
        <w:jc w:val="both"/>
        <w:rPr>
          <w:sz w:val="24"/>
          <w:szCs w:val="24"/>
          <w:lang w:eastAsia="en-US"/>
        </w:rPr>
      </w:pPr>
      <w:r w:rsidRPr="006813FF">
        <w:rPr>
          <w:sz w:val="24"/>
          <w:szCs w:val="24"/>
          <w:lang w:eastAsia="en-US"/>
        </w:rPr>
        <w:t xml:space="preserve">Размещение дополнительного оборудования, элементов и устройств </w:t>
      </w:r>
      <w:r w:rsidRPr="006813FF">
        <w:rPr>
          <w:sz w:val="24"/>
          <w:szCs w:val="24"/>
          <w:lang w:eastAsia="en-US"/>
        </w:rPr>
        <w:br/>
        <w:t>на фасадах объекта капитального строительства допускается при соблюдении следующих условий:</w:t>
      </w:r>
    </w:p>
    <w:p w:rsidR="00FC3A89" w:rsidRPr="006813FF" w:rsidRDefault="00FC3A89" w:rsidP="00FC3A89">
      <w:pPr>
        <w:ind w:firstLine="709"/>
        <w:jc w:val="both"/>
        <w:rPr>
          <w:sz w:val="24"/>
          <w:szCs w:val="24"/>
          <w:lang w:eastAsia="en-US"/>
        </w:rPr>
      </w:pPr>
      <w:r w:rsidRPr="006813FF">
        <w:rPr>
          <w:sz w:val="24"/>
          <w:szCs w:val="24"/>
          <w:lang w:eastAsia="en-US"/>
        </w:rPr>
        <w:t>- единое архитектурное и цветовое решение (в том числе размер, форма, цвет, материал);</w:t>
      </w:r>
    </w:p>
    <w:p w:rsidR="00FC3A89" w:rsidRPr="006813FF" w:rsidRDefault="00FC3A89" w:rsidP="00FC3A89">
      <w:pPr>
        <w:ind w:firstLine="709"/>
        <w:jc w:val="both"/>
        <w:rPr>
          <w:sz w:val="24"/>
          <w:szCs w:val="24"/>
          <w:lang w:eastAsia="en-US"/>
        </w:rPr>
      </w:pPr>
      <w:r w:rsidRPr="006813FF">
        <w:rPr>
          <w:sz w:val="24"/>
          <w:szCs w:val="24"/>
          <w:lang w:eastAsia="en-US"/>
        </w:rPr>
        <w:t xml:space="preserve">- соответствие </w:t>
      </w:r>
      <w:proofErr w:type="gramStart"/>
      <w:r w:rsidRPr="006813FF">
        <w:rPr>
          <w:sz w:val="24"/>
          <w:szCs w:val="24"/>
          <w:lang w:eastAsia="en-US"/>
        </w:rPr>
        <w:t>архитектурному решению</w:t>
      </w:r>
      <w:proofErr w:type="gramEnd"/>
      <w:r w:rsidRPr="006813FF">
        <w:rPr>
          <w:sz w:val="24"/>
          <w:szCs w:val="24"/>
          <w:lang w:eastAsia="en-US"/>
        </w:rPr>
        <w:t xml:space="preserve"> фасадов, предусмотренному проектной документацией, с привязкой к основным композиционным осям фасадов (системе горизонтальных и вертикальных осей);</w:t>
      </w:r>
    </w:p>
    <w:p w:rsidR="00FC3A89" w:rsidRPr="006813FF" w:rsidRDefault="00FC3A89" w:rsidP="00FC3A89">
      <w:pPr>
        <w:ind w:firstLine="709"/>
        <w:jc w:val="both"/>
        <w:rPr>
          <w:sz w:val="24"/>
          <w:szCs w:val="24"/>
          <w:lang w:eastAsia="en-US"/>
        </w:rPr>
      </w:pPr>
      <w:r w:rsidRPr="006813FF">
        <w:rPr>
          <w:sz w:val="24"/>
          <w:szCs w:val="24"/>
          <w:lang w:eastAsia="en-US"/>
        </w:rPr>
        <w:t xml:space="preserve">- соответствие </w:t>
      </w:r>
      <w:proofErr w:type="spellStart"/>
      <w:r w:rsidRPr="006813FF">
        <w:rPr>
          <w:sz w:val="24"/>
          <w:szCs w:val="24"/>
          <w:lang w:eastAsia="en-US"/>
        </w:rPr>
        <w:t>ГОСТам</w:t>
      </w:r>
      <w:proofErr w:type="spellEnd"/>
      <w:r w:rsidRPr="006813FF">
        <w:rPr>
          <w:sz w:val="24"/>
          <w:szCs w:val="24"/>
          <w:lang w:eastAsia="en-US"/>
        </w:rPr>
        <w:t>, техническим регламентам, установленным законодательством Российской Федерации в области обеспечения санитарно-эпидемиологического благополучия населения, пожарной безопасности и другими федеральными законами.</w:t>
      </w:r>
    </w:p>
    <w:p w:rsidR="00FC3A89" w:rsidRPr="006813FF" w:rsidRDefault="00FC3A89" w:rsidP="00FC3A89">
      <w:pPr>
        <w:ind w:firstLine="709"/>
        <w:jc w:val="both"/>
        <w:rPr>
          <w:sz w:val="24"/>
          <w:szCs w:val="24"/>
          <w:lang w:eastAsia="en-US"/>
        </w:rPr>
      </w:pPr>
      <w:r w:rsidRPr="006813FF">
        <w:rPr>
          <w:sz w:val="24"/>
          <w:szCs w:val="24"/>
          <w:lang w:eastAsia="en-US"/>
        </w:rPr>
        <w:t>Размещение наружных блоков систем кондиционирования и вентиляции допускается на дворовом фасаде:</w:t>
      </w:r>
    </w:p>
    <w:p w:rsidR="00FC3A89" w:rsidRPr="006813FF" w:rsidRDefault="00FC3A89" w:rsidP="00FC3A89">
      <w:pPr>
        <w:ind w:firstLine="709"/>
        <w:jc w:val="both"/>
        <w:rPr>
          <w:sz w:val="24"/>
          <w:szCs w:val="24"/>
          <w:lang w:eastAsia="en-US"/>
        </w:rPr>
      </w:pPr>
      <w:r w:rsidRPr="006813FF">
        <w:rPr>
          <w:sz w:val="24"/>
          <w:szCs w:val="24"/>
          <w:lang w:eastAsia="en-US"/>
        </w:rPr>
        <w:t>- на кровле объекта капитального строительства;</w:t>
      </w:r>
    </w:p>
    <w:p w:rsidR="00FC3A89" w:rsidRPr="006813FF" w:rsidRDefault="00FC3A89" w:rsidP="00FC3A89">
      <w:pPr>
        <w:ind w:firstLine="709"/>
        <w:jc w:val="both"/>
        <w:rPr>
          <w:sz w:val="24"/>
          <w:szCs w:val="24"/>
          <w:lang w:eastAsia="en-US"/>
        </w:rPr>
      </w:pPr>
      <w:r w:rsidRPr="006813FF">
        <w:rPr>
          <w:sz w:val="24"/>
          <w:szCs w:val="24"/>
          <w:lang w:eastAsia="en-US"/>
        </w:rPr>
        <w:t>- на оконных и дверных проемах в единой (вертикальной, горизонтальной) системе осей фасадов, в окнах подвального этажа, в плоскости остекления без выхода за плоскость фасадов с использованием маскирующих ограждений (решеток, жалюзи).</w:t>
      </w:r>
    </w:p>
    <w:p w:rsidR="00FC3A89" w:rsidRPr="006813FF" w:rsidRDefault="00FC3A89" w:rsidP="00FC3A89">
      <w:pPr>
        <w:ind w:firstLine="709"/>
        <w:jc w:val="both"/>
        <w:rPr>
          <w:sz w:val="24"/>
          <w:szCs w:val="24"/>
          <w:lang w:eastAsia="en-US"/>
        </w:rPr>
      </w:pPr>
      <w:r w:rsidRPr="006813FF">
        <w:rPr>
          <w:sz w:val="24"/>
          <w:szCs w:val="24"/>
          <w:lang w:eastAsia="en-US"/>
        </w:rPr>
        <w:t xml:space="preserve">Размещение наружных блоков систем кондиционирования и вентиляции </w:t>
      </w:r>
      <w:r w:rsidRPr="006813FF">
        <w:rPr>
          <w:sz w:val="24"/>
          <w:szCs w:val="24"/>
          <w:lang w:eastAsia="en-US"/>
        </w:rPr>
        <w:br/>
        <w:t>на поверхности главного фасада, в оконных и дверных проемах за плоскостью фасадов не допускается:</w:t>
      </w:r>
    </w:p>
    <w:p w:rsidR="00FC3A89" w:rsidRPr="006813FF" w:rsidRDefault="00FC3A89" w:rsidP="00FC3A89">
      <w:pPr>
        <w:ind w:firstLine="709"/>
        <w:jc w:val="both"/>
        <w:rPr>
          <w:sz w:val="24"/>
          <w:szCs w:val="24"/>
          <w:lang w:eastAsia="en-US"/>
        </w:rPr>
      </w:pPr>
      <w:r w:rsidRPr="006813FF">
        <w:rPr>
          <w:sz w:val="24"/>
          <w:szCs w:val="24"/>
          <w:lang w:eastAsia="en-US"/>
        </w:rPr>
        <w:t>- над пешеходными тротуарами;</w:t>
      </w:r>
    </w:p>
    <w:p w:rsidR="00FC3A89" w:rsidRPr="006813FF" w:rsidRDefault="00FC3A89" w:rsidP="00FC3A89">
      <w:pPr>
        <w:ind w:firstLine="709"/>
        <w:jc w:val="both"/>
        <w:rPr>
          <w:sz w:val="24"/>
          <w:szCs w:val="24"/>
          <w:lang w:eastAsia="en-US"/>
        </w:rPr>
      </w:pPr>
      <w:r w:rsidRPr="006813FF">
        <w:rPr>
          <w:sz w:val="24"/>
          <w:szCs w:val="24"/>
          <w:lang w:eastAsia="en-US"/>
        </w:rPr>
        <w:t>- на высоте менее 3,0 м от поверхности земли.</w:t>
      </w:r>
    </w:p>
    <w:p w:rsidR="00FC3A89" w:rsidRPr="006813FF" w:rsidRDefault="00FC3A89" w:rsidP="00FC3A89">
      <w:pPr>
        <w:ind w:firstLine="709"/>
        <w:jc w:val="both"/>
        <w:rPr>
          <w:sz w:val="24"/>
          <w:szCs w:val="24"/>
          <w:lang w:eastAsia="en-US"/>
        </w:rPr>
      </w:pPr>
      <w:r w:rsidRPr="006813FF">
        <w:rPr>
          <w:sz w:val="24"/>
          <w:szCs w:val="24"/>
          <w:lang w:eastAsia="en-US"/>
        </w:rPr>
        <w:t>Антенны должны размещаться:</w:t>
      </w:r>
    </w:p>
    <w:p w:rsidR="00FC3A89" w:rsidRPr="006813FF" w:rsidRDefault="00FC3A89" w:rsidP="00FC3A89">
      <w:pPr>
        <w:ind w:firstLine="709"/>
        <w:jc w:val="both"/>
        <w:rPr>
          <w:sz w:val="24"/>
          <w:szCs w:val="24"/>
          <w:lang w:eastAsia="en-US"/>
        </w:rPr>
      </w:pPr>
      <w:r w:rsidRPr="006813FF">
        <w:rPr>
          <w:sz w:val="24"/>
          <w:szCs w:val="24"/>
          <w:lang w:eastAsia="en-US"/>
        </w:rPr>
        <w:t>- на кровле объекта капитального строительства – компактными упорядоченными группами, с использованием единой несущей основы, в том числе с устройством ограждения, с учетом требований действующего законодательства;</w:t>
      </w:r>
    </w:p>
    <w:p w:rsidR="00FC3A89" w:rsidRPr="006813FF" w:rsidRDefault="00FC3A89" w:rsidP="00FC3A89">
      <w:pPr>
        <w:ind w:firstLine="709"/>
        <w:jc w:val="both"/>
        <w:rPr>
          <w:sz w:val="24"/>
          <w:szCs w:val="24"/>
          <w:lang w:eastAsia="en-US"/>
        </w:rPr>
      </w:pPr>
      <w:r w:rsidRPr="006813FF">
        <w:rPr>
          <w:sz w:val="24"/>
          <w:szCs w:val="24"/>
          <w:lang w:eastAsia="en-US"/>
        </w:rPr>
        <w:t>- на дворовых фасадах, глухих стенах, не просматривающихся  с улицы;</w:t>
      </w:r>
    </w:p>
    <w:p w:rsidR="00FC3A89" w:rsidRPr="006813FF" w:rsidRDefault="00FC3A89" w:rsidP="00FC3A89">
      <w:pPr>
        <w:ind w:firstLine="709"/>
        <w:jc w:val="both"/>
        <w:rPr>
          <w:sz w:val="24"/>
          <w:szCs w:val="24"/>
          <w:lang w:eastAsia="en-US"/>
        </w:rPr>
      </w:pPr>
      <w:r w:rsidRPr="006813FF">
        <w:rPr>
          <w:sz w:val="24"/>
          <w:szCs w:val="24"/>
          <w:lang w:eastAsia="en-US"/>
        </w:rPr>
        <w:t>- на дворовых фасадах – в простенках между окнами на пересечении вертикальной оси простенка и оси, соответствующей верхней границе проема.</w:t>
      </w:r>
    </w:p>
    <w:p w:rsidR="00FC3A89" w:rsidRPr="006813FF" w:rsidRDefault="00FC3A89" w:rsidP="00FC3A89">
      <w:pPr>
        <w:ind w:firstLine="709"/>
        <w:jc w:val="both"/>
        <w:rPr>
          <w:sz w:val="24"/>
          <w:szCs w:val="24"/>
          <w:lang w:eastAsia="en-US"/>
        </w:rPr>
      </w:pPr>
    </w:p>
    <w:p w:rsidR="00FC3A89" w:rsidRPr="006813FF" w:rsidRDefault="00FC3A89" w:rsidP="00FC3A89">
      <w:pPr>
        <w:ind w:firstLine="709"/>
        <w:jc w:val="both"/>
        <w:rPr>
          <w:b/>
          <w:sz w:val="24"/>
          <w:szCs w:val="24"/>
          <w:lang w:eastAsia="en-US"/>
        </w:rPr>
      </w:pPr>
      <w:r w:rsidRPr="005173E1">
        <w:rPr>
          <w:b/>
          <w:sz w:val="24"/>
          <w:szCs w:val="24"/>
          <w:lang w:eastAsia="en-US"/>
        </w:rPr>
        <w:t>2.2.</w:t>
      </w:r>
      <w:r>
        <w:rPr>
          <w:b/>
          <w:sz w:val="24"/>
          <w:szCs w:val="24"/>
          <w:lang w:eastAsia="en-US"/>
        </w:rPr>
        <w:t>2</w:t>
      </w:r>
      <w:r w:rsidRPr="005173E1">
        <w:rPr>
          <w:b/>
          <w:sz w:val="24"/>
          <w:szCs w:val="24"/>
          <w:lang w:eastAsia="en-US"/>
        </w:rPr>
        <w:t>.2.</w:t>
      </w:r>
      <w:r w:rsidRPr="006813FF">
        <w:rPr>
          <w:b/>
          <w:sz w:val="24"/>
          <w:szCs w:val="24"/>
          <w:lang w:eastAsia="en-US"/>
        </w:rPr>
        <w:t xml:space="preserve"> Раздел «Размещение объектов визуальной информации»:</w:t>
      </w:r>
    </w:p>
    <w:p w:rsidR="00FC3A89" w:rsidRPr="006813FF" w:rsidRDefault="00FC3A89" w:rsidP="00FC3A89">
      <w:pPr>
        <w:ind w:firstLine="709"/>
        <w:jc w:val="both"/>
        <w:rPr>
          <w:sz w:val="24"/>
          <w:szCs w:val="24"/>
          <w:lang w:eastAsia="en-US"/>
        </w:rPr>
      </w:pPr>
      <w:r w:rsidRPr="006813FF">
        <w:rPr>
          <w:sz w:val="24"/>
          <w:szCs w:val="24"/>
          <w:lang w:eastAsia="en-US"/>
        </w:rPr>
        <w:t>- существующее размещение указателей, информационных табличек, рекламных конструкций, вывесок, мемориальных досок на фасадах зданий;</w:t>
      </w:r>
    </w:p>
    <w:p w:rsidR="00FC3A89" w:rsidRPr="006813FF" w:rsidRDefault="00FC3A89" w:rsidP="00FC3A89">
      <w:pPr>
        <w:ind w:firstLine="709"/>
        <w:jc w:val="both"/>
        <w:rPr>
          <w:sz w:val="24"/>
          <w:szCs w:val="24"/>
          <w:lang w:eastAsia="en-US"/>
        </w:rPr>
      </w:pPr>
      <w:r w:rsidRPr="006813FF">
        <w:rPr>
          <w:sz w:val="24"/>
          <w:szCs w:val="24"/>
          <w:lang w:eastAsia="en-US"/>
        </w:rPr>
        <w:t xml:space="preserve">- предложение по альтернативным вариантам архитектурного, дизайнерского и колористического решения объектов визуальной информации; </w:t>
      </w:r>
    </w:p>
    <w:p w:rsidR="00FC3A89" w:rsidRPr="006813FF" w:rsidRDefault="00FC3A89" w:rsidP="00FC3A89">
      <w:pPr>
        <w:ind w:firstLine="709"/>
        <w:jc w:val="both"/>
        <w:rPr>
          <w:sz w:val="24"/>
          <w:szCs w:val="24"/>
          <w:lang w:eastAsia="en-US"/>
        </w:rPr>
      </w:pPr>
      <w:r w:rsidRPr="006813FF">
        <w:rPr>
          <w:sz w:val="24"/>
          <w:szCs w:val="24"/>
          <w:lang w:eastAsia="en-US"/>
        </w:rPr>
        <w:t>- необходимые пояснения, условия и указания по производству работ;</w:t>
      </w:r>
    </w:p>
    <w:p w:rsidR="00FC3A89" w:rsidRPr="006813FF" w:rsidRDefault="00FC3A89" w:rsidP="00FC3A89">
      <w:pPr>
        <w:ind w:firstLine="709"/>
        <w:jc w:val="both"/>
        <w:rPr>
          <w:sz w:val="24"/>
          <w:szCs w:val="24"/>
          <w:lang w:eastAsia="en-US"/>
        </w:rPr>
      </w:pPr>
      <w:r w:rsidRPr="006813FF">
        <w:rPr>
          <w:sz w:val="24"/>
          <w:szCs w:val="24"/>
          <w:lang w:eastAsia="en-US"/>
        </w:rPr>
        <w:t>- варианты подсветки объектов визуальной информации в темное время суток (рекомендуется внутренняя подсве</w:t>
      </w:r>
      <w:r>
        <w:rPr>
          <w:sz w:val="24"/>
          <w:szCs w:val="24"/>
          <w:lang w:eastAsia="en-US"/>
        </w:rPr>
        <w:t>тка либо подсветка «контражур»).</w:t>
      </w:r>
    </w:p>
    <w:p w:rsidR="00FC3A89" w:rsidRPr="006813FF" w:rsidRDefault="00FC3A89" w:rsidP="00FC3A89">
      <w:pPr>
        <w:ind w:firstLine="709"/>
        <w:jc w:val="both"/>
        <w:rPr>
          <w:sz w:val="24"/>
          <w:szCs w:val="24"/>
          <w:lang w:eastAsia="en-US"/>
        </w:rPr>
      </w:pPr>
      <w:r w:rsidRPr="006813FF">
        <w:rPr>
          <w:sz w:val="24"/>
          <w:szCs w:val="24"/>
          <w:lang w:eastAsia="en-US"/>
        </w:rPr>
        <w:t>Информационное поле настенных вывесок должно располагаться:</w:t>
      </w:r>
    </w:p>
    <w:p w:rsidR="00FC3A89" w:rsidRPr="006813FF" w:rsidRDefault="00FC3A89" w:rsidP="00FC3A89">
      <w:pPr>
        <w:ind w:firstLine="709"/>
        <w:jc w:val="both"/>
        <w:rPr>
          <w:sz w:val="24"/>
          <w:szCs w:val="24"/>
          <w:lang w:eastAsia="en-US"/>
        </w:rPr>
      </w:pPr>
      <w:r w:rsidRPr="006813FF">
        <w:rPr>
          <w:sz w:val="24"/>
          <w:szCs w:val="24"/>
          <w:lang w:eastAsia="en-US"/>
        </w:rPr>
        <w:t>- между окнами 1-го и 2-го этажей;</w:t>
      </w:r>
    </w:p>
    <w:p w:rsidR="00FC3A89" w:rsidRPr="006813FF" w:rsidRDefault="00FC3A89" w:rsidP="00FC3A89">
      <w:pPr>
        <w:ind w:firstLine="709"/>
        <w:jc w:val="both"/>
        <w:rPr>
          <w:sz w:val="24"/>
          <w:szCs w:val="24"/>
          <w:lang w:eastAsia="en-US"/>
        </w:rPr>
      </w:pPr>
      <w:r w:rsidRPr="006813FF">
        <w:rPr>
          <w:sz w:val="24"/>
          <w:szCs w:val="24"/>
          <w:lang w:eastAsia="en-US"/>
        </w:rPr>
        <w:t>- на единой горизонтальной оси с другими настенными вывесками в пределах фасада.</w:t>
      </w:r>
    </w:p>
    <w:p w:rsidR="00FC3A89" w:rsidRPr="006813FF" w:rsidRDefault="00FC3A89" w:rsidP="00FC3A89">
      <w:pPr>
        <w:ind w:firstLine="709"/>
        <w:jc w:val="both"/>
        <w:rPr>
          <w:sz w:val="24"/>
          <w:szCs w:val="24"/>
          <w:lang w:eastAsia="en-US"/>
        </w:rPr>
      </w:pPr>
      <w:r w:rsidRPr="006813FF">
        <w:rPr>
          <w:sz w:val="24"/>
          <w:szCs w:val="24"/>
          <w:lang w:eastAsia="en-US"/>
        </w:rPr>
        <w:t xml:space="preserve">Размещение настенных и отнесенных вывесок определяется в соответствии </w:t>
      </w:r>
      <w:r w:rsidRPr="006813FF">
        <w:rPr>
          <w:sz w:val="24"/>
          <w:szCs w:val="24"/>
          <w:lang w:eastAsia="en-US"/>
        </w:rPr>
        <w:br/>
        <w:t>с архитектурной композицией фасада: композиционными осями, членениями, ритмом, расположением проемов и архитектурных акцентов.</w:t>
      </w:r>
    </w:p>
    <w:p w:rsidR="00FC3A89" w:rsidRPr="006813FF" w:rsidRDefault="00FC3A89" w:rsidP="00FC3A89">
      <w:pPr>
        <w:ind w:firstLine="709"/>
        <w:jc w:val="both"/>
        <w:rPr>
          <w:sz w:val="24"/>
          <w:szCs w:val="24"/>
          <w:lang w:eastAsia="en-US"/>
        </w:rPr>
      </w:pPr>
      <w:r w:rsidRPr="006813FF">
        <w:rPr>
          <w:sz w:val="24"/>
          <w:szCs w:val="24"/>
          <w:lang w:eastAsia="en-US"/>
        </w:rPr>
        <w:t xml:space="preserve">Информационное поле настенных и отнесенных вывесок, настенных указателей должно выполняться из отдельных элементов (букв, обозначений, декоративных </w:t>
      </w:r>
      <w:r w:rsidRPr="006813FF">
        <w:rPr>
          <w:sz w:val="24"/>
          <w:szCs w:val="24"/>
          <w:lang w:eastAsia="en-US"/>
        </w:rPr>
        <w:lastRenderedPageBreak/>
        <w:t>элементов и т.д.) без использования непрозрачной основы для крепления отдельных элементов вывески (фоновой подложки).</w:t>
      </w:r>
    </w:p>
    <w:p w:rsidR="00FC3A89" w:rsidRPr="006813FF" w:rsidRDefault="00FC3A89" w:rsidP="00FC3A89">
      <w:pPr>
        <w:ind w:firstLine="709"/>
        <w:jc w:val="both"/>
        <w:rPr>
          <w:sz w:val="24"/>
          <w:szCs w:val="24"/>
          <w:lang w:eastAsia="en-US"/>
        </w:rPr>
      </w:pPr>
      <w:r w:rsidRPr="006813FF">
        <w:rPr>
          <w:sz w:val="24"/>
          <w:szCs w:val="24"/>
          <w:lang w:eastAsia="en-US"/>
        </w:rPr>
        <w:t>Использование прозрачной основы для крепления отдельных элементов вывески (</w:t>
      </w:r>
      <w:proofErr w:type="spellStart"/>
      <w:r w:rsidRPr="006813FF">
        <w:rPr>
          <w:sz w:val="24"/>
          <w:szCs w:val="24"/>
          <w:lang w:eastAsia="en-US"/>
        </w:rPr>
        <w:t>бесфоновые</w:t>
      </w:r>
      <w:proofErr w:type="spellEnd"/>
      <w:r w:rsidRPr="006813FF">
        <w:rPr>
          <w:sz w:val="24"/>
          <w:szCs w:val="24"/>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sidRPr="006813FF">
        <w:rPr>
          <w:sz w:val="24"/>
          <w:szCs w:val="24"/>
          <w:lang w:eastAsia="en-US"/>
        </w:rPr>
        <w:t>архитектурные решения</w:t>
      </w:r>
      <w:proofErr w:type="gramEnd"/>
      <w:r w:rsidRPr="006813FF">
        <w:rPr>
          <w:sz w:val="24"/>
          <w:szCs w:val="24"/>
          <w:lang w:eastAsia="en-US"/>
        </w:rPr>
        <w:t xml:space="preserve"> и целостное восприятие фасада.</w:t>
      </w:r>
    </w:p>
    <w:p w:rsidR="00FC3A89" w:rsidRPr="006813FF" w:rsidRDefault="00FC3A89" w:rsidP="00FC3A89">
      <w:pPr>
        <w:ind w:firstLine="709"/>
        <w:jc w:val="both"/>
        <w:rPr>
          <w:sz w:val="24"/>
          <w:szCs w:val="24"/>
          <w:lang w:eastAsia="en-US"/>
        </w:rPr>
      </w:pPr>
      <w:r w:rsidRPr="006813FF">
        <w:rPr>
          <w:sz w:val="24"/>
          <w:szCs w:val="24"/>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sidRPr="006813FF">
        <w:rPr>
          <w:sz w:val="24"/>
          <w:szCs w:val="24"/>
          <w:lang w:eastAsia="en-US"/>
        </w:rPr>
        <w:t>архитектурным решением</w:t>
      </w:r>
      <w:proofErr w:type="gramEnd"/>
      <w:r w:rsidRPr="006813FF">
        <w:rPr>
          <w:sz w:val="24"/>
          <w:szCs w:val="24"/>
          <w:lang w:eastAsia="en-US"/>
        </w:rPr>
        <w:t xml:space="preserve"> фасада. Колер фоновой подложки должен соответствовать тону архитектурного колера фасада.</w:t>
      </w:r>
    </w:p>
    <w:p w:rsidR="00FC3A89" w:rsidRPr="006813FF" w:rsidRDefault="00FC3A89" w:rsidP="00FC3A89">
      <w:pPr>
        <w:ind w:firstLine="709"/>
        <w:jc w:val="both"/>
        <w:rPr>
          <w:sz w:val="24"/>
          <w:szCs w:val="24"/>
          <w:lang w:eastAsia="en-US"/>
        </w:rPr>
      </w:pPr>
    </w:p>
    <w:p w:rsidR="00FC3A89" w:rsidRPr="006813FF" w:rsidRDefault="00FC3A89" w:rsidP="00FC3A89">
      <w:pPr>
        <w:ind w:firstLine="709"/>
        <w:jc w:val="both"/>
        <w:rPr>
          <w:b/>
          <w:sz w:val="24"/>
          <w:szCs w:val="24"/>
          <w:lang w:eastAsia="en-US"/>
        </w:rPr>
      </w:pPr>
      <w:r w:rsidRPr="00D84A70">
        <w:rPr>
          <w:b/>
          <w:sz w:val="24"/>
          <w:szCs w:val="24"/>
          <w:lang w:eastAsia="en-US"/>
        </w:rPr>
        <w:t>2.2.2.3.</w:t>
      </w:r>
      <w:r w:rsidRPr="006813FF">
        <w:rPr>
          <w:b/>
          <w:sz w:val="24"/>
          <w:szCs w:val="24"/>
          <w:lang w:eastAsia="en-US"/>
        </w:rPr>
        <w:t xml:space="preserve"> Раздел «Архитектурно-художественная подсветка»: </w:t>
      </w:r>
    </w:p>
    <w:p w:rsidR="00FC3A89" w:rsidRPr="006813FF" w:rsidRDefault="00FC3A89" w:rsidP="00FC3A89">
      <w:pPr>
        <w:ind w:firstLine="709"/>
        <w:jc w:val="both"/>
        <w:rPr>
          <w:sz w:val="24"/>
          <w:szCs w:val="24"/>
          <w:lang w:eastAsia="en-US"/>
        </w:rPr>
      </w:pPr>
      <w:r w:rsidRPr="006813FF">
        <w:rPr>
          <w:sz w:val="24"/>
          <w:szCs w:val="24"/>
          <w:lang w:eastAsia="en-US"/>
        </w:rPr>
        <w:t xml:space="preserve">Разработка концепции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w:t>
      </w:r>
    </w:p>
    <w:p w:rsidR="00FC3A89" w:rsidRPr="006813FF" w:rsidRDefault="00FC3A89" w:rsidP="00FC3A89">
      <w:pPr>
        <w:ind w:firstLine="708"/>
        <w:jc w:val="both"/>
        <w:rPr>
          <w:sz w:val="24"/>
          <w:szCs w:val="24"/>
          <w:lang w:eastAsia="en-US"/>
        </w:rPr>
      </w:pPr>
      <w:r w:rsidRPr="006813FF">
        <w:rPr>
          <w:sz w:val="24"/>
          <w:szCs w:val="24"/>
          <w:lang w:eastAsia="en-US"/>
        </w:rPr>
        <w:t>Подсветка фасадов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FC3A89" w:rsidRPr="006813FF" w:rsidRDefault="00FC3A89" w:rsidP="00FC3A89">
      <w:pPr>
        <w:pStyle w:val="af8"/>
        <w:ind w:left="0" w:firstLine="720"/>
        <w:jc w:val="both"/>
        <w:rPr>
          <w:b/>
          <w:sz w:val="24"/>
          <w:szCs w:val="24"/>
          <w:lang w:eastAsia="en-US"/>
        </w:rPr>
      </w:pPr>
      <w:r w:rsidRPr="006813FF">
        <w:rPr>
          <w:b/>
          <w:sz w:val="24"/>
          <w:szCs w:val="24"/>
          <w:lang w:eastAsia="en-US"/>
        </w:rPr>
        <w:t xml:space="preserve">Пояснительная записка (светотехническая часть), </w:t>
      </w:r>
      <w:r w:rsidRPr="006813FF">
        <w:rPr>
          <w:rFonts w:eastAsia="Calibri"/>
          <w:sz w:val="24"/>
          <w:szCs w:val="24"/>
          <w:lang w:eastAsia="en-US"/>
        </w:rPr>
        <w:t>отражающая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sidRPr="006813FF">
        <w:rPr>
          <w:rFonts w:eastAsia="Calibri"/>
          <w:sz w:val="24"/>
          <w:szCs w:val="24"/>
          <w:lang w:eastAsia="en-US"/>
        </w:rPr>
        <w:t>контробраза</w:t>
      </w:r>
      <w:proofErr w:type="spellEnd"/>
      <w:r w:rsidRPr="006813FF">
        <w:rPr>
          <w:rFonts w:eastAsia="Calibri"/>
          <w:sz w:val="24"/>
          <w:szCs w:val="24"/>
          <w:lang w:eastAsia="en-US"/>
        </w:rPr>
        <w:t xml:space="preserve">», отличающегося </w:t>
      </w:r>
      <w:proofErr w:type="gramStart"/>
      <w:r w:rsidRPr="006813FF">
        <w:rPr>
          <w:rFonts w:eastAsia="Calibri"/>
          <w:sz w:val="24"/>
          <w:szCs w:val="24"/>
          <w:lang w:eastAsia="en-US"/>
        </w:rPr>
        <w:t>от</w:t>
      </w:r>
      <w:proofErr w:type="gramEnd"/>
      <w:r w:rsidRPr="006813FF">
        <w:rPr>
          <w:rFonts w:eastAsia="Calibri"/>
          <w:sz w:val="24"/>
          <w:szCs w:val="24"/>
          <w:lang w:eastAsia="en-US"/>
        </w:rPr>
        <w:t xml:space="preserve"> дневного и обладающего собственными выразительными качествами). </w:t>
      </w:r>
    </w:p>
    <w:p w:rsidR="00FC3A89" w:rsidRPr="006813FF" w:rsidRDefault="00FC3A89" w:rsidP="00FC3A89">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t xml:space="preserve">В концепции </w:t>
      </w:r>
      <w:r>
        <w:rPr>
          <w:rFonts w:eastAsia="Calibri"/>
          <w:sz w:val="24"/>
          <w:szCs w:val="24"/>
          <w:lang w:eastAsia="en-US"/>
        </w:rPr>
        <w:t>может</w:t>
      </w:r>
      <w:r w:rsidRPr="006813FF">
        <w:rPr>
          <w:rFonts w:eastAsia="Calibri"/>
          <w:sz w:val="24"/>
          <w:szCs w:val="24"/>
          <w:lang w:eastAsia="en-US"/>
        </w:rPr>
        <w:t xml:space="preserve"> быть предложена номенклатура светильников различного дизайна.</w:t>
      </w:r>
    </w:p>
    <w:p w:rsidR="00FC3A89" w:rsidRPr="006813FF" w:rsidRDefault="00FC3A89" w:rsidP="00FC3A89">
      <w:pPr>
        <w:autoSpaceDE w:val="0"/>
        <w:autoSpaceDN w:val="0"/>
        <w:adjustRightInd w:val="0"/>
        <w:ind w:firstLine="708"/>
        <w:jc w:val="both"/>
        <w:outlineLvl w:val="1"/>
        <w:rPr>
          <w:rFonts w:eastAsia="Calibri"/>
          <w:sz w:val="24"/>
          <w:szCs w:val="24"/>
          <w:lang w:eastAsia="en-US"/>
        </w:rPr>
      </w:pPr>
      <w:r w:rsidRPr="006813FF">
        <w:rPr>
          <w:rFonts w:eastAsia="Calibri"/>
          <w:b/>
          <w:sz w:val="24"/>
          <w:szCs w:val="24"/>
          <w:lang w:eastAsia="en-US"/>
        </w:rPr>
        <w:t xml:space="preserve">Графические материалы </w:t>
      </w:r>
      <w:r w:rsidRPr="006813FF">
        <w:rPr>
          <w:rFonts w:eastAsia="Calibri"/>
          <w:sz w:val="24"/>
          <w:szCs w:val="24"/>
          <w:lang w:eastAsia="en-US"/>
        </w:rPr>
        <w:t>ночного освещения объекта, содержащие схемы размещения осветительных приборов.</w:t>
      </w:r>
    </w:p>
    <w:p w:rsidR="00FC3A89" w:rsidRPr="006813FF" w:rsidRDefault="00FC3A89" w:rsidP="00FC3A89">
      <w:pPr>
        <w:autoSpaceDE w:val="0"/>
        <w:autoSpaceDN w:val="0"/>
        <w:adjustRightInd w:val="0"/>
        <w:ind w:firstLine="708"/>
        <w:jc w:val="both"/>
        <w:outlineLvl w:val="1"/>
        <w:rPr>
          <w:rFonts w:eastAsia="Calibri"/>
          <w:sz w:val="24"/>
          <w:szCs w:val="24"/>
          <w:lang w:eastAsia="en-US"/>
        </w:rPr>
      </w:pPr>
    </w:p>
    <w:p w:rsidR="00FC3A89" w:rsidRPr="006813FF" w:rsidRDefault="00FC3A89" w:rsidP="00FC3A89">
      <w:pPr>
        <w:ind w:left="709"/>
        <w:jc w:val="both"/>
        <w:rPr>
          <w:b/>
          <w:sz w:val="24"/>
          <w:szCs w:val="24"/>
        </w:rPr>
      </w:pPr>
      <w:r w:rsidRPr="00D84A70">
        <w:rPr>
          <w:b/>
          <w:sz w:val="24"/>
          <w:szCs w:val="24"/>
          <w:lang w:eastAsia="en-US"/>
        </w:rPr>
        <w:t>2.2.3.</w:t>
      </w:r>
      <w:r w:rsidRPr="006813FF">
        <w:rPr>
          <w:b/>
          <w:sz w:val="24"/>
          <w:szCs w:val="24"/>
          <w:lang w:eastAsia="en-US"/>
        </w:rPr>
        <w:t xml:space="preserve"> </w:t>
      </w:r>
      <w:r w:rsidRPr="006813FF">
        <w:rPr>
          <w:b/>
          <w:sz w:val="24"/>
          <w:szCs w:val="24"/>
        </w:rPr>
        <w:t>Требования по оформлению и оборудование фасадов зданий.</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Оформление и оборудование всех фасадов зданий города является составной частью </w:t>
      </w:r>
      <w:proofErr w:type="gramStart"/>
      <w:r w:rsidRPr="006813FF">
        <w:rPr>
          <w:sz w:val="24"/>
          <w:szCs w:val="24"/>
        </w:rPr>
        <w:t>архитектурного решения</w:t>
      </w:r>
      <w:proofErr w:type="gramEnd"/>
      <w:r w:rsidRPr="006813FF">
        <w:rPr>
          <w:sz w:val="24"/>
          <w:szCs w:val="24"/>
        </w:rPr>
        <w:t xml:space="preserve"> зданий и внешнего благоустройства города </w:t>
      </w:r>
      <w:r w:rsidRPr="006813FF">
        <w:rPr>
          <w:sz w:val="24"/>
          <w:szCs w:val="24"/>
        </w:rPr>
        <w:br/>
        <w:t xml:space="preserve">и выполняется на основе проектов, комплексных проектов в соответствии </w:t>
      </w:r>
      <w:r w:rsidRPr="006813FF">
        <w:rPr>
          <w:sz w:val="24"/>
          <w:szCs w:val="24"/>
        </w:rPr>
        <w:br/>
        <w:t>с паспортом отделки фасадов зданий (сооружений).</w:t>
      </w:r>
    </w:p>
    <w:p w:rsidR="00FC3A89" w:rsidRPr="006813FF" w:rsidRDefault="00FC3A89" w:rsidP="00FC3A89">
      <w:pPr>
        <w:autoSpaceDE w:val="0"/>
        <w:autoSpaceDN w:val="0"/>
        <w:adjustRightInd w:val="0"/>
        <w:ind w:left="567"/>
        <w:jc w:val="both"/>
        <w:rPr>
          <w:sz w:val="24"/>
          <w:szCs w:val="24"/>
        </w:rPr>
      </w:pPr>
      <w:r w:rsidRPr="006813FF">
        <w:rPr>
          <w:sz w:val="24"/>
          <w:szCs w:val="24"/>
        </w:rPr>
        <w:t>Оформление и оборудование фасадов зданий включает:</w:t>
      </w:r>
    </w:p>
    <w:p w:rsidR="00FC3A89" w:rsidRPr="006813FF" w:rsidRDefault="00FC3A89" w:rsidP="00FC3A89">
      <w:pPr>
        <w:autoSpaceDE w:val="0"/>
        <w:autoSpaceDN w:val="0"/>
        <w:adjustRightInd w:val="0"/>
        <w:ind w:firstLine="567"/>
        <w:jc w:val="both"/>
        <w:rPr>
          <w:sz w:val="24"/>
          <w:szCs w:val="24"/>
        </w:rPr>
      </w:pPr>
      <w:r w:rsidRPr="006813FF">
        <w:rPr>
          <w:sz w:val="24"/>
          <w:szCs w:val="24"/>
        </w:rPr>
        <w:t>- колористическое решение и отделка крыши;</w:t>
      </w:r>
    </w:p>
    <w:p w:rsidR="00FC3A89" w:rsidRPr="006813FF" w:rsidRDefault="00FC3A89" w:rsidP="00FC3A89">
      <w:pPr>
        <w:autoSpaceDE w:val="0"/>
        <w:autoSpaceDN w:val="0"/>
        <w:adjustRightInd w:val="0"/>
        <w:ind w:firstLine="567"/>
        <w:jc w:val="both"/>
        <w:rPr>
          <w:sz w:val="24"/>
          <w:szCs w:val="24"/>
        </w:rPr>
      </w:pPr>
      <w:proofErr w:type="gramStart"/>
      <w:r w:rsidRPr="006813FF">
        <w:rPr>
          <w:sz w:val="24"/>
          <w:szCs w:val="24"/>
        </w:rPr>
        <w:t>- 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FC3A89" w:rsidRPr="006813FF" w:rsidRDefault="00FC3A89" w:rsidP="00FC3A89">
      <w:pPr>
        <w:autoSpaceDE w:val="0"/>
        <w:autoSpaceDN w:val="0"/>
        <w:adjustRightInd w:val="0"/>
        <w:ind w:firstLine="567"/>
        <w:jc w:val="both"/>
        <w:rPr>
          <w:sz w:val="24"/>
          <w:szCs w:val="24"/>
        </w:rPr>
      </w:pPr>
      <w:r w:rsidRPr="006813FF">
        <w:rPr>
          <w:sz w:val="24"/>
          <w:szCs w:val="24"/>
        </w:rPr>
        <w:t>- мемориальные и памятные доски;</w:t>
      </w:r>
    </w:p>
    <w:p w:rsidR="00FC3A89" w:rsidRPr="006813FF" w:rsidRDefault="00FC3A89" w:rsidP="00FC3A89">
      <w:pPr>
        <w:autoSpaceDE w:val="0"/>
        <w:autoSpaceDN w:val="0"/>
        <w:adjustRightInd w:val="0"/>
        <w:ind w:firstLine="567"/>
        <w:jc w:val="both"/>
        <w:rPr>
          <w:sz w:val="24"/>
          <w:szCs w:val="24"/>
        </w:rPr>
      </w:pPr>
      <w:r w:rsidRPr="006813FF">
        <w:rPr>
          <w:sz w:val="24"/>
          <w:szCs w:val="24"/>
        </w:rPr>
        <w:t>- элементы дополнительного оборудования (защитные экраны, ставни, кондиционеры, антенны, водосточные трубы и т.п.).</w:t>
      </w:r>
    </w:p>
    <w:p w:rsidR="00FC3A89" w:rsidRPr="006813FF" w:rsidRDefault="00FC3A89" w:rsidP="00FC3A89">
      <w:pPr>
        <w:autoSpaceDE w:val="0"/>
        <w:autoSpaceDN w:val="0"/>
        <w:adjustRightInd w:val="0"/>
        <w:jc w:val="both"/>
        <w:rPr>
          <w:sz w:val="24"/>
          <w:szCs w:val="24"/>
        </w:rPr>
      </w:pPr>
    </w:p>
    <w:p w:rsidR="00FC3A89" w:rsidRPr="006813FF" w:rsidRDefault="00FC3A89" w:rsidP="00FC3A89">
      <w:pPr>
        <w:autoSpaceDE w:val="0"/>
        <w:autoSpaceDN w:val="0"/>
        <w:adjustRightInd w:val="0"/>
        <w:ind w:firstLine="709"/>
        <w:jc w:val="both"/>
        <w:rPr>
          <w:b/>
          <w:sz w:val="24"/>
          <w:szCs w:val="24"/>
        </w:rPr>
      </w:pPr>
      <w:r w:rsidRPr="00D84A70">
        <w:rPr>
          <w:b/>
          <w:sz w:val="24"/>
          <w:szCs w:val="24"/>
          <w:lang w:eastAsia="en-US"/>
        </w:rPr>
        <w:t>2.2.3.1.</w:t>
      </w:r>
      <w:r w:rsidRPr="006813FF">
        <w:rPr>
          <w:b/>
          <w:sz w:val="24"/>
          <w:szCs w:val="24"/>
          <w:lang w:eastAsia="en-US"/>
        </w:rPr>
        <w:t xml:space="preserve"> </w:t>
      </w:r>
      <w:r w:rsidRPr="006813FF">
        <w:rPr>
          <w:b/>
          <w:sz w:val="24"/>
          <w:szCs w:val="24"/>
        </w:rPr>
        <w:t>Колористическое решение фасадов.</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Колористическое решение крыш, стен и прочих элементов зданий </w:t>
      </w:r>
      <w:r w:rsidRPr="006813FF">
        <w:rPr>
          <w:sz w:val="24"/>
          <w:szCs w:val="24"/>
        </w:rPr>
        <w:br/>
        <w:t>и сооружений следует проектировать с учетом концепции общего цветового решения улиц и территорий города.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отделки фасадов.</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sidRPr="006813FF">
        <w:rPr>
          <w:sz w:val="24"/>
          <w:szCs w:val="24"/>
        </w:rPr>
        <w:lastRenderedPageBreak/>
        <w:t>архитектурного решения</w:t>
      </w:r>
      <w:proofErr w:type="gramEnd"/>
      <w:r w:rsidRPr="006813FF">
        <w:rPr>
          <w:sz w:val="24"/>
          <w:szCs w:val="24"/>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sidRPr="006813FF">
        <w:rPr>
          <w:sz w:val="24"/>
          <w:szCs w:val="24"/>
        </w:rPr>
        <w:t>архитектурного решения</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Их характер должен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или выполняться на основе комплексного проекта реконструкции, оборудования, оформления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Переустройство отдельных входов, окон, витрин допускается при условии соответствия общему </w:t>
      </w:r>
      <w:proofErr w:type="gramStart"/>
      <w:r w:rsidRPr="006813FF">
        <w:rPr>
          <w:sz w:val="24"/>
          <w:szCs w:val="24"/>
        </w:rPr>
        <w:t>архитектурному решению</w:t>
      </w:r>
      <w:proofErr w:type="gramEnd"/>
      <w:r w:rsidRPr="006813FF">
        <w:rPr>
          <w:sz w:val="24"/>
          <w:szCs w:val="24"/>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Оконные, витринные и дверные конструкции окрашиваются в соответствии </w:t>
      </w:r>
      <w:r w:rsidRPr="006813FF">
        <w:rPr>
          <w:sz w:val="24"/>
          <w:szCs w:val="24"/>
        </w:rPr>
        <w:br/>
        <w:t>с комплексным оформлением фасада. Не допускается изменять рисунок переплета, окрашивать и заклеивать заполнения оконных проемов и витражей наружного стекла.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sidRPr="006813FF">
        <w:rPr>
          <w:sz w:val="24"/>
          <w:szCs w:val="24"/>
        </w:rPr>
        <w:br/>
        <w:t xml:space="preserve">и </w:t>
      </w:r>
      <w:proofErr w:type="spellStart"/>
      <w:r w:rsidRPr="006813FF">
        <w:rPr>
          <w:sz w:val="24"/>
          <w:szCs w:val="24"/>
        </w:rPr>
        <w:t>маломобильных</w:t>
      </w:r>
      <w:proofErr w:type="spellEnd"/>
      <w:r w:rsidRPr="006813FF">
        <w:rPr>
          <w:sz w:val="24"/>
          <w:szCs w:val="24"/>
        </w:rPr>
        <w:t xml:space="preserve"> групп населения (пандусы, перила и знаки).</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FC3A89" w:rsidRPr="006813FF" w:rsidRDefault="00FC3A89" w:rsidP="00FC3A89">
      <w:pPr>
        <w:autoSpaceDE w:val="0"/>
        <w:autoSpaceDN w:val="0"/>
        <w:adjustRightInd w:val="0"/>
        <w:ind w:firstLine="709"/>
        <w:jc w:val="both"/>
        <w:rPr>
          <w:sz w:val="24"/>
          <w:szCs w:val="24"/>
        </w:rPr>
      </w:pPr>
      <w:r w:rsidRPr="006813FF">
        <w:rPr>
          <w:sz w:val="24"/>
          <w:szCs w:val="24"/>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FC3A89" w:rsidRPr="006813FF" w:rsidRDefault="00FC3A89" w:rsidP="00FC3A89">
      <w:pPr>
        <w:autoSpaceDE w:val="0"/>
        <w:autoSpaceDN w:val="0"/>
        <w:adjustRightInd w:val="0"/>
        <w:ind w:firstLine="709"/>
        <w:jc w:val="both"/>
        <w:rPr>
          <w:sz w:val="24"/>
          <w:szCs w:val="24"/>
        </w:rPr>
      </w:pPr>
      <w:r w:rsidRPr="006813FF">
        <w:rPr>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Декоративные оконные решетки должны иметь единый характер </w:t>
      </w:r>
      <w:r w:rsidRPr="006813FF">
        <w:rPr>
          <w:sz w:val="24"/>
          <w:szCs w:val="24"/>
        </w:rPr>
        <w:br/>
        <w:t xml:space="preserve">по материалу, цвету, рисунку, стилистике в соответствии с архитектурой фасада. </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Наружно размещаются в пределах оконной ниши на расстоянии не более </w:t>
      </w:r>
      <w:r w:rsidRPr="006813FF">
        <w:rPr>
          <w:sz w:val="24"/>
          <w:szCs w:val="24"/>
        </w:rPr>
        <w:br/>
      </w:r>
      <w:smartTag w:uri="urn:schemas-microsoft-com:office:smarttags" w:element="metricconverter">
        <w:smartTagPr>
          <w:attr w:name="ProductID" w:val="20 см"/>
        </w:smartTagPr>
        <w:r w:rsidRPr="006813FF">
          <w:rPr>
            <w:sz w:val="24"/>
            <w:szCs w:val="24"/>
          </w:rPr>
          <w:t>20 см</w:t>
        </w:r>
      </w:smartTag>
      <w:r w:rsidRPr="006813FF">
        <w:rPr>
          <w:sz w:val="24"/>
          <w:szCs w:val="24"/>
        </w:rPr>
        <w:t xml:space="preserve"> от поверхности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Защитные решетки устанавливаются за плоскостью остекления.</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Наружное размещение сварных конструкций кустарного производства </w:t>
      </w:r>
      <w:r w:rsidRPr="006813FF">
        <w:rPr>
          <w:sz w:val="24"/>
          <w:szCs w:val="24"/>
        </w:rPr>
        <w:br/>
        <w:t>не допускается.</w:t>
      </w:r>
    </w:p>
    <w:p w:rsidR="00FC3A89" w:rsidRPr="006813FF" w:rsidRDefault="00FC3A89" w:rsidP="00FC3A89">
      <w:pPr>
        <w:autoSpaceDE w:val="0"/>
        <w:autoSpaceDN w:val="0"/>
        <w:adjustRightInd w:val="0"/>
        <w:ind w:firstLine="709"/>
        <w:jc w:val="both"/>
        <w:rPr>
          <w:sz w:val="24"/>
          <w:szCs w:val="24"/>
        </w:rPr>
      </w:pPr>
      <w:r w:rsidRPr="006813FF">
        <w:rPr>
          <w:sz w:val="24"/>
          <w:szCs w:val="24"/>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Ограждения балконов и лоджий, ограждения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sidRPr="006813FF">
        <w:rPr>
          <w:sz w:val="24"/>
          <w:szCs w:val="24"/>
        </w:rPr>
        <w:t>архитектурному проекту</w:t>
      </w:r>
      <w:proofErr w:type="gramEnd"/>
      <w:r w:rsidRPr="006813FF">
        <w:rPr>
          <w:sz w:val="24"/>
          <w:szCs w:val="24"/>
        </w:rPr>
        <w:t xml:space="preserve"> здания и обеспечивать безопасность.</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несогласованное </w:t>
      </w:r>
      <w:r w:rsidRPr="006813FF">
        <w:rPr>
          <w:sz w:val="24"/>
          <w:szCs w:val="24"/>
        </w:rPr>
        <w:br/>
        <w:t xml:space="preserve">с </w:t>
      </w:r>
      <w:proofErr w:type="gramStart"/>
      <w:r w:rsidRPr="006813FF">
        <w:rPr>
          <w:sz w:val="24"/>
          <w:szCs w:val="24"/>
        </w:rPr>
        <w:t>архитектурным решением</w:t>
      </w:r>
      <w:proofErr w:type="gramEnd"/>
      <w:r w:rsidRPr="006813FF">
        <w:rPr>
          <w:sz w:val="24"/>
          <w:szCs w:val="24"/>
        </w:rPr>
        <w:t xml:space="preserve"> фасада, а также снос декоративных кронштейнов </w:t>
      </w:r>
      <w:r w:rsidRPr="006813FF">
        <w:rPr>
          <w:sz w:val="24"/>
          <w:szCs w:val="24"/>
        </w:rPr>
        <w:br/>
        <w:t>и элементов, поддерживающих балконы.</w:t>
      </w:r>
    </w:p>
    <w:p w:rsidR="00FC3A89" w:rsidRPr="006813FF" w:rsidRDefault="00FC3A89" w:rsidP="00FC3A89">
      <w:pPr>
        <w:autoSpaceDE w:val="0"/>
        <w:autoSpaceDN w:val="0"/>
        <w:adjustRightInd w:val="0"/>
        <w:ind w:firstLine="709"/>
        <w:jc w:val="both"/>
        <w:rPr>
          <w:sz w:val="24"/>
          <w:szCs w:val="24"/>
        </w:rPr>
      </w:pPr>
      <w:proofErr w:type="gramStart"/>
      <w:r w:rsidRPr="006813FF">
        <w:rPr>
          <w:sz w:val="24"/>
          <w:szCs w:val="24"/>
        </w:rPr>
        <w:lastRenderedPageBreak/>
        <w:t xml:space="preserve">Водосточные трубы и </w:t>
      </w:r>
      <w:proofErr w:type="spellStart"/>
      <w:r w:rsidRPr="006813FF">
        <w:rPr>
          <w:sz w:val="24"/>
          <w:szCs w:val="24"/>
        </w:rPr>
        <w:t>флагодержатели</w:t>
      </w:r>
      <w:proofErr w:type="spellEnd"/>
      <w:r w:rsidRPr="006813FF">
        <w:rPr>
          <w:sz w:val="24"/>
          <w:szCs w:val="24"/>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sidRPr="006813FF">
          <w:rPr>
            <w:sz w:val="24"/>
            <w:szCs w:val="24"/>
          </w:rPr>
          <w:t>3,5 м</w:t>
        </w:r>
      </w:smartTag>
      <w:r w:rsidRPr="006813FF">
        <w:rPr>
          <w:sz w:val="24"/>
          <w:szCs w:val="24"/>
        </w:rPr>
        <w:t xml:space="preserve"> от поверхности</w:t>
      </w:r>
      <w:proofErr w:type="gramEnd"/>
      <w:r w:rsidRPr="006813FF">
        <w:rPr>
          <w:sz w:val="24"/>
          <w:szCs w:val="24"/>
        </w:rPr>
        <w:t xml:space="preserve"> тротуара.</w:t>
      </w:r>
    </w:p>
    <w:p w:rsidR="00FC3A89" w:rsidRPr="006813FF" w:rsidRDefault="00FC3A89" w:rsidP="00FC3A89">
      <w:pPr>
        <w:autoSpaceDE w:val="0"/>
        <w:autoSpaceDN w:val="0"/>
        <w:adjustRightInd w:val="0"/>
        <w:ind w:firstLine="709"/>
        <w:jc w:val="both"/>
        <w:rPr>
          <w:sz w:val="24"/>
          <w:szCs w:val="24"/>
        </w:rPr>
      </w:pPr>
      <w:r w:rsidRPr="006813FF">
        <w:rPr>
          <w:sz w:val="24"/>
          <w:szCs w:val="24"/>
        </w:rPr>
        <w:t>Размещение государственных флагов, определяется федеральным законодательством.</w:t>
      </w:r>
    </w:p>
    <w:p w:rsidR="00FC3A89" w:rsidRPr="006813FF" w:rsidRDefault="00FC3A89" w:rsidP="00FC3A89">
      <w:pPr>
        <w:autoSpaceDE w:val="0"/>
        <w:autoSpaceDN w:val="0"/>
        <w:adjustRightInd w:val="0"/>
        <w:ind w:firstLine="709"/>
        <w:jc w:val="both"/>
        <w:rPr>
          <w:sz w:val="24"/>
          <w:szCs w:val="24"/>
        </w:rPr>
      </w:pPr>
      <w:proofErr w:type="spellStart"/>
      <w:r w:rsidRPr="006813FF">
        <w:rPr>
          <w:sz w:val="24"/>
          <w:szCs w:val="24"/>
        </w:rPr>
        <w:t>Флагодержатели</w:t>
      </w:r>
      <w:proofErr w:type="spellEnd"/>
      <w:r w:rsidRPr="006813FF">
        <w:rPr>
          <w:sz w:val="24"/>
          <w:szCs w:val="24"/>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Осветительное оборудование на фасадах размещается на кронштейнах </w:t>
      </w:r>
      <w:r w:rsidRPr="006813FF">
        <w:rPr>
          <w:sz w:val="24"/>
          <w:szCs w:val="24"/>
        </w:rPr>
        <w:br/>
        <w:t>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FC3A89" w:rsidRPr="006813FF" w:rsidRDefault="00FC3A89" w:rsidP="00FC3A89">
      <w:pPr>
        <w:autoSpaceDE w:val="0"/>
        <w:autoSpaceDN w:val="0"/>
        <w:adjustRightInd w:val="0"/>
        <w:ind w:firstLine="709"/>
        <w:jc w:val="both"/>
        <w:rPr>
          <w:sz w:val="24"/>
          <w:szCs w:val="24"/>
        </w:rPr>
      </w:pPr>
    </w:p>
    <w:p w:rsidR="00FC3A89" w:rsidRPr="006813FF" w:rsidRDefault="00FC3A89" w:rsidP="00FC3A89">
      <w:pPr>
        <w:autoSpaceDE w:val="0"/>
        <w:autoSpaceDN w:val="0"/>
        <w:adjustRightInd w:val="0"/>
        <w:ind w:firstLine="708"/>
        <w:jc w:val="both"/>
        <w:rPr>
          <w:b/>
          <w:sz w:val="24"/>
          <w:szCs w:val="24"/>
        </w:rPr>
      </w:pPr>
      <w:r w:rsidRPr="00D84A70">
        <w:rPr>
          <w:b/>
          <w:sz w:val="24"/>
          <w:szCs w:val="24"/>
        </w:rPr>
        <w:t>2.2.3.2.</w:t>
      </w:r>
      <w:r w:rsidRPr="006813FF">
        <w:rPr>
          <w:b/>
          <w:sz w:val="24"/>
          <w:szCs w:val="24"/>
        </w:rPr>
        <w:t xml:space="preserve"> Элементы дополнительного оборудования фасадов.</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Элементы дополнительного оборудования фасадов (защитные экраны, ставни, кондиционеры, антенны, </w:t>
      </w:r>
      <w:proofErr w:type="spellStart"/>
      <w:r w:rsidRPr="006813FF">
        <w:rPr>
          <w:sz w:val="24"/>
          <w:szCs w:val="24"/>
        </w:rPr>
        <w:t>флагодержатели</w:t>
      </w:r>
      <w:proofErr w:type="spellEnd"/>
      <w:r w:rsidRPr="006813FF">
        <w:rPr>
          <w:sz w:val="24"/>
          <w:szCs w:val="24"/>
        </w:rPr>
        <w:t>, водосточные трубы и т.п.) должны иметь современный стандартный вид.</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Размещение дополнительного оборудования на фасадах зданий допускается </w:t>
      </w:r>
      <w:r w:rsidRPr="006813FF">
        <w:rPr>
          <w:sz w:val="24"/>
          <w:szCs w:val="24"/>
        </w:rPr>
        <w:br/>
        <w:t xml:space="preserve">в строго ограниченных местах и должно носить исключительно корректный характер, не наносящий ущерб </w:t>
      </w:r>
      <w:proofErr w:type="gramStart"/>
      <w:r w:rsidRPr="006813FF">
        <w:rPr>
          <w:sz w:val="24"/>
          <w:szCs w:val="24"/>
        </w:rPr>
        <w:t>архитектурному решению</w:t>
      </w:r>
      <w:proofErr w:type="gramEnd"/>
      <w:r w:rsidRPr="006813FF">
        <w:rPr>
          <w:sz w:val="24"/>
          <w:szCs w:val="24"/>
        </w:rPr>
        <w:t xml:space="preserve">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Размещение инженерного оборудования фасадов зданий должно осуществляться в соответствии с паспортом отделки фасада здания (сооружения), </w:t>
      </w:r>
      <w:r w:rsidRPr="006813FF">
        <w:rPr>
          <w:sz w:val="24"/>
          <w:szCs w:val="24"/>
        </w:rPr>
        <w:br/>
        <w:t xml:space="preserve">не нанося ущерба </w:t>
      </w:r>
      <w:proofErr w:type="gramStart"/>
      <w:r w:rsidRPr="006813FF">
        <w:rPr>
          <w:sz w:val="24"/>
          <w:szCs w:val="24"/>
        </w:rPr>
        <w:t>архитектурному решению</w:t>
      </w:r>
      <w:proofErr w:type="gramEnd"/>
      <w:r w:rsidRPr="006813FF">
        <w:rPr>
          <w:sz w:val="24"/>
          <w:szCs w:val="24"/>
        </w:rPr>
        <w:t xml:space="preserve">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FC3A89" w:rsidRPr="006813FF" w:rsidRDefault="00FC3A89" w:rsidP="00FC3A89">
      <w:pPr>
        <w:autoSpaceDE w:val="0"/>
        <w:autoSpaceDN w:val="0"/>
        <w:adjustRightInd w:val="0"/>
        <w:ind w:firstLine="709"/>
        <w:jc w:val="both"/>
        <w:rPr>
          <w:sz w:val="24"/>
          <w:szCs w:val="24"/>
        </w:rPr>
      </w:pPr>
      <w:r w:rsidRPr="006813FF">
        <w:rPr>
          <w:sz w:val="24"/>
          <w:szCs w:val="24"/>
        </w:rPr>
        <w:t>Защитные экраны и ставни должны иметь нейтральную окраску, приближенную к цвету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В закрытом состоянии защитные экраны и ставни используются только </w:t>
      </w:r>
      <w:r w:rsidRPr="006813FF">
        <w:rPr>
          <w:sz w:val="24"/>
          <w:szCs w:val="24"/>
        </w:rPr>
        <w:br/>
        <w:t>в нерабочее время объекта. На главных магистралях и площадях города, в границах пешеходных зон, на памятниках истории и культуры использование наружных защитных экранов и ставен ограничено.</w:t>
      </w:r>
    </w:p>
    <w:p w:rsidR="00FC3A89" w:rsidRPr="006813FF" w:rsidRDefault="00FC3A89" w:rsidP="00FC3A89">
      <w:pPr>
        <w:autoSpaceDE w:val="0"/>
        <w:autoSpaceDN w:val="0"/>
        <w:adjustRightInd w:val="0"/>
        <w:ind w:firstLine="709"/>
        <w:jc w:val="both"/>
        <w:rPr>
          <w:sz w:val="24"/>
          <w:szCs w:val="24"/>
        </w:rPr>
      </w:pPr>
      <w:r w:rsidRPr="006813FF">
        <w:rPr>
          <w:sz w:val="24"/>
          <w:szCs w:val="24"/>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истории и культуры </w:t>
      </w:r>
      <w:r w:rsidRPr="006813FF">
        <w:rPr>
          <w:sz w:val="24"/>
          <w:szCs w:val="24"/>
        </w:rPr>
        <w:br/>
        <w:t>с выразительным силуэтом, который при размещении технических устройств может быть нарушен.</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Запрещается размещение кондиционеров и антенн на зданиях - памятниках истории и культуры с выразительным силуэтом. </w:t>
      </w:r>
    </w:p>
    <w:p w:rsidR="00FC3A89" w:rsidRPr="006813FF" w:rsidRDefault="00FC3A89" w:rsidP="00FC3A89">
      <w:pPr>
        <w:autoSpaceDE w:val="0"/>
        <w:autoSpaceDN w:val="0"/>
        <w:adjustRightInd w:val="0"/>
        <w:ind w:firstLine="709"/>
        <w:jc w:val="both"/>
        <w:rPr>
          <w:sz w:val="24"/>
          <w:szCs w:val="24"/>
        </w:rPr>
      </w:pPr>
      <w:r w:rsidRPr="006813FF">
        <w:rPr>
          <w:sz w:val="24"/>
          <w:szCs w:val="24"/>
        </w:rPr>
        <w:t>Размещение кондиционеров на фасадах зданий допускается:</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 в границах оконных и дверных проемов без выхода наружного блока </w:t>
      </w:r>
      <w:r w:rsidRPr="006813FF">
        <w:rPr>
          <w:sz w:val="24"/>
          <w:szCs w:val="24"/>
        </w:rPr>
        <w:br/>
        <w:t>за плоскость лицевого фасада, с использованием маскирующих решеток;</w:t>
      </w:r>
    </w:p>
    <w:p w:rsidR="00FC3A89" w:rsidRPr="006813FF" w:rsidRDefault="00FC3A89" w:rsidP="00FC3A89">
      <w:pPr>
        <w:autoSpaceDE w:val="0"/>
        <w:autoSpaceDN w:val="0"/>
        <w:adjustRightInd w:val="0"/>
        <w:ind w:firstLine="709"/>
        <w:jc w:val="both"/>
        <w:rPr>
          <w:sz w:val="24"/>
          <w:szCs w:val="24"/>
        </w:rPr>
      </w:pPr>
      <w:r w:rsidRPr="006813FF">
        <w:rPr>
          <w:sz w:val="24"/>
          <w:szCs w:val="24"/>
        </w:rPr>
        <w:t>- 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FC3A89" w:rsidRPr="006813FF" w:rsidRDefault="00FC3A89" w:rsidP="00FC3A89">
      <w:pPr>
        <w:autoSpaceDE w:val="0"/>
        <w:autoSpaceDN w:val="0"/>
        <w:adjustRightInd w:val="0"/>
        <w:ind w:firstLine="709"/>
        <w:jc w:val="both"/>
        <w:rPr>
          <w:sz w:val="24"/>
          <w:szCs w:val="24"/>
        </w:rPr>
      </w:pPr>
      <w:r w:rsidRPr="006813FF">
        <w:rPr>
          <w:sz w:val="24"/>
          <w:szCs w:val="24"/>
        </w:rPr>
        <w:t>- в наиболее незаметных местах (в лоджиях, нишах, арках и т.п.).</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Размещение антенн на фасадах зданий допускается в простенках между окнами дворовых фасадов - упорядоченно, с соблюдением единых вертикальных </w:t>
      </w:r>
      <w:r w:rsidRPr="006813FF">
        <w:rPr>
          <w:sz w:val="24"/>
          <w:szCs w:val="24"/>
        </w:rPr>
        <w:br/>
        <w:t>и горизонтальных осей, на стандартных конструкциях крепления.</w:t>
      </w:r>
    </w:p>
    <w:p w:rsidR="00FC3A89" w:rsidRPr="006813FF" w:rsidRDefault="00FC3A89" w:rsidP="00FC3A89">
      <w:pPr>
        <w:autoSpaceDE w:val="0"/>
        <w:autoSpaceDN w:val="0"/>
        <w:adjustRightInd w:val="0"/>
        <w:ind w:firstLine="709"/>
        <w:jc w:val="both"/>
        <w:rPr>
          <w:sz w:val="24"/>
          <w:szCs w:val="24"/>
        </w:rPr>
      </w:pPr>
      <w:r w:rsidRPr="006813FF">
        <w:rPr>
          <w:sz w:val="24"/>
          <w:szCs w:val="24"/>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FC3A89" w:rsidRPr="006813FF" w:rsidRDefault="00FC3A89" w:rsidP="00FC3A89">
      <w:pPr>
        <w:autoSpaceDE w:val="0"/>
        <w:autoSpaceDN w:val="0"/>
        <w:adjustRightInd w:val="0"/>
        <w:ind w:firstLine="709"/>
        <w:jc w:val="both"/>
        <w:rPr>
          <w:sz w:val="24"/>
          <w:szCs w:val="24"/>
        </w:rPr>
      </w:pPr>
      <w:r w:rsidRPr="006813FF">
        <w:rPr>
          <w:sz w:val="24"/>
          <w:szCs w:val="24"/>
        </w:rPr>
        <w:lastRenderedPageBreak/>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FC3A89" w:rsidRPr="006813FF" w:rsidRDefault="00FC3A89" w:rsidP="00FC3A89">
      <w:pPr>
        <w:autoSpaceDE w:val="0"/>
        <w:autoSpaceDN w:val="0"/>
        <w:adjustRightInd w:val="0"/>
        <w:ind w:firstLine="709"/>
        <w:jc w:val="both"/>
        <w:rPr>
          <w:sz w:val="24"/>
          <w:szCs w:val="24"/>
        </w:rPr>
      </w:pPr>
    </w:p>
    <w:p w:rsidR="00FC3A89" w:rsidRPr="006813FF" w:rsidRDefault="00FC3A89" w:rsidP="00FC3A89">
      <w:pPr>
        <w:autoSpaceDE w:val="0"/>
        <w:autoSpaceDN w:val="0"/>
        <w:adjustRightInd w:val="0"/>
        <w:ind w:left="567" w:firstLine="142"/>
        <w:jc w:val="both"/>
        <w:outlineLvl w:val="3"/>
        <w:rPr>
          <w:b/>
          <w:sz w:val="24"/>
          <w:szCs w:val="24"/>
        </w:rPr>
      </w:pPr>
      <w:r w:rsidRPr="00D84A70">
        <w:rPr>
          <w:b/>
          <w:sz w:val="24"/>
          <w:szCs w:val="24"/>
        </w:rPr>
        <w:t>2.2.3.3.</w:t>
      </w:r>
      <w:r w:rsidRPr="006813FF">
        <w:rPr>
          <w:b/>
          <w:sz w:val="24"/>
          <w:szCs w:val="24"/>
        </w:rPr>
        <w:t xml:space="preserve"> Наружная реклама и городская информация:</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Объектами наружной рекламы являются элементы городского дизайна, используемые в качестве </w:t>
      </w:r>
      <w:proofErr w:type="spellStart"/>
      <w:r w:rsidRPr="006813FF">
        <w:rPr>
          <w:sz w:val="24"/>
          <w:szCs w:val="24"/>
        </w:rPr>
        <w:t>рекламоносителей</w:t>
      </w:r>
      <w:proofErr w:type="spellEnd"/>
      <w:r w:rsidRPr="006813FF">
        <w:rPr>
          <w:sz w:val="24"/>
          <w:szCs w:val="24"/>
        </w:rPr>
        <w:t xml:space="preserve"> для размещения рекламной информации.</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Размещение </w:t>
      </w:r>
      <w:proofErr w:type="spellStart"/>
      <w:r w:rsidRPr="006813FF">
        <w:rPr>
          <w:sz w:val="24"/>
          <w:szCs w:val="24"/>
        </w:rPr>
        <w:t>рекламоносителей</w:t>
      </w:r>
      <w:proofErr w:type="spellEnd"/>
      <w:r w:rsidRPr="006813FF">
        <w:rPr>
          <w:sz w:val="24"/>
          <w:szCs w:val="24"/>
        </w:rPr>
        <w:t xml:space="preserve"> регулируется Положением о порядке установки и эксплуатации рекламных конструкций на территории города Перми.</w:t>
      </w:r>
    </w:p>
    <w:p w:rsidR="00FC3A89" w:rsidRPr="006813FF" w:rsidRDefault="00FC3A89" w:rsidP="00FC3A89">
      <w:pPr>
        <w:autoSpaceDE w:val="0"/>
        <w:autoSpaceDN w:val="0"/>
        <w:adjustRightInd w:val="0"/>
        <w:ind w:firstLine="709"/>
        <w:jc w:val="both"/>
        <w:rPr>
          <w:sz w:val="24"/>
          <w:szCs w:val="24"/>
        </w:rPr>
      </w:pPr>
      <w:r w:rsidRPr="006813FF">
        <w:rPr>
          <w:sz w:val="24"/>
          <w:szCs w:val="24"/>
        </w:rPr>
        <w:t>Размещение настенных рекламных объектов, панно и вывесок должно отвечать следующим требованиям:</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 согласованность с </w:t>
      </w:r>
      <w:proofErr w:type="gramStart"/>
      <w:r w:rsidRPr="006813FF">
        <w:rPr>
          <w:sz w:val="24"/>
          <w:szCs w:val="24"/>
        </w:rPr>
        <w:t>архитектурным решением</w:t>
      </w:r>
      <w:proofErr w:type="gramEnd"/>
      <w:r w:rsidRPr="006813FF">
        <w:rPr>
          <w:sz w:val="24"/>
          <w:szCs w:val="24"/>
        </w:rPr>
        <w:t xml:space="preserve"> и масштабом фасада здания (определяется паспортом отделки фасадов);</w:t>
      </w:r>
    </w:p>
    <w:p w:rsidR="00FC3A89" w:rsidRPr="006813FF" w:rsidRDefault="00FC3A89" w:rsidP="00FC3A89">
      <w:pPr>
        <w:autoSpaceDE w:val="0"/>
        <w:autoSpaceDN w:val="0"/>
        <w:adjustRightInd w:val="0"/>
        <w:ind w:firstLine="709"/>
        <w:jc w:val="both"/>
        <w:rPr>
          <w:sz w:val="24"/>
          <w:szCs w:val="24"/>
        </w:rPr>
      </w:pPr>
      <w:r w:rsidRPr="006813FF">
        <w:rPr>
          <w:sz w:val="24"/>
          <w:szCs w:val="24"/>
        </w:rPr>
        <w:t>- упорядоченность размещения в границах фасада с соблюдением единой высоты размещения, архитектурных осей и членений;</w:t>
      </w:r>
    </w:p>
    <w:p w:rsidR="00FC3A89" w:rsidRPr="006813FF" w:rsidRDefault="00FC3A89" w:rsidP="00FC3A89">
      <w:pPr>
        <w:autoSpaceDE w:val="0"/>
        <w:autoSpaceDN w:val="0"/>
        <w:adjustRightInd w:val="0"/>
        <w:ind w:firstLine="709"/>
        <w:jc w:val="both"/>
        <w:rPr>
          <w:sz w:val="24"/>
          <w:szCs w:val="24"/>
        </w:rPr>
      </w:pPr>
      <w:r w:rsidRPr="006813FF">
        <w:rPr>
          <w:sz w:val="24"/>
          <w:szCs w:val="24"/>
        </w:rPr>
        <w:t>- соответствие места размещения рекламируемого объекта границам занимаемого им участка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 размещение без ущерба физическому состоянию фасада, архитектурным деталям, элементам отделки и декора;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 для центрального района размещение данных объектов выполняется </w:t>
      </w:r>
      <w:r w:rsidRPr="006813FF">
        <w:rPr>
          <w:sz w:val="24"/>
          <w:szCs w:val="24"/>
        </w:rPr>
        <w:br/>
        <w:t>в составе комплексного проекта благоустройства.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Подсветка вывесок (наружная или внутренняя) должна быть предусмотрена </w:t>
      </w:r>
      <w:r w:rsidRPr="006813FF">
        <w:rPr>
          <w:sz w:val="24"/>
          <w:szCs w:val="24"/>
        </w:rPr>
        <w:br/>
        <w:t xml:space="preserve">в составе проекта, обеспечивать читаемость информации в темное время суток </w:t>
      </w:r>
      <w:r w:rsidRPr="006813FF">
        <w:rPr>
          <w:sz w:val="24"/>
          <w:szCs w:val="24"/>
        </w:rPr>
        <w:br/>
        <w:t>и выразительное светоцветовое оформление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FC3A89" w:rsidRPr="006813FF" w:rsidRDefault="00FC3A89" w:rsidP="00FC3A89">
      <w:pPr>
        <w:autoSpaceDE w:val="0"/>
        <w:autoSpaceDN w:val="0"/>
        <w:adjustRightInd w:val="0"/>
        <w:ind w:firstLine="709"/>
        <w:jc w:val="both"/>
        <w:rPr>
          <w:sz w:val="24"/>
          <w:szCs w:val="24"/>
        </w:rPr>
      </w:pPr>
      <w:r w:rsidRPr="006813FF">
        <w:rPr>
          <w:sz w:val="24"/>
          <w:szCs w:val="24"/>
        </w:rPr>
        <w:t>К основным видам объектов городской информации относятся:</w:t>
      </w:r>
    </w:p>
    <w:p w:rsidR="00FC3A89" w:rsidRPr="006813FF" w:rsidRDefault="00FC3A89" w:rsidP="00FC3A89">
      <w:pPr>
        <w:autoSpaceDE w:val="0"/>
        <w:autoSpaceDN w:val="0"/>
        <w:adjustRightInd w:val="0"/>
        <w:ind w:firstLine="709"/>
        <w:jc w:val="both"/>
        <w:rPr>
          <w:sz w:val="24"/>
          <w:szCs w:val="24"/>
        </w:rPr>
      </w:pPr>
      <w:r w:rsidRPr="006813FF">
        <w:rPr>
          <w:sz w:val="24"/>
          <w:szCs w:val="24"/>
        </w:rPr>
        <w:t>- номерные знаки домов, указатели наименования улиц, указатели номеров подъездов и квартир;</w:t>
      </w:r>
    </w:p>
    <w:p w:rsidR="00FC3A89" w:rsidRPr="006813FF" w:rsidRDefault="00FC3A89" w:rsidP="00FC3A89">
      <w:pPr>
        <w:autoSpaceDE w:val="0"/>
        <w:autoSpaceDN w:val="0"/>
        <w:adjustRightInd w:val="0"/>
        <w:ind w:firstLine="709"/>
        <w:jc w:val="both"/>
        <w:rPr>
          <w:sz w:val="24"/>
          <w:szCs w:val="24"/>
        </w:rPr>
      </w:pPr>
      <w:r w:rsidRPr="006813FF">
        <w:rPr>
          <w:sz w:val="24"/>
          <w:szCs w:val="24"/>
        </w:rPr>
        <w:t>- информационные щиты, стенды;</w:t>
      </w:r>
    </w:p>
    <w:p w:rsidR="00FC3A89" w:rsidRPr="006813FF" w:rsidRDefault="00FC3A89" w:rsidP="00FC3A89">
      <w:pPr>
        <w:autoSpaceDE w:val="0"/>
        <w:autoSpaceDN w:val="0"/>
        <w:adjustRightInd w:val="0"/>
        <w:ind w:firstLine="709"/>
        <w:jc w:val="both"/>
        <w:rPr>
          <w:sz w:val="24"/>
          <w:szCs w:val="24"/>
        </w:rPr>
      </w:pPr>
      <w:r w:rsidRPr="006813FF">
        <w:rPr>
          <w:sz w:val="24"/>
          <w:szCs w:val="24"/>
        </w:rPr>
        <w:t>- газетные стенды, доски объявлений и т.п.;</w:t>
      </w:r>
    </w:p>
    <w:p w:rsidR="00FC3A89" w:rsidRPr="006813FF" w:rsidRDefault="00FC3A89" w:rsidP="00FC3A89">
      <w:pPr>
        <w:autoSpaceDE w:val="0"/>
        <w:autoSpaceDN w:val="0"/>
        <w:adjustRightInd w:val="0"/>
        <w:ind w:firstLine="709"/>
        <w:jc w:val="both"/>
        <w:rPr>
          <w:sz w:val="24"/>
          <w:szCs w:val="24"/>
        </w:rPr>
      </w:pPr>
      <w:r w:rsidRPr="006813FF">
        <w:rPr>
          <w:sz w:val="24"/>
          <w:szCs w:val="24"/>
        </w:rPr>
        <w:t>- мемориальные доски.</w:t>
      </w:r>
    </w:p>
    <w:p w:rsidR="00FC3A89" w:rsidRPr="006813FF" w:rsidRDefault="00FC3A89" w:rsidP="00FC3A89">
      <w:pPr>
        <w:autoSpaceDE w:val="0"/>
        <w:autoSpaceDN w:val="0"/>
        <w:adjustRightInd w:val="0"/>
        <w:ind w:firstLine="709"/>
        <w:jc w:val="both"/>
        <w:rPr>
          <w:sz w:val="24"/>
          <w:szCs w:val="24"/>
        </w:rPr>
      </w:pPr>
      <w:r w:rsidRPr="006813FF">
        <w:rPr>
          <w:sz w:val="24"/>
          <w:szCs w:val="24"/>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Размещение объектов городской информации осуществляется на основе единой концепции и адресных программ, и согласовывается с уполномоченным </w:t>
      </w:r>
      <w:r w:rsidRPr="006813FF">
        <w:rPr>
          <w:sz w:val="24"/>
          <w:szCs w:val="24"/>
        </w:rPr>
        <w:br/>
        <w:t>за создание благоприятной архитектурной и эстетической среды города функциональным органом администрации города Перми.</w:t>
      </w:r>
    </w:p>
    <w:p w:rsidR="00FC3A89" w:rsidRPr="006813FF" w:rsidRDefault="00FC3A89" w:rsidP="00FC3A89">
      <w:pPr>
        <w:autoSpaceDE w:val="0"/>
        <w:autoSpaceDN w:val="0"/>
        <w:adjustRightInd w:val="0"/>
        <w:ind w:firstLine="709"/>
        <w:jc w:val="both"/>
        <w:rPr>
          <w:sz w:val="24"/>
          <w:szCs w:val="24"/>
        </w:rPr>
      </w:pPr>
      <w:r w:rsidRPr="006813FF">
        <w:rPr>
          <w:sz w:val="24"/>
          <w:szCs w:val="24"/>
        </w:rPr>
        <w:t>Объекты городской информации должны иметь унифицированный дизайн.</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Графическое оформление объектов городской информации (надписи, знаки, пиктограммы) выполняется на основе унифицированных образцов, </w:t>
      </w:r>
      <w:r w:rsidRPr="006813FF">
        <w:rPr>
          <w:sz w:val="24"/>
          <w:szCs w:val="24"/>
        </w:rPr>
        <w:br/>
        <w:t>с использованием установленных цветовых символов и стандартных шрифтов.</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Запрещается устанавливать знаки информирования и объекты городской </w:t>
      </w:r>
      <w:proofErr w:type="gramStart"/>
      <w:r w:rsidRPr="006813FF">
        <w:rPr>
          <w:sz w:val="24"/>
          <w:szCs w:val="24"/>
        </w:rPr>
        <w:t>информации</w:t>
      </w:r>
      <w:proofErr w:type="gramEnd"/>
      <w:r w:rsidRPr="006813FF">
        <w:rPr>
          <w:sz w:val="24"/>
          <w:szCs w:val="24"/>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FC3A89" w:rsidRPr="006813FF" w:rsidRDefault="00FC3A89" w:rsidP="00FC3A89">
      <w:pPr>
        <w:autoSpaceDE w:val="0"/>
        <w:autoSpaceDN w:val="0"/>
        <w:adjustRightInd w:val="0"/>
        <w:ind w:firstLine="709"/>
        <w:jc w:val="both"/>
        <w:rPr>
          <w:sz w:val="24"/>
          <w:szCs w:val="24"/>
        </w:rPr>
      </w:pPr>
    </w:p>
    <w:p w:rsidR="00FC3A89" w:rsidRPr="006813FF" w:rsidRDefault="00FC3A89" w:rsidP="00FC3A89">
      <w:pPr>
        <w:autoSpaceDE w:val="0"/>
        <w:autoSpaceDN w:val="0"/>
        <w:adjustRightInd w:val="0"/>
        <w:ind w:left="567" w:firstLine="142"/>
        <w:jc w:val="both"/>
        <w:outlineLvl w:val="3"/>
        <w:rPr>
          <w:b/>
          <w:sz w:val="24"/>
          <w:szCs w:val="24"/>
        </w:rPr>
      </w:pPr>
      <w:r w:rsidRPr="00D84A70">
        <w:rPr>
          <w:b/>
          <w:sz w:val="24"/>
          <w:szCs w:val="24"/>
        </w:rPr>
        <w:t>2.2.3.4.</w:t>
      </w:r>
      <w:r w:rsidRPr="006813FF">
        <w:rPr>
          <w:b/>
          <w:sz w:val="24"/>
          <w:szCs w:val="24"/>
        </w:rPr>
        <w:t xml:space="preserve"> Наружное освещение.</w:t>
      </w:r>
    </w:p>
    <w:p w:rsidR="00FC3A89" w:rsidRPr="006813FF" w:rsidRDefault="00FC3A89" w:rsidP="00FC3A89">
      <w:pPr>
        <w:autoSpaceDE w:val="0"/>
        <w:autoSpaceDN w:val="0"/>
        <w:adjustRightInd w:val="0"/>
        <w:ind w:firstLine="709"/>
        <w:jc w:val="both"/>
        <w:outlineLvl w:val="3"/>
        <w:rPr>
          <w:sz w:val="24"/>
          <w:szCs w:val="24"/>
        </w:rPr>
      </w:pPr>
      <w:r w:rsidRPr="006813FF">
        <w:rPr>
          <w:sz w:val="24"/>
          <w:szCs w:val="24"/>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FC3A89" w:rsidRPr="006813FF" w:rsidRDefault="00FC3A89" w:rsidP="00FC3A89">
      <w:pPr>
        <w:autoSpaceDE w:val="0"/>
        <w:autoSpaceDN w:val="0"/>
        <w:adjustRightInd w:val="0"/>
        <w:ind w:firstLine="709"/>
        <w:jc w:val="both"/>
        <w:rPr>
          <w:sz w:val="24"/>
          <w:szCs w:val="24"/>
        </w:rPr>
      </w:pPr>
      <w:r w:rsidRPr="006813FF">
        <w:rPr>
          <w:sz w:val="24"/>
          <w:szCs w:val="24"/>
        </w:rPr>
        <w:t>Основными видами художественной подсветки являются:</w:t>
      </w:r>
    </w:p>
    <w:p w:rsidR="00FC3A89" w:rsidRPr="006813FF" w:rsidRDefault="00FC3A89" w:rsidP="00FC3A89">
      <w:pPr>
        <w:autoSpaceDE w:val="0"/>
        <w:autoSpaceDN w:val="0"/>
        <w:adjustRightInd w:val="0"/>
        <w:ind w:firstLine="709"/>
        <w:jc w:val="both"/>
        <w:rPr>
          <w:sz w:val="24"/>
          <w:szCs w:val="24"/>
        </w:rPr>
      </w:pPr>
      <w:r w:rsidRPr="006813FF">
        <w:rPr>
          <w:sz w:val="24"/>
          <w:szCs w:val="24"/>
        </w:rPr>
        <w:lastRenderedPageBreak/>
        <w:t>- общая заливающая подсветка (объединяет форму, подчеркивает плоскость, растворяет детали);</w:t>
      </w:r>
    </w:p>
    <w:p w:rsidR="00FC3A89" w:rsidRPr="006813FF" w:rsidRDefault="00FC3A89" w:rsidP="00FC3A89">
      <w:pPr>
        <w:autoSpaceDE w:val="0"/>
        <w:autoSpaceDN w:val="0"/>
        <w:adjustRightInd w:val="0"/>
        <w:ind w:firstLine="709"/>
        <w:jc w:val="both"/>
        <w:rPr>
          <w:sz w:val="24"/>
          <w:szCs w:val="24"/>
        </w:rPr>
      </w:pPr>
      <w:r w:rsidRPr="006813FF">
        <w:rPr>
          <w:sz w:val="24"/>
          <w:szCs w:val="24"/>
        </w:rPr>
        <w:t>- локальная подсветка (выявляет детали или фрагменты формы, подчеркивает архитектурный ритм);</w:t>
      </w:r>
    </w:p>
    <w:p w:rsidR="00FC3A89" w:rsidRPr="006813FF" w:rsidRDefault="00FC3A89" w:rsidP="00FC3A89">
      <w:pPr>
        <w:autoSpaceDE w:val="0"/>
        <w:autoSpaceDN w:val="0"/>
        <w:adjustRightInd w:val="0"/>
        <w:ind w:firstLine="709"/>
        <w:jc w:val="both"/>
        <w:rPr>
          <w:sz w:val="24"/>
          <w:szCs w:val="24"/>
        </w:rPr>
      </w:pPr>
      <w:r w:rsidRPr="006813FF">
        <w:rPr>
          <w:sz w:val="24"/>
          <w:szCs w:val="24"/>
        </w:rPr>
        <w:t>- круговая подсветка (выявляет объемную форму, обеспечивает равномерное распределение света по периметру);</w:t>
      </w:r>
    </w:p>
    <w:p w:rsidR="00FC3A89" w:rsidRPr="006813FF" w:rsidRDefault="00FC3A89" w:rsidP="00FC3A89">
      <w:pPr>
        <w:autoSpaceDE w:val="0"/>
        <w:autoSpaceDN w:val="0"/>
        <w:adjustRightInd w:val="0"/>
        <w:ind w:firstLine="709"/>
        <w:jc w:val="both"/>
        <w:rPr>
          <w:sz w:val="24"/>
          <w:szCs w:val="24"/>
        </w:rPr>
      </w:pPr>
      <w:r w:rsidRPr="006813FF">
        <w:rPr>
          <w:sz w:val="24"/>
          <w:szCs w:val="24"/>
        </w:rPr>
        <w:t>- карнизная подсветка (строится в соответствии с горизонтальными членениями фасада);</w:t>
      </w:r>
    </w:p>
    <w:p w:rsidR="00FC3A89" w:rsidRPr="006813FF" w:rsidRDefault="00FC3A89" w:rsidP="00FC3A89">
      <w:pPr>
        <w:autoSpaceDE w:val="0"/>
        <w:autoSpaceDN w:val="0"/>
        <w:adjustRightInd w:val="0"/>
        <w:ind w:firstLine="709"/>
        <w:jc w:val="both"/>
        <w:rPr>
          <w:sz w:val="24"/>
          <w:szCs w:val="24"/>
        </w:rPr>
      </w:pPr>
      <w:r w:rsidRPr="006813FF">
        <w:rPr>
          <w:sz w:val="24"/>
          <w:szCs w:val="24"/>
        </w:rPr>
        <w:t>- контурная подсветка (имеет линейный характер, выявляет силуэт, очертания формы);</w:t>
      </w:r>
    </w:p>
    <w:p w:rsidR="00FC3A89" w:rsidRPr="006813FF" w:rsidRDefault="00FC3A89" w:rsidP="00FC3A89">
      <w:pPr>
        <w:autoSpaceDE w:val="0"/>
        <w:autoSpaceDN w:val="0"/>
        <w:adjustRightInd w:val="0"/>
        <w:ind w:firstLine="709"/>
        <w:jc w:val="both"/>
        <w:rPr>
          <w:sz w:val="24"/>
          <w:szCs w:val="24"/>
        </w:rPr>
      </w:pPr>
      <w:r w:rsidRPr="006813FF">
        <w:rPr>
          <w:sz w:val="24"/>
          <w:szCs w:val="24"/>
        </w:rPr>
        <w:t>- перекрестная подсветка (образована диагонально пересекающимися лучами, выявляет внутреннюю форму, обеспечивает ее равномерное освещение);</w:t>
      </w:r>
    </w:p>
    <w:p w:rsidR="00FC3A89" w:rsidRPr="006813FF" w:rsidRDefault="00FC3A89" w:rsidP="00FC3A89">
      <w:pPr>
        <w:autoSpaceDE w:val="0"/>
        <w:autoSpaceDN w:val="0"/>
        <w:adjustRightInd w:val="0"/>
        <w:ind w:firstLine="709"/>
        <w:jc w:val="both"/>
        <w:rPr>
          <w:sz w:val="24"/>
          <w:szCs w:val="24"/>
        </w:rPr>
      </w:pPr>
      <w:r w:rsidRPr="006813FF">
        <w:rPr>
          <w:sz w:val="24"/>
          <w:szCs w:val="24"/>
        </w:rPr>
        <w:t>- подсветка контражур (создание светового фона для выразительной читаемости силуэта и рисунка «против света»).</w:t>
      </w:r>
    </w:p>
    <w:p w:rsidR="00FC3A89" w:rsidRPr="006813FF" w:rsidRDefault="00FC3A89" w:rsidP="00FC3A89">
      <w:pPr>
        <w:autoSpaceDE w:val="0"/>
        <w:autoSpaceDN w:val="0"/>
        <w:adjustRightInd w:val="0"/>
        <w:ind w:firstLine="709"/>
        <w:jc w:val="both"/>
        <w:rPr>
          <w:sz w:val="24"/>
          <w:szCs w:val="24"/>
        </w:rPr>
      </w:pPr>
      <w:r w:rsidRPr="006813FF">
        <w:rPr>
          <w:sz w:val="24"/>
          <w:szCs w:val="24"/>
        </w:rPr>
        <w:t>Основными принципами светоцветового решения художественной подсветки являются:</w:t>
      </w:r>
    </w:p>
    <w:p w:rsidR="00FC3A89" w:rsidRPr="006813FF" w:rsidRDefault="00FC3A89" w:rsidP="00FC3A89">
      <w:pPr>
        <w:autoSpaceDE w:val="0"/>
        <w:autoSpaceDN w:val="0"/>
        <w:adjustRightInd w:val="0"/>
        <w:ind w:firstLine="709"/>
        <w:jc w:val="both"/>
        <w:rPr>
          <w:sz w:val="24"/>
          <w:szCs w:val="24"/>
        </w:rPr>
      </w:pPr>
      <w:r w:rsidRPr="006813FF">
        <w:rPr>
          <w:sz w:val="24"/>
          <w:szCs w:val="24"/>
        </w:rPr>
        <w:t>- точная передача цветовых характеристик объекта;</w:t>
      </w:r>
    </w:p>
    <w:p w:rsidR="00FC3A89" w:rsidRPr="006813FF" w:rsidRDefault="00FC3A89" w:rsidP="00FC3A89">
      <w:pPr>
        <w:autoSpaceDE w:val="0"/>
        <w:autoSpaceDN w:val="0"/>
        <w:adjustRightInd w:val="0"/>
        <w:ind w:firstLine="709"/>
        <w:jc w:val="both"/>
        <w:rPr>
          <w:sz w:val="24"/>
          <w:szCs w:val="24"/>
        </w:rPr>
      </w:pPr>
      <w:r w:rsidRPr="006813FF">
        <w:rPr>
          <w:sz w:val="24"/>
          <w:szCs w:val="24"/>
        </w:rPr>
        <w:t>- объединение формы холодным или теплым тоном подсветки;</w:t>
      </w:r>
    </w:p>
    <w:p w:rsidR="00FC3A89" w:rsidRPr="006813FF" w:rsidRDefault="00FC3A89" w:rsidP="00FC3A89">
      <w:pPr>
        <w:autoSpaceDE w:val="0"/>
        <w:autoSpaceDN w:val="0"/>
        <w:adjustRightInd w:val="0"/>
        <w:ind w:firstLine="709"/>
        <w:jc w:val="both"/>
        <w:rPr>
          <w:sz w:val="24"/>
          <w:szCs w:val="24"/>
        </w:rPr>
      </w:pPr>
      <w:r w:rsidRPr="006813FF">
        <w:rPr>
          <w:sz w:val="24"/>
          <w:szCs w:val="24"/>
        </w:rPr>
        <w:t>- акцентирование архитектурной полихромии;</w:t>
      </w:r>
    </w:p>
    <w:p w:rsidR="00FC3A89" w:rsidRPr="006813FF" w:rsidRDefault="00FC3A89" w:rsidP="00FC3A89">
      <w:pPr>
        <w:autoSpaceDE w:val="0"/>
        <w:autoSpaceDN w:val="0"/>
        <w:adjustRightInd w:val="0"/>
        <w:ind w:firstLine="709"/>
        <w:jc w:val="both"/>
        <w:rPr>
          <w:sz w:val="24"/>
          <w:szCs w:val="24"/>
        </w:rPr>
      </w:pPr>
      <w:r w:rsidRPr="006813FF">
        <w:rPr>
          <w:sz w:val="24"/>
          <w:szCs w:val="24"/>
        </w:rPr>
        <w:t>- световое окрашивание объекта.</w:t>
      </w:r>
    </w:p>
    <w:p w:rsidR="00FC3A89" w:rsidRPr="006813FF" w:rsidRDefault="00FC3A89" w:rsidP="00FC3A89">
      <w:pPr>
        <w:autoSpaceDE w:val="0"/>
        <w:autoSpaceDN w:val="0"/>
        <w:adjustRightInd w:val="0"/>
        <w:ind w:firstLine="709"/>
        <w:jc w:val="both"/>
        <w:rPr>
          <w:sz w:val="24"/>
          <w:szCs w:val="24"/>
        </w:rPr>
      </w:pPr>
      <w:r w:rsidRPr="006813FF">
        <w:rPr>
          <w:sz w:val="24"/>
          <w:szCs w:val="24"/>
        </w:rPr>
        <w:t>Художественная подсветка архитектурных объектов должна отвечать следующим требованиям:</w:t>
      </w:r>
    </w:p>
    <w:p w:rsidR="00FC3A89" w:rsidRPr="006813FF" w:rsidRDefault="00FC3A89" w:rsidP="00FC3A89">
      <w:pPr>
        <w:autoSpaceDE w:val="0"/>
        <w:autoSpaceDN w:val="0"/>
        <w:adjustRightInd w:val="0"/>
        <w:ind w:firstLine="709"/>
        <w:jc w:val="both"/>
        <w:rPr>
          <w:sz w:val="24"/>
          <w:szCs w:val="24"/>
        </w:rPr>
      </w:pPr>
      <w:r w:rsidRPr="006813FF">
        <w:rPr>
          <w:sz w:val="24"/>
          <w:szCs w:val="24"/>
        </w:rPr>
        <w:t>- подчеркивать место и значение объекта подсветки в архитектурно-пространственном окружении;</w:t>
      </w:r>
    </w:p>
    <w:p w:rsidR="00FC3A89" w:rsidRPr="006813FF" w:rsidRDefault="00FC3A89" w:rsidP="00FC3A89">
      <w:pPr>
        <w:autoSpaceDE w:val="0"/>
        <w:autoSpaceDN w:val="0"/>
        <w:adjustRightInd w:val="0"/>
        <w:ind w:firstLine="709"/>
        <w:jc w:val="both"/>
        <w:rPr>
          <w:sz w:val="24"/>
          <w:szCs w:val="24"/>
        </w:rPr>
      </w:pPr>
      <w:r w:rsidRPr="006813FF">
        <w:rPr>
          <w:sz w:val="24"/>
          <w:szCs w:val="24"/>
        </w:rPr>
        <w:t>- максимально раскрывать архитектурные особенности объекта, усиливать наиболее значимые характеристики;</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 учитывать дистанции и ракурсы восприятия, соотношение фоновых </w:t>
      </w:r>
      <w:r w:rsidRPr="006813FF">
        <w:rPr>
          <w:sz w:val="24"/>
          <w:szCs w:val="24"/>
        </w:rPr>
        <w:br/>
        <w:t>и акцентных элементов светоцветовой композиции.</w:t>
      </w:r>
    </w:p>
    <w:p w:rsidR="00FC3A89" w:rsidRPr="006813FF" w:rsidRDefault="00FC3A89" w:rsidP="00FC3A89">
      <w:pPr>
        <w:autoSpaceDE w:val="0"/>
        <w:autoSpaceDN w:val="0"/>
        <w:adjustRightInd w:val="0"/>
        <w:ind w:firstLine="709"/>
        <w:jc w:val="both"/>
        <w:rPr>
          <w:sz w:val="24"/>
          <w:szCs w:val="24"/>
        </w:rPr>
      </w:pPr>
      <w:r w:rsidRPr="006813FF">
        <w:rPr>
          <w:sz w:val="24"/>
          <w:szCs w:val="24"/>
        </w:rPr>
        <w:t xml:space="preserve">Художественная подсветка осуществляется с помощью прожекторов, </w:t>
      </w:r>
      <w:proofErr w:type="spellStart"/>
      <w:r w:rsidRPr="006813FF">
        <w:rPr>
          <w:sz w:val="24"/>
          <w:szCs w:val="24"/>
        </w:rPr>
        <w:t>минисофитов</w:t>
      </w:r>
      <w:proofErr w:type="spellEnd"/>
      <w:r w:rsidRPr="006813FF">
        <w:rPr>
          <w:sz w:val="24"/>
          <w:szCs w:val="24"/>
        </w:rPr>
        <w:t>, линейных светильников направленного или рассеянного света.</w:t>
      </w:r>
    </w:p>
    <w:p w:rsidR="00FC3A89" w:rsidRPr="006813FF" w:rsidRDefault="00FC3A89" w:rsidP="00FC3A89">
      <w:pPr>
        <w:ind w:firstLine="709"/>
        <w:jc w:val="both"/>
        <w:rPr>
          <w:sz w:val="24"/>
          <w:szCs w:val="24"/>
        </w:rPr>
      </w:pPr>
      <w:r w:rsidRPr="006813FF">
        <w:rPr>
          <w:sz w:val="24"/>
          <w:szCs w:val="24"/>
        </w:rPr>
        <w:t xml:space="preserve">Светильники художественной подсветки должны иметь минимальные габариты и нейтральную окраску, размещаться незаметно в архитектурно </w:t>
      </w:r>
      <w:r w:rsidRPr="006813FF">
        <w:rPr>
          <w:sz w:val="24"/>
          <w:szCs w:val="24"/>
        </w:rPr>
        <w:br/>
        <w:t>и технически обоснованных местах с помощью специальных креплений.</w:t>
      </w:r>
    </w:p>
    <w:p w:rsidR="00FC3A89" w:rsidRPr="006813FF" w:rsidRDefault="00FC3A89" w:rsidP="00FC3A89">
      <w:pPr>
        <w:ind w:firstLine="709"/>
        <w:jc w:val="both"/>
        <w:rPr>
          <w:sz w:val="24"/>
          <w:szCs w:val="24"/>
        </w:rPr>
      </w:pPr>
    </w:p>
    <w:p w:rsidR="00FC3A89" w:rsidRPr="00D84A70" w:rsidRDefault="00FC3A89" w:rsidP="00FC3A89">
      <w:pPr>
        <w:pStyle w:val="af8"/>
        <w:numPr>
          <w:ilvl w:val="1"/>
          <w:numId w:val="18"/>
        </w:numPr>
        <w:jc w:val="both"/>
        <w:rPr>
          <w:b/>
          <w:sz w:val="24"/>
          <w:szCs w:val="24"/>
        </w:rPr>
      </w:pPr>
      <w:r>
        <w:rPr>
          <w:b/>
          <w:sz w:val="24"/>
          <w:szCs w:val="24"/>
        </w:rPr>
        <w:t xml:space="preserve"> </w:t>
      </w:r>
      <w:r w:rsidRPr="00D84A70">
        <w:rPr>
          <w:b/>
          <w:sz w:val="24"/>
          <w:szCs w:val="24"/>
        </w:rPr>
        <w:t>Согласование колерных паспортов зданий и окончательная сдача подготовленной пр</w:t>
      </w:r>
      <w:r w:rsidRPr="00D84A70">
        <w:rPr>
          <w:rFonts w:eastAsia="Calibri"/>
          <w:b/>
          <w:sz w:val="24"/>
          <w:szCs w:val="24"/>
          <w:lang w:eastAsia="en-US"/>
        </w:rPr>
        <w:t>оектной документации.</w:t>
      </w:r>
    </w:p>
    <w:p w:rsidR="00FC3A89" w:rsidRPr="006813FF" w:rsidRDefault="00FC3A89" w:rsidP="00FC3A89">
      <w:pPr>
        <w:ind w:firstLine="709"/>
        <w:jc w:val="both"/>
        <w:rPr>
          <w:sz w:val="24"/>
          <w:szCs w:val="24"/>
          <w:lang w:eastAsia="en-US"/>
        </w:rPr>
      </w:pPr>
      <w:r w:rsidRPr="006813FF">
        <w:rPr>
          <w:sz w:val="24"/>
          <w:szCs w:val="24"/>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p w:rsidR="00FC3A89" w:rsidRPr="006813FF" w:rsidRDefault="00FC3A89" w:rsidP="00FC3A89">
      <w:pPr>
        <w:autoSpaceDE w:val="0"/>
        <w:autoSpaceDN w:val="0"/>
        <w:adjustRightInd w:val="0"/>
        <w:ind w:right="18" w:firstLine="708"/>
        <w:jc w:val="both"/>
        <w:rPr>
          <w:rFonts w:eastAsia="Calibri"/>
          <w:sz w:val="24"/>
          <w:szCs w:val="24"/>
          <w:lang w:eastAsia="en-US"/>
        </w:rPr>
      </w:pPr>
      <w:r w:rsidRPr="006813FF">
        <w:rPr>
          <w:rFonts w:eastAsia="Calibri"/>
          <w:sz w:val="24"/>
          <w:szCs w:val="24"/>
          <w:lang w:eastAsia="en-US"/>
        </w:rPr>
        <w:t xml:space="preserve">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w:t>
      </w:r>
    </w:p>
    <w:p w:rsidR="00FC3A89" w:rsidRPr="006813FF" w:rsidRDefault="00FC3A89" w:rsidP="00FC3A89">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 xml:space="preserve">Состав отчетных материалов – в объеме, предусмотренном пунктами 2.1., 2.2. раздела II настоящего Технического задания. </w:t>
      </w:r>
    </w:p>
    <w:p w:rsidR="00FC3A89" w:rsidRPr="006813FF" w:rsidRDefault="00FC3A89" w:rsidP="00FC3A89">
      <w:pPr>
        <w:autoSpaceDE w:val="0"/>
        <w:autoSpaceDN w:val="0"/>
        <w:adjustRightInd w:val="0"/>
        <w:ind w:firstLine="709"/>
        <w:jc w:val="both"/>
        <w:rPr>
          <w:rFonts w:eastAsia="Calibri"/>
          <w:sz w:val="24"/>
          <w:szCs w:val="24"/>
          <w:lang w:eastAsia="en-US"/>
        </w:rPr>
      </w:pPr>
      <w:r w:rsidRPr="006813FF">
        <w:rPr>
          <w:rFonts w:eastAsia="Calibri"/>
          <w:sz w:val="24"/>
          <w:szCs w:val="24"/>
          <w:lang w:eastAsia="en-US"/>
        </w:rPr>
        <w:t>Срок сдачи отчетных материалов поэтапно - согласно Календарному плану (приложение 2 к Контракту).</w:t>
      </w:r>
    </w:p>
    <w:p w:rsidR="00FC3A89" w:rsidRPr="006813FF" w:rsidRDefault="00FC3A89" w:rsidP="00FC3A89">
      <w:pPr>
        <w:autoSpaceDE w:val="0"/>
        <w:autoSpaceDN w:val="0"/>
        <w:adjustRightInd w:val="0"/>
        <w:ind w:firstLine="709"/>
        <w:jc w:val="both"/>
        <w:rPr>
          <w:rFonts w:eastAsia="Calibri"/>
          <w:sz w:val="24"/>
          <w:szCs w:val="24"/>
          <w:lang w:eastAsia="en-US"/>
        </w:rPr>
      </w:pPr>
    </w:p>
    <w:p w:rsidR="00FC3A89" w:rsidRPr="006813FF" w:rsidRDefault="00FC3A89" w:rsidP="00FC3A89">
      <w:pPr>
        <w:numPr>
          <w:ilvl w:val="0"/>
          <w:numId w:val="18"/>
        </w:numPr>
        <w:jc w:val="center"/>
        <w:rPr>
          <w:b/>
          <w:sz w:val="24"/>
          <w:szCs w:val="24"/>
          <w:lang w:eastAsia="en-US"/>
        </w:rPr>
      </w:pPr>
      <w:r w:rsidRPr="006813FF">
        <w:rPr>
          <w:b/>
          <w:sz w:val="24"/>
          <w:szCs w:val="24"/>
          <w:lang w:eastAsia="en-US"/>
        </w:rPr>
        <w:t xml:space="preserve">Порядок приемки работ </w:t>
      </w:r>
    </w:p>
    <w:p w:rsidR="00FC3A89" w:rsidRPr="006813FF" w:rsidRDefault="00FC3A89" w:rsidP="00FC3A89">
      <w:pPr>
        <w:jc w:val="both"/>
        <w:rPr>
          <w:sz w:val="24"/>
          <w:szCs w:val="24"/>
          <w:lang w:eastAsia="en-US"/>
        </w:rPr>
      </w:pPr>
    </w:p>
    <w:p w:rsidR="00FC3A89" w:rsidRPr="006813FF" w:rsidRDefault="00FC3A89" w:rsidP="00FC3A89">
      <w:pPr>
        <w:ind w:firstLine="709"/>
        <w:jc w:val="both"/>
        <w:rPr>
          <w:sz w:val="24"/>
          <w:szCs w:val="24"/>
          <w:lang w:eastAsia="en-US"/>
        </w:rPr>
      </w:pPr>
      <w:r w:rsidRPr="006813FF">
        <w:rPr>
          <w:sz w:val="24"/>
          <w:szCs w:val="24"/>
          <w:lang w:eastAsia="en-US"/>
        </w:rPr>
        <w:t>3.</w:t>
      </w:r>
      <w:r>
        <w:rPr>
          <w:sz w:val="24"/>
          <w:szCs w:val="24"/>
          <w:lang w:eastAsia="en-US"/>
        </w:rPr>
        <w:t>1</w:t>
      </w:r>
      <w:r w:rsidRPr="006813FF">
        <w:rPr>
          <w:sz w:val="24"/>
          <w:szCs w:val="24"/>
          <w:lang w:eastAsia="en-US"/>
        </w:rPr>
        <w:t>. Приемку выполненных работ по каждому этапу осуществляет представитель Заказчика.</w:t>
      </w:r>
    </w:p>
    <w:p w:rsidR="00FC3A89" w:rsidRPr="006813FF" w:rsidRDefault="00FC3A89" w:rsidP="00FC3A89">
      <w:pPr>
        <w:ind w:firstLine="709"/>
        <w:jc w:val="both"/>
        <w:rPr>
          <w:sz w:val="24"/>
          <w:szCs w:val="24"/>
          <w:lang w:eastAsia="en-US"/>
        </w:rPr>
      </w:pPr>
      <w:r w:rsidRPr="006813FF">
        <w:rPr>
          <w:sz w:val="24"/>
          <w:szCs w:val="24"/>
          <w:lang w:eastAsia="en-US"/>
        </w:rPr>
        <w:t>3.</w:t>
      </w:r>
      <w:r>
        <w:rPr>
          <w:sz w:val="24"/>
          <w:szCs w:val="24"/>
          <w:lang w:eastAsia="en-US"/>
        </w:rPr>
        <w:t>2</w:t>
      </w:r>
      <w:r w:rsidRPr="006813FF">
        <w:rPr>
          <w:sz w:val="24"/>
          <w:szCs w:val="24"/>
          <w:lang w:eastAsia="en-US"/>
        </w:rPr>
        <w:t xml:space="preserve">. Материалы выполненных работ по каждому этапу передаются Заказчику с сопроводительным письмом и актом приема-передачи по данному этапу. </w:t>
      </w:r>
    </w:p>
    <w:p w:rsidR="00FC3A89" w:rsidRPr="006813FF" w:rsidRDefault="00FC3A89" w:rsidP="00FC3A89">
      <w:pPr>
        <w:autoSpaceDE w:val="0"/>
        <w:autoSpaceDN w:val="0"/>
        <w:adjustRightInd w:val="0"/>
        <w:ind w:firstLine="709"/>
        <w:jc w:val="both"/>
        <w:rPr>
          <w:sz w:val="24"/>
          <w:szCs w:val="24"/>
          <w:lang w:eastAsia="en-US"/>
        </w:rPr>
      </w:pPr>
      <w:r w:rsidRPr="006813FF">
        <w:rPr>
          <w:sz w:val="24"/>
          <w:szCs w:val="24"/>
          <w:lang w:eastAsia="en-US"/>
        </w:rPr>
        <w:lastRenderedPageBreak/>
        <w:t>3.</w:t>
      </w:r>
      <w:r>
        <w:rPr>
          <w:sz w:val="24"/>
          <w:szCs w:val="24"/>
          <w:lang w:eastAsia="en-US"/>
        </w:rPr>
        <w:t>3</w:t>
      </w:r>
      <w:r w:rsidRPr="006813FF">
        <w:rPr>
          <w:sz w:val="24"/>
          <w:szCs w:val="24"/>
          <w:lang w:eastAsia="en-US"/>
        </w:rPr>
        <w:t>. Исполнитель еженедельно представляет отчет о выполненных работах по форме, указанной в приложении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w:t>
      </w:r>
    </w:p>
    <w:p w:rsidR="00FC3A89" w:rsidRPr="006813FF" w:rsidRDefault="00FC3A89" w:rsidP="00FC3A89">
      <w:pPr>
        <w:autoSpaceDE w:val="0"/>
        <w:autoSpaceDN w:val="0"/>
        <w:adjustRightInd w:val="0"/>
        <w:ind w:firstLine="709"/>
        <w:jc w:val="both"/>
        <w:rPr>
          <w:rFonts w:eastAsia="Calibri"/>
          <w:sz w:val="24"/>
          <w:szCs w:val="24"/>
          <w:lang w:eastAsia="en-US"/>
        </w:rPr>
      </w:pPr>
      <w:r w:rsidRPr="006813FF">
        <w:rPr>
          <w:sz w:val="24"/>
          <w:szCs w:val="24"/>
          <w:lang w:eastAsia="en-US"/>
        </w:rPr>
        <w:t>3.</w:t>
      </w:r>
      <w:r>
        <w:rPr>
          <w:sz w:val="24"/>
          <w:szCs w:val="24"/>
          <w:lang w:eastAsia="en-US"/>
        </w:rPr>
        <w:t>4</w:t>
      </w:r>
      <w:r w:rsidRPr="006813FF">
        <w:rPr>
          <w:sz w:val="24"/>
          <w:szCs w:val="24"/>
          <w:lang w:eastAsia="en-US"/>
        </w:rPr>
        <w:t xml:space="preserve">. Документация заказчику передается  в 3-х экземплярах на бумажном носителе  (альбомы в формате А-3) и в 1-м экземпляре на цифровых носителях </w:t>
      </w:r>
      <w:r w:rsidRPr="006813FF">
        <w:rPr>
          <w:sz w:val="24"/>
          <w:szCs w:val="24"/>
          <w:lang w:val="en-US" w:eastAsia="en-US"/>
        </w:rPr>
        <w:t>CD</w:t>
      </w:r>
      <w:r w:rsidRPr="006813FF">
        <w:rPr>
          <w:sz w:val="24"/>
          <w:szCs w:val="24"/>
          <w:lang w:eastAsia="en-US"/>
        </w:rPr>
        <w:t>-</w:t>
      </w:r>
      <w:r w:rsidRPr="006813FF">
        <w:rPr>
          <w:sz w:val="24"/>
          <w:szCs w:val="24"/>
          <w:lang w:val="en-US" w:eastAsia="en-US"/>
        </w:rPr>
        <w:t>ROM</w:t>
      </w:r>
      <w:r w:rsidRPr="006813FF">
        <w:rPr>
          <w:sz w:val="24"/>
          <w:szCs w:val="24"/>
          <w:lang w:eastAsia="en-US"/>
        </w:rPr>
        <w:t xml:space="preserve"> в стандарте </w:t>
      </w:r>
      <w:r w:rsidRPr="006813FF">
        <w:rPr>
          <w:sz w:val="24"/>
          <w:szCs w:val="24"/>
          <w:lang w:val="en-US" w:eastAsia="en-US"/>
        </w:rPr>
        <w:t>CDR</w:t>
      </w:r>
      <w:r w:rsidRPr="006813FF">
        <w:rPr>
          <w:sz w:val="24"/>
          <w:szCs w:val="24"/>
          <w:lang w:eastAsia="en-US"/>
        </w:rPr>
        <w:t xml:space="preserve"> или </w:t>
      </w:r>
      <w:r w:rsidRPr="006813FF">
        <w:rPr>
          <w:sz w:val="24"/>
          <w:szCs w:val="24"/>
          <w:lang w:val="en-US" w:eastAsia="en-US"/>
        </w:rPr>
        <w:t>PLN</w:t>
      </w:r>
      <w:r w:rsidRPr="006813FF">
        <w:rPr>
          <w:sz w:val="24"/>
          <w:szCs w:val="24"/>
          <w:lang w:eastAsia="en-US"/>
        </w:rPr>
        <w:t>.</w:t>
      </w:r>
    </w:p>
    <w:p w:rsidR="00FC3A89" w:rsidRPr="006813FF" w:rsidRDefault="00FC3A89" w:rsidP="00FC3A89">
      <w:pPr>
        <w:ind w:left="709"/>
        <w:jc w:val="both"/>
        <w:rPr>
          <w:b/>
          <w:sz w:val="24"/>
          <w:szCs w:val="24"/>
          <w:lang w:eastAsia="en-US"/>
        </w:rPr>
      </w:pPr>
    </w:p>
    <w:p w:rsidR="00FC3A89" w:rsidRPr="006813FF" w:rsidRDefault="00FC3A89" w:rsidP="00FC3A89">
      <w:pPr>
        <w:numPr>
          <w:ilvl w:val="0"/>
          <w:numId w:val="17"/>
        </w:numPr>
        <w:autoSpaceDE w:val="0"/>
        <w:autoSpaceDN w:val="0"/>
        <w:adjustRightInd w:val="0"/>
        <w:jc w:val="center"/>
        <w:rPr>
          <w:b/>
          <w:sz w:val="24"/>
          <w:szCs w:val="24"/>
        </w:rPr>
      </w:pPr>
      <w:r w:rsidRPr="006813FF">
        <w:rPr>
          <w:b/>
          <w:bCs/>
          <w:sz w:val="24"/>
          <w:szCs w:val="24"/>
          <w:lang w:eastAsia="en-US"/>
        </w:rPr>
        <w:t>Документы, регламентирующие выполнение и оформление результатов работ</w:t>
      </w:r>
    </w:p>
    <w:p w:rsidR="00FC3A89" w:rsidRPr="006813FF" w:rsidRDefault="00FC3A89" w:rsidP="00FC3A89">
      <w:pPr>
        <w:jc w:val="center"/>
        <w:rPr>
          <w:b/>
          <w:sz w:val="24"/>
          <w:szCs w:val="24"/>
        </w:rPr>
      </w:pPr>
    </w:p>
    <w:p w:rsidR="00FC3A89" w:rsidRPr="006813FF" w:rsidRDefault="00FC3A89" w:rsidP="00FC3A89">
      <w:pPr>
        <w:ind w:firstLine="567"/>
        <w:jc w:val="both"/>
        <w:rPr>
          <w:sz w:val="24"/>
          <w:szCs w:val="24"/>
          <w:lang w:eastAsia="en-US"/>
        </w:rPr>
      </w:pPr>
      <w:r w:rsidRPr="006813FF">
        <w:rPr>
          <w:sz w:val="24"/>
          <w:szCs w:val="24"/>
          <w:lang w:eastAsia="en-US"/>
        </w:rPr>
        <w:t>4.1. Статья 48 Градостроительного кодекса Российской Федерации;</w:t>
      </w:r>
    </w:p>
    <w:p w:rsidR="00FC3A89" w:rsidRPr="006813FF" w:rsidRDefault="00FC3A89" w:rsidP="00FC3A89">
      <w:pPr>
        <w:ind w:firstLine="567"/>
        <w:jc w:val="both"/>
        <w:rPr>
          <w:sz w:val="24"/>
          <w:szCs w:val="24"/>
          <w:lang w:eastAsia="en-US"/>
        </w:rPr>
      </w:pPr>
      <w:r w:rsidRPr="006813FF">
        <w:rPr>
          <w:sz w:val="24"/>
          <w:szCs w:val="24"/>
          <w:lang w:eastAsia="en-US"/>
        </w:rPr>
        <w:t xml:space="preserve">4.2. Постановление Правительства Российской Федерации от 16.02.2008 № 87 </w:t>
      </w:r>
      <w:r>
        <w:rPr>
          <w:sz w:val="24"/>
          <w:szCs w:val="24"/>
          <w:lang w:eastAsia="en-US"/>
        </w:rPr>
        <w:br/>
      </w:r>
      <w:r w:rsidRPr="006813FF">
        <w:rPr>
          <w:sz w:val="24"/>
          <w:szCs w:val="24"/>
          <w:lang w:eastAsia="en-US"/>
        </w:rPr>
        <w:t>«О составе разделов проектной документации и требованиях к их содержанию»;</w:t>
      </w:r>
    </w:p>
    <w:p w:rsidR="00FC3A89" w:rsidRPr="006813FF" w:rsidRDefault="00FC3A89" w:rsidP="00FC3A89">
      <w:pPr>
        <w:autoSpaceDE w:val="0"/>
        <w:autoSpaceDN w:val="0"/>
        <w:adjustRightInd w:val="0"/>
        <w:ind w:firstLine="567"/>
        <w:jc w:val="both"/>
        <w:rPr>
          <w:sz w:val="24"/>
          <w:szCs w:val="24"/>
          <w:lang w:eastAsia="en-US"/>
        </w:rPr>
      </w:pPr>
      <w:r w:rsidRPr="006813FF">
        <w:rPr>
          <w:sz w:val="24"/>
          <w:szCs w:val="24"/>
          <w:lang w:eastAsia="en-US"/>
        </w:rPr>
        <w:t xml:space="preserve">4.3. ГОСТ </w:t>
      </w:r>
      <w:proofErr w:type="gramStart"/>
      <w:r w:rsidRPr="006813FF">
        <w:rPr>
          <w:sz w:val="24"/>
          <w:szCs w:val="24"/>
          <w:lang w:eastAsia="en-US"/>
        </w:rPr>
        <w:t>Р</w:t>
      </w:r>
      <w:proofErr w:type="gramEnd"/>
      <w:r w:rsidRPr="006813FF">
        <w:rPr>
          <w:sz w:val="24"/>
          <w:szCs w:val="24"/>
          <w:lang w:eastAsia="en-US"/>
        </w:rPr>
        <w:t xml:space="preserve"> 21.1101-2009. «Система проектной документации для строительства. Основные требования к проектной и рабочей документации»;</w:t>
      </w:r>
    </w:p>
    <w:p w:rsidR="00FC3A89" w:rsidRPr="006813FF" w:rsidRDefault="00FC3A89" w:rsidP="00FC3A89">
      <w:pPr>
        <w:ind w:firstLine="567"/>
        <w:jc w:val="both"/>
        <w:rPr>
          <w:sz w:val="24"/>
          <w:szCs w:val="24"/>
          <w:lang w:eastAsia="en-US"/>
        </w:rPr>
      </w:pPr>
      <w:r w:rsidRPr="006813FF">
        <w:rPr>
          <w:sz w:val="24"/>
          <w:szCs w:val="24"/>
          <w:lang w:eastAsia="en-US"/>
        </w:rPr>
        <w:t>4.4. Решение Пермской городской Думы от 29.01.2008 № 4 «Об утверждении правил благоустройства и содержания территории в городе Перми»;</w:t>
      </w:r>
    </w:p>
    <w:p w:rsidR="00FC3A89" w:rsidRPr="006813FF" w:rsidRDefault="00FC3A89" w:rsidP="00FC3A89">
      <w:pPr>
        <w:ind w:firstLine="567"/>
        <w:jc w:val="both"/>
        <w:rPr>
          <w:sz w:val="24"/>
          <w:szCs w:val="24"/>
          <w:lang w:eastAsia="en-US"/>
        </w:rPr>
      </w:pPr>
      <w:r w:rsidRPr="006813FF">
        <w:rPr>
          <w:sz w:val="24"/>
          <w:szCs w:val="24"/>
          <w:lang w:eastAsia="en-US"/>
        </w:rPr>
        <w:t xml:space="preserve">4.5. </w:t>
      </w:r>
      <w:r>
        <w:rPr>
          <w:sz w:val="24"/>
          <w:szCs w:val="24"/>
          <w:lang w:eastAsia="en-US"/>
        </w:rPr>
        <w:t>Н</w:t>
      </w:r>
      <w:r w:rsidRPr="006813FF">
        <w:rPr>
          <w:sz w:val="24"/>
          <w:szCs w:val="24"/>
          <w:lang w:eastAsia="en-US"/>
        </w:rPr>
        <w:t>астоящее техническое задание.</w:t>
      </w:r>
    </w:p>
    <w:p w:rsidR="00FC3A89" w:rsidRPr="006813FF" w:rsidRDefault="00FC3A89" w:rsidP="00FC3A89">
      <w:pPr>
        <w:ind w:firstLine="567"/>
        <w:rPr>
          <w:sz w:val="24"/>
          <w:szCs w:val="24"/>
          <w:lang w:eastAsia="en-US"/>
        </w:rPr>
      </w:pPr>
    </w:p>
    <w:p w:rsidR="00FC3A89" w:rsidRPr="006813FF" w:rsidRDefault="00FC3A89" w:rsidP="00FC3A89">
      <w:pPr>
        <w:jc w:val="both"/>
        <w:rPr>
          <w:sz w:val="24"/>
          <w:szCs w:val="24"/>
        </w:rPr>
      </w:pPr>
    </w:p>
    <w:p w:rsidR="00FC3A89" w:rsidRPr="006813FF" w:rsidRDefault="00FC3A89" w:rsidP="00FC3A89">
      <w:pPr>
        <w:jc w:val="both"/>
        <w:rPr>
          <w:sz w:val="24"/>
          <w:szCs w:val="24"/>
        </w:rPr>
      </w:pPr>
      <w:r w:rsidRPr="006813FF">
        <w:rPr>
          <w:sz w:val="24"/>
          <w:szCs w:val="24"/>
        </w:rPr>
        <w:t>Подготовил консультант отдела</w:t>
      </w:r>
    </w:p>
    <w:p w:rsidR="00FC3A89" w:rsidRPr="006813FF" w:rsidRDefault="00FC3A89" w:rsidP="00FC3A89">
      <w:pPr>
        <w:jc w:val="both"/>
        <w:rPr>
          <w:sz w:val="24"/>
          <w:szCs w:val="24"/>
        </w:rPr>
      </w:pPr>
      <w:r w:rsidRPr="006813FF">
        <w:rPr>
          <w:sz w:val="24"/>
          <w:szCs w:val="24"/>
        </w:rPr>
        <w:t xml:space="preserve">архитектуры управления архитектуры </w:t>
      </w:r>
    </w:p>
    <w:p w:rsidR="00FC3A89" w:rsidRPr="006813FF" w:rsidRDefault="00FC3A89" w:rsidP="00FC3A89">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С.А.Рябова</w:t>
      </w:r>
    </w:p>
    <w:p w:rsidR="00FC3A89" w:rsidRPr="006813FF" w:rsidRDefault="00FC3A89" w:rsidP="00FC3A89">
      <w:pPr>
        <w:jc w:val="both"/>
        <w:rPr>
          <w:sz w:val="24"/>
          <w:szCs w:val="24"/>
        </w:rPr>
      </w:pPr>
    </w:p>
    <w:p w:rsidR="00FC3A89" w:rsidRPr="006813FF" w:rsidRDefault="00FC3A89" w:rsidP="00FC3A89">
      <w:pPr>
        <w:jc w:val="both"/>
        <w:rPr>
          <w:sz w:val="24"/>
          <w:szCs w:val="24"/>
        </w:rPr>
      </w:pPr>
      <w:r w:rsidRPr="006813FF">
        <w:rPr>
          <w:sz w:val="24"/>
          <w:szCs w:val="24"/>
        </w:rPr>
        <w:t xml:space="preserve">Согласовал начальник отдела </w:t>
      </w:r>
    </w:p>
    <w:p w:rsidR="00FC3A89" w:rsidRPr="006813FF" w:rsidRDefault="00FC3A89" w:rsidP="00FC3A89">
      <w:pPr>
        <w:jc w:val="both"/>
        <w:rPr>
          <w:sz w:val="24"/>
          <w:szCs w:val="24"/>
        </w:rPr>
      </w:pPr>
      <w:r w:rsidRPr="006813FF">
        <w:rPr>
          <w:sz w:val="24"/>
          <w:szCs w:val="24"/>
        </w:rPr>
        <w:t xml:space="preserve">архитектуры управления архитектуры </w:t>
      </w:r>
    </w:p>
    <w:p w:rsidR="00FC3A89" w:rsidRPr="006813FF" w:rsidRDefault="00FC3A89" w:rsidP="00FC3A89">
      <w:pPr>
        <w:jc w:val="both"/>
        <w:rPr>
          <w:sz w:val="24"/>
          <w:szCs w:val="24"/>
        </w:rPr>
      </w:pPr>
      <w:r w:rsidRPr="006813FF">
        <w:rPr>
          <w:sz w:val="24"/>
          <w:szCs w:val="24"/>
        </w:rPr>
        <w:t>и городского дизайна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Ю.М.Потеряхина</w:t>
      </w:r>
    </w:p>
    <w:p w:rsidR="00FC3A89" w:rsidRPr="006813FF" w:rsidRDefault="00FC3A89" w:rsidP="00FC3A89">
      <w:pPr>
        <w:jc w:val="both"/>
        <w:rPr>
          <w:sz w:val="24"/>
          <w:szCs w:val="24"/>
        </w:rPr>
      </w:pPr>
    </w:p>
    <w:p w:rsidR="00FC3A89" w:rsidRPr="006813FF" w:rsidRDefault="00FC3A89" w:rsidP="00FC3A89">
      <w:pPr>
        <w:jc w:val="both"/>
        <w:rPr>
          <w:sz w:val="24"/>
          <w:szCs w:val="24"/>
        </w:rPr>
      </w:pPr>
      <w:r w:rsidRPr="006813FF">
        <w:rPr>
          <w:sz w:val="24"/>
          <w:szCs w:val="24"/>
        </w:rPr>
        <w:t>Согласовал начальник управления</w:t>
      </w:r>
    </w:p>
    <w:p w:rsidR="00FC3A89" w:rsidRPr="006813FF" w:rsidRDefault="00FC3A89" w:rsidP="00FC3A89">
      <w:pPr>
        <w:jc w:val="both"/>
        <w:rPr>
          <w:sz w:val="24"/>
          <w:szCs w:val="24"/>
        </w:rPr>
      </w:pPr>
      <w:r w:rsidRPr="006813FF">
        <w:rPr>
          <w:sz w:val="24"/>
          <w:szCs w:val="24"/>
        </w:rPr>
        <w:t xml:space="preserve">архитектуры и городского дизайна ДГА </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С.А.Карасев</w:t>
      </w:r>
    </w:p>
    <w:p w:rsidR="00FC3A89" w:rsidRPr="006813FF" w:rsidRDefault="00FC3A89" w:rsidP="00FC3A89">
      <w:pPr>
        <w:jc w:val="both"/>
        <w:rPr>
          <w:sz w:val="24"/>
          <w:szCs w:val="24"/>
        </w:rPr>
      </w:pPr>
    </w:p>
    <w:p w:rsidR="00FC3A89" w:rsidRPr="006813FF" w:rsidRDefault="00FC3A89" w:rsidP="00FC3A89">
      <w:pPr>
        <w:jc w:val="both"/>
        <w:rPr>
          <w:sz w:val="24"/>
          <w:szCs w:val="24"/>
        </w:rPr>
      </w:pPr>
      <w:r w:rsidRPr="006813FF">
        <w:rPr>
          <w:sz w:val="24"/>
          <w:szCs w:val="24"/>
        </w:rPr>
        <w:t>Согласовал первый зам</w:t>
      </w:r>
      <w:proofErr w:type="gramStart"/>
      <w:r w:rsidRPr="006813FF">
        <w:rPr>
          <w:sz w:val="24"/>
          <w:szCs w:val="24"/>
        </w:rPr>
        <w:t>.н</w:t>
      </w:r>
      <w:proofErr w:type="gramEnd"/>
      <w:r w:rsidRPr="006813FF">
        <w:rPr>
          <w:sz w:val="24"/>
          <w:szCs w:val="24"/>
        </w:rPr>
        <w:t>ачальника ДГА</w:t>
      </w:r>
      <w:r w:rsidRPr="006813FF">
        <w:rPr>
          <w:sz w:val="24"/>
          <w:szCs w:val="24"/>
        </w:rPr>
        <w:tab/>
      </w:r>
      <w:r w:rsidRPr="006813FF">
        <w:rPr>
          <w:sz w:val="24"/>
          <w:szCs w:val="24"/>
        </w:rPr>
        <w:tab/>
      </w:r>
      <w:r w:rsidRPr="006813FF">
        <w:rPr>
          <w:sz w:val="24"/>
          <w:szCs w:val="24"/>
        </w:rPr>
        <w:tab/>
      </w:r>
      <w:r w:rsidRPr="006813FF">
        <w:rPr>
          <w:sz w:val="24"/>
          <w:szCs w:val="24"/>
        </w:rPr>
        <w:tab/>
      </w:r>
      <w:r w:rsidRPr="006813FF">
        <w:rPr>
          <w:sz w:val="24"/>
          <w:szCs w:val="24"/>
        </w:rPr>
        <w:tab/>
        <w:t>О.В.Немирова</w:t>
      </w: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B126F3" w:rsidRDefault="00B126F3" w:rsidP="00767AF3">
      <w:pPr>
        <w:ind w:left="720"/>
        <w:jc w:val="right"/>
        <w:rPr>
          <w:sz w:val="24"/>
          <w:szCs w:val="24"/>
        </w:rPr>
      </w:pPr>
    </w:p>
    <w:p w:rsidR="00B126F3" w:rsidRDefault="00B126F3" w:rsidP="00767AF3">
      <w:pPr>
        <w:ind w:left="720"/>
        <w:jc w:val="right"/>
        <w:rPr>
          <w:sz w:val="24"/>
          <w:szCs w:val="24"/>
        </w:rPr>
      </w:pPr>
    </w:p>
    <w:p w:rsidR="00B126F3" w:rsidRDefault="00B126F3" w:rsidP="00767AF3">
      <w:pPr>
        <w:ind w:left="720"/>
        <w:jc w:val="right"/>
        <w:rPr>
          <w:sz w:val="24"/>
          <w:szCs w:val="24"/>
        </w:rPr>
      </w:pPr>
    </w:p>
    <w:p w:rsidR="00B126F3" w:rsidRDefault="00B126F3"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F3559A" w:rsidRDefault="00F3559A" w:rsidP="00767AF3">
      <w:pPr>
        <w:ind w:left="720"/>
        <w:jc w:val="right"/>
        <w:rPr>
          <w:sz w:val="24"/>
          <w:szCs w:val="24"/>
        </w:rPr>
      </w:pPr>
    </w:p>
    <w:p w:rsidR="002A40DE" w:rsidRPr="00A75428" w:rsidRDefault="002A40DE" w:rsidP="002A40DE">
      <w:pPr>
        <w:pStyle w:val="12"/>
        <w:spacing w:line="270" w:lineRule="exact"/>
        <w:jc w:val="right"/>
        <w:outlineLvl w:val="0"/>
        <w:rPr>
          <w:bCs/>
          <w:color w:val="000000" w:themeColor="text1"/>
        </w:rPr>
      </w:pPr>
      <w:r w:rsidRPr="00A75428">
        <w:rPr>
          <w:bCs/>
          <w:color w:val="000000" w:themeColor="text1"/>
        </w:rPr>
        <w:lastRenderedPageBreak/>
        <w:t xml:space="preserve">Приложение №  </w:t>
      </w:r>
      <w:r>
        <w:rPr>
          <w:bCs/>
          <w:color w:val="000000" w:themeColor="text1"/>
        </w:rPr>
        <w:t>2</w:t>
      </w:r>
      <w:r w:rsidRPr="00A75428">
        <w:rPr>
          <w:bCs/>
          <w:color w:val="000000" w:themeColor="text1"/>
        </w:rPr>
        <w:t xml:space="preserve">  к документации </w:t>
      </w:r>
      <w:r>
        <w:rPr>
          <w:bCs/>
          <w:color w:val="000000" w:themeColor="text1"/>
        </w:rPr>
        <w:t>открытого аукциона в электронной форме</w:t>
      </w:r>
    </w:p>
    <w:p w:rsidR="002A40DE" w:rsidRDefault="002A40DE" w:rsidP="002A40DE">
      <w:pPr>
        <w:pStyle w:val="12"/>
        <w:spacing w:line="270" w:lineRule="exact"/>
        <w:jc w:val="right"/>
        <w:outlineLvl w:val="0"/>
        <w:rPr>
          <w:b/>
          <w:bCs/>
        </w:rPr>
      </w:pPr>
      <w:r>
        <w:rPr>
          <w:b/>
          <w:bCs/>
        </w:rPr>
        <w:t xml:space="preserve">ПРОЕКТ </w:t>
      </w:r>
    </w:p>
    <w:p w:rsidR="002A40DE" w:rsidRPr="00D26256" w:rsidRDefault="002A40DE" w:rsidP="002A40DE">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2A40DE" w:rsidRPr="00D26256" w:rsidRDefault="002A40DE" w:rsidP="002A40DE">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2A40DE" w:rsidRPr="009216B4" w:rsidRDefault="002A40DE" w:rsidP="002A40DE">
      <w:pPr>
        <w:pStyle w:val="ConsNormal"/>
        <w:ind w:firstLine="0"/>
        <w:jc w:val="both"/>
        <w:rPr>
          <w:rFonts w:ascii="Times New Roman" w:hAnsi="Times New Roman"/>
          <w:sz w:val="24"/>
          <w:szCs w:val="24"/>
        </w:rPr>
      </w:pPr>
      <w:r w:rsidRPr="00D26256">
        <w:rPr>
          <w:rFonts w:ascii="Times New Roman" w:hAnsi="Times New Roman"/>
          <w:sz w:val="28"/>
          <w:szCs w:val="28"/>
        </w:rPr>
        <w:t>г</w:t>
      </w:r>
      <w:r w:rsidRPr="009216B4">
        <w:rPr>
          <w:rFonts w:ascii="Times New Roman" w:hAnsi="Times New Roman"/>
          <w:sz w:val="24"/>
          <w:szCs w:val="24"/>
        </w:rPr>
        <w:t>. Пермь "__"_________ 201</w:t>
      </w:r>
      <w:r w:rsidR="00004B10">
        <w:rPr>
          <w:rFonts w:ascii="Times New Roman" w:hAnsi="Times New Roman"/>
          <w:sz w:val="24"/>
          <w:szCs w:val="24"/>
        </w:rPr>
        <w:t>_</w:t>
      </w:r>
      <w:r w:rsidRPr="009216B4">
        <w:rPr>
          <w:rFonts w:ascii="Times New Roman" w:hAnsi="Times New Roman"/>
          <w:sz w:val="24"/>
          <w:szCs w:val="24"/>
        </w:rPr>
        <w:t> г.</w:t>
      </w:r>
      <w:r w:rsidRPr="009216B4">
        <w:rPr>
          <w:rFonts w:ascii="Times New Roman" w:hAnsi="Times New Roman"/>
          <w:sz w:val="24"/>
          <w:szCs w:val="24"/>
        </w:rPr>
        <w:br/>
      </w:r>
      <w:r w:rsidRPr="009216B4">
        <w:rPr>
          <w:rFonts w:ascii="Times New Roman" w:hAnsi="Times New Roman"/>
          <w:sz w:val="24"/>
          <w:szCs w:val="24"/>
        </w:rPr>
        <w:br/>
      </w:r>
    </w:p>
    <w:p w:rsidR="002A40DE" w:rsidRDefault="002A40DE" w:rsidP="002A40DE">
      <w:pPr>
        <w:pStyle w:val="Preformat"/>
        <w:ind w:left="708" w:firstLine="12"/>
        <w:jc w:val="both"/>
        <w:rPr>
          <w:rFonts w:ascii="Times New Roman" w:hAnsi="Times New Roman" w:cs="Times New Roman"/>
          <w:sz w:val="24"/>
          <w:szCs w:val="24"/>
        </w:rPr>
      </w:pPr>
      <w:r w:rsidRPr="00DA18A8">
        <w:rPr>
          <w:rFonts w:ascii="Times New Roman" w:hAnsi="Times New Roman" w:cs="Times New Roman"/>
          <w:sz w:val="24"/>
          <w:szCs w:val="24"/>
        </w:rPr>
        <w:t>Департамент</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 </w:t>
      </w:r>
      <w:r>
        <w:rPr>
          <w:rFonts w:ascii="Times New Roman" w:hAnsi="Times New Roman" w:cs="Times New Roman"/>
          <w:sz w:val="24"/>
          <w:szCs w:val="24"/>
        </w:rPr>
        <w:t>градостроительства  и  архитектуры администрации</w:t>
      </w:r>
      <w:r w:rsidRPr="00DA18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18A8">
        <w:rPr>
          <w:rFonts w:ascii="Times New Roman" w:hAnsi="Times New Roman" w:cs="Times New Roman"/>
          <w:sz w:val="24"/>
          <w:szCs w:val="24"/>
        </w:rPr>
        <w:t xml:space="preserve">города Перми, </w:t>
      </w:r>
    </w:p>
    <w:p w:rsidR="002A40DE" w:rsidRPr="00833A73" w:rsidRDefault="002A40DE" w:rsidP="002A40DE">
      <w:pPr>
        <w:pStyle w:val="Preformat"/>
        <w:jc w:val="both"/>
        <w:rPr>
          <w:rFonts w:ascii="Times New Roman" w:hAnsi="Times New Roman" w:cs="Times New Roman"/>
          <w:sz w:val="24"/>
          <w:szCs w:val="24"/>
        </w:rPr>
      </w:pPr>
      <w:proofErr w:type="gramStart"/>
      <w:r w:rsidRPr="00DA18A8">
        <w:rPr>
          <w:rFonts w:ascii="Times New Roman" w:hAnsi="Times New Roman" w:cs="Times New Roman"/>
          <w:sz w:val="24"/>
          <w:szCs w:val="24"/>
        </w:rPr>
        <w:t xml:space="preserve">именуемый в дальнейшем «Заказчик», в лице  начальника департамента </w:t>
      </w:r>
      <w:r w:rsidRPr="0031100B">
        <w:rPr>
          <w:rFonts w:ascii="Times New Roman" w:hAnsi="Times New Roman" w:cs="Times New Roman"/>
          <w:sz w:val="24"/>
          <w:szCs w:val="24"/>
        </w:rPr>
        <w:t xml:space="preserve">Лапшина Дмитрия Юрьевича, </w:t>
      </w:r>
      <w:r w:rsidRPr="0031100B">
        <w:rPr>
          <w:rFonts w:ascii="Times New Roman" w:hAnsi="Times New Roman" w:cs="Times New Roman"/>
          <w:color w:val="FF6600"/>
          <w:sz w:val="24"/>
          <w:szCs w:val="24"/>
        </w:rPr>
        <w:t xml:space="preserve"> </w:t>
      </w:r>
      <w:r w:rsidRPr="0031100B">
        <w:rPr>
          <w:rFonts w:ascii="Times New Roman" w:hAnsi="Times New Roman" w:cs="Times New Roman"/>
          <w:sz w:val="24"/>
          <w:szCs w:val="24"/>
        </w:rPr>
        <w:t xml:space="preserve">действующего на основании Положения департаменте, </w:t>
      </w:r>
      <w:r w:rsidRPr="00DA18A8">
        <w:rPr>
          <w:rFonts w:ascii="Times New Roman" w:hAnsi="Times New Roman" w:cs="Times New Roman"/>
          <w:sz w:val="24"/>
          <w:szCs w:val="24"/>
        </w:rPr>
        <w:t xml:space="preserve"> с одной стороны</w:t>
      </w:r>
      <w:r>
        <w:rPr>
          <w:rFonts w:ascii="Times New Roman" w:hAnsi="Times New Roman" w:cs="Times New Roman"/>
          <w:sz w:val="24"/>
          <w:szCs w:val="24"/>
        </w:rPr>
        <w:t>,</w:t>
      </w:r>
      <w:r w:rsidRPr="00DA18A8">
        <w:rPr>
          <w:rFonts w:ascii="Times New Roman" w:hAnsi="Times New Roman" w:cs="Times New Roman"/>
          <w:sz w:val="24"/>
          <w:szCs w:val="24"/>
        </w:rPr>
        <w:t xml:space="preserve"> и </w:t>
      </w:r>
      <w:r>
        <w:rPr>
          <w:rFonts w:ascii="Times New Roman" w:hAnsi="Times New Roman" w:cs="Times New Roman"/>
          <w:sz w:val="24"/>
          <w:szCs w:val="24"/>
        </w:rPr>
        <w:t>_____________</w:t>
      </w:r>
      <w:r w:rsidRPr="00D066D6">
        <w:rPr>
          <w:rFonts w:ascii="Times New Roman" w:hAnsi="Times New Roman" w:cs="Times New Roman"/>
          <w:sz w:val="24"/>
          <w:szCs w:val="24"/>
        </w:rPr>
        <w:t>, именуемое в  дальнейшем «</w:t>
      </w:r>
      <w:r w:rsidRPr="00833A73">
        <w:rPr>
          <w:rFonts w:ascii="Times New Roman" w:hAnsi="Times New Roman" w:cs="Times New Roman"/>
          <w:sz w:val="24"/>
          <w:szCs w:val="24"/>
        </w:rPr>
        <w:t xml:space="preserve">Исполнитель», в лице    </w:t>
      </w:r>
      <w:r>
        <w:rPr>
          <w:rFonts w:ascii="Times New Roman" w:hAnsi="Times New Roman" w:cs="Times New Roman"/>
          <w:sz w:val="24"/>
          <w:szCs w:val="24"/>
        </w:rPr>
        <w:t>_____________</w:t>
      </w:r>
      <w:r w:rsidRPr="00833A73">
        <w:rPr>
          <w:rFonts w:ascii="Times New Roman" w:hAnsi="Times New Roman" w:cs="Times New Roman"/>
          <w:sz w:val="24"/>
          <w:szCs w:val="24"/>
        </w:rPr>
        <w:t>, действующего на основании</w:t>
      </w:r>
      <w:r>
        <w:rPr>
          <w:rFonts w:ascii="Times New Roman" w:hAnsi="Times New Roman" w:cs="Times New Roman"/>
          <w:sz w:val="24"/>
          <w:szCs w:val="24"/>
        </w:rPr>
        <w:t xml:space="preserve"> _____, с   другой стороны, </w:t>
      </w:r>
      <w:r w:rsidRPr="00833A73">
        <w:rPr>
          <w:rFonts w:ascii="Times New Roman" w:hAnsi="Times New Roman" w:cs="Times New Roman"/>
          <w:sz w:val="24"/>
          <w:szCs w:val="24"/>
        </w:rPr>
        <w:t>вместе именуемые Стороны, заключили настоящий Контракт (именуемый далее – «Контракт»)   о нижеследующем:</w:t>
      </w:r>
      <w:proofErr w:type="gramEnd"/>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1. Предмет Контракта</w:t>
      </w:r>
    </w:p>
    <w:p w:rsidR="002A40DE" w:rsidRPr="009216B4" w:rsidRDefault="002A40DE" w:rsidP="002A40DE">
      <w:pPr>
        <w:pStyle w:val="a4"/>
        <w:ind w:firstLine="708"/>
        <w:rPr>
          <w:szCs w:val="24"/>
        </w:rPr>
      </w:pPr>
      <w:r w:rsidRPr="009216B4">
        <w:rPr>
          <w:szCs w:val="24"/>
        </w:rPr>
        <w:t xml:space="preserve">1.1. На основании </w:t>
      </w:r>
      <w:r>
        <w:rPr>
          <w:szCs w:val="24"/>
        </w:rPr>
        <w:t xml:space="preserve">Постановления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 </w:t>
      </w:r>
      <w:r w:rsidRPr="009216B4">
        <w:rPr>
          <w:szCs w:val="24"/>
        </w:rPr>
        <w:t>приказа от ______201</w:t>
      </w:r>
      <w:r>
        <w:rPr>
          <w:szCs w:val="24"/>
        </w:rPr>
        <w:t>3</w:t>
      </w:r>
      <w:r w:rsidRPr="009216B4">
        <w:rPr>
          <w:szCs w:val="24"/>
        </w:rPr>
        <w:t xml:space="preserve"> года № СЭ</w:t>
      </w:r>
      <w:proofErr w:type="gramStart"/>
      <w:r w:rsidRPr="009216B4">
        <w:rPr>
          <w:szCs w:val="24"/>
        </w:rPr>
        <w:t>Д-</w:t>
      </w:r>
      <w:proofErr w:type="gramEnd"/>
      <w:r w:rsidRPr="009216B4">
        <w:rPr>
          <w:szCs w:val="24"/>
        </w:rPr>
        <w:t xml:space="preserve">_____ «О проведении открытого </w:t>
      </w:r>
      <w:r w:rsidR="00FB198B">
        <w:rPr>
          <w:szCs w:val="24"/>
        </w:rPr>
        <w:t>аукциона в электронной форме</w:t>
      </w:r>
      <w:r w:rsidRPr="009216B4">
        <w:rPr>
          <w:szCs w:val="24"/>
        </w:rPr>
        <w:t xml:space="preserve">», протокола конкурсной </w:t>
      </w:r>
      <w:r>
        <w:rPr>
          <w:szCs w:val="24"/>
        </w:rPr>
        <w:t xml:space="preserve">(аукционной) </w:t>
      </w:r>
      <w:r w:rsidRPr="009216B4">
        <w:rPr>
          <w:szCs w:val="24"/>
        </w:rPr>
        <w:t>комиссии № ___ от ____ ____________201</w:t>
      </w:r>
      <w:r>
        <w:rPr>
          <w:szCs w:val="24"/>
        </w:rPr>
        <w:t>_</w:t>
      </w:r>
      <w:r w:rsidRPr="009216B4">
        <w:rPr>
          <w:szCs w:val="24"/>
        </w:rPr>
        <w:t xml:space="preserve">г. № _____ Заказчик поручает, а Исполнитель принимает на себя обязательства выполнить работы </w:t>
      </w:r>
      <w:r w:rsidRPr="009216B4">
        <w:rPr>
          <w:b/>
          <w:szCs w:val="24"/>
        </w:rPr>
        <w:t>«Разработка колерных паспортов зданий</w:t>
      </w:r>
      <w:r>
        <w:rPr>
          <w:b/>
          <w:szCs w:val="24"/>
        </w:rPr>
        <w:t>, расположенных на центральных улицах города Перми (</w:t>
      </w:r>
      <w:r w:rsidR="00B67BC0">
        <w:rPr>
          <w:b/>
          <w:szCs w:val="24"/>
        </w:rPr>
        <w:t>1</w:t>
      </w:r>
      <w:r w:rsidR="00B22467">
        <w:rPr>
          <w:b/>
          <w:szCs w:val="24"/>
        </w:rPr>
        <w:t>7</w:t>
      </w:r>
      <w:r>
        <w:rPr>
          <w:b/>
          <w:szCs w:val="24"/>
        </w:rPr>
        <w:t xml:space="preserve"> зданий</w:t>
      </w:r>
      <w:r w:rsidR="00EB492A">
        <w:rPr>
          <w:b/>
          <w:szCs w:val="24"/>
        </w:rPr>
        <w:t>-2</w:t>
      </w:r>
      <w:r>
        <w:rPr>
          <w:b/>
          <w:szCs w:val="24"/>
        </w:rPr>
        <w:t>)</w:t>
      </w:r>
      <w:r w:rsidRPr="009216B4">
        <w:rPr>
          <w:b/>
          <w:szCs w:val="24"/>
        </w:rPr>
        <w:t>»</w:t>
      </w:r>
      <w:r w:rsidRPr="009216B4">
        <w:rPr>
          <w:szCs w:val="24"/>
        </w:rPr>
        <w:t xml:space="preserve">  (далее по тексту – работы), перечисленные в приложении № 1 «Техническое задание»</w:t>
      </w:r>
      <w:r>
        <w:rPr>
          <w:szCs w:val="24"/>
        </w:rPr>
        <w:t>, приложении № 5 «Схема», приложении № 6 «Список адресов»</w:t>
      </w:r>
      <w:r w:rsidRPr="009216B4">
        <w:rPr>
          <w:szCs w:val="24"/>
        </w:rPr>
        <w:t>, являющим</w:t>
      </w:r>
      <w:r>
        <w:rPr>
          <w:szCs w:val="24"/>
        </w:rPr>
        <w:t>и</w:t>
      </w:r>
      <w:r w:rsidRPr="009216B4">
        <w:rPr>
          <w:szCs w:val="24"/>
        </w:rPr>
        <w:t>ся неотъемлемой частью настоящего контракта.</w:t>
      </w:r>
    </w:p>
    <w:p w:rsidR="002A40DE" w:rsidRPr="009216B4" w:rsidRDefault="002A40DE" w:rsidP="002A40DE">
      <w:pPr>
        <w:spacing w:line="280" w:lineRule="exact"/>
        <w:ind w:firstLine="708"/>
        <w:jc w:val="both"/>
        <w:rPr>
          <w:sz w:val="24"/>
          <w:szCs w:val="24"/>
        </w:rPr>
      </w:pPr>
      <w:r w:rsidRPr="009216B4">
        <w:rPr>
          <w:sz w:val="24"/>
          <w:szCs w:val="24"/>
        </w:rPr>
        <w:t>1.2. Требования к содержанию работ, технические и другие требования к выполняемым работам определены Техническим заданием.</w:t>
      </w:r>
    </w:p>
    <w:p w:rsidR="002A40DE" w:rsidRPr="009216B4" w:rsidRDefault="002A40DE" w:rsidP="002A40DE">
      <w:pPr>
        <w:ind w:firstLine="708"/>
        <w:jc w:val="both"/>
        <w:rPr>
          <w:sz w:val="24"/>
          <w:szCs w:val="24"/>
        </w:rPr>
      </w:pPr>
      <w:r w:rsidRPr="009216B4">
        <w:rPr>
          <w:sz w:val="24"/>
          <w:szCs w:val="24"/>
        </w:rPr>
        <w:t>1.3. Исполнитель выполняет работы согласно Техническому заданию собственными силами (за счет собственных средств).</w:t>
      </w:r>
    </w:p>
    <w:p w:rsidR="00304C3B" w:rsidRPr="00304C3B" w:rsidRDefault="002A40DE" w:rsidP="00304C3B">
      <w:pPr>
        <w:pStyle w:val="14"/>
        <w:ind w:firstLine="708"/>
        <w:jc w:val="both"/>
        <w:rPr>
          <w:rFonts w:ascii="Times New Roman" w:eastAsia="Calibri" w:hAnsi="Times New Roman"/>
          <w:sz w:val="24"/>
          <w:szCs w:val="24"/>
        </w:rPr>
      </w:pPr>
      <w:r>
        <w:rPr>
          <w:rFonts w:ascii="Times New Roman" w:hAnsi="Times New Roman"/>
          <w:sz w:val="24"/>
          <w:szCs w:val="24"/>
        </w:rPr>
        <w:t xml:space="preserve">1.4. </w:t>
      </w:r>
      <w:r w:rsidR="00304C3B">
        <w:rPr>
          <w:rFonts w:ascii="Times New Roman" w:hAnsi="Times New Roman"/>
          <w:sz w:val="24"/>
          <w:szCs w:val="24"/>
        </w:rPr>
        <w:t>Исполнитель</w:t>
      </w:r>
      <w:r w:rsidR="00304C3B" w:rsidRPr="00142F75">
        <w:rPr>
          <w:rFonts w:eastAsia="Calibri"/>
          <w:sz w:val="24"/>
          <w:szCs w:val="24"/>
        </w:rPr>
        <w:t xml:space="preserve"> </w:t>
      </w:r>
      <w:r w:rsidR="00304C3B" w:rsidRPr="00304C3B">
        <w:rPr>
          <w:rFonts w:ascii="Times New Roman" w:eastAsia="Calibri" w:hAnsi="Times New Roman"/>
          <w:sz w:val="24"/>
          <w:szCs w:val="24"/>
        </w:rPr>
        <w:t>при заключении  контракта представил обеспечение исполнения  контракта в размере 10% от начальной (максимальной) цены контракта в виде:</w:t>
      </w:r>
    </w:p>
    <w:p w:rsidR="00304C3B" w:rsidRPr="00304C3B" w:rsidRDefault="00304C3B" w:rsidP="00304C3B">
      <w:pPr>
        <w:spacing w:line="280" w:lineRule="exact"/>
        <w:jc w:val="both"/>
        <w:rPr>
          <w:rFonts w:eastAsia="Calibri"/>
          <w:sz w:val="24"/>
          <w:szCs w:val="24"/>
        </w:rPr>
      </w:pPr>
      <w:r w:rsidRPr="00304C3B">
        <w:rPr>
          <w:rFonts w:eastAsia="Calibri"/>
          <w:sz w:val="24"/>
          <w:szCs w:val="24"/>
        </w:rPr>
        <w:t>_____________________________________________________________________________</w:t>
      </w:r>
    </w:p>
    <w:p w:rsidR="00304C3B" w:rsidRPr="00304C3B" w:rsidRDefault="00304C3B" w:rsidP="00304C3B">
      <w:pPr>
        <w:spacing w:line="280" w:lineRule="exact"/>
        <w:jc w:val="center"/>
        <w:rPr>
          <w:rFonts w:eastAsia="Calibri"/>
          <w:sz w:val="24"/>
          <w:szCs w:val="24"/>
        </w:rPr>
      </w:pPr>
      <w:r w:rsidRPr="00304C3B">
        <w:rPr>
          <w:rFonts w:eastAsia="Calibri"/>
          <w:i/>
          <w:iCs/>
          <w:sz w:val="24"/>
          <w:szCs w:val="24"/>
        </w:rPr>
        <w:t>(указать наименование, номер, дату представленного документа)</w:t>
      </w:r>
    </w:p>
    <w:p w:rsidR="00304C3B" w:rsidRPr="00142F75" w:rsidRDefault="00304C3B" w:rsidP="00304C3B">
      <w:pPr>
        <w:spacing w:line="280" w:lineRule="exact"/>
        <w:ind w:firstLine="851"/>
        <w:jc w:val="both"/>
        <w:rPr>
          <w:rFonts w:eastAsia="Calibri"/>
          <w:sz w:val="24"/>
          <w:szCs w:val="24"/>
        </w:rPr>
      </w:pPr>
      <w:r w:rsidRPr="00142F75">
        <w:rPr>
          <w:rFonts w:eastAsia="Calibri"/>
          <w:sz w:val="24"/>
          <w:szCs w:val="24"/>
        </w:rPr>
        <w:t>1.</w:t>
      </w:r>
      <w:r>
        <w:rPr>
          <w:rFonts w:eastAsia="Calibri"/>
          <w:sz w:val="24"/>
          <w:szCs w:val="24"/>
        </w:rPr>
        <w:t>5</w:t>
      </w:r>
      <w:r w:rsidRPr="00142F75">
        <w:rPr>
          <w:rFonts w:eastAsia="Calibri"/>
          <w:sz w:val="24"/>
          <w:szCs w:val="24"/>
        </w:rPr>
        <w:t xml:space="preserve">.  Способ обеспечения исполнения  контракта из </w:t>
      </w:r>
      <w:proofErr w:type="gramStart"/>
      <w:r w:rsidRPr="00142F75">
        <w:rPr>
          <w:rFonts w:eastAsia="Calibri"/>
          <w:sz w:val="24"/>
          <w:szCs w:val="24"/>
        </w:rPr>
        <w:t>перечисленных</w:t>
      </w:r>
      <w:proofErr w:type="gramEnd"/>
      <w:r w:rsidRPr="00142F75">
        <w:rPr>
          <w:rFonts w:eastAsia="Calibri"/>
          <w:sz w:val="24"/>
          <w:szCs w:val="24"/>
        </w:rPr>
        <w:t xml:space="preserve"> в документации об аукционе выбирается </w:t>
      </w:r>
      <w:r>
        <w:rPr>
          <w:rFonts w:eastAsia="Calibri"/>
          <w:sz w:val="24"/>
          <w:szCs w:val="24"/>
        </w:rPr>
        <w:t>Исполнителем</w:t>
      </w:r>
      <w:r w:rsidRPr="00142F75">
        <w:rPr>
          <w:rFonts w:eastAsia="Calibri"/>
          <w:sz w:val="24"/>
          <w:szCs w:val="24"/>
        </w:rPr>
        <w:t xml:space="preserve"> самостоятельно. </w:t>
      </w:r>
    </w:p>
    <w:p w:rsidR="00304C3B" w:rsidRPr="00142F75" w:rsidRDefault="00304C3B" w:rsidP="00304C3B">
      <w:pPr>
        <w:ind w:firstLine="708"/>
        <w:jc w:val="both"/>
        <w:rPr>
          <w:sz w:val="24"/>
          <w:szCs w:val="24"/>
        </w:rPr>
      </w:pPr>
      <w:r w:rsidRPr="00142F75">
        <w:rPr>
          <w:sz w:val="24"/>
          <w:szCs w:val="24"/>
        </w:rPr>
        <w:t xml:space="preserve">В случае если по каким-либо причинам обеспечение исполнения </w:t>
      </w:r>
      <w:r>
        <w:rPr>
          <w:sz w:val="24"/>
          <w:szCs w:val="24"/>
        </w:rPr>
        <w:t>Контракта</w:t>
      </w:r>
      <w:r w:rsidRPr="00142F75">
        <w:rPr>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Pr>
          <w:sz w:val="24"/>
          <w:szCs w:val="24"/>
        </w:rPr>
        <w:t>Исполнитель</w:t>
      </w:r>
      <w:r w:rsidRPr="00142F75">
        <w:rPr>
          <w:sz w:val="24"/>
          <w:szCs w:val="24"/>
        </w:rPr>
        <w:t xml:space="preserve"> должен в течение </w:t>
      </w:r>
      <w:r w:rsidRPr="009216B4">
        <w:rPr>
          <w:sz w:val="24"/>
          <w:szCs w:val="24"/>
        </w:rPr>
        <w:t xml:space="preserve">3 (трех) </w:t>
      </w:r>
      <w:r w:rsidRPr="00142F75">
        <w:rPr>
          <w:sz w:val="24"/>
          <w:szCs w:val="24"/>
        </w:rPr>
        <w:t>банковских дней предоставить заказчику иное (новое) обеспечение исполнения контракта на тех же условиях и в том же размере</w:t>
      </w:r>
    </w:p>
    <w:p w:rsidR="002A40DE" w:rsidRPr="009216B4" w:rsidRDefault="002A40DE" w:rsidP="002A40DE">
      <w:pPr>
        <w:spacing w:line="280" w:lineRule="exact"/>
        <w:jc w:val="both"/>
        <w:rPr>
          <w:sz w:val="24"/>
          <w:szCs w:val="24"/>
        </w:rPr>
      </w:pPr>
    </w:p>
    <w:p w:rsidR="002A40DE" w:rsidRPr="009216B4" w:rsidRDefault="002A40DE" w:rsidP="002A40DE">
      <w:pPr>
        <w:pStyle w:val="32"/>
        <w:spacing w:after="0"/>
        <w:jc w:val="center"/>
        <w:rPr>
          <w:b/>
          <w:sz w:val="24"/>
          <w:szCs w:val="24"/>
        </w:rPr>
      </w:pPr>
      <w:r w:rsidRPr="009216B4">
        <w:rPr>
          <w:b/>
          <w:sz w:val="24"/>
          <w:szCs w:val="24"/>
        </w:rPr>
        <w:t>2. Срок выполнения работ и действия Контракта</w:t>
      </w:r>
    </w:p>
    <w:p w:rsidR="002A40DE" w:rsidRPr="009216B4" w:rsidRDefault="002A40DE" w:rsidP="002A40DE">
      <w:pPr>
        <w:pStyle w:val="32"/>
        <w:spacing w:after="0"/>
        <w:ind w:firstLine="708"/>
        <w:jc w:val="both"/>
        <w:rPr>
          <w:sz w:val="24"/>
          <w:szCs w:val="24"/>
        </w:rPr>
      </w:pPr>
      <w:r w:rsidRPr="009216B4">
        <w:rPr>
          <w:sz w:val="24"/>
          <w:szCs w:val="24"/>
        </w:rPr>
        <w:t>2.1. Контракт действует со дня его подписания обеими Сторонами и до полного исполнения Сторонами всех обязательств.</w:t>
      </w:r>
    </w:p>
    <w:p w:rsidR="002A40DE" w:rsidRPr="009216B4" w:rsidRDefault="002A40DE" w:rsidP="002A40DE">
      <w:pPr>
        <w:pStyle w:val="32"/>
        <w:spacing w:after="0"/>
        <w:ind w:firstLine="708"/>
        <w:jc w:val="both"/>
        <w:rPr>
          <w:sz w:val="24"/>
          <w:szCs w:val="24"/>
        </w:rPr>
      </w:pPr>
      <w:r w:rsidRPr="009216B4">
        <w:rPr>
          <w:sz w:val="24"/>
          <w:szCs w:val="24"/>
        </w:rPr>
        <w:t>2.2. Начало выполнения работ с момента заключения контракта.</w:t>
      </w:r>
    </w:p>
    <w:p w:rsidR="002A40DE" w:rsidRPr="009216B4" w:rsidRDefault="002A40DE" w:rsidP="002A40DE">
      <w:pPr>
        <w:ind w:firstLine="708"/>
        <w:jc w:val="both"/>
        <w:rPr>
          <w:sz w:val="24"/>
          <w:szCs w:val="24"/>
        </w:rPr>
      </w:pPr>
      <w:r w:rsidRPr="009216B4">
        <w:rPr>
          <w:sz w:val="24"/>
          <w:szCs w:val="24"/>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2A40DE" w:rsidRPr="009216B4" w:rsidRDefault="002A40DE" w:rsidP="002A40DE">
      <w:pPr>
        <w:jc w:val="both"/>
        <w:rPr>
          <w:sz w:val="24"/>
          <w:szCs w:val="24"/>
        </w:rPr>
      </w:pPr>
    </w:p>
    <w:p w:rsidR="002A40DE" w:rsidRPr="009216B4" w:rsidRDefault="002A40DE" w:rsidP="002A40DE">
      <w:pPr>
        <w:spacing w:line="270" w:lineRule="exact"/>
        <w:ind w:firstLine="708"/>
        <w:jc w:val="center"/>
        <w:rPr>
          <w:b/>
          <w:sz w:val="24"/>
          <w:szCs w:val="24"/>
        </w:rPr>
      </w:pPr>
      <w:r w:rsidRPr="009216B4">
        <w:rPr>
          <w:b/>
          <w:sz w:val="24"/>
          <w:szCs w:val="24"/>
        </w:rPr>
        <w:t>3. Стоимость работ</w:t>
      </w:r>
    </w:p>
    <w:p w:rsidR="002A40DE" w:rsidRPr="009216B4" w:rsidRDefault="002A40DE" w:rsidP="002A40DE">
      <w:pPr>
        <w:ind w:firstLine="708"/>
        <w:jc w:val="both"/>
        <w:rPr>
          <w:sz w:val="24"/>
          <w:szCs w:val="24"/>
        </w:rPr>
      </w:pPr>
      <w:r w:rsidRPr="009216B4">
        <w:rPr>
          <w:sz w:val="24"/>
          <w:szCs w:val="24"/>
        </w:rPr>
        <w:t>3.1.Стоимость работ составляет</w:t>
      </w:r>
      <w:proofErr w:type="gramStart"/>
      <w:r w:rsidRPr="009216B4">
        <w:rPr>
          <w:sz w:val="24"/>
          <w:szCs w:val="24"/>
        </w:rPr>
        <w:t xml:space="preserve"> </w:t>
      </w:r>
      <w:r w:rsidRPr="008C08DC">
        <w:rPr>
          <w:b/>
          <w:sz w:val="24"/>
          <w:szCs w:val="24"/>
        </w:rPr>
        <w:t xml:space="preserve">_____________________ </w:t>
      </w:r>
      <w:r>
        <w:rPr>
          <w:b/>
          <w:sz w:val="24"/>
          <w:szCs w:val="24"/>
        </w:rPr>
        <w:t xml:space="preserve">(____) </w:t>
      </w:r>
      <w:proofErr w:type="gramEnd"/>
      <w:r w:rsidRPr="008C08DC">
        <w:rPr>
          <w:b/>
          <w:sz w:val="24"/>
          <w:szCs w:val="24"/>
        </w:rPr>
        <w:t>руб.</w:t>
      </w:r>
      <w:r w:rsidRPr="009216B4">
        <w:rPr>
          <w:sz w:val="24"/>
          <w:szCs w:val="24"/>
        </w:rPr>
        <w:t xml:space="preserve"> и изменению в течение всего срока действия Контракта не подлежит за исключением случая, указанного в пункте 3.2. контракта.</w:t>
      </w:r>
    </w:p>
    <w:p w:rsidR="002A40DE" w:rsidRPr="009216B4" w:rsidRDefault="002A40DE" w:rsidP="002A40DE">
      <w:pPr>
        <w:pStyle w:val="a4"/>
        <w:ind w:firstLine="708"/>
        <w:rPr>
          <w:szCs w:val="24"/>
        </w:rPr>
      </w:pPr>
      <w:r w:rsidRPr="009216B4">
        <w:rPr>
          <w:szCs w:val="24"/>
        </w:rPr>
        <w:lastRenderedPageBreak/>
        <w:t>Источник финансирования заказа – бюджет города Перми,</w:t>
      </w:r>
      <w:r>
        <w:rPr>
          <w:szCs w:val="24"/>
        </w:rPr>
        <w:t xml:space="preserve">  Постановление администрации города Перми от 16.10.2013 года № 861 «Об утверждении муниципальной программы «Градостроительная деятельность на территории города Перми», п.1.1.2.1 «Разработка документации по архитектурному облику центральных улиц города Перми»</w:t>
      </w:r>
      <w:r w:rsidRPr="009216B4">
        <w:rPr>
          <w:szCs w:val="24"/>
        </w:rPr>
        <w:t>.</w:t>
      </w:r>
    </w:p>
    <w:p w:rsidR="002A40DE" w:rsidRPr="009216B4" w:rsidRDefault="002A40DE" w:rsidP="002A40DE">
      <w:pPr>
        <w:jc w:val="both"/>
        <w:rPr>
          <w:sz w:val="24"/>
          <w:szCs w:val="24"/>
        </w:rPr>
      </w:pPr>
      <w:r w:rsidRPr="009216B4">
        <w:rPr>
          <w:sz w:val="24"/>
          <w:szCs w:val="24"/>
        </w:rPr>
        <w:t xml:space="preserve"> </w:t>
      </w:r>
      <w:r w:rsidRPr="009216B4">
        <w:rPr>
          <w:sz w:val="24"/>
          <w:szCs w:val="24"/>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2A40DE" w:rsidRPr="009216B4" w:rsidRDefault="002A40DE" w:rsidP="002A40DE">
      <w:pPr>
        <w:pStyle w:val="a4"/>
        <w:ind w:firstLine="708"/>
        <w:rPr>
          <w:szCs w:val="24"/>
        </w:rPr>
      </w:pPr>
      <w:r w:rsidRPr="009216B4">
        <w:rPr>
          <w:noProof/>
          <w:szCs w:val="24"/>
        </w:rPr>
        <w:t>3.3.</w:t>
      </w:r>
      <w:r w:rsidRPr="009216B4">
        <w:rPr>
          <w:szCs w:val="24"/>
        </w:rPr>
        <w:t xml:space="preserve"> 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2A40DE" w:rsidRPr="009216B4" w:rsidRDefault="002A40DE" w:rsidP="002A40DE">
      <w:pPr>
        <w:ind w:firstLine="708"/>
        <w:jc w:val="both"/>
        <w:rPr>
          <w:sz w:val="24"/>
          <w:szCs w:val="24"/>
        </w:rPr>
      </w:pPr>
    </w:p>
    <w:p w:rsidR="002A40DE" w:rsidRPr="009216B4" w:rsidRDefault="002A40DE" w:rsidP="002A40DE">
      <w:pPr>
        <w:pStyle w:val="Preformat"/>
        <w:ind w:firstLine="708"/>
        <w:jc w:val="center"/>
        <w:rPr>
          <w:rFonts w:ascii="Times New Roman" w:hAnsi="Times New Roman" w:cs="Times New Roman"/>
          <w:b/>
          <w:sz w:val="24"/>
          <w:szCs w:val="24"/>
        </w:rPr>
      </w:pPr>
      <w:r w:rsidRPr="009216B4">
        <w:rPr>
          <w:rFonts w:ascii="Times New Roman" w:hAnsi="Times New Roman" w:cs="Times New Roman"/>
          <w:b/>
          <w:sz w:val="24"/>
          <w:szCs w:val="24"/>
        </w:rPr>
        <w:t>4. Порядок приемки результатов работ и подписания акта о выполнении работ</w:t>
      </w:r>
    </w:p>
    <w:p w:rsidR="002A40DE" w:rsidRPr="009216B4" w:rsidRDefault="002A40DE" w:rsidP="002A40DE">
      <w:pPr>
        <w:ind w:firstLine="708"/>
        <w:jc w:val="both"/>
        <w:rPr>
          <w:sz w:val="24"/>
          <w:szCs w:val="24"/>
        </w:rPr>
      </w:pPr>
      <w:r w:rsidRPr="009216B4">
        <w:rPr>
          <w:sz w:val="24"/>
          <w:szCs w:val="24"/>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2A40DE" w:rsidRPr="009216B4" w:rsidRDefault="002A40DE" w:rsidP="002A40DE">
      <w:pPr>
        <w:ind w:firstLine="708"/>
        <w:jc w:val="both"/>
        <w:rPr>
          <w:sz w:val="24"/>
          <w:szCs w:val="24"/>
        </w:rPr>
      </w:pPr>
      <w:r w:rsidRPr="009216B4">
        <w:rPr>
          <w:sz w:val="24"/>
          <w:szCs w:val="24"/>
        </w:rPr>
        <w:t>4.2. Переговоры и консультации в ходе выполнения и приемки-передачи выполненных работ проводятся на территории Заказчика.</w:t>
      </w:r>
    </w:p>
    <w:p w:rsidR="002A40DE" w:rsidRPr="009216B4" w:rsidRDefault="002A40DE" w:rsidP="002A40DE">
      <w:pPr>
        <w:ind w:firstLine="708"/>
        <w:jc w:val="both"/>
        <w:rPr>
          <w:sz w:val="24"/>
          <w:szCs w:val="24"/>
        </w:rPr>
      </w:pPr>
      <w:r w:rsidRPr="009216B4">
        <w:rPr>
          <w:sz w:val="24"/>
          <w:szCs w:val="24"/>
        </w:rPr>
        <w:t xml:space="preserve">4.3. Приемка выполненных работ осуществляется поэтапно, согласно </w:t>
      </w:r>
      <w:bookmarkStart w:id="1" w:name="OLE_LINK2"/>
      <w:bookmarkStart w:id="2" w:name="OLE_LINK1"/>
      <w:r w:rsidRPr="009216B4">
        <w:rPr>
          <w:sz w:val="24"/>
          <w:szCs w:val="24"/>
        </w:rPr>
        <w:t>Техническому заданию (Приложение № 1)</w:t>
      </w:r>
      <w:bookmarkEnd w:id="1"/>
      <w:bookmarkEnd w:id="2"/>
      <w:r w:rsidRPr="009216B4">
        <w:rPr>
          <w:sz w:val="24"/>
          <w:szCs w:val="24"/>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2A40DE" w:rsidRPr="009216B4" w:rsidRDefault="002A40DE" w:rsidP="002A40DE">
      <w:pPr>
        <w:jc w:val="both"/>
        <w:rPr>
          <w:sz w:val="24"/>
          <w:szCs w:val="24"/>
        </w:rPr>
      </w:pPr>
      <w:r w:rsidRPr="009216B4">
        <w:rPr>
          <w:sz w:val="24"/>
          <w:szCs w:val="24"/>
        </w:rPr>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2A40DE" w:rsidRDefault="002A40DE" w:rsidP="002A40DE">
      <w:pPr>
        <w:ind w:firstLine="708"/>
        <w:jc w:val="both"/>
        <w:rPr>
          <w:sz w:val="24"/>
          <w:szCs w:val="24"/>
        </w:rPr>
      </w:pPr>
      <w:r w:rsidRPr="009216B4">
        <w:rPr>
          <w:sz w:val="24"/>
          <w:szCs w:val="24"/>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2A40DE" w:rsidRPr="000770C2" w:rsidRDefault="002A40DE" w:rsidP="002A40DE">
      <w:pPr>
        <w:pStyle w:val="27"/>
        <w:ind w:firstLine="709"/>
        <w:jc w:val="both"/>
        <w:rPr>
          <w:rFonts w:ascii="Times New Roman" w:hAnsi="Times New Roman"/>
          <w:sz w:val="24"/>
          <w:szCs w:val="24"/>
        </w:rPr>
      </w:pPr>
      <w:r w:rsidRPr="000770C2">
        <w:rPr>
          <w:rFonts w:ascii="Times New Roman" w:hAnsi="Times New Roman"/>
          <w:sz w:val="24"/>
          <w:szCs w:val="24"/>
        </w:rPr>
        <w:t>Для проверки выполненных работ Заказчик проводит экспертизу. Срок проведения экспертизы - 2 рабочих дня с момента окончания выполненных работ.</w:t>
      </w:r>
    </w:p>
    <w:p w:rsidR="002A40DE" w:rsidRPr="009216B4" w:rsidRDefault="002A40DE" w:rsidP="002A40DE">
      <w:pPr>
        <w:widowControl w:val="0"/>
        <w:ind w:firstLine="720"/>
        <w:jc w:val="both"/>
        <w:rPr>
          <w:sz w:val="24"/>
          <w:szCs w:val="24"/>
        </w:rPr>
      </w:pPr>
      <w:r w:rsidRPr="009216B4">
        <w:rPr>
          <w:sz w:val="24"/>
          <w:szCs w:val="24"/>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2A40DE" w:rsidRPr="00846FD4" w:rsidRDefault="002A40DE" w:rsidP="002A40DE">
      <w:pPr>
        <w:pStyle w:val="a4"/>
        <w:ind w:firstLine="708"/>
        <w:jc w:val="left"/>
      </w:pPr>
      <w:r w:rsidRPr="00846FD4">
        <w:t xml:space="preserve">Акт приемки - передачи выполненных работ </w:t>
      </w:r>
      <w:r>
        <w:t xml:space="preserve">(Приложение № 4 к контракту) </w:t>
      </w:r>
      <w:r w:rsidRPr="00846FD4">
        <w:t>должен содержать:</w:t>
      </w:r>
    </w:p>
    <w:p w:rsidR="002A40DE" w:rsidRPr="00846FD4" w:rsidRDefault="002A40DE" w:rsidP="002A40DE">
      <w:pPr>
        <w:pStyle w:val="a4"/>
        <w:ind w:firstLine="708"/>
        <w:jc w:val="left"/>
      </w:pPr>
      <w:r w:rsidRPr="00846FD4">
        <w:t>- номер и  дату акта, подписи и  печати сторон;</w:t>
      </w:r>
    </w:p>
    <w:p w:rsidR="002A40DE" w:rsidRPr="00846FD4" w:rsidRDefault="002A40DE" w:rsidP="002A40DE">
      <w:pPr>
        <w:pStyle w:val="a4"/>
        <w:ind w:firstLine="708"/>
        <w:jc w:val="left"/>
      </w:pPr>
      <w:r w:rsidRPr="00846FD4">
        <w:t>- сведения о контракте (номер, дата, наименование),</w:t>
      </w:r>
    </w:p>
    <w:p w:rsidR="002A40DE" w:rsidRPr="00846FD4" w:rsidRDefault="002A40DE" w:rsidP="002A40DE">
      <w:pPr>
        <w:pStyle w:val="a4"/>
        <w:ind w:firstLine="708"/>
        <w:jc w:val="left"/>
      </w:pPr>
      <w:r w:rsidRPr="00846FD4">
        <w:t>- сумму, подлежащую оплате в соответствии с условиями заключенного контракта;</w:t>
      </w:r>
    </w:p>
    <w:p w:rsidR="002A40DE" w:rsidRPr="00846FD4" w:rsidRDefault="002A40DE" w:rsidP="002A40DE">
      <w:pPr>
        <w:pStyle w:val="a4"/>
        <w:ind w:firstLine="708"/>
        <w:jc w:val="left"/>
      </w:pPr>
      <w:r w:rsidRPr="00846FD4">
        <w:t>- размер неустойки (штрафа, пени), подлежащий взысканию.</w:t>
      </w:r>
    </w:p>
    <w:p w:rsidR="002A40DE" w:rsidRPr="009216B4" w:rsidRDefault="002A40DE" w:rsidP="002A40DE">
      <w:pPr>
        <w:pStyle w:val="a4"/>
        <w:ind w:firstLine="708"/>
        <w:rPr>
          <w:szCs w:val="24"/>
        </w:rPr>
      </w:pPr>
      <w:r w:rsidRPr="009216B4">
        <w:rPr>
          <w:szCs w:val="24"/>
        </w:rPr>
        <w:t xml:space="preserve">Основания применения и порядок расчета неустойки (штрафа, пени) в соответствии с </w:t>
      </w:r>
      <w:r w:rsidRPr="009216B4">
        <w:rPr>
          <w:color w:val="000000" w:themeColor="text1"/>
          <w:szCs w:val="24"/>
        </w:rPr>
        <w:t>7.1</w:t>
      </w:r>
      <w:r w:rsidRPr="009216B4">
        <w:rPr>
          <w:szCs w:val="24"/>
        </w:rPr>
        <w:t xml:space="preserve"> контракта.</w:t>
      </w:r>
    </w:p>
    <w:p w:rsidR="002A40DE" w:rsidRPr="009216B4" w:rsidRDefault="002A40DE" w:rsidP="002A40DE">
      <w:pPr>
        <w:widowControl w:val="0"/>
        <w:ind w:firstLine="708"/>
        <w:jc w:val="both"/>
        <w:rPr>
          <w:sz w:val="24"/>
          <w:szCs w:val="24"/>
        </w:rPr>
      </w:pPr>
      <w:r w:rsidRPr="009216B4">
        <w:rPr>
          <w:sz w:val="24"/>
          <w:szCs w:val="24"/>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2A40DE" w:rsidRPr="009216B4" w:rsidRDefault="002A40DE" w:rsidP="002A40DE">
      <w:pPr>
        <w:shd w:val="clear" w:color="auto" w:fill="FFFFFF"/>
        <w:ind w:left="43" w:right="4"/>
        <w:jc w:val="both"/>
        <w:rPr>
          <w:sz w:val="24"/>
          <w:szCs w:val="24"/>
        </w:rPr>
      </w:pPr>
      <w:r w:rsidRPr="009216B4">
        <w:rPr>
          <w:sz w:val="24"/>
          <w:szCs w:val="24"/>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2A40DE" w:rsidRPr="009216B4" w:rsidRDefault="002A40DE" w:rsidP="002A40DE">
      <w:pPr>
        <w:shd w:val="clear" w:color="auto" w:fill="FFFFFF"/>
        <w:ind w:left="29" w:right="22" w:firstLine="679"/>
        <w:jc w:val="both"/>
        <w:rPr>
          <w:sz w:val="24"/>
          <w:szCs w:val="24"/>
        </w:rPr>
      </w:pPr>
      <w:r w:rsidRPr="009216B4">
        <w:rPr>
          <w:sz w:val="24"/>
          <w:szCs w:val="24"/>
        </w:rPr>
        <w:t xml:space="preserve">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w:t>
      </w:r>
      <w:r w:rsidRPr="009216B4">
        <w:rPr>
          <w:sz w:val="24"/>
          <w:szCs w:val="24"/>
        </w:rPr>
        <w:lastRenderedPageBreak/>
        <w:t>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2A40DE" w:rsidRPr="009216B4" w:rsidRDefault="002A40DE" w:rsidP="002A40DE">
      <w:pPr>
        <w:shd w:val="clear" w:color="auto" w:fill="FFFFFF"/>
        <w:ind w:left="29" w:right="22" w:firstLine="679"/>
        <w:jc w:val="both"/>
        <w:rPr>
          <w:color w:val="000000"/>
          <w:sz w:val="24"/>
          <w:szCs w:val="24"/>
        </w:rPr>
      </w:pPr>
      <w:r w:rsidRPr="009216B4">
        <w:rPr>
          <w:color w:val="000000"/>
          <w:sz w:val="24"/>
          <w:szCs w:val="24"/>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9216B4">
        <w:rPr>
          <w:color w:val="000000"/>
          <w:sz w:val="24"/>
          <w:szCs w:val="24"/>
        </w:rPr>
        <w:t>контроля за</w:t>
      </w:r>
      <w:proofErr w:type="gramEnd"/>
      <w:r w:rsidRPr="009216B4">
        <w:rPr>
          <w:color w:val="000000"/>
          <w:sz w:val="24"/>
          <w:szCs w:val="24"/>
        </w:rPr>
        <w:t xml:space="preserve"> их исполнением по департаменту градостроительства и архитектуры администрации города Перми».</w:t>
      </w:r>
    </w:p>
    <w:p w:rsidR="002A40DE" w:rsidRPr="009216B4" w:rsidRDefault="002A40DE" w:rsidP="002A40DE">
      <w:pPr>
        <w:shd w:val="clear" w:color="auto" w:fill="FFFFFF"/>
        <w:ind w:left="29" w:right="22" w:firstLine="679"/>
        <w:jc w:val="both"/>
        <w:rPr>
          <w:b/>
          <w:color w:val="000000"/>
          <w:sz w:val="24"/>
          <w:szCs w:val="24"/>
        </w:rPr>
      </w:pPr>
    </w:p>
    <w:p w:rsidR="002A40DE" w:rsidRPr="009216B4" w:rsidRDefault="002A40DE" w:rsidP="002A40DE">
      <w:pPr>
        <w:jc w:val="center"/>
        <w:rPr>
          <w:b/>
          <w:sz w:val="24"/>
          <w:szCs w:val="24"/>
        </w:rPr>
      </w:pPr>
      <w:r w:rsidRPr="009216B4">
        <w:rPr>
          <w:b/>
          <w:sz w:val="24"/>
          <w:szCs w:val="24"/>
        </w:rPr>
        <w:t>5. Порядок расчетов по Контракту</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5.1.Заказчик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w:t>
      </w:r>
      <w:proofErr w:type="spellStart"/>
      <w:proofErr w:type="gramStart"/>
      <w:r w:rsidRPr="009216B4">
        <w:rPr>
          <w:rFonts w:ascii="Times New Roman" w:hAnsi="Times New Roman" w:cs="Times New Roman"/>
          <w:color w:val="000000"/>
          <w:sz w:val="24"/>
          <w:szCs w:val="24"/>
        </w:rPr>
        <w:t>счет-фактуры</w:t>
      </w:r>
      <w:proofErr w:type="spellEnd"/>
      <w:proofErr w:type="gramEnd"/>
      <w:r w:rsidRPr="009216B4">
        <w:rPr>
          <w:rFonts w:ascii="Times New Roman" w:hAnsi="Times New Roman" w:cs="Times New Roman"/>
          <w:color w:val="000000"/>
          <w:sz w:val="24"/>
          <w:szCs w:val="24"/>
        </w:rPr>
        <w:t>.</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sz w:val="24"/>
          <w:szCs w:val="24"/>
        </w:rPr>
        <w:t>5.2.Оплата производится путем перечисле</w:t>
      </w:r>
      <w:r w:rsidRPr="009216B4">
        <w:rPr>
          <w:rFonts w:ascii="Times New Roman" w:hAnsi="Times New Roman" w:cs="Times New Roman"/>
          <w:sz w:val="24"/>
          <w:szCs w:val="24"/>
        </w:rPr>
        <w:softHyphen/>
        <w:t>ния денежных средств на расчетный счет Исполнителя в течение 20 календарных</w:t>
      </w:r>
      <w:r w:rsidRPr="009216B4">
        <w:rPr>
          <w:rFonts w:ascii="Times New Roman" w:hAnsi="Times New Roman" w:cs="Times New Roman"/>
          <w:color w:val="000000"/>
          <w:sz w:val="24"/>
          <w:szCs w:val="24"/>
        </w:rPr>
        <w:t xml:space="preserve"> дней с момента передачи счета и</w:t>
      </w:r>
      <w:r>
        <w:rPr>
          <w:rFonts w:ascii="Times New Roman" w:hAnsi="Times New Roman" w:cs="Times New Roman"/>
          <w:color w:val="000000"/>
          <w:sz w:val="24"/>
          <w:szCs w:val="24"/>
        </w:rPr>
        <w:t>/или</w:t>
      </w:r>
      <w:r w:rsidRPr="009216B4">
        <w:rPr>
          <w:rFonts w:ascii="Times New Roman" w:hAnsi="Times New Roman" w:cs="Times New Roman"/>
          <w:color w:val="000000"/>
          <w:sz w:val="24"/>
          <w:szCs w:val="24"/>
        </w:rPr>
        <w:t xml:space="preserve"> счета-фактуры и акта  приема-передачи выполненных работ в отдел бухгалтерского учета департамента.</w:t>
      </w:r>
    </w:p>
    <w:p w:rsidR="002A40DE" w:rsidRPr="009216B4" w:rsidRDefault="002A40DE" w:rsidP="002A40DE">
      <w:pPr>
        <w:pStyle w:val="Preformat"/>
        <w:ind w:firstLine="708"/>
        <w:jc w:val="both"/>
        <w:rPr>
          <w:rFonts w:ascii="Times New Roman" w:hAnsi="Times New Roman" w:cs="Times New Roman"/>
          <w:color w:val="000000"/>
          <w:sz w:val="24"/>
          <w:szCs w:val="24"/>
        </w:rPr>
      </w:pPr>
      <w:r w:rsidRPr="009216B4">
        <w:rPr>
          <w:rFonts w:ascii="Times New Roman" w:hAnsi="Times New Roman" w:cs="Times New Roman"/>
          <w:color w:val="000000"/>
          <w:sz w:val="24"/>
          <w:szCs w:val="24"/>
        </w:rPr>
        <w:t>Оплата третьим лицам не допускается.</w:t>
      </w:r>
    </w:p>
    <w:p w:rsidR="002A40DE" w:rsidRPr="009216B4" w:rsidRDefault="002A40DE" w:rsidP="002A40DE">
      <w:pPr>
        <w:ind w:firstLine="708"/>
        <w:jc w:val="both"/>
        <w:rPr>
          <w:sz w:val="24"/>
          <w:szCs w:val="24"/>
        </w:rPr>
      </w:pPr>
      <w:r w:rsidRPr="009216B4">
        <w:rPr>
          <w:sz w:val="24"/>
          <w:szCs w:val="24"/>
        </w:rPr>
        <w:t xml:space="preserve">5.3.Документы, представляемые к оплате Исполнителем, должны содержать ссылки на регистрационный номер </w:t>
      </w:r>
      <w:r w:rsidRPr="009216B4">
        <w:rPr>
          <w:color w:val="000000"/>
          <w:sz w:val="24"/>
          <w:szCs w:val="24"/>
        </w:rPr>
        <w:t>контракта</w:t>
      </w:r>
      <w:r w:rsidRPr="009216B4">
        <w:rPr>
          <w:sz w:val="24"/>
          <w:szCs w:val="24"/>
        </w:rPr>
        <w:t>.</w:t>
      </w:r>
    </w:p>
    <w:p w:rsidR="002A40DE" w:rsidRPr="009216B4" w:rsidRDefault="002A40DE" w:rsidP="002A40DE">
      <w:pPr>
        <w:pStyle w:val="Preformat"/>
        <w:ind w:firstLine="708"/>
        <w:jc w:val="both"/>
        <w:rPr>
          <w:rFonts w:ascii="Times New Roman" w:hAnsi="Times New Roman" w:cs="Times New Roman"/>
          <w:sz w:val="24"/>
          <w:szCs w:val="24"/>
        </w:rPr>
      </w:pPr>
      <w:r w:rsidRPr="009216B4">
        <w:rPr>
          <w:rFonts w:ascii="Times New Roman" w:hAnsi="Times New Roman" w:cs="Times New Roman"/>
          <w:sz w:val="24"/>
          <w:szCs w:val="24"/>
        </w:rPr>
        <w:t>5.4.В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 по письменному запросу.</w:t>
      </w:r>
    </w:p>
    <w:p w:rsidR="002A40DE" w:rsidRPr="009216B4" w:rsidRDefault="002A40DE" w:rsidP="002A40DE">
      <w:pPr>
        <w:spacing w:line="270" w:lineRule="exact"/>
        <w:jc w:val="both"/>
        <w:rPr>
          <w:sz w:val="24"/>
          <w:szCs w:val="24"/>
        </w:rPr>
      </w:pPr>
    </w:p>
    <w:p w:rsidR="002A40DE" w:rsidRPr="009216B4" w:rsidRDefault="002A40DE" w:rsidP="002A40DE">
      <w:pPr>
        <w:pStyle w:val="Preformat"/>
        <w:jc w:val="center"/>
        <w:rPr>
          <w:rFonts w:ascii="Times New Roman" w:hAnsi="Times New Roman" w:cs="Times New Roman"/>
          <w:b/>
          <w:sz w:val="24"/>
          <w:szCs w:val="24"/>
        </w:rPr>
      </w:pPr>
      <w:r w:rsidRPr="009216B4">
        <w:rPr>
          <w:rFonts w:ascii="Times New Roman" w:hAnsi="Times New Roman" w:cs="Times New Roman"/>
          <w:b/>
          <w:sz w:val="24"/>
          <w:szCs w:val="24"/>
        </w:rPr>
        <w:t>6. Права и обязанности Сторон</w:t>
      </w:r>
    </w:p>
    <w:p w:rsidR="002A40DE" w:rsidRPr="009216B4" w:rsidRDefault="002A40DE" w:rsidP="002A40DE">
      <w:pPr>
        <w:ind w:firstLine="708"/>
        <w:jc w:val="both"/>
        <w:rPr>
          <w:sz w:val="24"/>
          <w:szCs w:val="24"/>
        </w:rPr>
      </w:pPr>
      <w:r w:rsidRPr="009216B4">
        <w:rPr>
          <w:sz w:val="24"/>
          <w:szCs w:val="24"/>
        </w:rPr>
        <w:t>6.1. Исполнитель обязан:</w:t>
      </w:r>
    </w:p>
    <w:p w:rsidR="002A40DE" w:rsidRPr="009216B4" w:rsidRDefault="002A40DE" w:rsidP="002A40DE">
      <w:pPr>
        <w:ind w:firstLine="708"/>
        <w:jc w:val="both"/>
        <w:rPr>
          <w:sz w:val="24"/>
          <w:szCs w:val="24"/>
        </w:rPr>
      </w:pPr>
      <w:r w:rsidRPr="009216B4">
        <w:rPr>
          <w:sz w:val="24"/>
          <w:szCs w:val="24"/>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2A40DE" w:rsidRPr="009216B4" w:rsidRDefault="002A40DE" w:rsidP="002A40DE">
      <w:pPr>
        <w:ind w:firstLine="708"/>
        <w:jc w:val="both"/>
        <w:rPr>
          <w:sz w:val="24"/>
          <w:szCs w:val="24"/>
        </w:rPr>
      </w:pPr>
      <w:r w:rsidRPr="009216B4">
        <w:rPr>
          <w:sz w:val="24"/>
          <w:szCs w:val="24"/>
        </w:rPr>
        <w:t>6.1.2. Предоставлять Заказчику в рамках исполнения Контракта любую запрашиваемую им информацию.</w:t>
      </w:r>
    </w:p>
    <w:p w:rsidR="002A40DE" w:rsidRPr="009216B4" w:rsidRDefault="002A40DE" w:rsidP="002A40DE">
      <w:pPr>
        <w:pStyle w:val="a4"/>
        <w:ind w:firstLine="708"/>
        <w:rPr>
          <w:szCs w:val="24"/>
        </w:rPr>
      </w:pPr>
      <w:r w:rsidRPr="009216B4">
        <w:rPr>
          <w:rFonts w:eastAsia="MS Mincho"/>
          <w:szCs w:val="24"/>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2A40DE" w:rsidRPr="009216B4" w:rsidRDefault="002A40DE" w:rsidP="002A40DE">
      <w:pPr>
        <w:ind w:firstLine="708"/>
        <w:jc w:val="both"/>
        <w:rPr>
          <w:sz w:val="24"/>
          <w:szCs w:val="24"/>
        </w:rPr>
      </w:pPr>
      <w:r w:rsidRPr="009216B4">
        <w:rPr>
          <w:sz w:val="24"/>
          <w:szCs w:val="24"/>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2A40DE" w:rsidRPr="009216B4" w:rsidRDefault="002A40DE" w:rsidP="002A40DE">
      <w:pPr>
        <w:widowControl w:val="0"/>
        <w:ind w:firstLine="708"/>
        <w:jc w:val="both"/>
        <w:rPr>
          <w:sz w:val="24"/>
          <w:szCs w:val="24"/>
        </w:rPr>
      </w:pPr>
      <w:r w:rsidRPr="009216B4">
        <w:rPr>
          <w:sz w:val="24"/>
          <w:szCs w:val="24"/>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2A40DE" w:rsidRPr="009216B4" w:rsidRDefault="002A40DE" w:rsidP="002A40DE">
      <w:pPr>
        <w:ind w:firstLine="708"/>
        <w:jc w:val="both"/>
        <w:rPr>
          <w:sz w:val="24"/>
          <w:szCs w:val="24"/>
        </w:rPr>
      </w:pPr>
      <w:r w:rsidRPr="009216B4">
        <w:rPr>
          <w:sz w:val="24"/>
          <w:szCs w:val="24"/>
        </w:rPr>
        <w:t>6.1.6. Выполнять иные действия, связанные с исполнением Контракта.</w:t>
      </w:r>
    </w:p>
    <w:p w:rsidR="002A40DE" w:rsidRPr="009216B4" w:rsidRDefault="002A40DE" w:rsidP="002A40DE">
      <w:pPr>
        <w:ind w:firstLine="708"/>
        <w:jc w:val="both"/>
        <w:rPr>
          <w:sz w:val="24"/>
          <w:szCs w:val="24"/>
        </w:rPr>
      </w:pPr>
      <w:r w:rsidRPr="009216B4">
        <w:rPr>
          <w:sz w:val="24"/>
          <w:szCs w:val="24"/>
        </w:rPr>
        <w:t xml:space="preserve">6.1.7. Еженедельно </w:t>
      </w:r>
      <w:proofErr w:type="gramStart"/>
      <w:r w:rsidRPr="009216B4">
        <w:rPr>
          <w:sz w:val="24"/>
          <w:szCs w:val="24"/>
        </w:rPr>
        <w:t>предоставлять отчет</w:t>
      </w:r>
      <w:proofErr w:type="gramEnd"/>
      <w:r w:rsidRPr="009216B4">
        <w:rPr>
          <w:sz w:val="24"/>
          <w:szCs w:val="24"/>
        </w:rPr>
        <w:t xml:space="preserve"> о выполненных работах по форме, указанной в приложении № 3.</w:t>
      </w:r>
    </w:p>
    <w:p w:rsidR="002A40DE" w:rsidRPr="009216B4" w:rsidRDefault="002A40DE" w:rsidP="002A40DE">
      <w:pPr>
        <w:ind w:firstLine="708"/>
        <w:jc w:val="both"/>
        <w:rPr>
          <w:sz w:val="24"/>
          <w:szCs w:val="24"/>
        </w:rPr>
      </w:pPr>
      <w:r w:rsidRPr="009216B4">
        <w:rPr>
          <w:sz w:val="24"/>
          <w:szCs w:val="24"/>
        </w:rPr>
        <w:t>6.1.8.</w:t>
      </w:r>
      <w:r w:rsidRPr="009216B4">
        <w:rPr>
          <w:sz w:val="24"/>
          <w:szCs w:val="24"/>
        </w:rPr>
        <w:tab/>
        <w:t>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w:t>
      </w:r>
      <w:r>
        <w:rPr>
          <w:sz w:val="24"/>
          <w:szCs w:val="24"/>
        </w:rPr>
        <w:t>6</w:t>
      </w:r>
      <w:r w:rsidRPr="009216B4">
        <w:rPr>
          <w:sz w:val="24"/>
          <w:szCs w:val="24"/>
        </w:rPr>
        <w:t xml:space="preserve">. настоящего Контракта. </w:t>
      </w:r>
    </w:p>
    <w:p w:rsidR="002A40DE" w:rsidRPr="009216B4" w:rsidRDefault="002A40DE" w:rsidP="002A40DE">
      <w:pPr>
        <w:jc w:val="both"/>
        <w:rPr>
          <w:sz w:val="24"/>
          <w:szCs w:val="24"/>
        </w:rPr>
      </w:pPr>
      <w:r w:rsidRPr="009216B4">
        <w:rPr>
          <w:sz w:val="24"/>
          <w:szCs w:val="24"/>
        </w:rPr>
        <w:t xml:space="preserve">            6.2. Исполнитель вправе:</w:t>
      </w:r>
    </w:p>
    <w:p w:rsidR="002A40DE" w:rsidRPr="009216B4" w:rsidRDefault="002A40DE" w:rsidP="002A40DE">
      <w:pPr>
        <w:ind w:firstLine="708"/>
        <w:jc w:val="both"/>
        <w:rPr>
          <w:sz w:val="24"/>
          <w:szCs w:val="24"/>
        </w:rPr>
      </w:pPr>
      <w:r w:rsidRPr="009216B4">
        <w:rPr>
          <w:sz w:val="24"/>
          <w:szCs w:val="24"/>
        </w:rPr>
        <w:t>6.2.1. Запрашивать  и получать от Заказчика необходимую для выполнения работ информацию.</w:t>
      </w:r>
    </w:p>
    <w:p w:rsidR="002A40DE" w:rsidRPr="009216B4" w:rsidRDefault="002A40DE" w:rsidP="002A40DE">
      <w:pPr>
        <w:ind w:firstLine="708"/>
        <w:jc w:val="both"/>
        <w:rPr>
          <w:sz w:val="24"/>
          <w:szCs w:val="24"/>
        </w:rPr>
      </w:pPr>
      <w:r w:rsidRPr="009216B4">
        <w:rPr>
          <w:sz w:val="24"/>
          <w:szCs w:val="24"/>
        </w:rPr>
        <w:t>6.2.2. Требовать от Заказчика своевременного перечисления денежных сре</w:t>
      </w:r>
      <w:proofErr w:type="gramStart"/>
      <w:r w:rsidRPr="009216B4">
        <w:rPr>
          <w:sz w:val="24"/>
          <w:szCs w:val="24"/>
        </w:rPr>
        <w:t>дств в р</w:t>
      </w:r>
      <w:proofErr w:type="gramEnd"/>
      <w:r w:rsidRPr="009216B4">
        <w:rPr>
          <w:sz w:val="24"/>
          <w:szCs w:val="24"/>
        </w:rPr>
        <w:t>азмере и в сроки, установленные п. 5.1, 5.2 настоящего Контракта, при условии надлежащего исполнения обязательств по выполняемым работам.</w:t>
      </w:r>
    </w:p>
    <w:p w:rsidR="002A40DE" w:rsidRPr="009216B4" w:rsidRDefault="002A40DE" w:rsidP="002A40DE">
      <w:pPr>
        <w:ind w:firstLine="708"/>
        <w:jc w:val="both"/>
        <w:rPr>
          <w:sz w:val="24"/>
          <w:szCs w:val="24"/>
        </w:rPr>
      </w:pPr>
      <w:r w:rsidRPr="009216B4">
        <w:rPr>
          <w:sz w:val="24"/>
          <w:szCs w:val="24"/>
        </w:rPr>
        <w:t xml:space="preserve">6.2.3. По согласованию с Заказчиком  вносить изменения и частные технические вопросы по выполняемым работам, по настоящему контракту, если  эти изменения не </w:t>
      </w:r>
      <w:r w:rsidRPr="009216B4">
        <w:rPr>
          <w:sz w:val="24"/>
          <w:szCs w:val="24"/>
        </w:rPr>
        <w:lastRenderedPageBreak/>
        <w:t>противоречат требованиям, установленным Техническим заданием, и не нарушают  целевую ориентацию выполняемых работ по настоящему контракту.</w:t>
      </w:r>
    </w:p>
    <w:p w:rsidR="002A40DE" w:rsidRPr="009216B4" w:rsidRDefault="002A40DE" w:rsidP="002A40DE">
      <w:pPr>
        <w:ind w:firstLine="708"/>
        <w:jc w:val="both"/>
        <w:rPr>
          <w:sz w:val="24"/>
          <w:szCs w:val="24"/>
        </w:rPr>
      </w:pPr>
      <w:r w:rsidRPr="009216B4">
        <w:rPr>
          <w:sz w:val="24"/>
          <w:szCs w:val="24"/>
        </w:rPr>
        <w:t>6.2.4. Выполнить ранее срока, установленного в «Календарном плане» работы (этап работ) и сдать Заказчику.</w:t>
      </w:r>
    </w:p>
    <w:p w:rsidR="002A40DE" w:rsidRPr="009216B4" w:rsidRDefault="002A40DE" w:rsidP="002A40DE">
      <w:pPr>
        <w:jc w:val="both"/>
        <w:rPr>
          <w:sz w:val="24"/>
          <w:szCs w:val="24"/>
        </w:rPr>
      </w:pPr>
      <w:r w:rsidRPr="009216B4">
        <w:rPr>
          <w:sz w:val="24"/>
          <w:szCs w:val="24"/>
        </w:rPr>
        <w:tab/>
        <w:t>6.3. Заказчик обязан:</w:t>
      </w:r>
    </w:p>
    <w:p w:rsidR="002A40DE" w:rsidRPr="009216B4" w:rsidRDefault="002A40DE" w:rsidP="002A40DE">
      <w:pPr>
        <w:ind w:firstLine="708"/>
        <w:jc w:val="both"/>
        <w:rPr>
          <w:sz w:val="24"/>
          <w:szCs w:val="24"/>
        </w:rPr>
      </w:pPr>
      <w:r w:rsidRPr="009216B4">
        <w:rPr>
          <w:sz w:val="24"/>
          <w:szCs w:val="24"/>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2A40DE" w:rsidRPr="009216B4" w:rsidRDefault="002A40DE" w:rsidP="002A40DE">
      <w:pPr>
        <w:ind w:firstLine="708"/>
        <w:jc w:val="both"/>
        <w:rPr>
          <w:sz w:val="24"/>
          <w:szCs w:val="24"/>
        </w:rPr>
      </w:pPr>
      <w:r w:rsidRPr="009216B4">
        <w:rPr>
          <w:rFonts w:eastAsia="MS Mincho"/>
          <w:sz w:val="24"/>
          <w:szCs w:val="24"/>
        </w:rPr>
        <w:t xml:space="preserve">6.3.2. Участвовать в необходимых случаях вместе с </w:t>
      </w:r>
      <w:r w:rsidRPr="009216B4">
        <w:rPr>
          <w:rFonts w:eastAsia="MS Mincho"/>
          <w:bCs/>
          <w:sz w:val="24"/>
          <w:szCs w:val="24"/>
        </w:rPr>
        <w:t>Исполнителем</w:t>
      </w:r>
      <w:r w:rsidRPr="009216B4">
        <w:rPr>
          <w:rFonts w:eastAsia="MS Mincho"/>
          <w:sz w:val="24"/>
          <w:szCs w:val="24"/>
        </w:rPr>
        <w:t xml:space="preserve"> в согласовании  готовой  технической документации с соответствующими государственными органами.</w:t>
      </w:r>
    </w:p>
    <w:p w:rsidR="002A40DE" w:rsidRPr="009216B4" w:rsidRDefault="002A40DE" w:rsidP="002A40DE">
      <w:pPr>
        <w:ind w:firstLine="708"/>
        <w:jc w:val="both"/>
        <w:rPr>
          <w:sz w:val="24"/>
          <w:szCs w:val="24"/>
        </w:rPr>
      </w:pPr>
      <w:r w:rsidRPr="009216B4">
        <w:rPr>
          <w:sz w:val="24"/>
          <w:szCs w:val="24"/>
        </w:rPr>
        <w:t>6.3.3. Обеспечить создание и поддержание условий, необходимых для выполнения Исполнителем работ по настоящему Контракту.</w:t>
      </w:r>
    </w:p>
    <w:p w:rsidR="002A40DE" w:rsidRPr="009216B4" w:rsidRDefault="002A40DE" w:rsidP="002A40DE">
      <w:pPr>
        <w:ind w:firstLine="708"/>
        <w:jc w:val="both"/>
        <w:rPr>
          <w:sz w:val="24"/>
          <w:szCs w:val="24"/>
        </w:rPr>
      </w:pPr>
      <w:r w:rsidRPr="009216B4">
        <w:rPr>
          <w:sz w:val="24"/>
          <w:szCs w:val="24"/>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D77E22" w:rsidRPr="00D77E22" w:rsidRDefault="002A40DE" w:rsidP="00D77E22">
      <w:pPr>
        <w:pStyle w:val="27"/>
        <w:ind w:firstLine="709"/>
        <w:jc w:val="both"/>
        <w:rPr>
          <w:rFonts w:ascii="Times New Roman" w:hAnsi="Times New Roman"/>
          <w:sz w:val="24"/>
          <w:szCs w:val="24"/>
        </w:rPr>
      </w:pPr>
      <w:r w:rsidRPr="00D77E22">
        <w:rPr>
          <w:rFonts w:ascii="Times New Roman" w:hAnsi="Times New Roman"/>
          <w:sz w:val="24"/>
          <w:szCs w:val="24"/>
        </w:rPr>
        <w:t>6.3.6. Уведомлять Исполнителя о проведении отчетных совещаний телефонограммой не менее чем за 4 часа до начала совещания.</w:t>
      </w:r>
      <w:r w:rsidR="00D77E22" w:rsidRPr="00D77E22">
        <w:rPr>
          <w:rFonts w:ascii="Times New Roman" w:hAnsi="Times New Roman"/>
          <w:sz w:val="24"/>
          <w:szCs w:val="24"/>
        </w:rPr>
        <w:t xml:space="preserve"> </w:t>
      </w:r>
    </w:p>
    <w:p w:rsidR="00D77E22" w:rsidRPr="00D77E22" w:rsidRDefault="00D77E22" w:rsidP="00D77E22">
      <w:pPr>
        <w:pStyle w:val="27"/>
        <w:ind w:firstLine="709"/>
        <w:jc w:val="both"/>
        <w:rPr>
          <w:rFonts w:ascii="Times New Roman" w:hAnsi="Times New Roman"/>
          <w:sz w:val="24"/>
          <w:szCs w:val="24"/>
        </w:rPr>
      </w:pPr>
      <w:r w:rsidRPr="00D77E22">
        <w:rPr>
          <w:rFonts w:ascii="Times New Roman" w:hAnsi="Times New Roman"/>
          <w:sz w:val="24"/>
          <w:szCs w:val="24"/>
        </w:rPr>
        <w:t>6.3.7. Обеспечить своевременное проведение экспертизы и  приёмку выполненных Исполнителем  работ при условии наличия положительного заключения экспертизы.</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r w:rsidRPr="009216B4">
        <w:rPr>
          <w:rFonts w:ascii="Times New Roman" w:hAnsi="Times New Roman"/>
          <w:sz w:val="24"/>
          <w:szCs w:val="24"/>
        </w:rPr>
        <w:tab/>
        <w:t>6.4. Заказчик вправе: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6.4.1. </w:t>
      </w:r>
      <w:r w:rsidRPr="009216B4">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sidRPr="009216B4">
        <w:rPr>
          <w:rFonts w:ascii="Times New Roman" w:hAnsi="Times New Roman"/>
          <w:sz w:val="24"/>
          <w:szCs w:val="24"/>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6.4.5. Принять и оплатить работы,  выполненные ранее срока.</w:t>
      </w:r>
    </w:p>
    <w:p w:rsidR="002A40DE" w:rsidRPr="009216B4" w:rsidRDefault="002A40DE" w:rsidP="002A40DE">
      <w:pPr>
        <w:pStyle w:val="Preformat"/>
        <w:jc w:val="center"/>
        <w:rPr>
          <w:rFonts w:ascii="Times New Roman" w:hAnsi="Times New Roman"/>
          <w:b/>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7. Ответственность. Риски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7.1.В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7.2.Уплата неустойки не освобождает Исполнителя от выполнения лежащих на нем обязательств или устранения нарушений.</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 xml:space="preserve">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w:t>
      </w:r>
      <w:r w:rsidRPr="009216B4">
        <w:rPr>
          <w:rFonts w:ascii="Times New Roman" w:hAnsi="Times New Roman"/>
          <w:sz w:val="24"/>
          <w:szCs w:val="24"/>
        </w:rPr>
        <w:lastRenderedPageBreak/>
        <w:t>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sz w:val="24"/>
          <w:szCs w:val="24"/>
        </w:rPr>
      </w:pPr>
      <w:r w:rsidRPr="009216B4">
        <w:rPr>
          <w:rFonts w:ascii="Times New Roman" w:hAnsi="Times New Roman"/>
          <w:b/>
          <w:sz w:val="24"/>
          <w:szCs w:val="24"/>
        </w:rPr>
        <w:t>8. Непреодолимая сила (форс-мажорные обстоятельства</w:t>
      </w:r>
      <w:r w:rsidRPr="009216B4">
        <w:rPr>
          <w:rFonts w:ascii="Times New Roman" w:hAnsi="Times New Roman"/>
          <w:sz w:val="24"/>
          <w:szCs w:val="24"/>
        </w:rPr>
        <w:t>)</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8.1.Стороны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9. Условия расторжения Контракта</w:t>
      </w:r>
    </w:p>
    <w:p w:rsidR="002A40DE" w:rsidRPr="00FD1B58" w:rsidRDefault="002A40DE" w:rsidP="002A40DE">
      <w:pPr>
        <w:pStyle w:val="27"/>
        <w:ind w:firstLine="709"/>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   Настоящий </w:t>
      </w:r>
      <w:proofErr w:type="gramStart"/>
      <w:r w:rsidRPr="00FD1B58">
        <w:rPr>
          <w:rFonts w:ascii="Times New Roman" w:hAnsi="Times New Roman"/>
          <w:sz w:val="24"/>
          <w:szCs w:val="24"/>
        </w:rPr>
        <w:t>Контракт</w:t>
      </w:r>
      <w:proofErr w:type="gramEnd"/>
      <w:r w:rsidRPr="00FD1B58">
        <w:rPr>
          <w:rFonts w:ascii="Times New Roman" w:hAnsi="Times New Roman"/>
          <w:sz w:val="24"/>
          <w:szCs w:val="24"/>
        </w:rPr>
        <w:t xml:space="preserve"> может быть расторгнут досрочно:</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.1.1. по соглашению Сторон;</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.1.2. по решению суда по основаниям, предусмотренным действующим гражданским законодательством Российской Федерации;</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.1.3.1. Решение Заказчика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.1.3.2. Решение Исполнителя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2A40DE" w:rsidRPr="00FD1B58" w:rsidRDefault="002A40DE" w:rsidP="002A40DE">
      <w:pPr>
        <w:pStyle w:val="af7"/>
        <w:ind w:firstLine="708"/>
        <w:jc w:val="both"/>
        <w:rPr>
          <w:rFonts w:ascii="Times New Roman" w:hAnsi="Times New Roman"/>
          <w:sz w:val="24"/>
          <w:szCs w:val="24"/>
        </w:rPr>
      </w:pPr>
      <w:r w:rsidRPr="00FD1B58">
        <w:rPr>
          <w:rFonts w:ascii="Times New Roman" w:hAnsi="Times New Roman"/>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FD1B58">
        <w:rPr>
          <w:rFonts w:ascii="Times New Roman" w:hAnsi="Times New Roman"/>
          <w:sz w:val="24"/>
          <w:szCs w:val="24"/>
        </w:rPr>
        <w:t>надлежайшего</w:t>
      </w:r>
      <w:proofErr w:type="spellEnd"/>
      <w:r w:rsidRPr="00FD1B58">
        <w:rPr>
          <w:rFonts w:ascii="Times New Roman" w:hAnsi="Times New Roman"/>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2A40DE" w:rsidRPr="00FD1B58" w:rsidRDefault="002A40DE" w:rsidP="002A40DE">
      <w:pPr>
        <w:pStyle w:val="af7"/>
        <w:ind w:firstLine="708"/>
        <w:jc w:val="both"/>
        <w:rPr>
          <w:rFonts w:ascii="Times New Roman" w:hAnsi="Times New Roman"/>
          <w:sz w:val="24"/>
          <w:szCs w:val="24"/>
        </w:rPr>
      </w:pPr>
      <w:r>
        <w:rPr>
          <w:rFonts w:ascii="Times New Roman" w:hAnsi="Times New Roman"/>
          <w:sz w:val="24"/>
          <w:szCs w:val="24"/>
        </w:rPr>
        <w:t>9</w:t>
      </w:r>
      <w:r w:rsidRPr="00FD1B58">
        <w:rPr>
          <w:rFonts w:ascii="Times New Roman" w:hAnsi="Times New Roman"/>
          <w:sz w:val="24"/>
          <w:szCs w:val="24"/>
        </w:rPr>
        <w:t xml:space="preserve">.1.3.3. Заказчик обязан принять решение об одностороннем отказе от исполнения Контракта, если в ходе исполнения Контракта будет установлено, что Исполнитель не соответствует  установленным  конкурсной документацией требованиям к  участникам </w:t>
      </w:r>
      <w:r w:rsidRPr="00FD1B58">
        <w:rPr>
          <w:rFonts w:ascii="Times New Roman" w:hAnsi="Times New Roman"/>
          <w:sz w:val="24"/>
          <w:szCs w:val="24"/>
        </w:rPr>
        <w:lastRenderedPageBreak/>
        <w:t>размещения заказа или предоставил недостоверную информацию о своем соответствии указанным требованиям, что позволило ему стать участником конкурса.</w:t>
      </w:r>
    </w:p>
    <w:p w:rsidR="002A40DE" w:rsidRPr="00FD1B58" w:rsidRDefault="002A40DE" w:rsidP="002A40DE">
      <w:pPr>
        <w:ind w:firstLine="708"/>
        <w:jc w:val="both"/>
        <w:rPr>
          <w:sz w:val="24"/>
          <w:szCs w:val="24"/>
        </w:rPr>
      </w:pPr>
      <w:r>
        <w:rPr>
          <w:sz w:val="24"/>
          <w:szCs w:val="24"/>
        </w:rPr>
        <w:t>9</w:t>
      </w:r>
      <w:r w:rsidRPr="00FD1B58">
        <w:rPr>
          <w:sz w:val="24"/>
          <w:szCs w:val="24"/>
        </w:rPr>
        <w:t>.2. При расторжении контракта Стороны обязуются произвести взаимные расчеты:</w:t>
      </w:r>
    </w:p>
    <w:p w:rsidR="002A40DE" w:rsidRPr="00FD1B58" w:rsidRDefault="002A40DE" w:rsidP="002A40DE">
      <w:pPr>
        <w:ind w:firstLine="708"/>
        <w:jc w:val="both"/>
        <w:rPr>
          <w:sz w:val="24"/>
          <w:szCs w:val="24"/>
        </w:rPr>
      </w:pPr>
      <w:r w:rsidRPr="00FD1B58">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2A40DE" w:rsidRPr="009216B4" w:rsidRDefault="002A40DE" w:rsidP="002A40DE">
      <w:pPr>
        <w:pStyle w:val="Preformat"/>
        <w:jc w:val="both"/>
        <w:rPr>
          <w:rFonts w:ascii="Times New Roman" w:hAnsi="Times New Roman" w:cs="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10. Разрешение споров</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2A40DE" w:rsidRPr="009216B4" w:rsidRDefault="002A40DE" w:rsidP="002A40DE">
      <w:pPr>
        <w:pStyle w:val="Preformat"/>
        <w:jc w:val="both"/>
        <w:rPr>
          <w:rFonts w:ascii="Times New Roman" w:hAnsi="Times New Roman"/>
          <w:sz w:val="24"/>
          <w:szCs w:val="24"/>
        </w:rPr>
      </w:pP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11. Прочие условия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11.1. Вся документация, полученная при выполнении работ по настоящему Контракту, поступает в распоряжение Заказчика.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11.2. Исполнитель не имеет право использовать результаты работ без письменного согласия Заказчика.</w:t>
      </w:r>
    </w:p>
    <w:p w:rsidR="002A40DE" w:rsidRPr="009216B4" w:rsidRDefault="002A40DE" w:rsidP="002A40DE">
      <w:pPr>
        <w:pStyle w:val="Preformat"/>
        <w:jc w:val="center"/>
        <w:rPr>
          <w:rFonts w:ascii="Times New Roman" w:hAnsi="Times New Roman"/>
          <w:b/>
          <w:sz w:val="24"/>
          <w:szCs w:val="24"/>
        </w:rPr>
      </w:pPr>
      <w:r w:rsidRPr="009216B4">
        <w:rPr>
          <w:rFonts w:ascii="Times New Roman" w:hAnsi="Times New Roman"/>
          <w:b/>
          <w:sz w:val="24"/>
          <w:szCs w:val="24"/>
        </w:rPr>
        <w:t>12. Заключительные положения</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12.1.  Во всем остальном, что не предусмотрено настоящим контрактом, Стороны руководствуются действующим законодательством РФ.</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12.3. Обо всех изменениях в платежных, почтовых и других реквизитах Стороны обязаны немедленно (в течение трех дней) извещать друг друга.</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12.4. Настоящий Контракт составлен в трех экземплярах, имеющих одинаковую юридическую силу, два экземпляра находятся у Заказчика, один экземпляр находится у Исполнителя.</w:t>
      </w:r>
    </w:p>
    <w:p w:rsidR="002A40DE" w:rsidRPr="009216B4" w:rsidRDefault="002A40DE" w:rsidP="002A40DE">
      <w:pPr>
        <w:pStyle w:val="ConsNormal"/>
        <w:ind w:firstLine="708"/>
        <w:jc w:val="both"/>
        <w:rPr>
          <w:rFonts w:ascii="Times New Roman" w:hAnsi="Times New Roman"/>
          <w:sz w:val="24"/>
          <w:szCs w:val="24"/>
        </w:rPr>
      </w:pPr>
      <w:r w:rsidRPr="009216B4">
        <w:rPr>
          <w:rFonts w:ascii="Times New Roman" w:hAnsi="Times New Roman"/>
          <w:sz w:val="24"/>
          <w:szCs w:val="24"/>
        </w:rPr>
        <w:t xml:space="preserve">12.5.Для решения текущих вопросов по контракту назначается ответственное лицо: </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от  Заказчика: Карасев Сергей Александрович, телефон (342)-212-76-98;</w:t>
      </w:r>
    </w:p>
    <w:p w:rsidR="002A40DE" w:rsidRPr="009216B4" w:rsidRDefault="002A40DE" w:rsidP="002A40DE">
      <w:pPr>
        <w:pStyle w:val="ConsNormal"/>
        <w:ind w:firstLine="0"/>
        <w:jc w:val="both"/>
        <w:rPr>
          <w:rFonts w:ascii="Times New Roman" w:hAnsi="Times New Roman"/>
          <w:sz w:val="24"/>
          <w:szCs w:val="24"/>
        </w:rPr>
      </w:pPr>
      <w:r w:rsidRPr="009216B4">
        <w:rPr>
          <w:rFonts w:ascii="Times New Roman" w:hAnsi="Times New Roman"/>
          <w:sz w:val="24"/>
          <w:szCs w:val="24"/>
        </w:rPr>
        <w:t xml:space="preserve">от Исполнителя: </w:t>
      </w:r>
      <w:proofErr w:type="spellStart"/>
      <w:r w:rsidRPr="009216B4">
        <w:rPr>
          <w:rFonts w:ascii="Times New Roman" w:hAnsi="Times New Roman"/>
          <w:sz w:val="24"/>
          <w:szCs w:val="24"/>
        </w:rPr>
        <w:t>___________________________________тел</w:t>
      </w:r>
      <w:proofErr w:type="spellEnd"/>
      <w:r w:rsidRPr="009216B4">
        <w:rPr>
          <w:rFonts w:ascii="Times New Roman" w:hAnsi="Times New Roman"/>
          <w:sz w:val="24"/>
          <w:szCs w:val="24"/>
        </w:rPr>
        <w:t>.____________</w:t>
      </w:r>
    </w:p>
    <w:p w:rsidR="002A40DE" w:rsidRPr="009216B4" w:rsidRDefault="002A40DE" w:rsidP="002A40DE">
      <w:pPr>
        <w:pStyle w:val="Preformat"/>
        <w:ind w:firstLine="708"/>
        <w:jc w:val="both"/>
        <w:rPr>
          <w:rFonts w:ascii="Times New Roman" w:hAnsi="Times New Roman"/>
          <w:sz w:val="24"/>
          <w:szCs w:val="24"/>
        </w:rPr>
      </w:pPr>
      <w:r w:rsidRPr="009216B4">
        <w:rPr>
          <w:rFonts w:ascii="Times New Roman" w:hAnsi="Times New Roman"/>
          <w:sz w:val="24"/>
          <w:szCs w:val="24"/>
        </w:rPr>
        <w:t>12.6.  К Контракту прилагаются и являются его неотъемлемой частью:</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1 – Техническое задание с приложением;</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ab/>
        <w:t xml:space="preserve">       Приложение № 2 –  Календарный план;</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3 – Форма еженедельного отчета;</w:t>
      </w:r>
    </w:p>
    <w:p w:rsidR="002A40DE" w:rsidRPr="009216B4"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4 – Акт приемки-передачи выполненных работ;</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Приложение № 5 – Схема;</w:t>
      </w:r>
    </w:p>
    <w:p w:rsidR="002A40DE" w:rsidRPr="009216B4" w:rsidRDefault="002A40DE" w:rsidP="002A40DE">
      <w:pPr>
        <w:pStyle w:val="Preformat"/>
        <w:jc w:val="both"/>
        <w:rPr>
          <w:rFonts w:ascii="Times New Roman" w:hAnsi="Times New Roman"/>
          <w:sz w:val="24"/>
          <w:szCs w:val="24"/>
        </w:rPr>
      </w:pPr>
      <w:r>
        <w:rPr>
          <w:rFonts w:ascii="Times New Roman" w:hAnsi="Times New Roman"/>
          <w:sz w:val="24"/>
          <w:szCs w:val="24"/>
        </w:rPr>
        <w:t xml:space="preserve">                   Приложение № 6 – Список адресов.</w:t>
      </w:r>
    </w:p>
    <w:p w:rsidR="002A40DE" w:rsidRDefault="002A40DE" w:rsidP="002A40DE">
      <w:pPr>
        <w:pStyle w:val="Preformat"/>
        <w:jc w:val="both"/>
        <w:rPr>
          <w:rFonts w:ascii="Times New Roman" w:hAnsi="Times New Roman"/>
          <w:sz w:val="24"/>
          <w:szCs w:val="24"/>
        </w:rPr>
      </w:pPr>
      <w:r w:rsidRPr="009216B4">
        <w:rPr>
          <w:rFonts w:ascii="Times New Roman" w:hAnsi="Times New Roman"/>
          <w:sz w:val="24"/>
          <w:szCs w:val="24"/>
        </w:rPr>
        <w:t xml:space="preserve">                    </w:t>
      </w:r>
    </w:p>
    <w:p w:rsidR="002A40DE" w:rsidRPr="00CC01B8" w:rsidRDefault="002A40DE" w:rsidP="002A40DE">
      <w:pPr>
        <w:pStyle w:val="Preformat"/>
        <w:jc w:val="center"/>
        <w:rPr>
          <w:rFonts w:ascii="Times New Roman" w:hAnsi="Times New Roman" w:cs="Times New Roman"/>
          <w:b/>
          <w:sz w:val="24"/>
          <w:szCs w:val="24"/>
        </w:rPr>
      </w:pPr>
      <w:r w:rsidRPr="00CC01B8">
        <w:rPr>
          <w:rFonts w:ascii="Times New Roman" w:hAnsi="Times New Roman" w:cs="Times New Roman"/>
          <w:b/>
          <w:sz w:val="24"/>
          <w:szCs w:val="24"/>
        </w:rPr>
        <w:t>13. Адреса и реквизиты сторон</w:t>
      </w:r>
    </w:p>
    <w:tbl>
      <w:tblPr>
        <w:tblW w:w="9214" w:type="dxa"/>
        <w:tblInd w:w="108" w:type="dxa"/>
        <w:tblLayout w:type="fixed"/>
        <w:tblLook w:val="04A0"/>
      </w:tblPr>
      <w:tblGrid>
        <w:gridCol w:w="4395"/>
        <w:gridCol w:w="4819"/>
      </w:tblGrid>
      <w:tr w:rsidR="002A40DE" w:rsidRPr="009216B4" w:rsidTr="00945417">
        <w:trPr>
          <w:trHeight w:val="1276"/>
        </w:trPr>
        <w:tc>
          <w:tcPr>
            <w:tcW w:w="4395" w:type="dxa"/>
          </w:tcPr>
          <w:p w:rsidR="002A40DE" w:rsidRPr="009216B4" w:rsidRDefault="002A40DE" w:rsidP="00945417">
            <w:pPr>
              <w:widowControl w:val="0"/>
              <w:jc w:val="both"/>
              <w:rPr>
                <w:sz w:val="24"/>
                <w:szCs w:val="24"/>
              </w:rPr>
            </w:pPr>
            <w:r w:rsidRPr="009216B4">
              <w:rPr>
                <w:b/>
                <w:sz w:val="24"/>
                <w:szCs w:val="24"/>
              </w:rPr>
              <w:t>Заказчик:</w:t>
            </w:r>
          </w:p>
        </w:tc>
        <w:tc>
          <w:tcPr>
            <w:tcW w:w="4819" w:type="dxa"/>
          </w:tcPr>
          <w:p w:rsidR="002A40DE" w:rsidRPr="009216B4" w:rsidRDefault="002A40DE" w:rsidP="00945417">
            <w:pPr>
              <w:widowControl w:val="0"/>
              <w:jc w:val="both"/>
              <w:rPr>
                <w:sz w:val="24"/>
                <w:szCs w:val="24"/>
              </w:rPr>
            </w:pPr>
            <w:r w:rsidRPr="009216B4">
              <w:rPr>
                <w:sz w:val="24"/>
                <w:szCs w:val="24"/>
              </w:rPr>
              <w:t xml:space="preserve"> </w:t>
            </w:r>
            <w:r w:rsidRPr="009216B4">
              <w:rPr>
                <w:b/>
                <w:sz w:val="24"/>
                <w:szCs w:val="24"/>
              </w:rPr>
              <w:t xml:space="preserve">Исполнитель: </w:t>
            </w: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p>
          <w:p w:rsidR="002A40DE" w:rsidRPr="009216B4" w:rsidRDefault="002A40DE" w:rsidP="00945417">
            <w:pPr>
              <w:widowControl w:val="0"/>
              <w:jc w:val="both"/>
              <w:rPr>
                <w:sz w:val="24"/>
                <w:szCs w:val="24"/>
              </w:rPr>
            </w:pPr>
            <w:r w:rsidRPr="009216B4">
              <w:rPr>
                <w:sz w:val="24"/>
                <w:szCs w:val="24"/>
              </w:rPr>
              <w:t xml:space="preserve">                                                                          </w:t>
            </w:r>
          </w:p>
        </w:tc>
      </w:tr>
    </w:tbl>
    <w:p w:rsidR="002A40DE" w:rsidRPr="009216B4" w:rsidRDefault="002A40DE" w:rsidP="002A40DE">
      <w:pPr>
        <w:rPr>
          <w:sz w:val="24"/>
          <w:szCs w:val="24"/>
        </w:rPr>
      </w:pPr>
    </w:p>
    <w:p w:rsidR="002A40DE" w:rsidRDefault="002A40DE" w:rsidP="002A40DE">
      <w:pPr>
        <w:rPr>
          <w:sz w:val="28"/>
          <w:szCs w:val="28"/>
        </w:rPr>
        <w:sectPr w:rsidR="002A40DE" w:rsidSect="00945417">
          <w:pgSz w:w="11906" w:h="16838"/>
          <w:pgMar w:top="567" w:right="851" w:bottom="567" w:left="1701" w:header="709" w:footer="709" w:gutter="0"/>
          <w:cols w:space="708"/>
          <w:docGrid w:linePitch="360"/>
        </w:sectPr>
      </w:pPr>
    </w:p>
    <w:p w:rsidR="002A40DE" w:rsidRDefault="002A40DE" w:rsidP="002A40DE">
      <w:pPr>
        <w:autoSpaceDE w:val="0"/>
        <w:autoSpaceDN w:val="0"/>
        <w:adjustRightInd w:val="0"/>
        <w:spacing w:line="280" w:lineRule="exact"/>
        <w:ind w:left="272" w:right="18" w:hanging="150"/>
        <w:jc w:val="right"/>
        <w:rPr>
          <w:bCs/>
          <w:sz w:val="24"/>
          <w:szCs w:val="24"/>
        </w:rPr>
      </w:pPr>
      <w:r w:rsidRPr="002A40DE">
        <w:rPr>
          <w:bCs/>
          <w:sz w:val="24"/>
          <w:szCs w:val="24"/>
        </w:rPr>
        <w:lastRenderedPageBreak/>
        <w:t>Приложение № 2 к контракту</w:t>
      </w:r>
    </w:p>
    <w:p w:rsidR="00945417" w:rsidRPr="002A40DE" w:rsidRDefault="00945417" w:rsidP="002A40DE">
      <w:pPr>
        <w:autoSpaceDE w:val="0"/>
        <w:autoSpaceDN w:val="0"/>
        <w:adjustRightInd w:val="0"/>
        <w:spacing w:line="280" w:lineRule="exact"/>
        <w:ind w:left="272" w:right="18" w:hanging="150"/>
        <w:jc w:val="right"/>
        <w:rPr>
          <w:sz w:val="24"/>
          <w:szCs w:val="24"/>
        </w:rPr>
      </w:pPr>
      <w:r>
        <w:rPr>
          <w:bCs/>
          <w:sz w:val="24"/>
          <w:szCs w:val="24"/>
        </w:rPr>
        <w:t>№___________ от ___________</w:t>
      </w:r>
    </w:p>
    <w:p w:rsidR="002A40DE" w:rsidRPr="002A40DE" w:rsidRDefault="002A40DE" w:rsidP="002A40DE">
      <w:pPr>
        <w:autoSpaceDE w:val="0"/>
        <w:autoSpaceDN w:val="0"/>
        <w:adjustRightInd w:val="0"/>
        <w:spacing w:line="280" w:lineRule="exact"/>
        <w:ind w:left="272" w:right="18"/>
        <w:jc w:val="right"/>
        <w:rPr>
          <w:sz w:val="24"/>
          <w:szCs w:val="24"/>
        </w:rPr>
      </w:pPr>
    </w:p>
    <w:p w:rsidR="00B126F3" w:rsidRPr="00B126F3" w:rsidRDefault="00B126F3" w:rsidP="00B126F3">
      <w:pPr>
        <w:jc w:val="center"/>
        <w:rPr>
          <w:b/>
          <w:sz w:val="24"/>
          <w:szCs w:val="24"/>
        </w:rPr>
      </w:pPr>
      <w:r w:rsidRPr="00B126F3">
        <w:rPr>
          <w:b/>
          <w:sz w:val="24"/>
          <w:szCs w:val="24"/>
        </w:rPr>
        <w:t xml:space="preserve">КАЛЕНДАРНЫЙ ПЛАН </w:t>
      </w:r>
    </w:p>
    <w:p w:rsidR="00B126F3" w:rsidRPr="00B126F3" w:rsidRDefault="00B126F3" w:rsidP="00B126F3">
      <w:pPr>
        <w:jc w:val="center"/>
        <w:rPr>
          <w:sz w:val="24"/>
          <w:szCs w:val="24"/>
        </w:rPr>
      </w:pPr>
      <w:r w:rsidRPr="00B126F3">
        <w:rPr>
          <w:b/>
          <w:bCs/>
          <w:sz w:val="24"/>
          <w:szCs w:val="24"/>
        </w:rPr>
        <w:t xml:space="preserve">На выполнение работ «Разработка колерных </w:t>
      </w:r>
      <w:r w:rsidRPr="00B126F3">
        <w:rPr>
          <w:b/>
          <w:sz w:val="24"/>
          <w:szCs w:val="24"/>
        </w:rPr>
        <w:t>паспортов зданий, расположенных на центральных улицах города Перми</w:t>
      </w:r>
      <w:r w:rsidRPr="00B126F3">
        <w:rPr>
          <w:b/>
          <w:bCs/>
          <w:sz w:val="24"/>
          <w:szCs w:val="24"/>
        </w:rPr>
        <w:t>»</w:t>
      </w:r>
    </w:p>
    <w:p w:rsidR="00B126F3" w:rsidRPr="00B126F3" w:rsidRDefault="00B126F3" w:rsidP="00B126F3">
      <w:pPr>
        <w:jc w:val="center"/>
        <w:rPr>
          <w:b/>
          <w:sz w:val="24"/>
          <w:szCs w:val="24"/>
        </w:rPr>
      </w:pPr>
      <w:r w:rsidRPr="00B126F3">
        <w:rPr>
          <w:b/>
          <w:sz w:val="24"/>
          <w:szCs w:val="24"/>
        </w:rPr>
        <w:t>(17 зданий-2)</w:t>
      </w:r>
    </w:p>
    <w:p w:rsidR="00B126F3" w:rsidRPr="00E40E7B" w:rsidRDefault="00B126F3" w:rsidP="00B126F3">
      <w:pPr>
        <w:jc w:val="center"/>
        <w:rPr>
          <w:b/>
          <w:sz w:val="22"/>
          <w:szCs w:val="22"/>
        </w:rPr>
      </w:pPr>
    </w:p>
    <w:tbl>
      <w:tblPr>
        <w:tblW w:w="1545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766"/>
        <w:gridCol w:w="4479"/>
        <w:gridCol w:w="3827"/>
        <w:gridCol w:w="2977"/>
        <w:gridCol w:w="3402"/>
      </w:tblGrid>
      <w:tr w:rsidR="00B126F3" w:rsidRPr="00FA1C17" w:rsidTr="00B126F3">
        <w:tc>
          <w:tcPr>
            <w:tcW w:w="766" w:type="dxa"/>
            <w:tcBorders>
              <w:top w:val="single" w:sz="12" w:space="0" w:color="auto"/>
              <w:bottom w:val="single" w:sz="12" w:space="0" w:color="auto"/>
            </w:tcBorders>
            <w:vAlign w:val="center"/>
          </w:tcPr>
          <w:p w:rsidR="00B126F3" w:rsidRPr="00FA1C17" w:rsidRDefault="00B126F3" w:rsidP="00586762">
            <w:pPr>
              <w:jc w:val="center"/>
              <w:rPr>
                <w:b/>
                <w:sz w:val="22"/>
                <w:szCs w:val="22"/>
              </w:rPr>
            </w:pPr>
            <w:r>
              <w:rPr>
                <w:b/>
                <w:sz w:val="22"/>
                <w:szCs w:val="22"/>
              </w:rPr>
              <w:t>№ этапа</w:t>
            </w:r>
          </w:p>
        </w:tc>
        <w:tc>
          <w:tcPr>
            <w:tcW w:w="4479" w:type="dxa"/>
            <w:tcBorders>
              <w:top w:val="single" w:sz="12" w:space="0" w:color="auto"/>
              <w:bottom w:val="single" w:sz="12" w:space="0" w:color="auto"/>
            </w:tcBorders>
            <w:vAlign w:val="center"/>
          </w:tcPr>
          <w:p w:rsidR="00B126F3" w:rsidRPr="00FA1C17" w:rsidRDefault="00B126F3" w:rsidP="00586762">
            <w:pPr>
              <w:jc w:val="center"/>
              <w:rPr>
                <w:b/>
                <w:sz w:val="22"/>
                <w:szCs w:val="22"/>
              </w:rPr>
            </w:pPr>
            <w:r w:rsidRPr="00FA1C17">
              <w:rPr>
                <w:b/>
                <w:sz w:val="22"/>
                <w:szCs w:val="22"/>
              </w:rPr>
              <w:t>Н</w:t>
            </w:r>
            <w:r>
              <w:rPr>
                <w:b/>
                <w:sz w:val="22"/>
                <w:szCs w:val="22"/>
              </w:rPr>
              <w:t xml:space="preserve">аименование </w:t>
            </w:r>
            <w:r w:rsidRPr="00FA1C17">
              <w:rPr>
                <w:b/>
                <w:sz w:val="22"/>
                <w:szCs w:val="22"/>
              </w:rPr>
              <w:t>этапа</w:t>
            </w:r>
          </w:p>
        </w:tc>
        <w:tc>
          <w:tcPr>
            <w:tcW w:w="3827" w:type="dxa"/>
            <w:tcBorders>
              <w:top w:val="single" w:sz="12" w:space="0" w:color="auto"/>
              <w:bottom w:val="single" w:sz="12" w:space="0" w:color="auto"/>
            </w:tcBorders>
            <w:vAlign w:val="center"/>
          </w:tcPr>
          <w:p w:rsidR="00B126F3" w:rsidRPr="00FA1C17" w:rsidRDefault="00B126F3" w:rsidP="00586762">
            <w:pPr>
              <w:jc w:val="center"/>
              <w:rPr>
                <w:b/>
                <w:sz w:val="22"/>
                <w:szCs w:val="22"/>
              </w:rPr>
            </w:pPr>
            <w:r w:rsidRPr="00FA1C17">
              <w:rPr>
                <w:b/>
                <w:sz w:val="22"/>
                <w:szCs w:val="22"/>
              </w:rPr>
              <w:t>Состав работ</w:t>
            </w:r>
          </w:p>
        </w:tc>
        <w:tc>
          <w:tcPr>
            <w:tcW w:w="2977" w:type="dxa"/>
            <w:tcBorders>
              <w:top w:val="single" w:sz="12" w:space="0" w:color="auto"/>
              <w:bottom w:val="single" w:sz="12" w:space="0" w:color="auto"/>
            </w:tcBorders>
            <w:vAlign w:val="center"/>
          </w:tcPr>
          <w:p w:rsidR="00B126F3" w:rsidRPr="00FA1C17" w:rsidRDefault="00B126F3" w:rsidP="00586762">
            <w:pPr>
              <w:jc w:val="center"/>
              <w:rPr>
                <w:b/>
                <w:sz w:val="22"/>
                <w:szCs w:val="22"/>
              </w:rPr>
            </w:pPr>
            <w:r>
              <w:rPr>
                <w:b/>
                <w:sz w:val="22"/>
                <w:szCs w:val="22"/>
              </w:rPr>
              <w:t xml:space="preserve">Продолжительность </w:t>
            </w:r>
            <w:r w:rsidRPr="00FA1C17">
              <w:rPr>
                <w:b/>
                <w:sz w:val="22"/>
                <w:szCs w:val="22"/>
              </w:rPr>
              <w:t>этапа</w:t>
            </w:r>
          </w:p>
        </w:tc>
        <w:tc>
          <w:tcPr>
            <w:tcW w:w="3402" w:type="dxa"/>
            <w:tcBorders>
              <w:top w:val="single" w:sz="12" w:space="0" w:color="auto"/>
              <w:bottom w:val="single" w:sz="12" w:space="0" w:color="auto"/>
            </w:tcBorders>
            <w:vAlign w:val="center"/>
          </w:tcPr>
          <w:p w:rsidR="00B126F3" w:rsidRPr="00FA1C17" w:rsidRDefault="00B126F3" w:rsidP="00586762">
            <w:pPr>
              <w:ind w:right="72"/>
              <w:jc w:val="center"/>
              <w:rPr>
                <w:b/>
                <w:sz w:val="22"/>
                <w:szCs w:val="22"/>
              </w:rPr>
            </w:pPr>
            <w:r>
              <w:rPr>
                <w:b/>
                <w:sz w:val="22"/>
                <w:szCs w:val="22"/>
              </w:rPr>
              <w:t>Стоимость этапа работ (руб.), в т.ч. НДС</w:t>
            </w:r>
          </w:p>
        </w:tc>
      </w:tr>
      <w:tr w:rsidR="00B126F3" w:rsidRPr="00FA1C17" w:rsidTr="00B126F3">
        <w:tc>
          <w:tcPr>
            <w:tcW w:w="766" w:type="dxa"/>
            <w:tcBorders>
              <w:top w:val="single" w:sz="12" w:space="0" w:color="auto"/>
            </w:tcBorders>
          </w:tcPr>
          <w:p w:rsidR="00B126F3" w:rsidRPr="00FA1C17" w:rsidRDefault="00B126F3" w:rsidP="00586762">
            <w:pPr>
              <w:rPr>
                <w:sz w:val="22"/>
                <w:szCs w:val="22"/>
              </w:rPr>
            </w:pPr>
            <w:r w:rsidRPr="00FA1C17">
              <w:rPr>
                <w:sz w:val="22"/>
                <w:szCs w:val="22"/>
              </w:rPr>
              <w:t>1</w:t>
            </w:r>
          </w:p>
        </w:tc>
        <w:tc>
          <w:tcPr>
            <w:tcW w:w="4479" w:type="dxa"/>
            <w:tcBorders>
              <w:top w:val="single" w:sz="12" w:space="0" w:color="auto"/>
            </w:tcBorders>
          </w:tcPr>
          <w:p w:rsidR="00B126F3" w:rsidRPr="0014481C" w:rsidRDefault="00B126F3" w:rsidP="00586762">
            <w:pPr>
              <w:rPr>
                <w:sz w:val="22"/>
                <w:szCs w:val="22"/>
              </w:rPr>
            </w:pPr>
            <w:r>
              <w:rPr>
                <w:sz w:val="22"/>
                <w:szCs w:val="22"/>
              </w:rPr>
              <w:t>Сбор и анализ исходных данных</w:t>
            </w:r>
          </w:p>
          <w:p w:rsidR="00B126F3" w:rsidRPr="00FA1C17" w:rsidRDefault="00B126F3" w:rsidP="00586762">
            <w:pPr>
              <w:rPr>
                <w:sz w:val="22"/>
                <w:szCs w:val="22"/>
              </w:rPr>
            </w:pPr>
          </w:p>
        </w:tc>
        <w:tc>
          <w:tcPr>
            <w:tcW w:w="3827" w:type="dxa"/>
            <w:tcBorders>
              <w:top w:val="single" w:sz="12" w:space="0" w:color="auto"/>
            </w:tcBorders>
          </w:tcPr>
          <w:p w:rsidR="00B126F3" w:rsidRPr="005B6469" w:rsidRDefault="00B126F3" w:rsidP="00586762">
            <w:pPr>
              <w:autoSpaceDE w:val="0"/>
              <w:autoSpaceDN w:val="0"/>
              <w:adjustRightInd w:val="0"/>
              <w:rPr>
                <w:rFonts w:eastAsia="Calibri"/>
                <w:sz w:val="22"/>
                <w:szCs w:val="22"/>
                <w:lang w:eastAsia="en-US"/>
              </w:rPr>
            </w:pPr>
            <w:r>
              <w:rPr>
                <w:rFonts w:eastAsia="Calibri"/>
                <w:sz w:val="22"/>
                <w:szCs w:val="22"/>
                <w:lang w:eastAsia="en-US"/>
              </w:rPr>
              <w:t>Сбор и анализ исходных данных</w:t>
            </w:r>
          </w:p>
        </w:tc>
        <w:tc>
          <w:tcPr>
            <w:tcW w:w="2977" w:type="dxa"/>
            <w:tcBorders>
              <w:top w:val="single" w:sz="12" w:space="0" w:color="auto"/>
            </w:tcBorders>
            <w:shd w:val="clear" w:color="auto" w:fill="auto"/>
          </w:tcPr>
          <w:p w:rsidR="00B126F3" w:rsidRDefault="00B126F3" w:rsidP="00586762">
            <w:pPr>
              <w:rPr>
                <w:sz w:val="22"/>
                <w:szCs w:val="22"/>
              </w:rPr>
            </w:pPr>
            <w:r>
              <w:rPr>
                <w:sz w:val="22"/>
                <w:szCs w:val="22"/>
              </w:rPr>
              <w:t>Не более</w:t>
            </w:r>
          </w:p>
          <w:p w:rsidR="00B126F3" w:rsidRPr="00FA1C17" w:rsidRDefault="00B126F3" w:rsidP="00586762">
            <w:pPr>
              <w:rPr>
                <w:sz w:val="22"/>
                <w:szCs w:val="22"/>
              </w:rPr>
            </w:pPr>
            <w:r>
              <w:rPr>
                <w:sz w:val="22"/>
                <w:szCs w:val="22"/>
              </w:rPr>
              <w:t xml:space="preserve">45 </w:t>
            </w:r>
            <w:r w:rsidRPr="00FA1C17">
              <w:rPr>
                <w:sz w:val="22"/>
                <w:szCs w:val="22"/>
              </w:rPr>
              <w:t>календарных дней</w:t>
            </w:r>
            <w:r>
              <w:rPr>
                <w:sz w:val="22"/>
                <w:szCs w:val="22"/>
              </w:rPr>
              <w:t xml:space="preserve"> со дня заключения контракта</w:t>
            </w:r>
          </w:p>
        </w:tc>
        <w:tc>
          <w:tcPr>
            <w:tcW w:w="3402" w:type="dxa"/>
            <w:tcBorders>
              <w:top w:val="single" w:sz="12" w:space="0" w:color="auto"/>
            </w:tcBorders>
          </w:tcPr>
          <w:p w:rsidR="00B126F3" w:rsidRPr="00FA1C17" w:rsidRDefault="00B126F3" w:rsidP="00586762">
            <w:pPr>
              <w:ind w:right="72"/>
              <w:rPr>
                <w:sz w:val="22"/>
                <w:szCs w:val="22"/>
              </w:rPr>
            </w:pPr>
            <w:r>
              <w:rPr>
                <w:sz w:val="22"/>
                <w:szCs w:val="22"/>
              </w:rPr>
              <w:t>5</w:t>
            </w:r>
            <w:r w:rsidRPr="00FA1C17">
              <w:rPr>
                <w:sz w:val="22"/>
                <w:szCs w:val="22"/>
              </w:rPr>
              <w:t xml:space="preserve"> % </w:t>
            </w:r>
            <w:r>
              <w:rPr>
                <w:sz w:val="22"/>
                <w:szCs w:val="22"/>
              </w:rPr>
              <w:t>от цены контракта</w:t>
            </w:r>
          </w:p>
          <w:p w:rsidR="00B126F3" w:rsidRPr="00FA1C17" w:rsidRDefault="00B126F3" w:rsidP="00586762">
            <w:pPr>
              <w:ind w:right="72"/>
              <w:rPr>
                <w:sz w:val="22"/>
                <w:szCs w:val="22"/>
              </w:rPr>
            </w:pPr>
          </w:p>
        </w:tc>
      </w:tr>
      <w:tr w:rsidR="00B126F3" w:rsidRPr="00FA1C17" w:rsidTr="00B126F3">
        <w:tc>
          <w:tcPr>
            <w:tcW w:w="766" w:type="dxa"/>
          </w:tcPr>
          <w:p w:rsidR="00B126F3" w:rsidRPr="00FA1C17" w:rsidRDefault="00B126F3" w:rsidP="00586762">
            <w:pPr>
              <w:rPr>
                <w:sz w:val="22"/>
                <w:szCs w:val="22"/>
              </w:rPr>
            </w:pPr>
            <w:r>
              <w:rPr>
                <w:sz w:val="22"/>
                <w:szCs w:val="22"/>
              </w:rPr>
              <w:t>2</w:t>
            </w:r>
          </w:p>
        </w:tc>
        <w:tc>
          <w:tcPr>
            <w:tcW w:w="4479" w:type="dxa"/>
          </w:tcPr>
          <w:p w:rsidR="00B126F3" w:rsidRDefault="00B126F3" w:rsidP="00586762">
            <w:pPr>
              <w:rPr>
                <w:sz w:val="22"/>
                <w:szCs w:val="22"/>
              </w:rPr>
            </w:pPr>
            <w:r>
              <w:rPr>
                <w:sz w:val="22"/>
                <w:szCs w:val="22"/>
              </w:rPr>
              <w:t>Разработка проектной документации – колерных паспортов зданий</w:t>
            </w:r>
          </w:p>
          <w:p w:rsidR="00B126F3" w:rsidRPr="00FA1C17" w:rsidRDefault="00B126F3" w:rsidP="00586762">
            <w:pPr>
              <w:rPr>
                <w:sz w:val="22"/>
                <w:szCs w:val="22"/>
              </w:rPr>
            </w:pPr>
          </w:p>
        </w:tc>
        <w:tc>
          <w:tcPr>
            <w:tcW w:w="3827" w:type="dxa"/>
          </w:tcPr>
          <w:p w:rsidR="00B126F3" w:rsidRDefault="00B126F3" w:rsidP="00586762">
            <w:pPr>
              <w:autoSpaceDE w:val="0"/>
              <w:autoSpaceDN w:val="0"/>
              <w:adjustRightInd w:val="0"/>
              <w:rPr>
                <w:rFonts w:eastAsia="Calibri"/>
                <w:sz w:val="22"/>
                <w:szCs w:val="22"/>
                <w:lang w:eastAsia="en-US"/>
              </w:rPr>
            </w:pPr>
            <w:r w:rsidRPr="00581D00">
              <w:rPr>
                <w:sz w:val="22"/>
                <w:szCs w:val="22"/>
                <w:lang w:eastAsia="en-US"/>
              </w:rPr>
              <w:t>Подготовка проектной документации</w:t>
            </w:r>
            <w:r>
              <w:rPr>
                <w:sz w:val="22"/>
                <w:szCs w:val="22"/>
                <w:lang w:eastAsia="en-US"/>
              </w:rPr>
              <w:t xml:space="preserve"> – колерных паспортов зданий</w:t>
            </w:r>
            <w:r>
              <w:rPr>
                <w:rFonts w:eastAsia="Calibri"/>
                <w:sz w:val="22"/>
                <w:szCs w:val="22"/>
                <w:lang w:eastAsia="en-US"/>
              </w:rPr>
              <w:t>:</w:t>
            </w:r>
          </w:p>
          <w:p w:rsidR="00B126F3" w:rsidRDefault="00B126F3" w:rsidP="00586762">
            <w:pPr>
              <w:autoSpaceDE w:val="0"/>
              <w:autoSpaceDN w:val="0"/>
              <w:adjustRightInd w:val="0"/>
              <w:rPr>
                <w:rFonts w:eastAsia="Calibri"/>
                <w:sz w:val="22"/>
                <w:szCs w:val="22"/>
                <w:lang w:eastAsia="en-US"/>
              </w:rPr>
            </w:pPr>
            <w:r>
              <w:rPr>
                <w:rFonts w:eastAsia="Calibri"/>
                <w:sz w:val="22"/>
                <w:szCs w:val="22"/>
                <w:lang w:eastAsia="en-US"/>
              </w:rPr>
              <w:t>1. Пояснительная записка</w:t>
            </w:r>
          </w:p>
          <w:p w:rsidR="00B126F3" w:rsidRDefault="00B126F3" w:rsidP="00586762">
            <w:pPr>
              <w:autoSpaceDE w:val="0"/>
              <w:autoSpaceDN w:val="0"/>
              <w:adjustRightInd w:val="0"/>
              <w:rPr>
                <w:rFonts w:eastAsia="Calibri"/>
                <w:sz w:val="22"/>
                <w:szCs w:val="22"/>
                <w:lang w:eastAsia="en-US"/>
              </w:rPr>
            </w:pPr>
            <w:r>
              <w:rPr>
                <w:rFonts w:eastAsia="Calibri"/>
                <w:sz w:val="22"/>
                <w:szCs w:val="22"/>
                <w:lang w:eastAsia="en-US"/>
              </w:rPr>
              <w:t>2. Графические материалы</w:t>
            </w:r>
          </w:p>
          <w:p w:rsidR="00B126F3" w:rsidRPr="00FA1C17" w:rsidRDefault="00B126F3" w:rsidP="00586762">
            <w:pPr>
              <w:rPr>
                <w:color w:val="000000"/>
                <w:sz w:val="22"/>
                <w:szCs w:val="22"/>
              </w:rPr>
            </w:pPr>
          </w:p>
        </w:tc>
        <w:tc>
          <w:tcPr>
            <w:tcW w:w="2977" w:type="dxa"/>
            <w:shd w:val="clear" w:color="auto" w:fill="auto"/>
          </w:tcPr>
          <w:p w:rsidR="00B126F3" w:rsidRDefault="00B126F3" w:rsidP="00586762">
            <w:pPr>
              <w:rPr>
                <w:sz w:val="22"/>
                <w:szCs w:val="22"/>
              </w:rPr>
            </w:pPr>
            <w:r>
              <w:rPr>
                <w:sz w:val="22"/>
                <w:szCs w:val="22"/>
              </w:rPr>
              <w:t xml:space="preserve">Не более </w:t>
            </w:r>
          </w:p>
          <w:p w:rsidR="00B126F3" w:rsidRPr="00FA1C17" w:rsidRDefault="00B126F3" w:rsidP="00F02F31">
            <w:pPr>
              <w:rPr>
                <w:sz w:val="22"/>
                <w:szCs w:val="22"/>
              </w:rPr>
            </w:pPr>
            <w:r>
              <w:rPr>
                <w:sz w:val="22"/>
                <w:szCs w:val="22"/>
              </w:rPr>
              <w:t>1</w:t>
            </w:r>
            <w:r w:rsidR="00F02F31">
              <w:rPr>
                <w:sz w:val="22"/>
                <w:szCs w:val="22"/>
              </w:rPr>
              <w:t>60</w:t>
            </w:r>
            <w:r>
              <w:rPr>
                <w:sz w:val="22"/>
                <w:szCs w:val="22"/>
              </w:rPr>
              <w:t xml:space="preserve"> </w:t>
            </w:r>
            <w:r w:rsidRPr="00FA1C17">
              <w:rPr>
                <w:sz w:val="22"/>
                <w:szCs w:val="22"/>
              </w:rPr>
              <w:t>календарных дней</w:t>
            </w:r>
            <w:r>
              <w:rPr>
                <w:sz w:val="22"/>
                <w:szCs w:val="22"/>
              </w:rPr>
              <w:t xml:space="preserve"> </w:t>
            </w:r>
            <w:r w:rsidR="00F02F31">
              <w:rPr>
                <w:sz w:val="22"/>
                <w:szCs w:val="22"/>
              </w:rPr>
              <w:t>с момента заключения контракта</w:t>
            </w:r>
          </w:p>
        </w:tc>
        <w:tc>
          <w:tcPr>
            <w:tcW w:w="3402" w:type="dxa"/>
            <w:shd w:val="clear" w:color="auto" w:fill="auto"/>
          </w:tcPr>
          <w:p w:rsidR="00B126F3" w:rsidRPr="00FA1C17" w:rsidRDefault="00B126F3" w:rsidP="00586762">
            <w:pPr>
              <w:ind w:right="72"/>
              <w:rPr>
                <w:sz w:val="22"/>
                <w:szCs w:val="22"/>
              </w:rPr>
            </w:pPr>
            <w:r>
              <w:rPr>
                <w:sz w:val="22"/>
                <w:szCs w:val="22"/>
              </w:rPr>
              <w:t>30</w:t>
            </w:r>
            <w:r w:rsidRPr="00FA1C17">
              <w:rPr>
                <w:sz w:val="22"/>
                <w:szCs w:val="22"/>
              </w:rPr>
              <w:t xml:space="preserve"> %</w:t>
            </w:r>
            <w:r>
              <w:rPr>
                <w:sz w:val="22"/>
                <w:szCs w:val="22"/>
              </w:rPr>
              <w:t xml:space="preserve"> от цены контракта</w:t>
            </w:r>
          </w:p>
          <w:p w:rsidR="00B126F3" w:rsidRPr="00FA1C17" w:rsidRDefault="00B126F3" w:rsidP="00586762">
            <w:pPr>
              <w:ind w:right="72"/>
              <w:rPr>
                <w:sz w:val="22"/>
                <w:szCs w:val="22"/>
              </w:rPr>
            </w:pPr>
          </w:p>
        </w:tc>
      </w:tr>
      <w:tr w:rsidR="00B126F3" w:rsidRPr="00FA1C17" w:rsidTr="00B126F3">
        <w:trPr>
          <w:trHeight w:val="574"/>
        </w:trPr>
        <w:tc>
          <w:tcPr>
            <w:tcW w:w="766" w:type="dxa"/>
          </w:tcPr>
          <w:p w:rsidR="00B126F3" w:rsidRPr="00FA1C17" w:rsidRDefault="00B126F3" w:rsidP="00586762">
            <w:pPr>
              <w:rPr>
                <w:sz w:val="22"/>
                <w:szCs w:val="22"/>
              </w:rPr>
            </w:pPr>
            <w:r>
              <w:rPr>
                <w:sz w:val="22"/>
                <w:szCs w:val="22"/>
              </w:rPr>
              <w:t>3</w:t>
            </w:r>
          </w:p>
        </w:tc>
        <w:tc>
          <w:tcPr>
            <w:tcW w:w="4479" w:type="dxa"/>
          </w:tcPr>
          <w:p w:rsidR="00B126F3" w:rsidRPr="00FA1C17" w:rsidRDefault="00B126F3" w:rsidP="00586762">
            <w:pPr>
              <w:rPr>
                <w:sz w:val="22"/>
                <w:szCs w:val="22"/>
              </w:rPr>
            </w:pPr>
            <w:r w:rsidRPr="00FA1C17">
              <w:rPr>
                <w:sz w:val="22"/>
                <w:szCs w:val="22"/>
              </w:rPr>
              <w:t xml:space="preserve">Согласование </w:t>
            </w:r>
            <w:r>
              <w:rPr>
                <w:sz w:val="22"/>
                <w:szCs w:val="22"/>
              </w:rPr>
              <w:t>колерных паспортов зданий</w:t>
            </w:r>
            <w:r w:rsidRPr="00D801EF">
              <w:rPr>
                <w:sz w:val="22"/>
                <w:szCs w:val="22"/>
              </w:rPr>
              <w:t xml:space="preserve"> </w:t>
            </w:r>
            <w:r w:rsidRPr="00FA1C17">
              <w:rPr>
                <w:sz w:val="22"/>
                <w:szCs w:val="22"/>
              </w:rPr>
              <w:t xml:space="preserve">и окончательная сдача подготовленной </w:t>
            </w:r>
            <w:r>
              <w:rPr>
                <w:sz w:val="22"/>
                <w:szCs w:val="22"/>
              </w:rPr>
              <w:t>пр</w:t>
            </w:r>
            <w:r>
              <w:rPr>
                <w:rFonts w:eastAsia="Calibri"/>
                <w:sz w:val="22"/>
                <w:szCs w:val="22"/>
                <w:lang w:eastAsia="en-US"/>
              </w:rPr>
              <w:t>оектной документации</w:t>
            </w:r>
          </w:p>
        </w:tc>
        <w:tc>
          <w:tcPr>
            <w:tcW w:w="3827" w:type="dxa"/>
          </w:tcPr>
          <w:p w:rsidR="00B126F3" w:rsidRDefault="00B126F3" w:rsidP="00586762">
            <w:pPr>
              <w:rPr>
                <w:sz w:val="22"/>
                <w:szCs w:val="22"/>
              </w:rPr>
            </w:pPr>
            <w:r>
              <w:rPr>
                <w:sz w:val="22"/>
                <w:szCs w:val="22"/>
              </w:rPr>
              <w:t>Согласование с</w:t>
            </w:r>
            <w:r w:rsidRPr="00FA1C17">
              <w:rPr>
                <w:sz w:val="22"/>
                <w:szCs w:val="22"/>
              </w:rPr>
              <w:t xml:space="preserve"> </w:t>
            </w:r>
            <w:r>
              <w:rPr>
                <w:sz w:val="22"/>
                <w:szCs w:val="22"/>
              </w:rPr>
              <w:t xml:space="preserve"> заказчиком работ </w:t>
            </w:r>
            <w:r w:rsidRPr="00D801EF">
              <w:rPr>
                <w:rFonts w:eastAsia="Calibri"/>
                <w:sz w:val="22"/>
                <w:szCs w:val="22"/>
                <w:lang w:eastAsia="en-US"/>
              </w:rPr>
              <w:t>в</w:t>
            </w:r>
            <w:r w:rsidRPr="00FA1C17">
              <w:rPr>
                <w:sz w:val="22"/>
                <w:szCs w:val="22"/>
              </w:rPr>
              <w:t xml:space="preserve"> порядке, предусмотренном техническим заданием</w:t>
            </w:r>
          </w:p>
          <w:p w:rsidR="00B126F3" w:rsidRPr="00D801EF" w:rsidRDefault="00B126F3" w:rsidP="00586762">
            <w:pPr>
              <w:rPr>
                <w:rFonts w:eastAsia="Calibri"/>
                <w:sz w:val="22"/>
                <w:szCs w:val="22"/>
                <w:lang w:eastAsia="en-US"/>
              </w:rPr>
            </w:pPr>
          </w:p>
        </w:tc>
        <w:tc>
          <w:tcPr>
            <w:tcW w:w="2977" w:type="dxa"/>
          </w:tcPr>
          <w:p w:rsidR="00B126F3" w:rsidRDefault="00B126F3" w:rsidP="00586762">
            <w:pPr>
              <w:rPr>
                <w:sz w:val="22"/>
                <w:szCs w:val="22"/>
              </w:rPr>
            </w:pPr>
            <w:r>
              <w:rPr>
                <w:sz w:val="22"/>
                <w:szCs w:val="22"/>
              </w:rPr>
              <w:t>Не более</w:t>
            </w:r>
          </w:p>
          <w:p w:rsidR="00B126F3" w:rsidRPr="00FA1C17" w:rsidRDefault="00F02F31" w:rsidP="00586762">
            <w:pPr>
              <w:rPr>
                <w:sz w:val="22"/>
                <w:szCs w:val="22"/>
              </w:rPr>
            </w:pPr>
            <w:r>
              <w:rPr>
                <w:sz w:val="22"/>
                <w:szCs w:val="22"/>
              </w:rPr>
              <w:t>19</w:t>
            </w:r>
            <w:r w:rsidR="00B126F3">
              <w:rPr>
                <w:sz w:val="22"/>
                <w:szCs w:val="22"/>
              </w:rPr>
              <w:t>0</w:t>
            </w:r>
            <w:r w:rsidR="00B126F3" w:rsidRPr="00FA1C17">
              <w:rPr>
                <w:sz w:val="22"/>
                <w:szCs w:val="22"/>
              </w:rPr>
              <w:t xml:space="preserve"> календарных дней</w:t>
            </w:r>
            <w:r w:rsidR="00B126F3">
              <w:rPr>
                <w:sz w:val="22"/>
                <w:szCs w:val="22"/>
              </w:rPr>
              <w:t xml:space="preserve"> </w:t>
            </w:r>
            <w:r>
              <w:rPr>
                <w:sz w:val="22"/>
                <w:szCs w:val="22"/>
              </w:rPr>
              <w:t>с момента заключения контракта</w:t>
            </w:r>
          </w:p>
        </w:tc>
        <w:tc>
          <w:tcPr>
            <w:tcW w:w="3402" w:type="dxa"/>
            <w:shd w:val="clear" w:color="auto" w:fill="auto"/>
          </w:tcPr>
          <w:p w:rsidR="00B126F3" w:rsidRPr="00FA1C17" w:rsidRDefault="00B126F3" w:rsidP="00586762">
            <w:pPr>
              <w:ind w:right="-108"/>
              <w:rPr>
                <w:sz w:val="22"/>
                <w:szCs w:val="22"/>
              </w:rPr>
            </w:pPr>
            <w:r>
              <w:rPr>
                <w:sz w:val="22"/>
                <w:szCs w:val="22"/>
              </w:rPr>
              <w:t>65</w:t>
            </w:r>
            <w:r w:rsidRPr="00FA1C17">
              <w:rPr>
                <w:sz w:val="22"/>
                <w:szCs w:val="22"/>
              </w:rPr>
              <w:t xml:space="preserve"> %</w:t>
            </w:r>
            <w:r>
              <w:rPr>
                <w:sz w:val="22"/>
                <w:szCs w:val="22"/>
              </w:rPr>
              <w:t xml:space="preserve"> от цены контракта</w:t>
            </w:r>
          </w:p>
        </w:tc>
      </w:tr>
      <w:tr w:rsidR="00B126F3" w:rsidTr="00B126F3">
        <w:trPr>
          <w:trHeight w:val="574"/>
        </w:trPr>
        <w:tc>
          <w:tcPr>
            <w:tcW w:w="766" w:type="dxa"/>
          </w:tcPr>
          <w:p w:rsidR="00B126F3" w:rsidRDefault="00B126F3" w:rsidP="00586762">
            <w:pPr>
              <w:rPr>
                <w:sz w:val="22"/>
                <w:szCs w:val="22"/>
              </w:rPr>
            </w:pPr>
          </w:p>
        </w:tc>
        <w:tc>
          <w:tcPr>
            <w:tcW w:w="8306" w:type="dxa"/>
            <w:gridSpan w:val="2"/>
          </w:tcPr>
          <w:p w:rsidR="00B126F3" w:rsidRDefault="00B126F3" w:rsidP="00586762">
            <w:pPr>
              <w:rPr>
                <w:sz w:val="22"/>
                <w:szCs w:val="22"/>
              </w:rPr>
            </w:pPr>
            <w:r>
              <w:rPr>
                <w:sz w:val="22"/>
                <w:szCs w:val="22"/>
              </w:rPr>
              <w:t>Итого</w:t>
            </w:r>
          </w:p>
        </w:tc>
        <w:tc>
          <w:tcPr>
            <w:tcW w:w="2977" w:type="dxa"/>
          </w:tcPr>
          <w:p w:rsidR="00B126F3" w:rsidRDefault="00B126F3" w:rsidP="00586762">
            <w:pPr>
              <w:rPr>
                <w:sz w:val="22"/>
                <w:szCs w:val="22"/>
              </w:rPr>
            </w:pPr>
            <w:r>
              <w:rPr>
                <w:sz w:val="22"/>
                <w:szCs w:val="22"/>
              </w:rPr>
              <w:t>Не более</w:t>
            </w:r>
          </w:p>
          <w:p w:rsidR="00B126F3" w:rsidRDefault="00B126F3" w:rsidP="00586762">
            <w:pPr>
              <w:rPr>
                <w:sz w:val="22"/>
                <w:szCs w:val="22"/>
              </w:rPr>
            </w:pPr>
            <w:r>
              <w:rPr>
                <w:sz w:val="22"/>
                <w:szCs w:val="22"/>
              </w:rPr>
              <w:t>190 календарных дней с момента заключения контракта</w:t>
            </w:r>
          </w:p>
        </w:tc>
        <w:tc>
          <w:tcPr>
            <w:tcW w:w="3402" w:type="dxa"/>
            <w:shd w:val="clear" w:color="auto" w:fill="auto"/>
          </w:tcPr>
          <w:p w:rsidR="00B126F3" w:rsidRDefault="00B126F3" w:rsidP="00586762">
            <w:pPr>
              <w:ind w:right="-108"/>
              <w:rPr>
                <w:sz w:val="22"/>
                <w:szCs w:val="22"/>
              </w:rPr>
            </w:pPr>
            <w:r>
              <w:rPr>
                <w:sz w:val="22"/>
                <w:szCs w:val="22"/>
              </w:rPr>
              <w:t>100%</w:t>
            </w:r>
          </w:p>
          <w:p w:rsidR="00B126F3" w:rsidRDefault="00B126F3" w:rsidP="00586762">
            <w:pPr>
              <w:ind w:right="-108"/>
              <w:rPr>
                <w:sz w:val="22"/>
                <w:szCs w:val="22"/>
              </w:rPr>
            </w:pPr>
            <w:r>
              <w:rPr>
                <w:sz w:val="22"/>
                <w:szCs w:val="22"/>
              </w:rPr>
              <w:t>513 778,00 руб.</w:t>
            </w:r>
          </w:p>
        </w:tc>
      </w:tr>
    </w:tbl>
    <w:p w:rsidR="002A40DE" w:rsidRPr="002A40DE" w:rsidRDefault="002A40DE" w:rsidP="002A40DE">
      <w:pPr>
        <w:rPr>
          <w:sz w:val="24"/>
          <w:szCs w:val="24"/>
        </w:rPr>
      </w:pPr>
    </w:p>
    <w:p w:rsidR="002A40DE" w:rsidRPr="002A40DE" w:rsidRDefault="002A40DE" w:rsidP="002A40DE">
      <w:pPr>
        <w:jc w:val="both"/>
        <w:rPr>
          <w:sz w:val="24"/>
          <w:szCs w:val="24"/>
        </w:rPr>
      </w:pPr>
    </w:p>
    <w:p w:rsidR="002A40DE" w:rsidRPr="002A40DE" w:rsidRDefault="002A40DE" w:rsidP="002A40DE">
      <w:pPr>
        <w:spacing w:line="270" w:lineRule="exact"/>
        <w:jc w:val="both"/>
        <w:rPr>
          <w:b/>
          <w:color w:val="000000"/>
          <w:sz w:val="24"/>
          <w:szCs w:val="24"/>
        </w:rPr>
      </w:pPr>
      <w:r w:rsidRPr="002A40DE">
        <w:rPr>
          <w:b/>
          <w:color w:val="000000"/>
          <w:sz w:val="24"/>
          <w:szCs w:val="24"/>
        </w:rPr>
        <w:t>ЗАКАЗЧИК:                                                                                                                  ИСПОЛНИТЕЛЬ:</w:t>
      </w:r>
    </w:p>
    <w:p w:rsidR="002A40DE" w:rsidRPr="002A40DE" w:rsidRDefault="002A40DE" w:rsidP="002A40DE">
      <w:pPr>
        <w:spacing w:line="270" w:lineRule="exact"/>
        <w:jc w:val="both"/>
        <w:rPr>
          <w:b/>
          <w:color w:val="000000"/>
          <w:sz w:val="24"/>
          <w:szCs w:val="24"/>
        </w:rPr>
      </w:pPr>
    </w:p>
    <w:p w:rsidR="002A40DE" w:rsidRPr="002A40DE" w:rsidRDefault="002A40DE" w:rsidP="002A40DE">
      <w:pPr>
        <w:spacing w:line="270" w:lineRule="exact"/>
        <w:jc w:val="both"/>
        <w:rPr>
          <w:b/>
          <w:color w:val="000000"/>
          <w:sz w:val="24"/>
          <w:szCs w:val="24"/>
        </w:rPr>
      </w:pPr>
    </w:p>
    <w:p w:rsidR="002A40DE" w:rsidRPr="002A40DE" w:rsidRDefault="002A40DE" w:rsidP="002A40DE">
      <w:pPr>
        <w:spacing w:line="270" w:lineRule="exact"/>
        <w:jc w:val="both"/>
        <w:rPr>
          <w:color w:val="000000"/>
          <w:sz w:val="24"/>
          <w:szCs w:val="24"/>
        </w:rPr>
      </w:pPr>
      <w:r w:rsidRPr="002A40DE">
        <w:rPr>
          <w:b/>
          <w:color w:val="000000"/>
          <w:sz w:val="24"/>
          <w:szCs w:val="24"/>
        </w:rPr>
        <w:t>*</w:t>
      </w:r>
      <w:r w:rsidRPr="002A40DE">
        <w:rPr>
          <w:color w:val="000000"/>
          <w:sz w:val="24"/>
          <w:szCs w:val="24"/>
        </w:rPr>
        <w:t xml:space="preserve"> Заказчик производит оплату выполненных работ после приемки по результатам выполненных работ, а именно:</w:t>
      </w:r>
    </w:p>
    <w:p w:rsidR="002A40DE" w:rsidRPr="002A40DE" w:rsidRDefault="002A40DE" w:rsidP="002A40DE">
      <w:pPr>
        <w:spacing w:line="270" w:lineRule="exact"/>
        <w:jc w:val="both"/>
        <w:rPr>
          <w:color w:val="000000"/>
          <w:sz w:val="24"/>
          <w:szCs w:val="24"/>
        </w:rPr>
      </w:pPr>
      <w:r w:rsidRPr="002A40DE">
        <w:rPr>
          <w:color w:val="000000"/>
          <w:sz w:val="24"/>
          <w:szCs w:val="24"/>
        </w:rPr>
        <w:t>- этап 1 после выполнения работ этапа 1.</w:t>
      </w:r>
    </w:p>
    <w:p w:rsidR="002A40DE" w:rsidRPr="002A40DE" w:rsidRDefault="002A40DE" w:rsidP="002A40DE">
      <w:pPr>
        <w:spacing w:line="270" w:lineRule="exact"/>
        <w:jc w:val="both"/>
        <w:rPr>
          <w:color w:val="000000"/>
          <w:sz w:val="24"/>
          <w:szCs w:val="24"/>
        </w:rPr>
      </w:pPr>
      <w:r w:rsidRPr="002A40DE">
        <w:rPr>
          <w:color w:val="000000"/>
          <w:sz w:val="24"/>
          <w:szCs w:val="24"/>
        </w:rPr>
        <w:t>- этап 2 после выполнения работ этапа 2.</w:t>
      </w:r>
    </w:p>
    <w:p w:rsidR="002A40DE" w:rsidRPr="002A40DE" w:rsidRDefault="002A40DE" w:rsidP="002A40DE">
      <w:pPr>
        <w:spacing w:line="270" w:lineRule="exact"/>
        <w:jc w:val="both"/>
        <w:rPr>
          <w:color w:val="000000"/>
          <w:sz w:val="24"/>
          <w:szCs w:val="24"/>
        </w:rPr>
      </w:pPr>
      <w:r w:rsidRPr="002A40DE">
        <w:rPr>
          <w:color w:val="000000"/>
          <w:sz w:val="24"/>
          <w:szCs w:val="24"/>
        </w:rPr>
        <w:t>- этап 3 после выполнения работ этапа 3.</w:t>
      </w:r>
    </w:p>
    <w:p w:rsidR="002A40DE" w:rsidRPr="002A40DE" w:rsidRDefault="002A40DE" w:rsidP="002A40DE">
      <w:pPr>
        <w:spacing w:line="270" w:lineRule="exact"/>
        <w:jc w:val="both"/>
        <w:rPr>
          <w:color w:val="000000"/>
          <w:sz w:val="24"/>
          <w:szCs w:val="24"/>
        </w:rPr>
      </w:pPr>
      <w:r w:rsidRPr="002A40DE">
        <w:rPr>
          <w:color w:val="000000"/>
          <w:sz w:val="24"/>
          <w:szCs w:val="24"/>
        </w:rPr>
        <w:t xml:space="preserve">- </w:t>
      </w:r>
    </w:p>
    <w:p w:rsidR="002A40DE" w:rsidRPr="002A40DE" w:rsidRDefault="002A40DE" w:rsidP="002A40DE">
      <w:pPr>
        <w:spacing w:line="270" w:lineRule="exact"/>
        <w:jc w:val="both"/>
        <w:rPr>
          <w:color w:val="000000"/>
          <w:sz w:val="24"/>
          <w:szCs w:val="24"/>
        </w:rPr>
      </w:pPr>
    </w:p>
    <w:p w:rsidR="002A40DE" w:rsidRPr="002A40DE" w:rsidRDefault="002A40DE" w:rsidP="002A40DE">
      <w:pPr>
        <w:rPr>
          <w:sz w:val="24"/>
          <w:szCs w:val="24"/>
        </w:rPr>
      </w:pPr>
    </w:p>
    <w:p w:rsidR="002A40DE" w:rsidRDefault="002A40DE" w:rsidP="002A40DE">
      <w:pPr>
        <w:rPr>
          <w:sz w:val="28"/>
          <w:szCs w:val="28"/>
        </w:rPr>
        <w:sectPr w:rsidR="002A40DE" w:rsidSect="002A40DE">
          <w:pgSz w:w="16838" w:h="11906" w:orient="landscape"/>
          <w:pgMar w:top="851" w:right="567" w:bottom="851" w:left="567" w:header="709" w:footer="709" w:gutter="0"/>
          <w:cols w:space="708"/>
          <w:docGrid w:linePitch="360"/>
        </w:sectPr>
      </w:pPr>
    </w:p>
    <w:p w:rsidR="002A40DE" w:rsidRPr="003D15DA" w:rsidRDefault="002A40DE" w:rsidP="002A40DE">
      <w:pPr>
        <w:jc w:val="right"/>
        <w:rPr>
          <w:sz w:val="24"/>
          <w:szCs w:val="24"/>
        </w:rPr>
      </w:pPr>
      <w:r w:rsidRPr="003D15DA">
        <w:rPr>
          <w:sz w:val="24"/>
          <w:szCs w:val="24"/>
        </w:rPr>
        <w:lastRenderedPageBreak/>
        <w:t>Приложение № 3 к контракту</w:t>
      </w:r>
    </w:p>
    <w:p w:rsidR="002A40DE" w:rsidRPr="003D15DA" w:rsidRDefault="002A40DE" w:rsidP="002A40DE">
      <w:pPr>
        <w:jc w:val="right"/>
        <w:rPr>
          <w:sz w:val="24"/>
          <w:szCs w:val="24"/>
        </w:rPr>
      </w:pPr>
      <w:r w:rsidRPr="003D15DA">
        <w:rPr>
          <w:sz w:val="24"/>
          <w:szCs w:val="24"/>
        </w:rPr>
        <w:t>№_______ от _________</w:t>
      </w:r>
    </w:p>
    <w:p w:rsidR="002A40DE" w:rsidRPr="003D15DA" w:rsidRDefault="002A40DE" w:rsidP="002A40DE">
      <w:pPr>
        <w:jc w:val="right"/>
        <w:rPr>
          <w:sz w:val="24"/>
          <w:szCs w:val="24"/>
        </w:rPr>
      </w:pPr>
      <w:r w:rsidRPr="003D15DA">
        <w:rPr>
          <w:sz w:val="24"/>
          <w:szCs w:val="24"/>
        </w:rPr>
        <w:t>(форма еженедельного отчета)</w:t>
      </w:r>
    </w:p>
    <w:p w:rsidR="002A40DE" w:rsidRPr="003D15DA" w:rsidRDefault="002A40DE" w:rsidP="002A40DE">
      <w:pPr>
        <w:jc w:val="right"/>
        <w:rPr>
          <w:sz w:val="24"/>
          <w:szCs w:val="24"/>
        </w:rPr>
      </w:pPr>
    </w:p>
    <w:p w:rsidR="002A40DE" w:rsidRPr="003D15DA" w:rsidRDefault="002A40DE" w:rsidP="002A40DE">
      <w:pPr>
        <w:jc w:val="center"/>
        <w:rPr>
          <w:b/>
          <w:sz w:val="24"/>
          <w:szCs w:val="24"/>
        </w:rPr>
      </w:pPr>
    </w:p>
    <w:p w:rsidR="002A40DE" w:rsidRPr="003D15DA" w:rsidRDefault="002A40DE" w:rsidP="002A40DE">
      <w:pPr>
        <w:jc w:val="center"/>
        <w:rPr>
          <w:b/>
          <w:sz w:val="24"/>
          <w:szCs w:val="24"/>
        </w:rPr>
      </w:pPr>
      <w:r w:rsidRPr="003D15DA">
        <w:rPr>
          <w:b/>
          <w:sz w:val="24"/>
          <w:szCs w:val="24"/>
        </w:rPr>
        <w:t>ПЛАН И ОТЧЕТ ЗА НЕДЕЛЮ</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Период времени: </w:t>
      </w:r>
      <w:proofErr w:type="gramStart"/>
      <w:r w:rsidRPr="003D15DA">
        <w:rPr>
          <w:sz w:val="24"/>
          <w:szCs w:val="24"/>
        </w:rPr>
        <w:t>с</w:t>
      </w:r>
      <w:proofErr w:type="gramEnd"/>
      <w:r w:rsidRPr="003D15DA">
        <w:rPr>
          <w:sz w:val="24"/>
          <w:szCs w:val="24"/>
        </w:rPr>
        <w:t xml:space="preserve"> __________ по 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 xml:space="preserve">Наименование проекта: </w:t>
      </w:r>
      <w:r w:rsidRPr="003D15DA">
        <w:rPr>
          <w:bCs/>
          <w:sz w:val="24"/>
          <w:szCs w:val="24"/>
        </w:rPr>
        <w:t>_____________________________________________________</w:t>
      </w: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Руководитель проекта:___________________________________</w:t>
      </w:r>
    </w:p>
    <w:p w:rsidR="002A40DE" w:rsidRPr="003D15DA" w:rsidRDefault="002A40DE" w:rsidP="002A40DE">
      <w:pPr>
        <w:rPr>
          <w:sz w:val="24"/>
          <w:szCs w:val="24"/>
        </w:rPr>
      </w:pPr>
    </w:p>
    <w:tbl>
      <w:tblPr>
        <w:tblStyle w:val="a8"/>
        <w:tblW w:w="0" w:type="auto"/>
        <w:tblInd w:w="108" w:type="dxa"/>
        <w:tblLook w:val="01E0"/>
      </w:tblPr>
      <w:tblGrid>
        <w:gridCol w:w="617"/>
        <w:gridCol w:w="2975"/>
        <w:gridCol w:w="1567"/>
        <w:gridCol w:w="1688"/>
        <w:gridCol w:w="2898"/>
      </w:tblGrid>
      <w:tr w:rsidR="002A40DE" w:rsidRPr="003D15DA" w:rsidTr="00945417">
        <w:tc>
          <w:tcPr>
            <w:tcW w:w="648" w:type="dxa"/>
          </w:tcPr>
          <w:p w:rsidR="002A40DE" w:rsidRPr="003D15DA" w:rsidRDefault="002A40DE" w:rsidP="00945417">
            <w:pPr>
              <w:rPr>
                <w:sz w:val="24"/>
                <w:szCs w:val="24"/>
              </w:rPr>
            </w:pPr>
            <w:r w:rsidRPr="003D15DA">
              <w:rPr>
                <w:sz w:val="24"/>
                <w:szCs w:val="24"/>
              </w:rPr>
              <w:t xml:space="preserve">№ </w:t>
            </w:r>
            <w:proofErr w:type="spellStart"/>
            <w:proofErr w:type="gramStart"/>
            <w:r w:rsidRPr="003D15DA">
              <w:rPr>
                <w:sz w:val="24"/>
                <w:szCs w:val="24"/>
              </w:rPr>
              <w:t>п</w:t>
            </w:r>
            <w:proofErr w:type="spellEnd"/>
            <w:proofErr w:type="gramEnd"/>
            <w:r w:rsidRPr="003D15DA">
              <w:rPr>
                <w:sz w:val="24"/>
                <w:szCs w:val="24"/>
              </w:rPr>
              <w:t>/</w:t>
            </w:r>
            <w:proofErr w:type="spellStart"/>
            <w:r w:rsidRPr="003D15DA">
              <w:rPr>
                <w:sz w:val="24"/>
                <w:szCs w:val="24"/>
              </w:rPr>
              <w:t>п</w:t>
            </w:r>
            <w:proofErr w:type="spellEnd"/>
          </w:p>
        </w:tc>
        <w:tc>
          <w:tcPr>
            <w:tcW w:w="3463" w:type="dxa"/>
          </w:tcPr>
          <w:p w:rsidR="002A40DE" w:rsidRPr="003D15DA" w:rsidRDefault="002A40DE" w:rsidP="00945417">
            <w:pPr>
              <w:rPr>
                <w:sz w:val="24"/>
                <w:szCs w:val="24"/>
              </w:rPr>
            </w:pPr>
            <w:r w:rsidRPr="003D15DA">
              <w:rPr>
                <w:sz w:val="24"/>
                <w:szCs w:val="24"/>
              </w:rPr>
              <w:t>Наименование работ</w:t>
            </w:r>
          </w:p>
        </w:tc>
        <w:tc>
          <w:tcPr>
            <w:tcW w:w="1623" w:type="dxa"/>
          </w:tcPr>
          <w:p w:rsidR="002A40DE" w:rsidRPr="003D15DA" w:rsidRDefault="002A40DE" w:rsidP="00945417">
            <w:pPr>
              <w:jc w:val="center"/>
              <w:rPr>
                <w:sz w:val="24"/>
                <w:szCs w:val="24"/>
              </w:rPr>
            </w:pPr>
            <w:r w:rsidRPr="003D15DA">
              <w:rPr>
                <w:sz w:val="24"/>
                <w:szCs w:val="24"/>
              </w:rPr>
              <w:t>Плановая дата исполнения</w:t>
            </w:r>
          </w:p>
        </w:tc>
        <w:tc>
          <w:tcPr>
            <w:tcW w:w="1749" w:type="dxa"/>
          </w:tcPr>
          <w:p w:rsidR="002A40DE" w:rsidRPr="003D15DA" w:rsidRDefault="002A40DE" w:rsidP="00945417">
            <w:pPr>
              <w:jc w:val="center"/>
              <w:rPr>
                <w:sz w:val="24"/>
                <w:szCs w:val="24"/>
              </w:rPr>
            </w:pPr>
            <w:r w:rsidRPr="003D15DA">
              <w:rPr>
                <w:sz w:val="24"/>
                <w:szCs w:val="24"/>
              </w:rPr>
              <w:t>Фактическая дата исполнения</w:t>
            </w:r>
          </w:p>
        </w:tc>
        <w:tc>
          <w:tcPr>
            <w:tcW w:w="3432" w:type="dxa"/>
          </w:tcPr>
          <w:p w:rsidR="002A40DE" w:rsidRPr="003D15DA" w:rsidRDefault="002A40DE" w:rsidP="00945417">
            <w:pPr>
              <w:jc w:val="center"/>
              <w:rPr>
                <w:sz w:val="24"/>
                <w:szCs w:val="24"/>
              </w:rPr>
            </w:pPr>
            <w:r w:rsidRPr="003D15DA">
              <w:rPr>
                <w:sz w:val="24"/>
                <w:szCs w:val="24"/>
              </w:rPr>
              <w:t>Отчет об исполнении, достигнутые результаты</w:t>
            </w:r>
          </w:p>
        </w:tc>
      </w:tr>
      <w:tr w:rsidR="002A40DE" w:rsidRPr="003D15DA" w:rsidTr="00945417">
        <w:tc>
          <w:tcPr>
            <w:tcW w:w="648" w:type="dxa"/>
          </w:tcPr>
          <w:p w:rsidR="002A40DE" w:rsidRPr="003D15DA" w:rsidRDefault="002A40DE" w:rsidP="00945417">
            <w:pPr>
              <w:rPr>
                <w:sz w:val="24"/>
                <w:szCs w:val="24"/>
              </w:rPr>
            </w:pPr>
            <w:r w:rsidRPr="003D15DA">
              <w:rPr>
                <w:sz w:val="24"/>
                <w:szCs w:val="24"/>
              </w:rPr>
              <w:t>1</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2</w:t>
            </w:r>
          </w:p>
        </w:tc>
        <w:tc>
          <w:tcPr>
            <w:tcW w:w="3463" w:type="dxa"/>
          </w:tcPr>
          <w:p w:rsidR="002A40DE" w:rsidRPr="003D15DA" w:rsidRDefault="002A40DE" w:rsidP="00945417">
            <w:pPr>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rPr>
                <w:sz w:val="24"/>
                <w:szCs w:val="24"/>
              </w:rPr>
            </w:pPr>
          </w:p>
        </w:tc>
      </w:tr>
      <w:tr w:rsidR="002A40DE" w:rsidRPr="003D15DA" w:rsidTr="00945417">
        <w:tc>
          <w:tcPr>
            <w:tcW w:w="648" w:type="dxa"/>
          </w:tcPr>
          <w:p w:rsidR="002A40DE" w:rsidRPr="003D15DA" w:rsidRDefault="002A40DE" w:rsidP="00945417">
            <w:pPr>
              <w:rPr>
                <w:sz w:val="24"/>
                <w:szCs w:val="24"/>
              </w:rPr>
            </w:pPr>
            <w:r w:rsidRPr="003D15DA">
              <w:rPr>
                <w:sz w:val="24"/>
                <w:szCs w:val="24"/>
              </w:rPr>
              <w:t>3</w:t>
            </w:r>
          </w:p>
        </w:tc>
        <w:tc>
          <w:tcPr>
            <w:tcW w:w="3463" w:type="dxa"/>
          </w:tcPr>
          <w:p w:rsidR="002A40DE" w:rsidRPr="003D15DA" w:rsidRDefault="002A40DE" w:rsidP="00945417">
            <w:pPr>
              <w:tabs>
                <w:tab w:val="left" w:pos="1020"/>
              </w:tabs>
              <w:rPr>
                <w:sz w:val="24"/>
                <w:szCs w:val="24"/>
              </w:rPr>
            </w:pPr>
          </w:p>
        </w:tc>
        <w:tc>
          <w:tcPr>
            <w:tcW w:w="1623" w:type="dxa"/>
          </w:tcPr>
          <w:p w:rsidR="002A40DE" w:rsidRPr="003D15DA" w:rsidRDefault="002A40DE" w:rsidP="00945417">
            <w:pPr>
              <w:rPr>
                <w:sz w:val="24"/>
                <w:szCs w:val="24"/>
              </w:rPr>
            </w:pPr>
          </w:p>
        </w:tc>
        <w:tc>
          <w:tcPr>
            <w:tcW w:w="1749" w:type="dxa"/>
          </w:tcPr>
          <w:p w:rsidR="002A40DE" w:rsidRPr="003D15DA" w:rsidRDefault="002A40DE" w:rsidP="00945417">
            <w:pPr>
              <w:rPr>
                <w:sz w:val="24"/>
                <w:szCs w:val="24"/>
              </w:rPr>
            </w:pPr>
          </w:p>
        </w:tc>
        <w:tc>
          <w:tcPr>
            <w:tcW w:w="3432" w:type="dxa"/>
          </w:tcPr>
          <w:p w:rsidR="002A40DE" w:rsidRPr="003D15DA" w:rsidRDefault="002A40DE" w:rsidP="00945417">
            <w:pPr>
              <w:jc w:val="both"/>
              <w:rPr>
                <w:sz w:val="24"/>
                <w:szCs w:val="24"/>
              </w:rPr>
            </w:pPr>
          </w:p>
        </w:tc>
      </w:tr>
    </w:tbl>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 (подпись ответственного лица)</w:t>
      </w:r>
    </w:p>
    <w:p w:rsidR="002A40DE" w:rsidRPr="003D15DA" w:rsidRDefault="002A40DE" w:rsidP="002A40DE">
      <w:pPr>
        <w:rPr>
          <w:sz w:val="24"/>
          <w:szCs w:val="24"/>
        </w:rPr>
      </w:pPr>
      <w:proofErr w:type="spellStart"/>
      <w:r w:rsidRPr="003D15DA">
        <w:rPr>
          <w:sz w:val="24"/>
          <w:szCs w:val="24"/>
        </w:rPr>
        <w:t>мп</w:t>
      </w:r>
      <w:proofErr w:type="spellEnd"/>
    </w:p>
    <w:p w:rsidR="002A40DE" w:rsidRPr="003D15DA" w:rsidRDefault="002A40DE" w:rsidP="002A40DE">
      <w:pPr>
        <w:rPr>
          <w:sz w:val="24"/>
          <w:szCs w:val="24"/>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2A40DE" w:rsidRDefault="002A40DE" w:rsidP="002A40DE">
      <w:pPr>
        <w:rPr>
          <w:sz w:val="28"/>
          <w:szCs w:val="28"/>
        </w:rPr>
      </w:pPr>
    </w:p>
    <w:p w:rsidR="00B126F3" w:rsidRDefault="00B126F3" w:rsidP="002A40DE">
      <w:pPr>
        <w:rPr>
          <w:sz w:val="28"/>
          <w:szCs w:val="28"/>
        </w:rPr>
      </w:pPr>
    </w:p>
    <w:p w:rsidR="002A40DE" w:rsidRPr="003D15DA" w:rsidRDefault="002A40DE" w:rsidP="002A40DE">
      <w:pPr>
        <w:jc w:val="right"/>
        <w:rPr>
          <w:sz w:val="24"/>
          <w:szCs w:val="24"/>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sidRPr="003D15DA">
        <w:rPr>
          <w:sz w:val="24"/>
          <w:szCs w:val="24"/>
        </w:rPr>
        <w:t>Приложение № 4 к контракту</w:t>
      </w:r>
    </w:p>
    <w:p w:rsidR="002A40DE" w:rsidRPr="003D15DA" w:rsidRDefault="002A40DE" w:rsidP="002A40DE">
      <w:pPr>
        <w:jc w:val="right"/>
        <w:rPr>
          <w:sz w:val="24"/>
          <w:szCs w:val="24"/>
        </w:rPr>
      </w:pPr>
      <w:r w:rsidRPr="003D15DA">
        <w:rPr>
          <w:sz w:val="24"/>
          <w:szCs w:val="24"/>
        </w:rPr>
        <w:t>№</w:t>
      </w:r>
      <w:proofErr w:type="spellStart"/>
      <w:r w:rsidRPr="003D15DA">
        <w:rPr>
          <w:sz w:val="24"/>
          <w:szCs w:val="24"/>
        </w:rPr>
        <w:t>__________от</w:t>
      </w:r>
      <w:proofErr w:type="spellEnd"/>
      <w:r w:rsidRPr="003D15DA">
        <w:rPr>
          <w:sz w:val="24"/>
          <w:szCs w:val="24"/>
        </w:rPr>
        <w:t>_________</w:t>
      </w:r>
    </w:p>
    <w:p w:rsidR="002A40DE" w:rsidRPr="003D15DA" w:rsidRDefault="002A40DE" w:rsidP="002A40DE">
      <w:pPr>
        <w:jc w:val="right"/>
        <w:rPr>
          <w:sz w:val="24"/>
          <w:szCs w:val="24"/>
        </w:rPr>
      </w:pPr>
    </w:p>
    <w:p w:rsidR="002A40DE" w:rsidRPr="003D15DA" w:rsidRDefault="002A40DE" w:rsidP="002A40DE">
      <w:pPr>
        <w:rPr>
          <w:sz w:val="24"/>
          <w:szCs w:val="24"/>
        </w:rPr>
      </w:pPr>
    </w:p>
    <w:p w:rsidR="002A40DE" w:rsidRPr="003D15DA" w:rsidRDefault="002A40DE" w:rsidP="002A40DE">
      <w:pPr>
        <w:rPr>
          <w:sz w:val="24"/>
          <w:szCs w:val="24"/>
        </w:rPr>
      </w:pPr>
      <w:r w:rsidRPr="003D15DA">
        <w:rPr>
          <w:sz w:val="24"/>
          <w:szCs w:val="24"/>
        </w:rPr>
        <w:t>________________________________________________________________</w:t>
      </w:r>
    </w:p>
    <w:p w:rsidR="002A40DE" w:rsidRPr="00FB198B" w:rsidRDefault="002A40DE" w:rsidP="002A40DE">
      <w:r w:rsidRPr="00FB198B">
        <w:t xml:space="preserve">наименование организации исполнителя работ, адрес, телефон </w:t>
      </w:r>
    </w:p>
    <w:p w:rsidR="002A40DE" w:rsidRPr="003D15DA" w:rsidRDefault="002A40DE" w:rsidP="002A40DE">
      <w:pPr>
        <w:ind w:firstLine="708"/>
        <w:rPr>
          <w:sz w:val="24"/>
          <w:szCs w:val="24"/>
        </w:rPr>
      </w:pPr>
    </w:p>
    <w:p w:rsidR="002A40DE" w:rsidRPr="003D15DA" w:rsidRDefault="002A40DE" w:rsidP="002A40DE">
      <w:pPr>
        <w:ind w:firstLine="708"/>
        <w:rPr>
          <w:b/>
          <w:color w:val="000000" w:themeColor="text1"/>
          <w:sz w:val="24"/>
          <w:szCs w:val="24"/>
        </w:rPr>
      </w:pPr>
      <w:r w:rsidRPr="003D15DA">
        <w:rPr>
          <w:b/>
          <w:sz w:val="24"/>
          <w:szCs w:val="24"/>
        </w:rPr>
        <w:t xml:space="preserve">                                                    АКТ № </w:t>
      </w:r>
      <w:proofErr w:type="spellStart"/>
      <w:r w:rsidRPr="003D15DA">
        <w:rPr>
          <w:b/>
          <w:sz w:val="24"/>
          <w:szCs w:val="24"/>
        </w:rPr>
        <w:t>____</w:t>
      </w:r>
      <w:proofErr w:type="gramStart"/>
      <w:r w:rsidRPr="003D15DA">
        <w:rPr>
          <w:b/>
          <w:sz w:val="24"/>
          <w:szCs w:val="24"/>
        </w:rPr>
        <w:t>от</w:t>
      </w:r>
      <w:proofErr w:type="spellEnd"/>
      <w:proofErr w:type="gramEnd"/>
      <w:r w:rsidRPr="003D15DA">
        <w:rPr>
          <w:b/>
          <w:sz w:val="24"/>
          <w:szCs w:val="24"/>
        </w:rPr>
        <w:t xml:space="preserve"> </w:t>
      </w:r>
      <w:r w:rsidRPr="003D15DA">
        <w:rPr>
          <w:b/>
          <w:color w:val="000000" w:themeColor="text1"/>
          <w:sz w:val="24"/>
          <w:szCs w:val="24"/>
        </w:rPr>
        <w:t>__________</w:t>
      </w:r>
    </w:p>
    <w:p w:rsidR="002A40DE" w:rsidRPr="003D15DA" w:rsidRDefault="002A40DE" w:rsidP="002A40DE">
      <w:pPr>
        <w:jc w:val="center"/>
        <w:rPr>
          <w:b/>
          <w:sz w:val="24"/>
          <w:szCs w:val="24"/>
        </w:rPr>
      </w:pPr>
      <w:r w:rsidRPr="003D15DA">
        <w:rPr>
          <w:b/>
          <w:sz w:val="24"/>
          <w:szCs w:val="24"/>
        </w:rPr>
        <w:t>приемки-передачи выполненных работ</w:t>
      </w:r>
    </w:p>
    <w:p w:rsidR="002A40DE" w:rsidRPr="003D15DA" w:rsidRDefault="002A40DE" w:rsidP="002A40DE">
      <w:pPr>
        <w:ind w:firstLine="708"/>
        <w:jc w:val="center"/>
        <w:rPr>
          <w:b/>
          <w:color w:val="000000" w:themeColor="text1"/>
          <w:sz w:val="24"/>
          <w:szCs w:val="24"/>
        </w:rPr>
      </w:pPr>
      <w:r w:rsidRPr="003D15DA">
        <w:rPr>
          <w:b/>
          <w:sz w:val="24"/>
          <w:szCs w:val="24"/>
        </w:rPr>
        <w:t xml:space="preserve">по контракту  № ______________ </w:t>
      </w:r>
      <w:proofErr w:type="gramStart"/>
      <w:r w:rsidRPr="003D15DA">
        <w:rPr>
          <w:b/>
          <w:sz w:val="24"/>
          <w:szCs w:val="24"/>
        </w:rPr>
        <w:t>от</w:t>
      </w:r>
      <w:proofErr w:type="gramEnd"/>
      <w:r w:rsidRPr="003D15DA">
        <w:rPr>
          <w:b/>
          <w:sz w:val="24"/>
          <w:szCs w:val="24"/>
        </w:rPr>
        <w:t xml:space="preserve"> </w:t>
      </w:r>
      <w:r w:rsidRPr="003D15DA">
        <w:rPr>
          <w:b/>
          <w:color w:val="000000" w:themeColor="text1"/>
          <w:sz w:val="24"/>
          <w:szCs w:val="24"/>
        </w:rPr>
        <w:t>_____________</w:t>
      </w:r>
    </w:p>
    <w:p w:rsidR="002A40DE" w:rsidRPr="003D15DA" w:rsidRDefault="002A40DE" w:rsidP="002A40DE">
      <w:pPr>
        <w:ind w:firstLine="708"/>
        <w:jc w:val="center"/>
        <w:rPr>
          <w:b/>
          <w:color w:val="000000" w:themeColor="text1"/>
          <w:sz w:val="24"/>
          <w:szCs w:val="24"/>
        </w:rPr>
      </w:pPr>
      <w:r w:rsidRPr="003D15DA">
        <w:rPr>
          <w:b/>
          <w:color w:val="000000" w:themeColor="text1"/>
          <w:sz w:val="24"/>
          <w:szCs w:val="24"/>
        </w:rPr>
        <w:t>_____________________________________________________________</w:t>
      </w:r>
    </w:p>
    <w:p w:rsidR="002A40DE" w:rsidRPr="00FB198B" w:rsidRDefault="002A40DE" w:rsidP="002A40DE">
      <w:pPr>
        <w:ind w:firstLine="708"/>
        <w:rPr>
          <w:color w:val="000000" w:themeColor="text1"/>
        </w:rPr>
      </w:pPr>
      <w:r w:rsidRPr="00FB198B">
        <w:rPr>
          <w:color w:val="000000" w:themeColor="text1"/>
        </w:rPr>
        <w:t xml:space="preserve">                            Наименование контракта</w:t>
      </w:r>
    </w:p>
    <w:p w:rsidR="002A40DE" w:rsidRPr="003D15DA" w:rsidRDefault="002A40DE" w:rsidP="002A40DE">
      <w:pPr>
        <w:ind w:left="708"/>
        <w:rPr>
          <w:sz w:val="24"/>
          <w:szCs w:val="24"/>
        </w:rPr>
      </w:pPr>
    </w:p>
    <w:p w:rsidR="002A40DE" w:rsidRPr="003D15DA" w:rsidRDefault="002A40DE" w:rsidP="002A40DE">
      <w:pPr>
        <w:ind w:firstLine="708"/>
        <w:rPr>
          <w:sz w:val="24"/>
          <w:szCs w:val="24"/>
        </w:rPr>
      </w:pPr>
      <w:r w:rsidRPr="003D15DA">
        <w:rPr>
          <w:sz w:val="24"/>
          <w:szCs w:val="24"/>
        </w:rPr>
        <w:t>Заказчик: Департамент градостроительства и архитектуры администрации  города Перми</w:t>
      </w:r>
    </w:p>
    <w:p w:rsidR="002A40DE" w:rsidRPr="003D15DA" w:rsidRDefault="002A40DE" w:rsidP="002A40DE">
      <w:pPr>
        <w:ind w:firstLine="708"/>
        <w:rPr>
          <w:b/>
          <w:sz w:val="24"/>
          <w:szCs w:val="24"/>
        </w:rPr>
      </w:pPr>
    </w:p>
    <w:tbl>
      <w:tblPr>
        <w:tblStyle w:val="a8"/>
        <w:tblW w:w="9385" w:type="dxa"/>
        <w:tblInd w:w="108" w:type="dxa"/>
        <w:tblLook w:val="04A0"/>
      </w:tblPr>
      <w:tblGrid>
        <w:gridCol w:w="789"/>
        <w:gridCol w:w="5307"/>
        <w:gridCol w:w="1134"/>
        <w:gridCol w:w="2155"/>
      </w:tblGrid>
      <w:tr w:rsidR="002A40DE" w:rsidRPr="003D15DA" w:rsidTr="00945417">
        <w:tc>
          <w:tcPr>
            <w:tcW w:w="789" w:type="dxa"/>
          </w:tcPr>
          <w:p w:rsidR="002A40DE" w:rsidRPr="003D15DA" w:rsidRDefault="002A40DE" w:rsidP="00945417">
            <w:pPr>
              <w:rPr>
                <w:sz w:val="24"/>
                <w:szCs w:val="24"/>
              </w:rPr>
            </w:pPr>
            <w:r w:rsidRPr="003D15DA">
              <w:rPr>
                <w:sz w:val="24"/>
                <w:szCs w:val="24"/>
              </w:rPr>
              <w:t>№</w:t>
            </w:r>
          </w:p>
        </w:tc>
        <w:tc>
          <w:tcPr>
            <w:tcW w:w="5307" w:type="dxa"/>
          </w:tcPr>
          <w:p w:rsidR="002A40DE" w:rsidRPr="003D15DA" w:rsidRDefault="002A40DE" w:rsidP="00945417">
            <w:pPr>
              <w:rPr>
                <w:sz w:val="24"/>
                <w:szCs w:val="24"/>
              </w:rPr>
            </w:pPr>
            <w:r w:rsidRPr="003D15DA">
              <w:rPr>
                <w:sz w:val="24"/>
                <w:szCs w:val="24"/>
              </w:rPr>
              <w:t>Наименование работы/услуги/ товара</w:t>
            </w:r>
          </w:p>
        </w:tc>
        <w:tc>
          <w:tcPr>
            <w:tcW w:w="1134" w:type="dxa"/>
          </w:tcPr>
          <w:p w:rsidR="002A40DE" w:rsidRPr="003D15DA" w:rsidRDefault="002A40DE" w:rsidP="00945417">
            <w:pPr>
              <w:rPr>
                <w:sz w:val="24"/>
                <w:szCs w:val="24"/>
              </w:rPr>
            </w:pPr>
            <w:r w:rsidRPr="003D15DA">
              <w:rPr>
                <w:sz w:val="24"/>
                <w:szCs w:val="24"/>
              </w:rPr>
              <w:t xml:space="preserve">Ед. </w:t>
            </w:r>
            <w:proofErr w:type="spellStart"/>
            <w:r w:rsidRPr="003D15DA">
              <w:rPr>
                <w:sz w:val="24"/>
                <w:szCs w:val="24"/>
              </w:rPr>
              <w:t>изм</w:t>
            </w:r>
            <w:proofErr w:type="spellEnd"/>
            <w:r w:rsidRPr="003D15DA">
              <w:rPr>
                <w:sz w:val="24"/>
                <w:szCs w:val="24"/>
              </w:rPr>
              <w:t>.</w:t>
            </w:r>
          </w:p>
        </w:tc>
        <w:tc>
          <w:tcPr>
            <w:tcW w:w="2155" w:type="dxa"/>
          </w:tcPr>
          <w:p w:rsidR="002A40DE" w:rsidRPr="003D15DA" w:rsidRDefault="002A40DE" w:rsidP="00945417">
            <w:pPr>
              <w:rPr>
                <w:sz w:val="24"/>
                <w:szCs w:val="24"/>
              </w:rPr>
            </w:pPr>
            <w:r w:rsidRPr="003D15DA">
              <w:rPr>
                <w:sz w:val="24"/>
                <w:szCs w:val="24"/>
              </w:rPr>
              <w:t>Стоимость, руб.</w:t>
            </w:r>
          </w:p>
        </w:tc>
      </w:tr>
      <w:tr w:rsidR="002A40DE" w:rsidRPr="003D15DA" w:rsidTr="00945417">
        <w:tc>
          <w:tcPr>
            <w:tcW w:w="789" w:type="dxa"/>
          </w:tcPr>
          <w:p w:rsidR="002A40DE" w:rsidRPr="003D15DA" w:rsidRDefault="002A40DE" w:rsidP="00945417">
            <w:pPr>
              <w:rPr>
                <w:sz w:val="24"/>
                <w:szCs w:val="24"/>
              </w:rPr>
            </w:pPr>
            <w:r w:rsidRPr="003D15DA">
              <w:rPr>
                <w:sz w:val="24"/>
                <w:szCs w:val="24"/>
              </w:rPr>
              <w:t>1</w:t>
            </w:r>
          </w:p>
        </w:tc>
        <w:tc>
          <w:tcPr>
            <w:tcW w:w="5307" w:type="dxa"/>
          </w:tcPr>
          <w:p w:rsidR="002A40DE" w:rsidRPr="003D15DA" w:rsidRDefault="002A40DE" w:rsidP="00945417">
            <w:pPr>
              <w:rPr>
                <w:sz w:val="24"/>
                <w:szCs w:val="24"/>
              </w:rPr>
            </w:pP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Исполнителю</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Без налога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Всего с учетом НДС</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r w:rsidRPr="003D15DA">
              <w:rPr>
                <w:sz w:val="24"/>
                <w:szCs w:val="24"/>
              </w:rPr>
              <w:t>2</w:t>
            </w:r>
          </w:p>
        </w:tc>
        <w:tc>
          <w:tcPr>
            <w:tcW w:w="5307" w:type="dxa"/>
          </w:tcPr>
          <w:p w:rsidR="002A40DE" w:rsidRPr="003D15DA" w:rsidRDefault="002A40DE" w:rsidP="00945417">
            <w:pPr>
              <w:rPr>
                <w:sz w:val="24"/>
                <w:szCs w:val="24"/>
              </w:rPr>
            </w:pPr>
            <w:r w:rsidRPr="003D15DA">
              <w:rPr>
                <w:sz w:val="24"/>
                <w:szCs w:val="24"/>
              </w:rPr>
              <w:t xml:space="preserve">Размер неустойки (штрафа/ пени), подлежащий взысканию и порядок расчета неустойки (штрафа/пени)- </w:t>
            </w:r>
            <w:proofErr w:type="spellStart"/>
            <w:r w:rsidRPr="003D15DA">
              <w:rPr>
                <w:sz w:val="24"/>
                <w:szCs w:val="24"/>
              </w:rPr>
              <w:t>п._____контракта</w:t>
            </w:r>
            <w:proofErr w:type="spellEnd"/>
            <w:r w:rsidRPr="003D15DA">
              <w:rPr>
                <w:sz w:val="24"/>
                <w:szCs w:val="24"/>
              </w:rPr>
              <w:t xml:space="preserve"> </w:t>
            </w:r>
          </w:p>
          <w:p w:rsidR="002A40DE" w:rsidRPr="003D15DA" w:rsidRDefault="002A40DE" w:rsidP="00945417">
            <w:pPr>
              <w:rPr>
                <w:sz w:val="24"/>
                <w:szCs w:val="24"/>
              </w:rPr>
            </w:pPr>
            <w:proofErr w:type="gramStart"/>
            <w:r w:rsidRPr="003D15DA">
              <w:rPr>
                <w:sz w:val="24"/>
                <w:szCs w:val="24"/>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r w:rsidR="002A40DE" w:rsidRPr="003D15DA" w:rsidTr="00945417">
        <w:tc>
          <w:tcPr>
            <w:tcW w:w="789" w:type="dxa"/>
          </w:tcPr>
          <w:p w:rsidR="002A40DE" w:rsidRPr="003D15DA" w:rsidRDefault="002A40DE" w:rsidP="00945417">
            <w:pPr>
              <w:rPr>
                <w:sz w:val="24"/>
                <w:szCs w:val="24"/>
              </w:rPr>
            </w:pPr>
          </w:p>
        </w:tc>
        <w:tc>
          <w:tcPr>
            <w:tcW w:w="5307" w:type="dxa"/>
          </w:tcPr>
          <w:p w:rsidR="002A40DE" w:rsidRPr="003D15DA" w:rsidRDefault="002A40DE" w:rsidP="00945417">
            <w:pPr>
              <w:rPr>
                <w:sz w:val="24"/>
                <w:szCs w:val="24"/>
              </w:rPr>
            </w:pPr>
            <w:r w:rsidRPr="003D15DA">
              <w:rPr>
                <w:sz w:val="24"/>
                <w:szCs w:val="24"/>
              </w:rPr>
              <w:t>Итоговая сумма, подлежащая оплате Заказчику</w:t>
            </w:r>
          </w:p>
        </w:tc>
        <w:tc>
          <w:tcPr>
            <w:tcW w:w="1134" w:type="dxa"/>
          </w:tcPr>
          <w:p w:rsidR="002A40DE" w:rsidRPr="003D15DA" w:rsidRDefault="002A40DE" w:rsidP="00945417">
            <w:pPr>
              <w:rPr>
                <w:sz w:val="24"/>
                <w:szCs w:val="24"/>
              </w:rPr>
            </w:pPr>
          </w:p>
        </w:tc>
        <w:tc>
          <w:tcPr>
            <w:tcW w:w="2155" w:type="dxa"/>
          </w:tcPr>
          <w:p w:rsidR="002A40DE" w:rsidRPr="003D15DA" w:rsidRDefault="002A40DE" w:rsidP="00945417">
            <w:pPr>
              <w:rPr>
                <w:sz w:val="24"/>
                <w:szCs w:val="24"/>
              </w:rPr>
            </w:pPr>
          </w:p>
        </w:tc>
      </w:tr>
    </w:tbl>
    <w:p w:rsidR="002A40DE" w:rsidRPr="003D15DA" w:rsidRDefault="002A40DE" w:rsidP="002A40DE">
      <w:pPr>
        <w:pStyle w:val="a4"/>
        <w:ind w:firstLine="708"/>
        <w:rPr>
          <w:b/>
          <w:szCs w:val="24"/>
        </w:rPr>
      </w:pPr>
      <w:r w:rsidRPr="003D15DA">
        <w:rPr>
          <w:szCs w:val="24"/>
        </w:rPr>
        <w:t xml:space="preserve">Всего выполнено работ товара на сумму: </w:t>
      </w:r>
      <w:r w:rsidRPr="003D15DA">
        <w:rPr>
          <w:b/>
          <w:szCs w:val="24"/>
        </w:rPr>
        <w:t>_____________________________________ руб.</w:t>
      </w:r>
    </w:p>
    <w:p w:rsidR="002A40DE" w:rsidRPr="003D15DA" w:rsidRDefault="002A40DE" w:rsidP="002A40DE">
      <w:pPr>
        <w:pStyle w:val="a4"/>
        <w:ind w:firstLine="708"/>
        <w:rPr>
          <w:szCs w:val="24"/>
        </w:rPr>
      </w:pPr>
      <w:r w:rsidRPr="003D15DA">
        <w:rPr>
          <w:szCs w:val="24"/>
        </w:rPr>
        <w:t>Всего неустойка, подлежащая  взысканию</w:t>
      </w:r>
      <w:r w:rsidRPr="003D15DA">
        <w:rPr>
          <w:b/>
          <w:szCs w:val="24"/>
        </w:rPr>
        <w:t>: ______________________________ руб.</w:t>
      </w:r>
    </w:p>
    <w:p w:rsidR="002A40DE" w:rsidRPr="003D15DA" w:rsidRDefault="002A40DE" w:rsidP="002A40DE">
      <w:pPr>
        <w:ind w:firstLine="708"/>
        <w:jc w:val="both"/>
        <w:rPr>
          <w:color w:val="000000" w:themeColor="text1"/>
          <w:sz w:val="24"/>
          <w:szCs w:val="24"/>
        </w:rPr>
      </w:pPr>
      <w:r w:rsidRPr="003D15DA">
        <w:rPr>
          <w:sz w:val="24"/>
          <w:szCs w:val="24"/>
        </w:rPr>
        <w:t xml:space="preserve">Реквизиты для зачисления неустойки: г. Пермь, ул. Сибирская, 15, ИНН 5902293820, КПП 590201001, </w:t>
      </w:r>
      <w:proofErr w:type="spellStart"/>
      <w:r w:rsidRPr="003D15DA">
        <w:rPr>
          <w:sz w:val="24"/>
          <w:szCs w:val="24"/>
        </w:rPr>
        <w:t>р</w:t>
      </w:r>
      <w:proofErr w:type="spellEnd"/>
      <w:r w:rsidRPr="003D15DA">
        <w:rPr>
          <w:sz w:val="24"/>
          <w:szCs w:val="24"/>
        </w:rPr>
        <w:t>/с 40101810700000010003, ГРКЦ ГУ Банка России по Пермскому краю г</w:t>
      </w:r>
      <w:proofErr w:type="gramStart"/>
      <w:r w:rsidRPr="003D15DA">
        <w:rPr>
          <w:sz w:val="24"/>
          <w:szCs w:val="24"/>
        </w:rPr>
        <w:t>.П</w:t>
      </w:r>
      <w:proofErr w:type="gramEnd"/>
      <w:r w:rsidRPr="003D15DA">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04563065860), КБК 90311690040040000 140, Назначения платежа «Неустойка за нарушение сроков проведения работ по контракту _________________ от </w:t>
      </w:r>
      <w:r w:rsidRPr="003D15DA">
        <w:rPr>
          <w:color w:val="000000" w:themeColor="text1"/>
          <w:sz w:val="24"/>
          <w:szCs w:val="24"/>
        </w:rPr>
        <w:t>___________.</w:t>
      </w:r>
    </w:p>
    <w:p w:rsidR="002A40DE" w:rsidRPr="003D15DA" w:rsidRDefault="002A40DE" w:rsidP="002A40DE">
      <w:pPr>
        <w:pStyle w:val="a4"/>
        <w:ind w:firstLine="708"/>
        <w:rPr>
          <w:szCs w:val="24"/>
        </w:rPr>
      </w:pPr>
      <w:r w:rsidRPr="003D15DA">
        <w:rPr>
          <w:szCs w:val="24"/>
        </w:rPr>
        <w:t xml:space="preserve">Срок перечисления неустойки (штрафа/пени) в течение 15 банковских дней со дня подписания заказчиком и исполнителем настоящего акта. </w:t>
      </w:r>
    </w:p>
    <w:p w:rsidR="002A40DE" w:rsidRPr="003D15DA" w:rsidRDefault="002A40DE" w:rsidP="002A40DE">
      <w:pPr>
        <w:pStyle w:val="a4"/>
        <w:ind w:firstLine="708"/>
        <w:rPr>
          <w:szCs w:val="24"/>
        </w:rPr>
      </w:pPr>
    </w:p>
    <w:p w:rsidR="002A40DE" w:rsidRPr="003D15DA" w:rsidRDefault="002A40DE" w:rsidP="002A40DE">
      <w:pPr>
        <w:pStyle w:val="a4"/>
        <w:rPr>
          <w:szCs w:val="24"/>
        </w:rPr>
      </w:pPr>
      <w:r w:rsidRPr="003D15DA">
        <w:rPr>
          <w:szCs w:val="24"/>
        </w:rPr>
        <w:t>Исполнитель:                                                                         Заказчик:</w:t>
      </w: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p>
    <w:p w:rsidR="002A40DE" w:rsidRPr="003D15DA" w:rsidRDefault="002A40DE" w:rsidP="002A40DE">
      <w:pPr>
        <w:pStyle w:val="a4"/>
        <w:rPr>
          <w:szCs w:val="24"/>
        </w:rPr>
      </w:pPr>
      <w:r w:rsidRPr="003D15DA">
        <w:rPr>
          <w:szCs w:val="24"/>
        </w:rPr>
        <w:t>_________________/_____________/                                  ________________/____________/</w:t>
      </w:r>
    </w:p>
    <w:p w:rsidR="002A40DE" w:rsidRPr="003D15DA" w:rsidRDefault="002A40DE" w:rsidP="002A40DE">
      <w:pPr>
        <w:pStyle w:val="a4"/>
        <w:rPr>
          <w:szCs w:val="24"/>
        </w:rPr>
      </w:pPr>
      <w:r w:rsidRPr="003D15DA">
        <w:rPr>
          <w:szCs w:val="24"/>
        </w:rPr>
        <w:t>___________________201_год.                                           ____________________201_год.</w:t>
      </w:r>
    </w:p>
    <w:p w:rsidR="002A40DE" w:rsidRPr="003D15DA" w:rsidRDefault="002A40DE" w:rsidP="002A40DE">
      <w:pPr>
        <w:pStyle w:val="a4"/>
        <w:rPr>
          <w:szCs w:val="24"/>
        </w:rPr>
      </w:pPr>
      <w:proofErr w:type="spellStart"/>
      <w:r w:rsidRPr="003D15DA">
        <w:rPr>
          <w:szCs w:val="24"/>
        </w:rPr>
        <w:t>мп</w:t>
      </w:r>
      <w:proofErr w:type="spellEnd"/>
      <w:r w:rsidRPr="003D15DA">
        <w:rPr>
          <w:szCs w:val="24"/>
        </w:rPr>
        <w:t xml:space="preserve">                                                                                           </w:t>
      </w:r>
      <w:proofErr w:type="spellStart"/>
      <w:r w:rsidRPr="003D15DA">
        <w:rPr>
          <w:szCs w:val="24"/>
        </w:rPr>
        <w:t>мп</w:t>
      </w:r>
      <w:proofErr w:type="spellEnd"/>
    </w:p>
    <w:p w:rsidR="002A40DE" w:rsidRPr="003D15DA" w:rsidRDefault="002A40DE" w:rsidP="002A40DE">
      <w:pPr>
        <w:rPr>
          <w:sz w:val="24"/>
          <w:szCs w:val="24"/>
        </w:rPr>
      </w:pPr>
    </w:p>
    <w:p w:rsidR="002A40DE" w:rsidRDefault="002A40DE" w:rsidP="002A40DE"/>
    <w:p w:rsidR="002A40DE" w:rsidRDefault="002A40DE" w:rsidP="00767AF3">
      <w:pPr>
        <w:ind w:left="720"/>
        <w:jc w:val="right"/>
        <w:rPr>
          <w:sz w:val="24"/>
          <w:szCs w:val="24"/>
        </w:rPr>
      </w:pPr>
    </w:p>
    <w:p w:rsidR="00B126F3" w:rsidRDefault="00B126F3" w:rsidP="00767AF3">
      <w:pPr>
        <w:ind w:left="720"/>
        <w:jc w:val="right"/>
        <w:rPr>
          <w:sz w:val="24"/>
          <w:szCs w:val="24"/>
        </w:rPr>
      </w:pPr>
    </w:p>
    <w:p w:rsidR="00945417" w:rsidRDefault="00945417" w:rsidP="00767AF3">
      <w:pPr>
        <w:ind w:left="720"/>
        <w:jc w:val="right"/>
        <w:rPr>
          <w:sz w:val="24"/>
          <w:szCs w:val="24"/>
        </w:rPr>
      </w:pPr>
    </w:p>
    <w:p w:rsidR="00945417" w:rsidRDefault="00945417" w:rsidP="00945417">
      <w:pPr>
        <w:jc w:val="right"/>
        <w:rPr>
          <w:sz w:val="24"/>
          <w:szCs w:val="24"/>
        </w:rPr>
      </w:pPr>
      <w:r w:rsidRPr="008B2BD9">
        <w:rPr>
          <w:sz w:val="24"/>
          <w:szCs w:val="24"/>
        </w:rPr>
        <w:lastRenderedPageBreak/>
        <w:t>Приложение № 5 к контракту</w:t>
      </w:r>
    </w:p>
    <w:p w:rsidR="008B2BD9" w:rsidRDefault="008B2BD9" w:rsidP="00945417">
      <w:pPr>
        <w:jc w:val="right"/>
        <w:rPr>
          <w:sz w:val="24"/>
          <w:szCs w:val="24"/>
        </w:rPr>
      </w:pPr>
      <w:r>
        <w:rPr>
          <w:sz w:val="24"/>
          <w:szCs w:val="24"/>
        </w:rPr>
        <w:t>№ ___________ от __________</w:t>
      </w:r>
    </w:p>
    <w:p w:rsidR="00B126F3" w:rsidRDefault="00B126F3" w:rsidP="00945417">
      <w:pPr>
        <w:jc w:val="right"/>
        <w:rPr>
          <w:sz w:val="24"/>
          <w:szCs w:val="24"/>
        </w:rPr>
      </w:pPr>
    </w:p>
    <w:p w:rsidR="00945417" w:rsidRDefault="00945417" w:rsidP="00945417">
      <w:pPr>
        <w:rPr>
          <w:sz w:val="32"/>
          <w:szCs w:val="32"/>
        </w:rPr>
      </w:pPr>
      <w:r w:rsidRPr="00365867">
        <w:rPr>
          <w:sz w:val="32"/>
          <w:szCs w:val="32"/>
        </w:rPr>
        <w:t>Схема по разработке колерных паспортов на 2014 год (1</w:t>
      </w:r>
      <w:r w:rsidR="00B22467">
        <w:rPr>
          <w:sz w:val="32"/>
          <w:szCs w:val="32"/>
        </w:rPr>
        <w:t>7</w:t>
      </w:r>
      <w:r w:rsidRPr="00365867">
        <w:rPr>
          <w:sz w:val="32"/>
          <w:szCs w:val="32"/>
        </w:rPr>
        <w:t xml:space="preserve"> зданий</w:t>
      </w:r>
      <w:r w:rsidR="00190D04">
        <w:rPr>
          <w:sz w:val="32"/>
          <w:szCs w:val="32"/>
        </w:rPr>
        <w:t>-2</w:t>
      </w:r>
      <w:r w:rsidRPr="00365867">
        <w:rPr>
          <w:sz w:val="32"/>
          <w:szCs w:val="32"/>
        </w:rPr>
        <w:t>)</w:t>
      </w:r>
    </w:p>
    <w:p w:rsidR="00945417" w:rsidRDefault="00945417" w:rsidP="00767AF3">
      <w:pPr>
        <w:ind w:left="720"/>
        <w:jc w:val="right"/>
        <w:rPr>
          <w:sz w:val="24"/>
          <w:szCs w:val="24"/>
        </w:rPr>
      </w:pPr>
    </w:p>
    <w:p w:rsidR="00945417" w:rsidRDefault="00945417" w:rsidP="00767AF3">
      <w:pPr>
        <w:ind w:left="720"/>
        <w:jc w:val="right"/>
        <w:rPr>
          <w:sz w:val="24"/>
          <w:szCs w:val="24"/>
        </w:rPr>
      </w:pPr>
    </w:p>
    <w:p w:rsidR="00945417" w:rsidRDefault="00B126F3" w:rsidP="00767AF3">
      <w:pPr>
        <w:ind w:left="720"/>
        <w:jc w:val="right"/>
        <w:rPr>
          <w:sz w:val="24"/>
          <w:szCs w:val="24"/>
        </w:rPr>
      </w:pPr>
      <w:r w:rsidRPr="00B126F3">
        <w:rPr>
          <w:noProof/>
          <w:sz w:val="24"/>
          <w:szCs w:val="24"/>
        </w:rPr>
        <w:drawing>
          <wp:inline distT="0" distB="0" distL="0" distR="0">
            <wp:extent cx="5508725" cy="7839075"/>
            <wp:effectExtent l="19050" t="0" r="0" b="0"/>
            <wp:docPr id="1" name="Рисунок 1" descr="W:\ДГА\Архитектура и городской дизайн\Отдел архитектуры\Рябова\2013\МУНИЦИПАЛЬНЫЕ КОНТРАКТЫ НА  2014-2016\2014\НОВОЕ\3\Схема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ДГА\Архитектура и городской дизайн\Отдел архитектуры\Рябова\2013\МУНИЦИПАЛЬНЫЕ КОНТРАКТЫ НА  2014-2016\2014\НОВОЕ\3\Схема_3.jpg"/>
                    <pic:cNvPicPr>
                      <a:picLocks noChangeAspect="1" noChangeArrowheads="1"/>
                    </pic:cNvPicPr>
                  </pic:nvPicPr>
                  <pic:blipFill>
                    <a:blip r:embed="rId11" cstate="print"/>
                    <a:srcRect/>
                    <a:stretch>
                      <a:fillRect/>
                    </a:stretch>
                  </pic:blipFill>
                  <pic:spPr bwMode="auto">
                    <a:xfrm>
                      <a:off x="0" y="0"/>
                      <a:ext cx="5511803" cy="7843455"/>
                    </a:xfrm>
                    <a:prstGeom prst="rect">
                      <a:avLst/>
                    </a:prstGeom>
                    <a:noFill/>
                    <a:ln w="9525">
                      <a:noFill/>
                      <a:miter lim="800000"/>
                      <a:headEnd/>
                      <a:tailEnd/>
                    </a:ln>
                  </pic:spPr>
                </pic:pic>
              </a:graphicData>
            </a:graphic>
          </wp:inline>
        </w:drawing>
      </w:r>
    </w:p>
    <w:p w:rsidR="00945417" w:rsidRDefault="00945417" w:rsidP="00767AF3">
      <w:pPr>
        <w:ind w:left="720"/>
        <w:jc w:val="right"/>
        <w:rPr>
          <w:sz w:val="24"/>
          <w:szCs w:val="24"/>
        </w:rPr>
      </w:pPr>
    </w:p>
    <w:p w:rsidR="00945417" w:rsidRDefault="00945417" w:rsidP="00767AF3">
      <w:pPr>
        <w:ind w:left="720"/>
        <w:jc w:val="right"/>
        <w:rPr>
          <w:sz w:val="24"/>
          <w:szCs w:val="24"/>
        </w:rPr>
      </w:pPr>
    </w:p>
    <w:p w:rsidR="00945417" w:rsidRPr="008B2BD9" w:rsidRDefault="00945417" w:rsidP="00945417">
      <w:pPr>
        <w:rPr>
          <w:sz w:val="24"/>
          <w:szCs w:val="24"/>
        </w:rPr>
      </w:pPr>
      <w:r w:rsidRPr="008B2BD9">
        <w:rPr>
          <w:sz w:val="24"/>
          <w:szCs w:val="24"/>
        </w:rPr>
        <w:t xml:space="preserve">Консультант отдела архитектуры </w:t>
      </w:r>
      <w:proofErr w:type="spellStart"/>
      <w:r w:rsidRPr="008B2BD9">
        <w:rPr>
          <w:sz w:val="24"/>
          <w:szCs w:val="24"/>
        </w:rPr>
        <w:t>УАиГД</w:t>
      </w:r>
      <w:proofErr w:type="spellEnd"/>
      <w:r w:rsidRPr="008B2BD9">
        <w:rPr>
          <w:sz w:val="24"/>
          <w:szCs w:val="24"/>
        </w:rPr>
        <w:t xml:space="preserve"> ДГА</w:t>
      </w:r>
      <w:r w:rsidRPr="008B2BD9">
        <w:rPr>
          <w:sz w:val="24"/>
          <w:szCs w:val="24"/>
        </w:rPr>
        <w:tab/>
      </w:r>
      <w:r w:rsidRPr="008B2BD9">
        <w:rPr>
          <w:sz w:val="24"/>
          <w:szCs w:val="24"/>
        </w:rPr>
        <w:tab/>
      </w:r>
      <w:r w:rsidRPr="008B2BD9">
        <w:rPr>
          <w:sz w:val="24"/>
          <w:szCs w:val="24"/>
        </w:rPr>
        <w:tab/>
      </w:r>
      <w:r w:rsidRPr="008B2BD9">
        <w:rPr>
          <w:sz w:val="24"/>
          <w:szCs w:val="24"/>
        </w:rPr>
        <w:tab/>
      </w:r>
      <w:r w:rsidRPr="008B2BD9">
        <w:rPr>
          <w:sz w:val="24"/>
          <w:szCs w:val="24"/>
        </w:rPr>
        <w:tab/>
        <w:t>С.А.Рябова</w:t>
      </w:r>
    </w:p>
    <w:p w:rsidR="00945417" w:rsidRDefault="00945417" w:rsidP="00767AF3">
      <w:pPr>
        <w:ind w:left="720"/>
        <w:jc w:val="right"/>
        <w:rPr>
          <w:sz w:val="24"/>
          <w:szCs w:val="24"/>
        </w:rPr>
      </w:pPr>
    </w:p>
    <w:p w:rsidR="00945417" w:rsidRDefault="00945417" w:rsidP="00767AF3">
      <w:pPr>
        <w:ind w:left="720"/>
        <w:jc w:val="right"/>
        <w:rPr>
          <w:sz w:val="24"/>
          <w:szCs w:val="24"/>
        </w:rPr>
      </w:pPr>
      <w:r>
        <w:rPr>
          <w:sz w:val="24"/>
          <w:szCs w:val="24"/>
        </w:rPr>
        <w:t>Приложение № 6 к контракту</w:t>
      </w:r>
    </w:p>
    <w:p w:rsidR="00945417" w:rsidRDefault="00945417" w:rsidP="00767AF3">
      <w:pPr>
        <w:ind w:left="720"/>
        <w:jc w:val="right"/>
        <w:rPr>
          <w:sz w:val="24"/>
          <w:szCs w:val="24"/>
        </w:rPr>
      </w:pPr>
      <w:r>
        <w:rPr>
          <w:sz w:val="24"/>
          <w:szCs w:val="24"/>
        </w:rPr>
        <w:t>№_____________ от _________</w:t>
      </w:r>
    </w:p>
    <w:p w:rsidR="008B2BD9" w:rsidRDefault="008B2BD9" w:rsidP="00767AF3">
      <w:pPr>
        <w:ind w:left="720"/>
        <w:jc w:val="right"/>
        <w:rPr>
          <w:sz w:val="24"/>
          <w:szCs w:val="24"/>
        </w:rPr>
      </w:pPr>
      <w:r>
        <w:rPr>
          <w:sz w:val="24"/>
          <w:szCs w:val="24"/>
        </w:rPr>
        <w:t>УТВЕРЖДАЮ</w:t>
      </w:r>
    </w:p>
    <w:p w:rsidR="008B2BD9" w:rsidRDefault="008B2BD9" w:rsidP="00767AF3">
      <w:pPr>
        <w:ind w:left="720"/>
        <w:jc w:val="right"/>
        <w:rPr>
          <w:sz w:val="24"/>
          <w:szCs w:val="24"/>
        </w:rPr>
      </w:pPr>
      <w:r>
        <w:rPr>
          <w:sz w:val="24"/>
          <w:szCs w:val="24"/>
        </w:rPr>
        <w:t>Начальник Департамента</w:t>
      </w:r>
    </w:p>
    <w:p w:rsidR="008B2BD9" w:rsidRDefault="008B2BD9" w:rsidP="00767AF3">
      <w:pPr>
        <w:ind w:left="720"/>
        <w:jc w:val="right"/>
        <w:rPr>
          <w:sz w:val="24"/>
          <w:szCs w:val="24"/>
        </w:rPr>
      </w:pPr>
      <w:r>
        <w:rPr>
          <w:sz w:val="24"/>
          <w:szCs w:val="24"/>
        </w:rPr>
        <w:t>градостроительства и архитектуры</w:t>
      </w:r>
    </w:p>
    <w:p w:rsidR="008B2BD9" w:rsidRDefault="008B2BD9" w:rsidP="00767AF3">
      <w:pPr>
        <w:ind w:left="720"/>
        <w:jc w:val="right"/>
        <w:rPr>
          <w:sz w:val="24"/>
          <w:szCs w:val="24"/>
        </w:rPr>
      </w:pPr>
      <w:r>
        <w:rPr>
          <w:sz w:val="24"/>
          <w:szCs w:val="24"/>
        </w:rPr>
        <w:t>администрации города Перми</w:t>
      </w:r>
    </w:p>
    <w:p w:rsidR="008B2BD9" w:rsidRDefault="008B2BD9" w:rsidP="00767AF3">
      <w:pPr>
        <w:ind w:left="720"/>
        <w:jc w:val="right"/>
        <w:rPr>
          <w:sz w:val="24"/>
          <w:szCs w:val="24"/>
        </w:rPr>
      </w:pPr>
      <w:proofErr w:type="spellStart"/>
      <w:r>
        <w:rPr>
          <w:sz w:val="24"/>
          <w:szCs w:val="24"/>
        </w:rPr>
        <w:t>____________________Д.Ю.Лапшин</w:t>
      </w:r>
      <w:proofErr w:type="spellEnd"/>
    </w:p>
    <w:p w:rsidR="00B67BC0" w:rsidRDefault="00B67BC0" w:rsidP="00945417">
      <w:pPr>
        <w:pStyle w:val="af8"/>
        <w:rPr>
          <w:b/>
          <w:i/>
          <w:sz w:val="28"/>
          <w:szCs w:val="28"/>
        </w:rPr>
      </w:pPr>
      <w:r>
        <w:rPr>
          <w:b/>
          <w:i/>
          <w:sz w:val="28"/>
          <w:szCs w:val="28"/>
        </w:rPr>
        <w:t>СПИСОК АДРЕСОВ</w:t>
      </w:r>
    </w:p>
    <w:p w:rsidR="00945417" w:rsidRDefault="00945417" w:rsidP="00767AF3">
      <w:pPr>
        <w:ind w:left="720"/>
        <w:jc w:val="right"/>
        <w:rPr>
          <w:sz w:val="24"/>
          <w:szCs w:val="24"/>
        </w:rPr>
      </w:pPr>
    </w:p>
    <w:p w:rsidR="00B126F3" w:rsidRDefault="00B126F3" w:rsidP="00B126F3">
      <w:pPr>
        <w:pStyle w:val="af8"/>
        <w:rPr>
          <w:b/>
          <w:i/>
          <w:sz w:val="28"/>
          <w:szCs w:val="28"/>
        </w:rPr>
      </w:pPr>
      <w:r>
        <w:rPr>
          <w:b/>
          <w:i/>
          <w:sz w:val="28"/>
          <w:szCs w:val="28"/>
        </w:rPr>
        <w:t>Адреса з</w:t>
      </w:r>
      <w:r w:rsidRPr="00C738D4">
        <w:rPr>
          <w:b/>
          <w:i/>
          <w:sz w:val="28"/>
          <w:szCs w:val="28"/>
        </w:rPr>
        <w:t>дани</w:t>
      </w:r>
      <w:r>
        <w:rPr>
          <w:b/>
          <w:i/>
          <w:sz w:val="28"/>
          <w:szCs w:val="28"/>
        </w:rPr>
        <w:t>й</w:t>
      </w:r>
      <w:r w:rsidRPr="00C738D4">
        <w:rPr>
          <w:b/>
          <w:i/>
          <w:sz w:val="28"/>
          <w:szCs w:val="28"/>
        </w:rPr>
        <w:t xml:space="preserve"> – </w:t>
      </w:r>
      <w:r>
        <w:rPr>
          <w:b/>
          <w:i/>
          <w:sz w:val="28"/>
          <w:szCs w:val="28"/>
        </w:rPr>
        <w:t>17</w:t>
      </w:r>
      <w:r w:rsidRPr="00017C7F">
        <w:rPr>
          <w:b/>
          <w:i/>
          <w:sz w:val="28"/>
          <w:szCs w:val="28"/>
        </w:rPr>
        <w:t xml:space="preserve"> ед.</w:t>
      </w:r>
      <w:r>
        <w:rPr>
          <w:b/>
          <w:i/>
          <w:sz w:val="28"/>
          <w:szCs w:val="28"/>
        </w:rPr>
        <w:t xml:space="preserve"> </w:t>
      </w:r>
      <w:r w:rsidRPr="00017C7F">
        <w:rPr>
          <w:b/>
          <w:i/>
          <w:sz w:val="28"/>
          <w:szCs w:val="28"/>
        </w:rPr>
        <w:t xml:space="preserve">– </w:t>
      </w:r>
      <w:r>
        <w:rPr>
          <w:b/>
          <w:i/>
          <w:sz w:val="28"/>
          <w:szCs w:val="28"/>
        </w:rPr>
        <w:t>513 778,00</w:t>
      </w:r>
      <w:r w:rsidRPr="00017C7F">
        <w:rPr>
          <w:b/>
          <w:i/>
          <w:sz w:val="28"/>
          <w:szCs w:val="28"/>
        </w:rPr>
        <w:t xml:space="preserve"> руб.</w:t>
      </w:r>
    </w:p>
    <w:p w:rsidR="00B126F3" w:rsidRPr="003A03FA" w:rsidRDefault="00B126F3" w:rsidP="00B126F3">
      <w:pPr>
        <w:pStyle w:val="af8"/>
        <w:rPr>
          <w:b/>
          <w:i/>
          <w:sz w:val="28"/>
          <w:szCs w:val="28"/>
        </w:rPr>
      </w:pPr>
    </w:p>
    <w:p w:rsidR="00B126F3" w:rsidRDefault="00B126F3" w:rsidP="00B126F3">
      <w:pPr>
        <w:pStyle w:val="af8"/>
        <w:numPr>
          <w:ilvl w:val="0"/>
          <w:numId w:val="19"/>
        </w:numPr>
        <w:jc w:val="both"/>
        <w:rPr>
          <w:sz w:val="28"/>
          <w:szCs w:val="28"/>
        </w:rPr>
      </w:pPr>
      <w:r>
        <w:rPr>
          <w:sz w:val="28"/>
          <w:szCs w:val="28"/>
        </w:rPr>
        <w:t>Г.Звезда,21</w:t>
      </w:r>
    </w:p>
    <w:p w:rsidR="00B126F3" w:rsidRDefault="00B126F3" w:rsidP="00B126F3">
      <w:pPr>
        <w:pStyle w:val="af8"/>
        <w:numPr>
          <w:ilvl w:val="0"/>
          <w:numId w:val="19"/>
        </w:numPr>
        <w:jc w:val="both"/>
        <w:rPr>
          <w:sz w:val="28"/>
          <w:szCs w:val="28"/>
        </w:rPr>
      </w:pPr>
      <w:r>
        <w:rPr>
          <w:sz w:val="28"/>
          <w:szCs w:val="28"/>
        </w:rPr>
        <w:t>Г.Звезда,25б</w:t>
      </w:r>
    </w:p>
    <w:p w:rsidR="00B126F3" w:rsidRDefault="00B126F3" w:rsidP="00B126F3">
      <w:pPr>
        <w:pStyle w:val="af8"/>
        <w:numPr>
          <w:ilvl w:val="0"/>
          <w:numId w:val="19"/>
        </w:numPr>
        <w:jc w:val="both"/>
        <w:rPr>
          <w:sz w:val="28"/>
          <w:szCs w:val="28"/>
        </w:rPr>
      </w:pPr>
      <w:r>
        <w:rPr>
          <w:sz w:val="28"/>
          <w:szCs w:val="28"/>
        </w:rPr>
        <w:t>Г.Звезда,27</w:t>
      </w:r>
    </w:p>
    <w:p w:rsidR="00B126F3" w:rsidRDefault="00B126F3" w:rsidP="00B126F3">
      <w:pPr>
        <w:pStyle w:val="af8"/>
        <w:numPr>
          <w:ilvl w:val="0"/>
          <w:numId w:val="19"/>
        </w:numPr>
        <w:jc w:val="both"/>
        <w:rPr>
          <w:sz w:val="28"/>
          <w:szCs w:val="28"/>
        </w:rPr>
      </w:pPr>
      <w:r>
        <w:rPr>
          <w:sz w:val="28"/>
          <w:szCs w:val="28"/>
        </w:rPr>
        <w:t>Г.Звезда,28</w:t>
      </w:r>
    </w:p>
    <w:p w:rsidR="00B126F3" w:rsidRDefault="00B126F3" w:rsidP="00B126F3">
      <w:pPr>
        <w:pStyle w:val="af8"/>
        <w:numPr>
          <w:ilvl w:val="0"/>
          <w:numId w:val="19"/>
        </w:numPr>
        <w:jc w:val="both"/>
        <w:rPr>
          <w:sz w:val="28"/>
          <w:szCs w:val="28"/>
        </w:rPr>
      </w:pPr>
      <w:r>
        <w:rPr>
          <w:sz w:val="28"/>
          <w:szCs w:val="28"/>
        </w:rPr>
        <w:t>Г.Звезда,30</w:t>
      </w:r>
    </w:p>
    <w:p w:rsidR="00B126F3" w:rsidRDefault="00B126F3" w:rsidP="00B126F3">
      <w:pPr>
        <w:pStyle w:val="af8"/>
        <w:numPr>
          <w:ilvl w:val="0"/>
          <w:numId w:val="19"/>
        </w:numPr>
        <w:jc w:val="both"/>
        <w:rPr>
          <w:sz w:val="28"/>
          <w:szCs w:val="28"/>
        </w:rPr>
      </w:pPr>
      <w:r>
        <w:rPr>
          <w:sz w:val="28"/>
          <w:szCs w:val="28"/>
        </w:rPr>
        <w:t>Г.Звезда,33</w:t>
      </w:r>
    </w:p>
    <w:p w:rsidR="00B126F3" w:rsidRDefault="00B126F3" w:rsidP="00B126F3">
      <w:pPr>
        <w:pStyle w:val="af8"/>
        <w:numPr>
          <w:ilvl w:val="0"/>
          <w:numId w:val="19"/>
        </w:numPr>
        <w:jc w:val="both"/>
        <w:rPr>
          <w:sz w:val="28"/>
          <w:szCs w:val="28"/>
        </w:rPr>
      </w:pPr>
      <w:r>
        <w:rPr>
          <w:sz w:val="28"/>
          <w:szCs w:val="28"/>
        </w:rPr>
        <w:t>Екатерининская,63</w:t>
      </w:r>
    </w:p>
    <w:p w:rsidR="00B126F3" w:rsidRDefault="00B126F3" w:rsidP="00B126F3">
      <w:pPr>
        <w:pStyle w:val="af8"/>
        <w:numPr>
          <w:ilvl w:val="0"/>
          <w:numId w:val="19"/>
        </w:numPr>
        <w:jc w:val="both"/>
        <w:rPr>
          <w:sz w:val="28"/>
          <w:szCs w:val="28"/>
        </w:rPr>
      </w:pPr>
      <w:r>
        <w:rPr>
          <w:sz w:val="28"/>
          <w:szCs w:val="28"/>
        </w:rPr>
        <w:t>Екатерирниская,74</w:t>
      </w:r>
    </w:p>
    <w:p w:rsidR="00B126F3" w:rsidRDefault="00B126F3" w:rsidP="00B126F3">
      <w:pPr>
        <w:pStyle w:val="af8"/>
        <w:numPr>
          <w:ilvl w:val="0"/>
          <w:numId w:val="19"/>
        </w:numPr>
        <w:jc w:val="both"/>
        <w:rPr>
          <w:sz w:val="28"/>
          <w:szCs w:val="28"/>
        </w:rPr>
      </w:pPr>
      <w:r>
        <w:rPr>
          <w:sz w:val="28"/>
          <w:szCs w:val="28"/>
        </w:rPr>
        <w:t>Луначарского,51</w:t>
      </w:r>
    </w:p>
    <w:p w:rsidR="00B126F3" w:rsidRPr="00B86031" w:rsidRDefault="00B126F3" w:rsidP="00B126F3">
      <w:pPr>
        <w:pStyle w:val="af8"/>
        <w:numPr>
          <w:ilvl w:val="0"/>
          <w:numId w:val="19"/>
        </w:numPr>
        <w:jc w:val="both"/>
        <w:rPr>
          <w:sz w:val="28"/>
          <w:szCs w:val="28"/>
        </w:rPr>
      </w:pPr>
      <w:r>
        <w:rPr>
          <w:sz w:val="28"/>
          <w:szCs w:val="28"/>
        </w:rPr>
        <w:t>Луначарского,55а</w:t>
      </w:r>
    </w:p>
    <w:p w:rsidR="00B126F3" w:rsidRDefault="00B126F3" w:rsidP="00B126F3">
      <w:pPr>
        <w:pStyle w:val="af8"/>
        <w:numPr>
          <w:ilvl w:val="0"/>
          <w:numId w:val="19"/>
        </w:numPr>
        <w:jc w:val="both"/>
        <w:rPr>
          <w:sz w:val="28"/>
          <w:szCs w:val="28"/>
        </w:rPr>
      </w:pPr>
      <w:r>
        <w:rPr>
          <w:sz w:val="28"/>
          <w:szCs w:val="28"/>
        </w:rPr>
        <w:t>Пушкина,23</w:t>
      </w:r>
    </w:p>
    <w:p w:rsidR="00B126F3" w:rsidRDefault="00B126F3" w:rsidP="00B126F3">
      <w:pPr>
        <w:pStyle w:val="af8"/>
        <w:numPr>
          <w:ilvl w:val="0"/>
          <w:numId w:val="19"/>
        </w:numPr>
        <w:jc w:val="both"/>
        <w:rPr>
          <w:sz w:val="28"/>
          <w:szCs w:val="28"/>
        </w:rPr>
      </w:pPr>
      <w:r>
        <w:rPr>
          <w:sz w:val="28"/>
          <w:szCs w:val="28"/>
        </w:rPr>
        <w:t>Пушкина,25</w:t>
      </w:r>
    </w:p>
    <w:p w:rsidR="00B126F3" w:rsidRDefault="00B126F3" w:rsidP="00B126F3">
      <w:pPr>
        <w:pStyle w:val="af8"/>
        <w:numPr>
          <w:ilvl w:val="0"/>
          <w:numId w:val="19"/>
        </w:numPr>
        <w:jc w:val="both"/>
        <w:rPr>
          <w:sz w:val="28"/>
          <w:szCs w:val="28"/>
        </w:rPr>
      </w:pPr>
      <w:r>
        <w:rPr>
          <w:sz w:val="28"/>
          <w:szCs w:val="28"/>
        </w:rPr>
        <w:t>Пушкина,27</w:t>
      </w:r>
    </w:p>
    <w:p w:rsidR="00B126F3" w:rsidRPr="0058488A" w:rsidRDefault="00B126F3" w:rsidP="00B126F3">
      <w:pPr>
        <w:pStyle w:val="af8"/>
        <w:numPr>
          <w:ilvl w:val="0"/>
          <w:numId w:val="19"/>
        </w:numPr>
        <w:jc w:val="both"/>
        <w:rPr>
          <w:sz w:val="28"/>
          <w:szCs w:val="28"/>
        </w:rPr>
      </w:pPr>
      <w:r>
        <w:rPr>
          <w:sz w:val="28"/>
          <w:szCs w:val="28"/>
        </w:rPr>
        <w:t>Пушкина,29</w:t>
      </w:r>
    </w:p>
    <w:p w:rsidR="00B126F3" w:rsidRDefault="00B126F3" w:rsidP="00B126F3">
      <w:pPr>
        <w:pStyle w:val="af8"/>
        <w:numPr>
          <w:ilvl w:val="0"/>
          <w:numId w:val="19"/>
        </w:numPr>
        <w:jc w:val="both"/>
        <w:rPr>
          <w:sz w:val="28"/>
          <w:szCs w:val="28"/>
        </w:rPr>
      </w:pPr>
      <w:r>
        <w:rPr>
          <w:sz w:val="28"/>
          <w:szCs w:val="28"/>
        </w:rPr>
        <w:t>Пушкина,66</w:t>
      </w:r>
    </w:p>
    <w:p w:rsidR="00B126F3" w:rsidRPr="00B86031" w:rsidRDefault="00B126F3" w:rsidP="00B126F3">
      <w:pPr>
        <w:pStyle w:val="af8"/>
        <w:numPr>
          <w:ilvl w:val="0"/>
          <w:numId w:val="19"/>
        </w:numPr>
        <w:jc w:val="both"/>
        <w:rPr>
          <w:sz w:val="28"/>
          <w:szCs w:val="28"/>
        </w:rPr>
      </w:pPr>
      <w:r>
        <w:rPr>
          <w:sz w:val="28"/>
          <w:szCs w:val="28"/>
        </w:rPr>
        <w:t>Пушкина,68а</w:t>
      </w:r>
    </w:p>
    <w:p w:rsidR="00B126F3" w:rsidRPr="00B86031" w:rsidRDefault="00B126F3" w:rsidP="00B126F3">
      <w:pPr>
        <w:pStyle w:val="af8"/>
        <w:numPr>
          <w:ilvl w:val="0"/>
          <w:numId w:val="19"/>
        </w:numPr>
        <w:jc w:val="both"/>
        <w:rPr>
          <w:sz w:val="28"/>
          <w:szCs w:val="28"/>
        </w:rPr>
      </w:pPr>
      <w:r w:rsidRPr="00B86031">
        <w:rPr>
          <w:sz w:val="28"/>
          <w:szCs w:val="28"/>
        </w:rPr>
        <w:t>Пушкина,78</w:t>
      </w:r>
    </w:p>
    <w:p w:rsidR="008B2BD9" w:rsidRDefault="008B2BD9" w:rsidP="008B2BD9"/>
    <w:p w:rsidR="008B2BD9" w:rsidRDefault="008B2BD9" w:rsidP="008B2BD9"/>
    <w:p w:rsidR="008B2BD9" w:rsidRPr="008B2BD9" w:rsidRDefault="008B2BD9" w:rsidP="008B2BD9">
      <w:pPr>
        <w:rPr>
          <w:sz w:val="24"/>
          <w:szCs w:val="24"/>
        </w:rPr>
      </w:pPr>
      <w:r w:rsidRPr="008B2BD9">
        <w:rPr>
          <w:sz w:val="24"/>
          <w:szCs w:val="24"/>
        </w:rPr>
        <w:t xml:space="preserve">Консультант отдела архитектуры </w:t>
      </w:r>
      <w:proofErr w:type="spellStart"/>
      <w:r w:rsidRPr="008B2BD9">
        <w:rPr>
          <w:sz w:val="24"/>
          <w:szCs w:val="24"/>
        </w:rPr>
        <w:t>УАиГД</w:t>
      </w:r>
      <w:proofErr w:type="spellEnd"/>
      <w:r w:rsidRPr="008B2BD9">
        <w:rPr>
          <w:sz w:val="24"/>
          <w:szCs w:val="24"/>
        </w:rPr>
        <w:t xml:space="preserve"> ДГА</w:t>
      </w:r>
      <w:r w:rsidRPr="008B2BD9">
        <w:rPr>
          <w:sz w:val="24"/>
          <w:szCs w:val="24"/>
        </w:rPr>
        <w:tab/>
      </w:r>
      <w:r w:rsidRPr="008B2BD9">
        <w:rPr>
          <w:sz w:val="24"/>
          <w:szCs w:val="24"/>
        </w:rPr>
        <w:tab/>
      </w:r>
      <w:r w:rsidRPr="008B2BD9">
        <w:rPr>
          <w:sz w:val="24"/>
          <w:szCs w:val="24"/>
        </w:rPr>
        <w:tab/>
      </w:r>
      <w:r w:rsidRPr="008B2BD9">
        <w:rPr>
          <w:sz w:val="24"/>
          <w:szCs w:val="24"/>
        </w:rPr>
        <w:tab/>
      </w:r>
      <w:r w:rsidRPr="008B2BD9">
        <w:rPr>
          <w:sz w:val="24"/>
          <w:szCs w:val="24"/>
        </w:rPr>
        <w:tab/>
        <w:t>С.А.Рябова</w:t>
      </w:r>
    </w:p>
    <w:p w:rsidR="00945417" w:rsidRDefault="00945417"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767AF3">
      <w:pPr>
        <w:ind w:left="720"/>
        <w:jc w:val="right"/>
        <w:rPr>
          <w:sz w:val="24"/>
          <w:szCs w:val="24"/>
        </w:rPr>
      </w:pPr>
    </w:p>
    <w:p w:rsidR="00A25C6D" w:rsidRDefault="00A25C6D" w:rsidP="00A25C6D">
      <w:pPr>
        <w:jc w:val="right"/>
        <w:rPr>
          <w:sz w:val="24"/>
          <w:szCs w:val="24"/>
        </w:rPr>
      </w:pPr>
      <w:r>
        <w:rPr>
          <w:sz w:val="24"/>
          <w:szCs w:val="24"/>
        </w:rPr>
        <w:lastRenderedPageBreak/>
        <w:t>Приложение № 3   к документации об открытом аукционе в электронной форме</w:t>
      </w:r>
    </w:p>
    <w:p w:rsidR="00A25C6D" w:rsidRDefault="00A25C6D" w:rsidP="00A25C6D">
      <w:pPr>
        <w:ind w:left="6372"/>
        <w:jc w:val="right"/>
        <w:rPr>
          <w:b/>
          <w:sz w:val="24"/>
          <w:szCs w:val="24"/>
        </w:rPr>
      </w:pPr>
      <w:r>
        <w:rPr>
          <w:b/>
          <w:sz w:val="24"/>
          <w:szCs w:val="24"/>
        </w:rPr>
        <w:t>УТВЕРЖДАЮ:</w:t>
      </w:r>
    </w:p>
    <w:p w:rsidR="00A25C6D" w:rsidRDefault="00A25C6D" w:rsidP="00A25C6D">
      <w:pPr>
        <w:ind w:left="5664"/>
        <w:jc w:val="right"/>
        <w:rPr>
          <w:sz w:val="24"/>
          <w:szCs w:val="24"/>
        </w:rPr>
      </w:pPr>
      <w:r>
        <w:rPr>
          <w:sz w:val="24"/>
          <w:szCs w:val="24"/>
        </w:rPr>
        <w:t>Начальник департамента</w:t>
      </w:r>
    </w:p>
    <w:p w:rsidR="00A25C6D" w:rsidRDefault="00A25C6D" w:rsidP="00A25C6D">
      <w:pPr>
        <w:jc w:val="right"/>
        <w:rPr>
          <w:sz w:val="24"/>
          <w:szCs w:val="24"/>
        </w:rPr>
      </w:pPr>
      <w:r>
        <w:rPr>
          <w:sz w:val="24"/>
          <w:szCs w:val="24"/>
        </w:rPr>
        <w:t xml:space="preserve">градостроительства и архитектуры </w:t>
      </w:r>
    </w:p>
    <w:p w:rsidR="00A25C6D" w:rsidRDefault="00A25C6D" w:rsidP="00A25C6D">
      <w:pPr>
        <w:jc w:val="right"/>
        <w:rPr>
          <w:sz w:val="24"/>
          <w:szCs w:val="24"/>
        </w:rPr>
      </w:pPr>
      <w:r>
        <w:rPr>
          <w:sz w:val="24"/>
          <w:szCs w:val="24"/>
        </w:rPr>
        <w:t>администрации города Перми</w:t>
      </w:r>
    </w:p>
    <w:p w:rsidR="00A25C6D" w:rsidRDefault="00A25C6D" w:rsidP="00A25C6D">
      <w:pPr>
        <w:jc w:val="right"/>
        <w:rPr>
          <w:sz w:val="24"/>
          <w:szCs w:val="24"/>
        </w:rPr>
      </w:pPr>
      <w:r>
        <w:rPr>
          <w:sz w:val="24"/>
          <w:szCs w:val="24"/>
        </w:rPr>
        <w:t xml:space="preserve"> ______________ Д.Ю.Лапшин </w:t>
      </w:r>
    </w:p>
    <w:p w:rsidR="00A25C6D" w:rsidRDefault="00A25C6D" w:rsidP="00A25C6D">
      <w:pPr>
        <w:jc w:val="right"/>
        <w:rPr>
          <w:sz w:val="24"/>
          <w:szCs w:val="24"/>
        </w:rPr>
      </w:pPr>
      <w:r>
        <w:rPr>
          <w:sz w:val="24"/>
          <w:szCs w:val="24"/>
        </w:rPr>
        <w:t>«_____»______________2013 г.</w:t>
      </w:r>
    </w:p>
    <w:p w:rsidR="00A25C6D" w:rsidRDefault="00A25C6D" w:rsidP="00A25C6D">
      <w:pPr>
        <w:rPr>
          <w:b/>
          <w:sz w:val="28"/>
          <w:szCs w:val="28"/>
        </w:rPr>
      </w:pPr>
    </w:p>
    <w:p w:rsidR="00A25C6D" w:rsidRDefault="00A25C6D" w:rsidP="00004B10">
      <w:pPr>
        <w:jc w:val="center"/>
        <w:rPr>
          <w:sz w:val="28"/>
          <w:szCs w:val="28"/>
        </w:rPr>
      </w:pPr>
      <w:r>
        <w:rPr>
          <w:b/>
          <w:sz w:val="24"/>
          <w:szCs w:val="24"/>
        </w:rPr>
        <w:t xml:space="preserve">Обоснование начальной (максимальной) цены контракта </w:t>
      </w:r>
      <w:r>
        <w:rPr>
          <w:b/>
          <w:sz w:val="24"/>
          <w:szCs w:val="24"/>
        </w:rPr>
        <w:br/>
        <w:t xml:space="preserve">на выполнение работ «Разработка колерных паспортов зданий, расположенных </w:t>
      </w:r>
      <w:r>
        <w:rPr>
          <w:b/>
          <w:sz w:val="24"/>
          <w:szCs w:val="24"/>
        </w:rPr>
        <w:br/>
        <w:t xml:space="preserve">на центральных улицах города Перми (17 зданий-2)», </w:t>
      </w:r>
      <w:r>
        <w:rPr>
          <w:b/>
          <w:sz w:val="24"/>
          <w:szCs w:val="24"/>
        </w:rPr>
        <w:br/>
        <w:t>планируемых на 2014 год.</w:t>
      </w:r>
    </w:p>
    <w:tbl>
      <w:tblPr>
        <w:tblW w:w="109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2411"/>
        <w:gridCol w:w="1844"/>
        <w:gridCol w:w="1702"/>
        <w:gridCol w:w="1986"/>
      </w:tblGrid>
      <w:tr w:rsidR="00A25C6D" w:rsidTr="00A25C6D">
        <w:tc>
          <w:tcPr>
            <w:tcW w:w="2977"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b/>
                <w:sz w:val="24"/>
                <w:szCs w:val="24"/>
              </w:rPr>
            </w:pPr>
            <w:r>
              <w:rPr>
                <w:b/>
                <w:sz w:val="24"/>
                <w:szCs w:val="24"/>
              </w:rPr>
              <w:t>Наименование работ</w:t>
            </w:r>
          </w:p>
        </w:tc>
        <w:tc>
          <w:tcPr>
            <w:tcW w:w="2410"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b/>
                <w:sz w:val="24"/>
                <w:szCs w:val="24"/>
              </w:rPr>
            </w:pPr>
            <w:r>
              <w:rPr>
                <w:b/>
                <w:sz w:val="24"/>
                <w:szCs w:val="24"/>
              </w:rPr>
              <w:t>Источник информации*</w:t>
            </w:r>
          </w:p>
        </w:tc>
        <w:tc>
          <w:tcPr>
            <w:tcW w:w="1843"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b/>
                <w:sz w:val="24"/>
                <w:szCs w:val="24"/>
              </w:rPr>
            </w:pPr>
            <w:r>
              <w:rPr>
                <w:b/>
                <w:sz w:val="24"/>
                <w:szCs w:val="24"/>
              </w:rPr>
              <w:t>Средняя стоимость за разработку 1-го колерного паспорта, руб., включая НДС</w:t>
            </w:r>
          </w:p>
        </w:tc>
        <w:tc>
          <w:tcPr>
            <w:tcW w:w="1701"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b/>
                <w:sz w:val="24"/>
                <w:szCs w:val="24"/>
              </w:rPr>
            </w:pPr>
            <w:r>
              <w:rPr>
                <w:b/>
                <w:sz w:val="24"/>
                <w:szCs w:val="24"/>
              </w:rPr>
              <w:t>Планируемое количество колерных паспортов, ед.</w:t>
            </w:r>
          </w:p>
        </w:tc>
        <w:tc>
          <w:tcPr>
            <w:tcW w:w="1985"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b/>
                <w:sz w:val="24"/>
                <w:szCs w:val="24"/>
              </w:rPr>
            </w:pPr>
            <w:r>
              <w:rPr>
                <w:b/>
                <w:sz w:val="24"/>
                <w:szCs w:val="24"/>
              </w:rPr>
              <w:t>Итого начальная (максимальная) цена контракта, руб. включая НДС</w:t>
            </w:r>
          </w:p>
        </w:tc>
      </w:tr>
      <w:tr w:rsidR="00A25C6D" w:rsidTr="00A25C6D">
        <w:tc>
          <w:tcPr>
            <w:tcW w:w="2977"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1</w:t>
            </w:r>
          </w:p>
        </w:tc>
        <w:tc>
          <w:tcPr>
            <w:tcW w:w="2410"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4</w:t>
            </w:r>
          </w:p>
        </w:tc>
        <w:tc>
          <w:tcPr>
            <w:tcW w:w="1985"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5</w:t>
            </w:r>
          </w:p>
        </w:tc>
      </w:tr>
      <w:tr w:rsidR="00A25C6D" w:rsidTr="00A25C6D">
        <w:tc>
          <w:tcPr>
            <w:tcW w:w="2977" w:type="dxa"/>
            <w:vMerge w:val="restart"/>
            <w:tcBorders>
              <w:top w:val="single" w:sz="4" w:space="0" w:color="auto"/>
              <w:left w:val="single" w:sz="4" w:space="0" w:color="auto"/>
              <w:bottom w:val="single" w:sz="4" w:space="0" w:color="auto"/>
              <w:right w:val="single" w:sz="4" w:space="0" w:color="auto"/>
            </w:tcBorders>
          </w:tcPr>
          <w:p w:rsidR="00A25C6D" w:rsidRDefault="00A25C6D">
            <w:pPr>
              <w:rPr>
                <w:sz w:val="24"/>
                <w:szCs w:val="24"/>
              </w:rPr>
            </w:pPr>
            <w:r>
              <w:rPr>
                <w:sz w:val="24"/>
                <w:szCs w:val="24"/>
              </w:rPr>
              <w:t xml:space="preserve">Разработка колерных паспортов зданий, расположенных на центральных улицах города Перми </w:t>
            </w:r>
            <w:r>
              <w:rPr>
                <w:sz w:val="24"/>
                <w:szCs w:val="24"/>
              </w:rPr>
              <w:br/>
              <w:t>(17 зданий</w:t>
            </w:r>
            <w:r w:rsidR="00004B10">
              <w:rPr>
                <w:sz w:val="24"/>
                <w:szCs w:val="24"/>
              </w:rPr>
              <w:t>-2</w:t>
            </w:r>
            <w:r>
              <w:rPr>
                <w:sz w:val="24"/>
                <w:szCs w:val="24"/>
              </w:rPr>
              <w:t xml:space="preserve">), планируемых </w:t>
            </w:r>
            <w:r>
              <w:rPr>
                <w:sz w:val="24"/>
                <w:szCs w:val="24"/>
              </w:rPr>
              <w:br/>
              <w:t>на 2014 год.</w:t>
            </w:r>
          </w:p>
          <w:p w:rsidR="00A25C6D" w:rsidRDefault="00A25C6D">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A25C6D" w:rsidRDefault="00A25C6D">
            <w:pPr>
              <w:rPr>
                <w:sz w:val="24"/>
                <w:szCs w:val="24"/>
              </w:rPr>
            </w:pPr>
            <w:r>
              <w:rPr>
                <w:sz w:val="24"/>
                <w:szCs w:val="24"/>
              </w:rPr>
              <w:t>Коммерческое предложение № 1</w:t>
            </w:r>
          </w:p>
          <w:p w:rsidR="00A25C6D" w:rsidRDefault="00A25C6D">
            <w:pPr>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30 222,22</w:t>
            </w:r>
          </w:p>
        </w:tc>
        <w:tc>
          <w:tcPr>
            <w:tcW w:w="1701" w:type="dxa"/>
            <w:vMerge w:val="restart"/>
            <w:tcBorders>
              <w:top w:val="single" w:sz="4" w:space="0" w:color="auto"/>
              <w:left w:val="single" w:sz="4" w:space="0" w:color="auto"/>
              <w:bottom w:val="single" w:sz="4" w:space="0" w:color="auto"/>
              <w:right w:val="single" w:sz="4" w:space="0" w:color="auto"/>
            </w:tcBorders>
          </w:tcPr>
          <w:p w:rsidR="00A25C6D" w:rsidRDefault="00A25C6D">
            <w:pPr>
              <w:jc w:val="center"/>
              <w:rPr>
                <w:sz w:val="24"/>
                <w:szCs w:val="24"/>
              </w:rPr>
            </w:pPr>
          </w:p>
          <w:p w:rsidR="00A25C6D" w:rsidRDefault="00A25C6D">
            <w:pPr>
              <w:jc w:val="center"/>
              <w:rPr>
                <w:sz w:val="24"/>
                <w:szCs w:val="24"/>
              </w:rPr>
            </w:pPr>
          </w:p>
          <w:p w:rsidR="00A25C6D" w:rsidRDefault="00A25C6D">
            <w:pPr>
              <w:jc w:val="center"/>
              <w:rPr>
                <w:sz w:val="24"/>
                <w:szCs w:val="24"/>
              </w:rPr>
            </w:pPr>
          </w:p>
          <w:p w:rsidR="00A25C6D" w:rsidRDefault="00A25C6D">
            <w:pPr>
              <w:jc w:val="center"/>
              <w:rPr>
                <w:sz w:val="24"/>
                <w:szCs w:val="24"/>
              </w:rPr>
            </w:pPr>
            <w:r>
              <w:rPr>
                <w:sz w:val="24"/>
                <w:szCs w:val="24"/>
              </w:rPr>
              <w:t>17</w:t>
            </w:r>
          </w:p>
        </w:tc>
        <w:tc>
          <w:tcPr>
            <w:tcW w:w="1985" w:type="dxa"/>
            <w:vMerge w:val="restart"/>
            <w:tcBorders>
              <w:top w:val="single" w:sz="4" w:space="0" w:color="auto"/>
              <w:left w:val="single" w:sz="4" w:space="0" w:color="auto"/>
              <w:bottom w:val="single" w:sz="4" w:space="0" w:color="auto"/>
              <w:right w:val="single" w:sz="4" w:space="0" w:color="auto"/>
            </w:tcBorders>
          </w:tcPr>
          <w:p w:rsidR="00A25C6D" w:rsidRDefault="00A25C6D">
            <w:pPr>
              <w:jc w:val="center"/>
              <w:rPr>
                <w:sz w:val="24"/>
                <w:szCs w:val="24"/>
              </w:rPr>
            </w:pPr>
          </w:p>
          <w:p w:rsidR="00A25C6D" w:rsidRDefault="00A25C6D">
            <w:pPr>
              <w:jc w:val="center"/>
              <w:rPr>
                <w:sz w:val="24"/>
                <w:szCs w:val="24"/>
              </w:rPr>
            </w:pPr>
          </w:p>
          <w:p w:rsidR="00A25C6D" w:rsidRDefault="00A25C6D">
            <w:pPr>
              <w:jc w:val="center"/>
              <w:rPr>
                <w:sz w:val="24"/>
                <w:szCs w:val="24"/>
              </w:rPr>
            </w:pPr>
          </w:p>
          <w:p w:rsidR="00A25C6D" w:rsidRDefault="00A25C6D">
            <w:pPr>
              <w:jc w:val="center"/>
              <w:rPr>
                <w:b/>
                <w:sz w:val="24"/>
                <w:szCs w:val="24"/>
              </w:rPr>
            </w:pPr>
            <w:r>
              <w:rPr>
                <w:b/>
                <w:sz w:val="24"/>
                <w:szCs w:val="24"/>
              </w:rPr>
              <w:t>513 778,00</w:t>
            </w:r>
          </w:p>
        </w:tc>
      </w:tr>
      <w:tr w:rsidR="00A25C6D" w:rsidTr="00A25C6D">
        <w:tc>
          <w:tcPr>
            <w:tcW w:w="2977" w:type="dxa"/>
            <w:vMerge/>
            <w:tcBorders>
              <w:top w:val="single" w:sz="4" w:space="0" w:color="auto"/>
              <w:left w:val="single" w:sz="4" w:space="0" w:color="auto"/>
              <w:bottom w:val="single" w:sz="4" w:space="0" w:color="auto"/>
              <w:right w:val="single" w:sz="4" w:space="0" w:color="auto"/>
            </w:tcBorders>
            <w:vAlign w:val="center"/>
            <w:hideMark/>
          </w:tcPr>
          <w:p w:rsidR="00A25C6D" w:rsidRDefault="00A25C6D">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A25C6D" w:rsidRDefault="00A25C6D">
            <w:pPr>
              <w:rPr>
                <w:sz w:val="24"/>
                <w:szCs w:val="24"/>
              </w:rPr>
            </w:pPr>
            <w:r>
              <w:rPr>
                <w:sz w:val="24"/>
                <w:szCs w:val="24"/>
              </w:rPr>
              <w:t>Коммерческое предложение № 2</w:t>
            </w:r>
          </w:p>
          <w:p w:rsidR="00A25C6D" w:rsidRDefault="00A25C6D">
            <w:pPr>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28 667,00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25C6D" w:rsidRDefault="00A25C6D">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25C6D" w:rsidRDefault="00A25C6D">
            <w:pPr>
              <w:rPr>
                <w:b/>
                <w:sz w:val="24"/>
                <w:szCs w:val="24"/>
              </w:rPr>
            </w:pPr>
          </w:p>
        </w:tc>
      </w:tr>
      <w:tr w:rsidR="00A25C6D" w:rsidTr="00A25C6D">
        <w:tc>
          <w:tcPr>
            <w:tcW w:w="2977" w:type="dxa"/>
            <w:vMerge/>
            <w:tcBorders>
              <w:top w:val="single" w:sz="4" w:space="0" w:color="auto"/>
              <w:left w:val="single" w:sz="4" w:space="0" w:color="auto"/>
              <w:bottom w:val="single" w:sz="4" w:space="0" w:color="auto"/>
              <w:right w:val="single" w:sz="4" w:space="0" w:color="auto"/>
            </w:tcBorders>
            <w:vAlign w:val="center"/>
            <w:hideMark/>
          </w:tcPr>
          <w:p w:rsidR="00A25C6D" w:rsidRDefault="00A25C6D">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A25C6D" w:rsidRDefault="00A25C6D">
            <w:pPr>
              <w:rPr>
                <w:sz w:val="24"/>
                <w:szCs w:val="24"/>
              </w:rPr>
            </w:pPr>
            <w:r>
              <w:rPr>
                <w:sz w:val="24"/>
                <w:szCs w:val="24"/>
              </w:rPr>
              <w:t>Коммерческое предложение № 3</w:t>
            </w:r>
          </w:p>
          <w:p w:rsidR="00A25C6D" w:rsidRDefault="00A25C6D">
            <w:pPr>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A25C6D" w:rsidRDefault="00A25C6D">
            <w:pPr>
              <w:jc w:val="center"/>
              <w:rPr>
                <w:sz w:val="24"/>
                <w:szCs w:val="24"/>
              </w:rPr>
            </w:pPr>
            <w:r>
              <w:rPr>
                <w:sz w:val="24"/>
                <w:szCs w:val="24"/>
              </w:rPr>
              <w:t>31 777,00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25C6D" w:rsidRDefault="00A25C6D">
            <w:pPr>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25C6D" w:rsidRDefault="00A25C6D">
            <w:pPr>
              <w:rPr>
                <w:b/>
                <w:sz w:val="24"/>
                <w:szCs w:val="24"/>
              </w:rPr>
            </w:pPr>
          </w:p>
        </w:tc>
      </w:tr>
    </w:tbl>
    <w:p w:rsidR="00A25C6D" w:rsidRDefault="00A25C6D" w:rsidP="00A25C6D">
      <w:pPr>
        <w:ind w:right="-1"/>
        <w:jc w:val="both"/>
        <w:rPr>
          <w:sz w:val="24"/>
          <w:szCs w:val="24"/>
        </w:rPr>
      </w:pPr>
      <w:r>
        <w:rPr>
          <w:sz w:val="24"/>
          <w:szCs w:val="24"/>
        </w:rPr>
        <w:t>Начальная (максимальная) цена контракта определена на основании средней стоимости работ, рассчитанной путем сложения ценовых предложений потенциальных исполнителей и деления данной стоимости на количество ценовых предложений и составляет: 513 778 рублей (Пятьсот тринадцать тысяч семьсот семьдесят восемь рублей).</w:t>
      </w:r>
    </w:p>
    <w:p w:rsidR="00A25C6D" w:rsidRDefault="00A25C6D" w:rsidP="00A25C6D">
      <w:pPr>
        <w:jc w:val="both"/>
        <w:rPr>
          <w:sz w:val="24"/>
          <w:szCs w:val="24"/>
        </w:rPr>
      </w:pPr>
      <w:r>
        <w:t>*</w:t>
      </w:r>
      <w:r>
        <w:rPr>
          <w:sz w:val="24"/>
          <w:szCs w:val="24"/>
        </w:rPr>
        <w:t xml:space="preserve"> Источниками информации могут быть (в соответствии со ст. 19.1.Федерального закона </w:t>
      </w:r>
      <w:r>
        <w:rPr>
          <w:sz w:val="24"/>
          <w:szCs w:val="24"/>
        </w:rPr>
        <w:br/>
        <w:t xml:space="preserve">от 21.07.2005 № 94-ФЗ «О размещении заказов на поставки товаров, выполнение работ, оказание услуг для государственных и муниципальных нужд»): </w:t>
      </w:r>
    </w:p>
    <w:p w:rsidR="00A25C6D" w:rsidRDefault="00A25C6D" w:rsidP="00A25C6D">
      <w:pPr>
        <w:jc w:val="both"/>
        <w:rPr>
          <w:sz w:val="24"/>
          <w:szCs w:val="24"/>
        </w:rPr>
      </w:pPr>
      <w:r>
        <w:rPr>
          <w:sz w:val="24"/>
          <w:szCs w:val="24"/>
        </w:rPr>
        <w:t xml:space="preserve">- данные государственной статистической отчетности (официальный сайт Росстата </w:t>
      </w:r>
      <w:hyperlink r:id="rId12" w:history="1">
        <w:r>
          <w:rPr>
            <w:rStyle w:val="a7"/>
            <w:sz w:val="24"/>
            <w:szCs w:val="24"/>
          </w:rPr>
          <w:t>www.gks.ru</w:t>
        </w:r>
      </w:hyperlink>
      <w:r>
        <w:rPr>
          <w:sz w:val="24"/>
          <w:szCs w:val="24"/>
        </w:rPr>
        <w:t>, статистические сборники, бюллетени и журналы Росстата и его территориальных подразделений);</w:t>
      </w:r>
    </w:p>
    <w:p w:rsidR="00A25C6D" w:rsidRDefault="00A25C6D" w:rsidP="00A25C6D">
      <w:pPr>
        <w:pStyle w:val="af4"/>
        <w:jc w:val="both"/>
        <w:rPr>
          <w:sz w:val="24"/>
          <w:szCs w:val="24"/>
        </w:rPr>
      </w:pPr>
      <w:r>
        <w:rPr>
          <w:sz w:val="24"/>
          <w:szCs w:val="24"/>
        </w:rPr>
        <w:t>- официальный сайт Российской Федерации для размещения информации о размещении заказов на поставки товаров, выполнение работ, оказание услуг, с указанием уникального номера размещаемого заказа;</w:t>
      </w:r>
    </w:p>
    <w:p w:rsidR="00A25C6D" w:rsidRDefault="00A25C6D" w:rsidP="00A25C6D">
      <w:pPr>
        <w:autoSpaceDE w:val="0"/>
        <w:autoSpaceDN w:val="0"/>
        <w:adjustRightInd w:val="0"/>
        <w:jc w:val="both"/>
        <w:outlineLvl w:val="1"/>
        <w:rPr>
          <w:sz w:val="24"/>
          <w:szCs w:val="24"/>
        </w:rPr>
      </w:pPr>
      <w:r>
        <w:rPr>
          <w:sz w:val="24"/>
          <w:szCs w:val="24"/>
        </w:rPr>
        <w:t>- реестр 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 с указанием номера реестровой записи;</w:t>
      </w:r>
    </w:p>
    <w:p w:rsidR="00A25C6D" w:rsidRDefault="00A25C6D" w:rsidP="00A25C6D">
      <w:pPr>
        <w:pStyle w:val="af4"/>
        <w:jc w:val="both"/>
        <w:rPr>
          <w:sz w:val="24"/>
          <w:szCs w:val="24"/>
        </w:rPr>
      </w:pPr>
      <w:r>
        <w:rPr>
          <w:sz w:val="24"/>
          <w:szCs w:val="24"/>
        </w:rPr>
        <w:t xml:space="preserve">- информация о ценах производителей (поставщиков, исполнителя), с указанием ссылки </w:t>
      </w:r>
      <w:r>
        <w:rPr>
          <w:sz w:val="24"/>
          <w:szCs w:val="24"/>
        </w:rPr>
        <w:br/>
        <w:t>на цену товара на сайте производителя (поставщика, исполнителя);</w:t>
      </w:r>
    </w:p>
    <w:p w:rsidR="00A25C6D" w:rsidRDefault="00A25C6D" w:rsidP="00A25C6D">
      <w:pPr>
        <w:pStyle w:val="af4"/>
        <w:jc w:val="both"/>
        <w:rPr>
          <w:sz w:val="24"/>
          <w:szCs w:val="24"/>
        </w:rPr>
      </w:pPr>
      <w:r>
        <w:rPr>
          <w:sz w:val="24"/>
          <w:szCs w:val="24"/>
        </w:rPr>
        <w:t xml:space="preserve">- общедоступные результаты изучения рынка, исследования рынка, проведенные </w:t>
      </w:r>
      <w:r>
        <w:rPr>
          <w:sz w:val="24"/>
          <w:szCs w:val="24"/>
        </w:rPr>
        <w:br/>
        <w:t>по инициативе заказчика и др.</w:t>
      </w:r>
    </w:p>
    <w:p w:rsidR="00A25C6D" w:rsidRDefault="00A25C6D" w:rsidP="00A25C6D">
      <w:pPr>
        <w:spacing w:line="276" w:lineRule="auto"/>
        <w:jc w:val="both"/>
        <w:rPr>
          <w:sz w:val="24"/>
          <w:szCs w:val="24"/>
        </w:rPr>
      </w:pPr>
    </w:p>
    <w:p w:rsidR="00A25C6D" w:rsidRDefault="00A25C6D" w:rsidP="00A25C6D">
      <w:pPr>
        <w:spacing w:line="276" w:lineRule="auto"/>
        <w:jc w:val="both"/>
        <w:rPr>
          <w:sz w:val="24"/>
          <w:szCs w:val="24"/>
        </w:rPr>
      </w:pPr>
      <w:r>
        <w:rPr>
          <w:sz w:val="24"/>
          <w:szCs w:val="24"/>
        </w:rPr>
        <w:t>Подготовил консультант отдела архитектуры</w:t>
      </w:r>
    </w:p>
    <w:p w:rsidR="00A25C6D" w:rsidRDefault="00A25C6D" w:rsidP="00004B10">
      <w:pPr>
        <w:spacing w:line="276" w:lineRule="auto"/>
        <w:jc w:val="both"/>
        <w:rPr>
          <w:sz w:val="24"/>
          <w:szCs w:val="24"/>
        </w:rPr>
      </w:pPr>
      <w:r>
        <w:rPr>
          <w:sz w:val="24"/>
          <w:szCs w:val="24"/>
        </w:rPr>
        <w:t xml:space="preserve">управления архитектуры и городского дизайна ДГА   </w:t>
      </w:r>
      <w:r>
        <w:rPr>
          <w:sz w:val="24"/>
          <w:szCs w:val="24"/>
        </w:rPr>
        <w:tab/>
      </w:r>
      <w:r>
        <w:rPr>
          <w:sz w:val="24"/>
          <w:szCs w:val="24"/>
        </w:rPr>
        <w:tab/>
      </w:r>
      <w:r>
        <w:rPr>
          <w:sz w:val="24"/>
          <w:szCs w:val="24"/>
        </w:rPr>
        <w:tab/>
      </w:r>
      <w:r>
        <w:rPr>
          <w:sz w:val="24"/>
          <w:szCs w:val="24"/>
        </w:rPr>
        <w:tab/>
        <w:t xml:space="preserve">      С.А.Рябова</w:t>
      </w:r>
    </w:p>
    <w:sectPr w:rsidR="00A25C6D" w:rsidSect="00830709">
      <w:headerReference w:type="default" r:id="rId13"/>
      <w:footerReference w:type="even" r:id="rId14"/>
      <w:footerReference w:type="default" r:id="rId15"/>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BD9" w:rsidRDefault="008B2BD9">
      <w:r>
        <w:separator/>
      </w:r>
    </w:p>
  </w:endnote>
  <w:endnote w:type="continuationSeparator" w:id="0">
    <w:p w:rsidR="008B2BD9" w:rsidRDefault="008B2B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407DEC">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end"/>
    </w:r>
  </w:p>
  <w:p w:rsidR="008B2BD9" w:rsidRDefault="008B2BD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407DEC">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separate"/>
    </w:r>
    <w:r w:rsidR="00004B10">
      <w:rPr>
        <w:rStyle w:val="aa"/>
        <w:noProof/>
      </w:rPr>
      <w:t>22</w:t>
    </w:r>
    <w:r>
      <w:rPr>
        <w:rStyle w:val="aa"/>
      </w:rPr>
      <w:fldChar w:fldCharType="end"/>
    </w:r>
  </w:p>
  <w:p w:rsidR="008B2BD9" w:rsidRDefault="008B2BD9">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407DEC">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end"/>
    </w:r>
  </w:p>
  <w:p w:rsidR="008B2BD9" w:rsidRDefault="008B2BD9">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407DEC">
    <w:pPr>
      <w:pStyle w:val="a9"/>
      <w:framePr w:wrap="around" w:vAnchor="text" w:hAnchor="margin" w:xAlign="center" w:y="1"/>
      <w:rPr>
        <w:rStyle w:val="aa"/>
      </w:rPr>
    </w:pPr>
    <w:r>
      <w:rPr>
        <w:rStyle w:val="aa"/>
      </w:rPr>
      <w:fldChar w:fldCharType="begin"/>
    </w:r>
    <w:r w:rsidR="008B2BD9">
      <w:rPr>
        <w:rStyle w:val="aa"/>
      </w:rPr>
      <w:instrText xml:space="preserve">PAGE  </w:instrText>
    </w:r>
    <w:r>
      <w:rPr>
        <w:rStyle w:val="aa"/>
      </w:rPr>
      <w:fldChar w:fldCharType="separate"/>
    </w:r>
    <w:r w:rsidR="00004B10">
      <w:rPr>
        <w:rStyle w:val="aa"/>
        <w:noProof/>
      </w:rPr>
      <w:t>27</w:t>
    </w:r>
    <w:r>
      <w:rPr>
        <w:rStyle w:val="aa"/>
      </w:rPr>
      <w:fldChar w:fldCharType="end"/>
    </w:r>
  </w:p>
  <w:p w:rsidR="008B2BD9" w:rsidRDefault="008B2BD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BD9" w:rsidRDefault="008B2BD9">
      <w:r>
        <w:separator/>
      </w:r>
    </w:p>
  </w:footnote>
  <w:footnote w:type="continuationSeparator" w:id="0">
    <w:p w:rsidR="008B2BD9" w:rsidRDefault="008B2B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D9" w:rsidRDefault="008B2BD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5671AC"/>
    <w:multiLevelType w:val="multilevel"/>
    <w:tmpl w:val="631E072C"/>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1F9F505F"/>
    <w:multiLevelType w:val="hybridMultilevel"/>
    <w:tmpl w:val="47B8B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nsid w:val="42F560BB"/>
    <w:multiLevelType w:val="multilevel"/>
    <w:tmpl w:val="56847098"/>
    <w:lvl w:ilvl="0">
      <w:start w:val="1"/>
      <w:numFmt w:val="upperRoman"/>
      <w:lvlText w:val="%1."/>
      <w:lvlJc w:val="left"/>
      <w:pPr>
        <w:ind w:left="1080" w:hanging="720"/>
      </w:pPr>
      <w:rPr>
        <w:rFonts w:eastAsia="Times New Roman"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nsid w:val="5EF93AB0"/>
    <w:multiLevelType w:val="hybridMultilevel"/>
    <w:tmpl w:val="3A3C705C"/>
    <w:lvl w:ilvl="0" w:tplc="9FC8639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5"/>
  </w:num>
  <w:num w:numId="2">
    <w:abstractNumId w:val="11"/>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12"/>
  </w:num>
  <w:num w:numId="4">
    <w:abstractNumId w:val="8"/>
  </w:num>
  <w:num w:numId="5">
    <w:abstractNumId w:val="1"/>
  </w:num>
  <w:num w:numId="6">
    <w:abstractNumId w:val="6"/>
  </w:num>
  <w:num w:numId="7">
    <w:abstractNumId w:val="9"/>
  </w:num>
  <w:num w:numId="8">
    <w:abstractNumId w:val="7"/>
  </w:num>
  <w:num w:numId="9">
    <w:abstractNumId w:val="0"/>
  </w:num>
  <w:num w:numId="10">
    <w:abstractNumId w:val="16"/>
  </w:num>
  <w:num w:numId="11">
    <w:abstractNumId w:val="11"/>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5"/>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3"/>
  </w:num>
  <w:num w:numId="18">
    <w:abstractNumId w:val="3"/>
  </w:num>
  <w:num w:numId="19">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3144"/>
    <w:rsid w:val="00004B10"/>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3EB4"/>
    <w:rsid w:val="00134E36"/>
    <w:rsid w:val="001369A4"/>
    <w:rsid w:val="001378F5"/>
    <w:rsid w:val="00141DD4"/>
    <w:rsid w:val="0014323E"/>
    <w:rsid w:val="001470AC"/>
    <w:rsid w:val="001520F0"/>
    <w:rsid w:val="00152168"/>
    <w:rsid w:val="0015247C"/>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0D04"/>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B68"/>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07969"/>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93B"/>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2FAB"/>
    <w:rsid w:val="002A3B3E"/>
    <w:rsid w:val="002A40DE"/>
    <w:rsid w:val="002B3C1E"/>
    <w:rsid w:val="002B4381"/>
    <w:rsid w:val="002B6EA8"/>
    <w:rsid w:val="002C0CCE"/>
    <w:rsid w:val="002C2DD1"/>
    <w:rsid w:val="002C3CF9"/>
    <w:rsid w:val="002C407E"/>
    <w:rsid w:val="002C49BD"/>
    <w:rsid w:val="002C6FC7"/>
    <w:rsid w:val="002D6127"/>
    <w:rsid w:val="002D65D3"/>
    <w:rsid w:val="002E2A70"/>
    <w:rsid w:val="002E44C1"/>
    <w:rsid w:val="002E4A80"/>
    <w:rsid w:val="002E719D"/>
    <w:rsid w:val="002F0349"/>
    <w:rsid w:val="002F0A53"/>
    <w:rsid w:val="002F1BBC"/>
    <w:rsid w:val="002F28DA"/>
    <w:rsid w:val="002F2AA5"/>
    <w:rsid w:val="002F541B"/>
    <w:rsid w:val="00304C3B"/>
    <w:rsid w:val="00305333"/>
    <w:rsid w:val="003055B1"/>
    <w:rsid w:val="00305850"/>
    <w:rsid w:val="003067A6"/>
    <w:rsid w:val="00306AC1"/>
    <w:rsid w:val="00313EBF"/>
    <w:rsid w:val="003142AF"/>
    <w:rsid w:val="003159AC"/>
    <w:rsid w:val="00315DDA"/>
    <w:rsid w:val="0032036F"/>
    <w:rsid w:val="00321523"/>
    <w:rsid w:val="00325E53"/>
    <w:rsid w:val="0032665B"/>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74CD1"/>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07DEC"/>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65CA6"/>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17C"/>
    <w:rsid w:val="004A7BB1"/>
    <w:rsid w:val="004B15BC"/>
    <w:rsid w:val="004B1826"/>
    <w:rsid w:val="004B24B7"/>
    <w:rsid w:val="004B2812"/>
    <w:rsid w:val="004C113C"/>
    <w:rsid w:val="004C5C3E"/>
    <w:rsid w:val="004C62A3"/>
    <w:rsid w:val="004C63E1"/>
    <w:rsid w:val="004C64F9"/>
    <w:rsid w:val="004D2B4F"/>
    <w:rsid w:val="004D31A0"/>
    <w:rsid w:val="004D4008"/>
    <w:rsid w:val="004D4A81"/>
    <w:rsid w:val="004D4E7C"/>
    <w:rsid w:val="004D7606"/>
    <w:rsid w:val="004E2D75"/>
    <w:rsid w:val="004E35A1"/>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661"/>
    <w:rsid w:val="00535878"/>
    <w:rsid w:val="00535FC1"/>
    <w:rsid w:val="00536CD6"/>
    <w:rsid w:val="00536D49"/>
    <w:rsid w:val="0053747D"/>
    <w:rsid w:val="00540D15"/>
    <w:rsid w:val="005410F4"/>
    <w:rsid w:val="00541A71"/>
    <w:rsid w:val="00542D5E"/>
    <w:rsid w:val="00547EAC"/>
    <w:rsid w:val="00551500"/>
    <w:rsid w:val="00556F6F"/>
    <w:rsid w:val="00557B28"/>
    <w:rsid w:val="00560687"/>
    <w:rsid w:val="0056285B"/>
    <w:rsid w:val="00562C54"/>
    <w:rsid w:val="00563024"/>
    <w:rsid w:val="0056511A"/>
    <w:rsid w:val="00572C56"/>
    <w:rsid w:val="005778F4"/>
    <w:rsid w:val="00580DB2"/>
    <w:rsid w:val="00581607"/>
    <w:rsid w:val="005816C5"/>
    <w:rsid w:val="0058344F"/>
    <w:rsid w:val="00583F37"/>
    <w:rsid w:val="0058718F"/>
    <w:rsid w:val="00593451"/>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41F6"/>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864"/>
    <w:rsid w:val="00640E33"/>
    <w:rsid w:val="0064314B"/>
    <w:rsid w:val="00643BBB"/>
    <w:rsid w:val="00644945"/>
    <w:rsid w:val="00646592"/>
    <w:rsid w:val="0065050F"/>
    <w:rsid w:val="0065179D"/>
    <w:rsid w:val="00651BA7"/>
    <w:rsid w:val="00655329"/>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6D89"/>
    <w:rsid w:val="00717159"/>
    <w:rsid w:val="00717820"/>
    <w:rsid w:val="007202F1"/>
    <w:rsid w:val="007207A8"/>
    <w:rsid w:val="0072446D"/>
    <w:rsid w:val="00725697"/>
    <w:rsid w:val="00725C9F"/>
    <w:rsid w:val="00735424"/>
    <w:rsid w:val="00740622"/>
    <w:rsid w:val="00741D13"/>
    <w:rsid w:val="00744391"/>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2370"/>
    <w:rsid w:val="007C3055"/>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177B4"/>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1C3C"/>
    <w:rsid w:val="008866AD"/>
    <w:rsid w:val="00895474"/>
    <w:rsid w:val="008A0B2E"/>
    <w:rsid w:val="008A20CF"/>
    <w:rsid w:val="008A25A7"/>
    <w:rsid w:val="008A26C8"/>
    <w:rsid w:val="008A5863"/>
    <w:rsid w:val="008B08C5"/>
    <w:rsid w:val="008B0A67"/>
    <w:rsid w:val="008B2BD9"/>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417"/>
    <w:rsid w:val="009457A3"/>
    <w:rsid w:val="00947E46"/>
    <w:rsid w:val="00951A88"/>
    <w:rsid w:val="009550D6"/>
    <w:rsid w:val="009564E2"/>
    <w:rsid w:val="0095797E"/>
    <w:rsid w:val="00961D05"/>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855"/>
    <w:rsid w:val="009C6E8C"/>
    <w:rsid w:val="009D205B"/>
    <w:rsid w:val="009D40BD"/>
    <w:rsid w:val="009D524F"/>
    <w:rsid w:val="009E11CF"/>
    <w:rsid w:val="009E12E5"/>
    <w:rsid w:val="009E359B"/>
    <w:rsid w:val="009E3F03"/>
    <w:rsid w:val="009E6053"/>
    <w:rsid w:val="009E687C"/>
    <w:rsid w:val="009E689B"/>
    <w:rsid w:val="009F2832"/>
    <w:rsid w:val="009F2A78"/>
    <w:rsid w:val="009F39BE"/>
    <w:rsid w:val="009F3A24"/>
    <w:rsid w:val="009F45D9"/>
    <w:rsid w:val="009F650C"/>
    <w:rsid w:val="009F652E"/>
    <w:rsid w:val="009F7BDE"/>
    <w:rsid w:val="00A00E8B"/>
    <w:rsid w:val="00A01AB5"/>
    <w:rsid w:val="00A03DA4"/>
    <w:rsid w:val="00A0588A"/>
    <w:rsid w:val="00A072F1"/>
    <w:rsid w:val="00A127B6"/>
    <w:rsid w:val="00A15294"/>
    <w:rsid w:val="00A21456"/>
    <w:rsid w:val="00A222E8"/>
    <w:rsid w:val="00A25C6D"/>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B0F"/>
    <w:rsid w:val="00AA64F1"/>
    <w:rsid w:val="00AA693E"/>
    <w:rsid w:val="00AA69B2"/>
    <w:rsid w:val="00AB4280"/>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01FE"/>
    <w:rsid w:val="00B00B1A"/>
    <w:rsid w:val="00B02712"/>
    <w:rsid w:val="00B02DF7"/>
    <w:rsid w:val="00B042E9"/>
    <w:rsid w:val="00B06AD8"/>
    <w:rsid w:val="00B071AC"/>
    <w:rsid w:val="00B122E6"/>
    <w:rsid w:val="00B126F3"/>
    <w:rsid w:val="00B12AFF"/>
    <w:rsid w:val="00B137B2"/>
    <w:rsid w:val="00B15E68"/>
    <w:rsid w:val="00B16D58"/>
    <w:rsid w:val="00B1764F"/>
    <w:rsid w:val="00B22467"/>
    <w:rsid w:val="00B23F9E"/>
    <w:rsid w:val="00B326A0"/>
    <w:rsid w:val="00B33651"/>
    <w:rsid w:val="00B33A78"/>
    <w:rsid w:val="00B33C92"/>
    <w:rsid w:val="00B349F2"/>
    <w:rsid w:val="00B35EAA"/>
    <w:rsid w:val="00B430CE"/>
    <w:rsid w:val="00B440CB"/>
    <w:rsid w:val="00B44CE7"/>
    <w:rsid w:val="00B51156"/>
    <w:rsid w:val="00B52621"/>
    <w:rsid w:val="00B53440"/>
    <w:rsid w:val="00B549BE"/>
    <w:rsid w:val="00B54D90"/>
    <w:rsid w:val="00B54F4D"/>
    <w:rsid w:val="00B5628D"/>
    <w:rsid w:val="00B575C2"/>
    <w:rsid w:val="00B60082"/>
    <w:rsid w:val="00B60985"/>
    <w:rsid w:val="00B64C9A"/>
    <w:rsid w:val="00B65670"/>
    <w:rsid w:val="00B67BC0"/>
    <w:rsid w:val="00B67C39"/>
    <w:rsid w:val="00B7203C"/>
    <w:rsid w:val="00B749A7"/>
    <w:rsid w:val="00B75D06"/>
    <w:rsid w:val="00B76554"/>
    <w:rsid w:val="00B816BD"/>
    <w:rsid w:val="00B81EB9"/>
    <w:rsid w:val="00B81ED3"/>
    <w:rsid w:val="00B82E31"/>
    <w:rsid w:val="00B83A3A"/>
    <w:rsid w:val="00B84911"/>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277A"/>
    <w:rsid w:val="00BD6BC9"/>
    <w:rsid w:val="00BD6DF7"/>
    <w:rsid w:val="00BE0E4D"/>
    <w:rsid w:val="00BE288D"/>
    <w:rsid w:val="00BE5065"/>
    <w:rsid w:val="00BF0690"/>
    <w:rsid w:val="00BF2234"/>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638F"/>
    <w:rsid w:val="00C8741F"/>
    <w:rsid w:val="00C87932"/>
    <w:rsid w:val="00C903A9"/>
    <w:rsid w:val="00C97BDF"/>
    <w:rsid w:val="00CA2560"/>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556C6"/>
    <w:rsid w:val="00D61A2E"/>
    <w:rsid w:val="00D623E4"/>
    <w:rsid w:val="00D70047"/>
    <w:rsid w:val="00D7402A"/>
    <w:rsid w:val="00D7496B"/>
    <w:rsid w:val="00D75F38"/>
    <w:rsid w:val="00D76E5F"/>
    <w:rsid w:val="00D77E22"/>
    <w:rsid w:val="00D80258"/>
    <w:rsid w:val="00D80B1D"/>
    <w:rsid w:val="00D8117B"/>
    <w:rsid w:val="00D82802"/>
    <w:rsid w:val="00D865E0"/>
    <w:rsid w:val="00D90699"/>
    <w:rsid w:val="00D91FA7"/>
    <w:rsid w:val="00D9265C"/>
    <w:rsid w:val="00DA0A8C"/>
    <w:rsid w:val="00DA65F8"/>
    <w:rsid w:val="00DA660A"/>
    <w:rsid w:val="00DA76C5"/>
    <w:rsid w:val="00DB05D8"/>
    <w:rsid w:val="00DB1948"/>
    <w:rsid w:val="00DB22AB"/>
    <w:rsid w:val="00DB356E"/>
    <w:rsid w:val="00DB4AD2"/>
    <w:rsid w:val="00DB502A"/>
    <w:rsid w:val="00DB5766"/>
    <w:rsid w:val="00DB6142"/>
    <w:rsid w:val="00DB6939"/>
    <w:rsid w:val="00DC0579"/>
    <w:rsid w:val="00DC119E"/>
    <w:rsid w:val="00DC2754"/>
    <w:rsid w:val="00DC4113"/>
    <w:rsid w:val="00DC653D"/>
    <w:rsid w:val="00DD6EBF"/>
    <w:rsid w:val="00DD71B0"/>
    <w:rsid w:val="00DE3154"/>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6F7"/>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9A4"/>
    <w:rsid w:val="00E75BC1"/>
    <w:rsid w:val="00E81E5E"/>
    <w:rsid w:val="00E841EB"/>
    <w:rsid w:val="00E84433"/>
    <w:rsid w:val="00E85570"/>
    <w:rsid w:val="00E85B1D"/>
    <w:rsid w:val="00E91E1A"/>
    <w:rsid w:val="00E942F2"/>
    <w:rsid w:val="00E96AD2"/>
    <w:rsid w:val="00EA43F1"/>
    <w:rsid w:val="00EB13C8"/>
    <w:rsid w:val="00EB342A"/>
    <w:rsid w:val="00EB492A"/>
    <w:rsid w:val="00EB711E"/>
    <w:rsid w:val="00EB726E"/>
    <w:rsid w:val="00EC3E86"/>
    <w:rsid w:val="00EC54DC"/>
    <w:rsid w:val="00EC6CB3"/>
    <w:rsid w:val="00ED1830"/>
    <w:rsid w:val="00ED2752"/>
    <w:rsid w:val="00ED40BF"/>
    <w:rsid w:val="00ED42E1"/>
    <w:rsid w:val="00ED4A78"/>
    <w:rsid w:val="00EF7C4C"/>
    <w:rsid w:val="00F0028B"/>
    <w:rsid w:val="00F005CE"/>
    <w:rsid w:val="00F02F31"/>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559A"/>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3B0E"/>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198B"/>
    <w:rsid w:val="00FB3FBC"/>
    <w:rsid w:val="00FB62A0"/>
    <w:rsid w:val="00FB647A"/>
    <w:rsid w:val="00FC3364"/>
    <w:rsid w:val="00FC3A89"/>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2"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uiPriority w:val="99"/>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uiPriority w:val="99"/>
    <w:rsid w:val="00E573FD"/>
  </w:style>
  <w:style w:type="character" w:customStyle="1" w:styleId="af5">
    <w:name w:val="Текст концевой сноски Знак"/>
    <w:basedOn w:val="a1"/>
    <w:link w:val="af4"/>
    <w:uiPriority w:val="99"/>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1"/>
    <w:qFormat/>
    <w:rsid w:val="00FF75C8"/>
    <w:rPr>
      <w:rFonts w:ascii="Calibri" w:hAnsi="Calibri"/>
      <w:sz w:val="22"/>
      <w:szCs w:val="22"/>
    </w:rPr>
  </w:style>
  <w:style w:type="paragraph" w:customStyle="1" w:styleId="14">
    <w:name w:val="Без интервала1"/>
    <w:uiPriority w:val="99"/>
    <w:qFormat/>
    <w:rsid w:val="000665B8"/>
    <w:rPr>
      <w:rFonts w:ascii="Calibri" w:hAnsi="Calibri"/>
    </w:rPr>
  </w:style>
  <w:style w:type="paragraph" w:customStyle="1" w:styleId="ConsPlusNonformat">
    <w:name w:val="ConsPlusNonformat"/>
    <w:uiPriority w:val="99"/>
    <w:rsid w:val="00465CA6"/>
    <w:pPr>
      <w:autoSpaceDE w:val="0"/>
      <w:autoSpaceDN w:val="0"/>
      <w:adjustRightInd w:val="0"/>
    </w:pPr>
    <w:rPr>
      <w:rFonts w:ascii="Courier New" w:eastAsia="Calibri" w:hAnsi="Courier New" w:cs="Courier New"/>
    </w:rPr>
  </w:style>
  <w:style w:type="paragraph" w:styleId="af8">
    <w:name w:val="List Paragraph"/>
    <w:basedOn w:val="a0"/>
    <w:uiPriority w:val="34"/>
    <w:qFormat/>
    <w:rsid w:val="00465CA6"/>
    <w:pPr>
      <w:ind w:left="720"/>
      <w:contextualSpacing/>
    </w:pPr>
  </w:style>
</w:styles>
</file>

<file path=word/webSettings.xml><?xml version="1.0" encoding="utf-8"?>
<w:webSettings xmlns:r="http://schemas.openxmlformats.org/officeDocument/2006/relationships" xmlns:w="http://schemas.openxmlformats.org/wordprocessingml/2006/main">
  <w:divs>
    <w:div w:id="153842877">
      <w:bodyDiv w:val="1"/>
      <w:marLeft w:val="0"/>
      <w:marRight w:val="0"/>
      <w:marTop w:val="0"/>
      <w:marBottom w:val="0"/>
      <w:divBdr>
        <w:top w:val="none" w:sz="0" w:space="0" w:color="auto"/>
        <w:left w:val="none" w:sz="0" w:space="0" w:color="auto"/>
        <w:bottom w:val="none" w:sz="0" w:space="0" w:color="auto"/>
        <w:right w:val="none" w:sz="0" w:space="0" w:color="auto"/>
      </w:divBdr>
    </w:div>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base.garant.ru/10164072/3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41B4-4A02-404B-8464-8645B918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27</Pages>
  <Words>8061</Words>
  <Characters>60301</Characters>
  <Application>Microsoft Office Word</Application>
  <DocSecurity>0</DocSecurity>
  <Lines>502</Lines>
  <Paragraphs>136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68226</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63</cp:revision>
  <cp:lastPrinted>2013-12-06T03:32:00Z</cp:lastPrinted>
  <dcterms:created xsi:type="dcterms:W3CDTF">2013-01-09T08:34:00Z</dcterms:created>
  <dcterms:modified xsi:type="dcterms:W3CDTF">2013-12-20T04:15:00Z</dcterms:modified>
</cp:coreProperties>
</file>