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19" w:rsidRPr="00FC7B19" w:rsidRDefault="00FC7B19" w:rsidP="00FC7B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C7B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C7B19" w:rsidRPr="00FC7B19" w:rsidRDefault="00FC7B19" w:rsidP="00FC7B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C7B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C7B19" w:rsidRPr="00FC7B19" w:rsidRDefault="00FC7B19" w:rsidP="00FC7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0356300062713000106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систем вентиляции с условием монтажа для МБУЗ «Городская клиническая поликлиника №4»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C7B19" w:rsidRPr="00FC7B19" w:rsidRDefault="00FC7B19" w:rsidP="00FC7B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7B1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FC7B19" w:rsidRPr="00FC7B19" w:rsidRDefault="00FC7B19" w:rsidP="00FC7B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7B1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C7B19" w:rsidRPr="00FC7B19" w:rsidRDefault="00FC7B19" w:rsidP="00FC7B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C7B1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FC7B19" w:rsidRPr="00FC7B19" w:rsidRDefault="00FC7B19" w:rsidP="00FC7B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7B1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систем вентиляции с условием монтажа для МБУЗ «Городская клиническая поликлиника №4»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>163 119,33</w:t>
            </w: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коммерческих предложений (Приложение № 4)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должна быть указана с учетом расходов на товар, доставку, монтаж, погрузочно-разгрузочные работы, страхование, уплату таможенных пошлин, налогов, сборов и другие обязательные платежи. Стоимость монтажа входит в цену договора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>2919520 Монтажные заготовки, воздухораспределительные и регулирующие устройства систем вентиляции и кондиционирования воздуха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FC7B19" w:rsidRPr="00FC7B19" w:rsidRDefault="00FC7B19" w:rsidP="00FC7B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7B1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614015, г.Пермь, ул.Куфонина, 12 (поликлиника № 3 МБУЗ «ГКП № 4»)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3 (Трех) рабочих дней с даты подписания договора; Срок ввода в эксплуатацию товара – в течение 3 (Трех) рабочих дней, с даты поставки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товар производится безналичным перечислением денежных средств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Оплата по договору третьим лицам не </w:t>
            </w: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допускается. </w:t>
            </w:r>
          </w:p>
        </w:tc>
      </w:tr>
    </w:tbl>
    <w:p w:rsidR="00FC7B19" w:rsidRPr="00FC7B19" w:rsidRDefault="00FC7B19" w:rsidP="00FC7B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7B1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C7B19" w:rsidRPr="00FC7B19" w:rsidRDefault="00FC7B19" w:rsidP="00FC7B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7B1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C7B19" w:rsidRPr="00FC7B19" w:rsidRDefault="00FC7B19" w:rsidP="00FC7B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7B1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310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FC7B19" w:rsidRPr="00FC7B19" w:rsidRDefault="00FC7B19" w:rsidP="00FC7B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7B1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каб.14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23.12.2013 08:30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17:00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 или в форме электронного документа, подписанного ЭЦП, по форме Приложения №1 к извещению. </w:t>
            </w:r>
          </w:p>
        </w:tc>
      </w:tr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C7B19" w:rsidRPr="00FC7B19" w:rsidRDefault="00FC7B19" w:rsidP="00FC7B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FC7B19" w:rsidRPr="00FC7B19" w:rsidTr="00FC7B1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7B19" w:rsidRPr="00FC7B19" w:rsidRDefault="00FC7B19" w:rsidP="00FC7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7B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20.12.2013 </w:t>
            </w:r>
          </w:p>
        </w:tc>
      </w:tr>
    </w:tbl>
    <w:p w:rsidR="006E1CF3" w:rsidRDefault="006E1CF3"/>
    <w:sectPr w:rsidR="006E1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FC7B19"/>
    <w:rsid w:val="006E1CF3"/>
    <w:rsid w:val="00FC7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7B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7B1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C7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597</Words>
  <Characters>3406</Characters>
  <Application>Microsoft Office Word</Application>
  <DocSecurity>0</DocSecurity>
  <Lines>28</Lines>
  <Paragraphs>7</Paragraphs>
  <ScaleCrop>false</ScaleCrop>
  <Company>Reanimator Extreme Edition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2013-12-20T10:42:00Z</dcterms:created>
  <dcterms:modified xsi:type="dcterms:W3CDTF">2013-12-20T10:43:00Z</dcterms:modified>
</cp:coreProperties>
</file>