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9D" w:rsidRPr="00002FF7" w:rsidRDefault="00382E9D" w:rsidP="00376B08">
      <w:pPr>
        <w:tabs>
          <w:tab w:val="left" w:pos="2080"/>
          <w:tab w:val="left" w:pos="6480"/>
          <w:tab w:val="left" w:pos="6660"/>
        </w:tabs>
        <w:snapToGrid w:val="0"/>
        <w:ind w:right="-287"/>
        <w:jc w:val="center"/>
        <w:rPr>
          <w:sz w:val="28"/>
          <w:szCs w:val="28"/>
        </w:rPr>
      </w:pPr>
      <w:r>
        <w:rPr>
          <w:b/>
          <w:sz w:val="28"/>
          <w:szCs w:val="28"/>
        </w:rPr>
        <w:t xml:space="preserve">                                                                                                   </w:t>
      </w:r>
      <w:r w:rsidR="00566925">
        <w:rPr>
          <w:b/>
          <w:sz w:val="28"/>
          <w:szCs w:val="28"/>
        </w:rPr>
        <w:t xml:space="preserve">         </w:t>
      </w:r>
      <w:r w:rsidRPr="00002FF7">
        <w:rPr>
          <w:b/>
          <w:sz w:val="28"/>
          <w:szCs w:val="28"/>
        </w:rPr>
        <w:t>УТВЕРЖДАЮ</w:t>
      </w:r>
    </w:p>
    <w:p w:rsidR="00382E9D" w:rsidRPr="000253B0" w:rsidRDefault="00382E9D" w:rsidP="00B80D89">
      <w:pPr>
        <w:tabs>
          <w:tab w:val="left" w:pos="9720"/>
        </w:tabs>
        <w:ind w:right="186"/>
        <w:jc w:val="right"/>
        <w:rPr>
          <w:bCs/>
          <w:sz w:val="28"/>
          <w:szCs w:val="28"/>
        </w:rPr>
      </w:pPr>
      <w:r>
        <w:rPr>
          <w:bCs/>
          <w:sz w:val="28"/>
          <w:szCs w:val="28"/>
        </w:rPr>
        <w:t>Глава</w:t>
      </w:r>
      <w:r w:rsidRPr="000253B0">
        <w:rPr>
          <w:bCs/>
          <w:sz w:val="28"/>
          <w:szCs w:val="28"/>
        </w:rPr>
        <w:t xml:space="preserve"> администрации</w:t>
      </w:r>
    </w:p>
    <w:p w:rsidR="00382E9D" w:rsidRPr="000253B0" w:rsidRDefault="00382E9D" w:rsidP="00B80D89">
      <w:pPr>
        <w:tabs>
          <w:tab w:val="left" w:pos="9720"/>
        </w:tabs>
        <w:ind w:right="186"/>
        <w:jc w:val="right"/>
        <w:rPr>
          <w:bCs/>
          <w:sz w:val="28"/>
          <w:szCs w:val="28"/>
        </w:rPr>
      </w:pPr>
      <w:r w:rsidRPr="000253B0">
        <w:rPr>
          <w:bCs/>
          <w:sz w:val="28"/>
          <w:szCs w:val="28"/>
        </w:rPr>
        <w:t>Ленинского района</w:t>
      </w:r>
    </w:p>
    <w:p w:rsidR="00382E9D" w:rsidRPr="000253B0" w:rsidRDefault="00382E9D" w:rsidP="00B80D89">
      <w:pPr>
        <w:tabs>
          <w:tab w:val="left" w:pos="9720"/>
        </w:tabs>
        <w:ind w:right="186"/>
        <w:jc w:val="right"/>
        <w:rPr>
          <w:bCs/>
          <w:sz w:val="28"/>
          <w:szCs w:val="28"/>
        </w:rPr>
      </w:pPr>
      <w:r w:rsidRPr="000253B0">
        <w:rPr>
          <w:bCs/>
          <w:sz w:val="28"/>
          <w:szCs w:val="28"/>
        </w:rPr>
        <w:t xml:space="preserve">    _____________________   </w:t>
      </w:r>
      <w:proofErr w:type="spellStart"/>
      <w:r w:rsidRPr="000253B0">
        <w:rPr>
          <w:bCs/>
          <w:sz w:val="28"/>
          <w:szCs w:val="28"/>
        </w:rPr>
        <w:t>Н.А.Истомин</w:t>
      </w:r>
      <w:proofErr w:type="spellEnd"/>
    </w:p>
    <w:p w:rsidR="00382E9D" w:rsidRPr="000253B0" w:rsidRDefault="00382E9D" w:rsidP="00ED1664">
      <w:pPr>
        <w:tabs>
          <w:tab w:val="left" w:pos="9720"/>
        </w:tabs>
        <w:ind w:right="186"/>
        <w:jc w:val="center"/>
        <w:rPr>
          <w:bCs/>
          <w:sz w:val="28"/>
          <w:szCs w:val="28"/>
        </w:rPr>
      </w:pPr>
      <w:r>
        <w:rPr>
          <w:bCs/>
          <w:sz w:val="28"/>
          <w:szCs w:val="28"/>
        </w:rPr>
        <w:t xml:space="preserve">                                  (</w:t>
      </w:r>
      <w:proofErr w:type="gramStart"/>
      <w:r>
        <w:rPr>
          <w:bCs/>
          <w:sz w:val="28"/>
          <w:szCs w:val="28"/>
        </w:rPr>
        <w:t>подпись</w:t>
      </w:r>
      <w:proofErr w:type="gramEnd"/>
      <w:r>
        <w:rPr>
          <w:bCs/>
          <w:sz w:val="28"/>
          <w:szCs w:val="28"/>
        </w:rPr>
        <w:t>)</w:t>
      </w:r>
    </w:p>
    <w:p w:rsidR="00382E9D" w:rsidRPr="000253B0" w:rsidRDefault="00566925" w:rsidP="00B80D89">
      <w:pPr>
        <w:tabs>
          <w:tab w:val="left" w:pos="9720"/>
        </w:tabs>
        <w:ind w:right="186"/>
        <w:jc w:val="right"/>
        <w:rPr>
          <w:bCs/>
          <w:sz w:val="28"/>
          <w:szCs w:val="28"/>
        </w:rPr>
      </w:pPr>
      <w:r>
        <w:rPr>
          <w:bCs/>
          <w:sz w:val="28"/>
          <w:szCs w:val="28"/>
        </w:rPr>
        <w:t>«___</w:t>
      </w:r>
      <w:r w:rsidR="00382E9D" w:rsidRPr="000253B0">
        <w:rPr>
          <w:bCs/>
          <w:sz w:val="28"/>
          <w:szCs w:val="28"/>
        </w:rPr>
        <w:t xml:space="preserve">» </w:t>
      </w:r>
      <w:r>
        <w:rPr>
          <w:bCs/>
          <w:sz w:val="28"/>
          <w:szCs w:val="28"/>
        </w:rPr>
        <w:t>_________</w:t>
      </w:r>
      <w:r w:rsidR="00382E9D" w:rsidRPr="000253B0">
        <w:rPr>
          <w:bCs/>
          <w:sz w:val="28"/>
          <w:szCs w:val="28"/>
        </w:rPr>
        <w:t xml:space="preserve"> </w:t>
      </w:r>
      <w:smartTag w:uri="urn:schemas-microsoft-com:office:smarttags" w:element="metricconverter">
        <w:smartTagPr>
          <w:attr w:name="ProductID" w:val="2013 г"/>
        </w:smartTagPr>
        <w:r w:rsidR="00382E9D">
          <w:rPr>
            <w:bCs/>
            <w:sz w:val="28"/>
            <w:szCs w:val="28"/>
          </w:rPr>
          <w:t>2013</w:t>
        </w:r>
        <w:r w:rsidR="00382E9D" w:rsidRPr="000253B0">
          <w:rPr>
            <w:bCs/>
            <w:sz w:val="28"/>
            <w:szCs w:val="28"/>
          </w:rPr>
          <w:t xml:space="preserve"> г</w:t>
        </w:r>
      </w:smartTag>
      <w:r w:rsidR="00382E9D" w:rsidRPr="000253B0">
        <w:rPr>
          <w:bCs/>
          <w:sz w:val="28"/>
          <w:szCs w:val="28"/>
        </w:rPr>
        <w:t>.</w:t>
      </w:r>
    </w:p>
    <w:p w:rsidR="00382E9D" w:rsidRPr="000253B0" w:rsidRDefault="00382E9D" w:rsidP="00B80D89">
      <w:pPr>
        <w:tabs>
          <w:tab w:val="left" w:pos="9720"/>
        </w:tabs>
        <w:ind w:right="186"/>
        <w:jc w:val="right"/>
        <w:rPr>
          <w:sz w:val="28"/>
          <w:szCs w:val="28"/>
        </w:rPr>
      </w:pPr>
      <w:proofErr w:type="spellStart"/>
      <w:r w:rsidRPr="000253B0">
        <w:rPr>
          <w:bCs/>
          <w:sz w:val="28"/>
          <w:szCs w:val="28"/>
        </w:rPr>
        <w:t>м.п</w:t>
      </w:r>
      <w:proofErr w:type="spellEnd"/>
      <w:r w:rsidRPr="000253B0">
        <w:rPr>
          <w:bCs/>
          <w:sz w:val="28"/>
          <w:szCs w:val="28"/>
        </w:rPr>
        <w:t>.</w:t>
      </w:r>
    </w:p>
    <w:p w:rsidR="00382E9D" w:rsidRDefault="00382E9D" w:rsidP="0001403B">
      <w:pPr>
        <w:pStyle w:val="a3"/>
        <w:jc w:val="center"/>
        <w:rPr>
          <w:b/>
          <w:sz w:val="32"/>
          <w:szCs w:val="32"/>
        </w:rPr>
      </w:pPr>
    </w:p>
    <w:p w:rsidR="00382E9D" w:rsidRDefault="00382E9D" w:rsidP="0001403B">
      <w:pPr>
        <w:pStyle w:val="a3"/>
        <w:jc w:val="center"/>
        <w:rPr>
          <w:b/>
          <w:sz w:val="32"/>
          <w:szCs w:val="32"/>
        </w:rPr>
      </w:pPr>
    </w:p>
    <w:p w:rsidR="00382E9D" w:rsidRDefault="00382E9D" w:rsidP="0001403B">
      <w:pPr>
        <w:pStyle w:val="a3"/>
        <w:jc w:val="center"/>
        <w:rPr>
          <w:b/>
          <w:sz w:val="32"/>
          <w:szCs w:val="32"/>
        </w:rPr>
      </w:pPr>
    </w:p>
    <w:p w:rsidR="00382E9D" w:rsidRDefault="00382E9D" w:rsidP="0001403B">
      <w:pPr>
        <w:pStyle w:val="a3"/>
        <w:jc w:val="center"/>
        <w:rPr>
          <w:b/>
          <w:sz w:val="32"/>
          <w:szCs w:val="32"/>
        </w:rPr>
      </w:pPr>
    </w:p>
    <w:p w:rsidR="00382E9D" w:rsidRDefault="00382E9D" w:rsidP="00BE7C2C">
      <w:pPr>
        <w:pStyle w:val="a3"/>
        <w:jc w:val="center"/>
        <w:rPr>
          <w:b/>
          <w:sz w:val="32"/>
          <w:szCs w:val="32"/>
        </w:rPr>
      </w:pPr>
    </w:p>
    <w:p w:rsidR="00382E9D" w:rsidRDefault="00382E9D" w:rsidP="0001403B">
      <w:pPr>
        <w:pStyle w:val="a3"/>
        <w:jc w:val="center"/>
        <w:rPr>
          <w:b/>
          <w:sz w:val="32"/>
          <w:szCs w:val="32"/>
        </w:rPr>
      </w:pPr>
    </w:p>
    <w:p w:rsidR="00382E9D" w:rsidRPr="001F336A" w:rsidRDefault="00382E9D" w:rsidP="00E87435">
      <w:pPr>
        <w:jc w:val="center"/>
        <w:rPr>
          <w:rFonts w:ascii="Courier New" w:hAnsi="Courier New" w:cs="Courier New"/>
          <w:b/>
          <w:sz w:val="18"/>
          <w:szCs w:val="18"/>
        </w:rPr>
      </w:pPr>
    </w:p>
    <w:p w:rsidR="00382E9D" w:rsidRPr="00F435EB" w:rsidRDefault="00382E9D" w:rsidP="00E87435">
      <w:pPr>
        <w:jc w:val="center"/>
        <w:rPr>
          <w:b/>
          <w:bCs/>
          <w:sz w:val="24"/>
          <w:szCs w:val="24"/>
        </w:rPr>
      </w:pPr>
      <w:r w:rsidRPr="00F435EB">
        <w:rPr>
          <w:b/>
          <w:bCs/>
          <w:sz w:val="24"/>
          <w:szCs w:val="24"/>
        </w:rPr>
        <w:t>ДОКУМЕНТАЦИЯ ОБ ОТКРЫТОМ АУКЦИОНЕ В ЭЛЕКТРОННОЙ ФОРМЕ</w:t>
      </w:r>
    </w:p>
    <w:p w:rsidR="00382E9D" w:rsidRPr="00F435EB" w:rsidRDefault="00382E9D" w:rsidP="00E87435">
      <w:pPr>
        <w:jc w:val="center"/>
        <w:rPr>
          <w:b/>
          <w:sz w:val="24"/>
          <w:szCs w:val="24"/>
        </w:rPr>
      </w:pPr>
    </w:p>
    <w:p w:rsidR="00382E9D" w:rsidRPr="00F435EB" w:rsidRDefault="00382E9D" w:rsidP="00E87435">
      <w:pPr>
        <w:jc w:val="center"/>
        <w:rPr>
          <w:b/>
          <w:sz w:val="24"/>
          <w:szCs w:val="24"/>
        </w:rPr>
      </w:pPr>
    </w:p>
    <w:p w:rsidR="00382E9D" w:rsidRPr="000C124C" w:rsidRDefault="00382E9D"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382E9D" w:rsidRPr="000C124C" w:rsidTr="006544A7">
        <w:trPr>
          <w:jc w:val="center"/>
        </w:trPr>
        <w:tc>
          <w:tcPr>
            <w:tcW w:w="4433" w:type="dxa"/>
            <w:vAlign w:val="bottom"/>
          </w:tcPr>
          <w:p w:rsidR="00382E9D" w:rsidRPr="000C124C" w:rsidRDefault="00382E9D" w:rsidP="006544A7">
            <w:pPr>
              <w:rPr>
                <w:b/>
                <w:bCs/>
                <w:sz w:val="24"/>
                <w:szCs w:val="24"/>
              </w:rPr>
            </w:pPr>
          </w:p>
          <w:p w:rsidR="00382E9D" w:rsidRPr="000C124C" w:rsidRDefault="00382E9D" w:rsidP="006544A7">
            <w:pPr>
              <w:rPr>
                <w:b/>
                <w:sz w:val="24"/>
                <w:szCs w:val="24"/>
              </w:rPr>
            </w:pPr>
            <w:r w:rsidRPr="000C124C">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382E9D" w:rsidRPr="00ED1664" w:rsidRDefault="00566925" w:rsidP="009B0A63">
            <w:pPr>
              <w:jc w:val="both"/>
              <w:rPr>
                <w:b/>
                <w:sz w:val="24"/>
                <w:szCs w:val="24"/>
              </w:rPr>
            </w:pPr>
            <w:r>
              <w:rPr>
                <w:b/>
                <w:bCs/>
                <w:sz w:val="24"/>
                <w:szCs w:val="24"/>
              </w:rPr>
              <w:t xml:space="preserve">Оснащение защитного сооружения </w:t>
            </w:r>
            <w:r w:rsidR="009B0A63">
              <w:rPr>
                <w:b/>
                <w:bCs/>
                <w:sz w:val="24"/>
                <w:szCs w:val="24"/>
              </w:rPr>
              <w:t>в Ленинском районе г. Перми</w:t>
            </w:r>
            <w:r w:rsidR="00550DA0">
              <w:rPr>
                <w:b/>
                <w:bCs/>
                <w:sz w:val="24"/>
                <w:szCs w:val="24"/>
              </w:rPr>
              <w:t xml:space="preserve"> </w:t>
            </w:r>
            <w:r>
              <w:rPr>
                <w:b/>
                <w:bCs/>
                <w:sz w:val="24"/>
                <w:szCs w:val="24"/>
              </w:rPr>
              <w:t xml:space="preserve">необходимым </w:t>
            </w:r>
            <w:r w:rsidR="009612A8">
              <w:rPr>
                <w:b/>
                <w:bCs/>
                <w:sz w:val="24"/>
                <w:szCs w:val="24"/>
              </w:rPr>
              <w:t>имуществом</w:t>
            </w:r>
            <w:r w:rsidR="00550DA0">
              <w:rPr>
                <w:b/>
                <w:bCs/>
                <w:sz w:val="24"/>
                <w:szCs w:val="24"/>
              </w:rPr>
              <w:t xml:space="preserve"> (</w:t>
            </w:r>
            <w:r w:rsidR="009612A8">
              <w:rPr>
                <w:b/>
                <w:bCs/>
                <w:sz w:val="24"/>
                <w:szCs w:val="24"/>
              </w:rPr>
              <w:t>в рамках мероприятий по гражданской обороне по подготовке населения и организаций к действиям в чрезвычайной ситуации в мирное и военное время</w:t>
            </w:r>
            <w:r w:rsidR="00550DA0">
              <w:rPr>
                <w:b/>
                <w:bCs/>
                <w:sz w:val="24"/>
                <w:szCs w:val="24"/>
              </w:rPr>
              <w:t>)</w:t>
            </w:r>
          </w:p>
        </w:tc>
      </w:tr>
      <w:tr w:rsidR="00382E9D" w:rsidRPr="00F435EB" w:rsidTr="006544A7">
        <w:trPr>
          <w:trHeight w:val="387"/>
          <w:jc w:val="center"/>
        </w:trPr>
        <w:tc>
          <w:tcPr>
            <w:tcW w:w="4433" w:type="dxa"/>
            <w:vAlign w:val="bottom"/>
          </w:tcPr>
          <w:p w:rsidR="00382E9D" w:rsidRPr="00F435EB" w:rsidRDefault="00382E9D" w:rsidP="006544A7">
            <w:pPr>
              <w:pStyle w:val="310"/>
              <w:keepNext w:val="0"/>
              <w:jc w:val="left"/>
              <w:rPr>
                <w:b/>
                <w:bCs/>
                <w:szCs w:val="24"/>
              </w:rPr>
            </w:pPr>
          </w:p>
          <w:p w:rsidR="00382E9D" w:rsidRPr="00F435EB" w:rsidRDefault="00382E9D"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382E9D" w:rsidRPr="00F435EB" w:rsidRDefault="00382E9D" w:rsidP="006544A7">
            <w:pPr>
              <w:suppressAutoHyphens/>
              <w:jc w:val="both"/>
              <w:rPr>
                <w:b/>
                <w:sz w:val="24"/>
                <w:szCs w:val="24"/>
              </w:rPr>
            </w:pPr>
          </w:p>
        </w:tc>
      </w:tr>
      <w:tr w:rsidR="00382E9D" w:rsidRPr="00F435EB" w:rsidTr="006544A7">
        <w:trPr>
          <w:jc w:val="center"/>
        </w:trPr>
        <w:tc>
          <w:tcPr>
            <w:tcW w:w="4433" w:type="dxa"/>
            <w:vAlign w:val="bottom"/>
          </w:tcPr>
          <w:p w:rsidR="00382E9D" w:rsidRPr="00F435EB" w:rsidRDefault="00382E9D" w:rsidP="006544A7">
            <w:pPr>
              <w:pStyle w:val="310"/>
              <w:keepNext w:val="0"/>
              <w:jc w:val="left"/>
              <w:rPr>
                <w:b/>
                <w:bCs/>
                <w:szCs w:val="24"/>
              </w:rPr>
            </w:pPr>
          </w:p>
          <w:p w:rsidR="00382E9D" w:rsidRPr="00F435EB" w:rsidRDefault="00382E9D"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382E9D" w:rsidRPr="00F435EB" w:rsidRDefault="00382E9D" w:rsidP="006544A7">
            <w:pPr>
              <w:pStyle w:val="310"/>
              <w:keepNext w:val="0"/>
              <w:jc w:val="left"/>
              <w:rPr>
                <w:b/>
                <w:bCs/>
                <w:szCs w:val="24"/>
              </w:rPr>
            </w:pPr>
            <w:r w:rsidRPr="00F435EB">
              <w:rPr>
                <w:b/>
                <w:szCs w:val="24"/>
              </w:rPr>
              <w:t>Администрация Ленинского района города Перми</w:t>
            </w:r>
          </w:p>
        </w:tc>
      </w:tr>
      <w:tr w:rsidR="00382E9D" w:rsidRPr="00F435EB" w:rsidTr="006544A7">
        <w:trPr>
          <w:jc w:val="center"/>
        </w:trPr>
        <w:tc>
          <w:tcPr>
            <w:tcW w:w="4433" w:type="dxa"/>
            <w:vAlign w:val="bottom"/>
          </w:tcPr>
          <w:p w:rsidR="00382E9D" w:rsidRPr="00F435EB" w:rsidRDefault="00382E9D" w:rsidP="006544A7">
            <w:pPr>
              <w:pStyle w:val="310"/>
              <w:keepNext w:val="0"/>
              <w:jc w:val="left"/>
              <w:rPr>
                <w:b/>
                <w:bCs/>
                <w:szCs w:val="24"/>
              </w:rPr>
            </w:pPr>
          </w:p>
          <w:p w:rsidR="00382E9D" w:rsidRPr="00F435EB" w:rsidRDefault="00382E9D"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382E9D" w:rsidRPr="00F435EB" w:rsidRDefault="00382E9D" w:rsidP="006544A7">
            <w:pPr>
              <w:pStyle w:val="310"/>
              <w:keepNext w:val="0"/>
              <w:jc w:val="left"/>
              <w:rPr>
                <w:b/>
                <w:bCs/>
                <w:szCs w:val="24"/>
              </w:rPr>
            </w:pPr>
            <w:r w:rsidRPr="00F435EB">
              <w:rPr>
                <w:b/>
                <w:bCs/>
                <w:szCs w:val="24"/>
              </w:rPr>
              <w:t>Не привлекается</w:t>
            </w:r>
          </w:p>
        </w:tc>
      </w:tr>
    </w:tbl>
    <w:p w:rsidR="00382E9D" w:rsidRPr="001A1833" w:rsidRDefault="00382E9D" w:rsidP="00C505E9">
      <w:pPr>
        <w:jc w:val="center"/>
        <w:rPr>
          <w:sz w:val="24"/>
          <w:szCs w:val="24"/>
        </w:rPr>
      </w:pPr>
    </w:p>
    <w:p w:rsidR="00382E9D" w:rsidRDefault="00382E9D" w:rsidP="00C505E9">
      <w:pPr>
        <w:pStyle w:val="a3"/>
        <w:jc w:val="center"/>
        <w:rPr>
          <w:szCs w:val="24"/>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Pr="00EB0415" w:rsidRDefault="00382E9D" w:rsidP="00526D44">
      <w:pPr>
        <w:pStyle w:val="a3"/>
        <w:rPr>
          <w:sz w:val="28"/>
          <w:szCs w:val="28"/>
          <w:u w:val="single"/>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9612A8" w:rsidRDefault="009612A8" w:rsidP="0001403B">
      <w:pPr>
        <w:pStyle w:val="a3"/>
        <w:jc w:val="center"/>
        <w:rPr>
          <w:sz w:val="28"/>
          <w:szCs w:val="28"/>
        </w:rPr>
      </w:pPr>
    </w:p>
    <w:p w:rsidR="00382E9D" w:rsidRDefault="00382E9D" w:rsidP="000C72DB">
      <w:pPr>
        <w:pStyle w:val="a3"/>
        <w:rPr>
          <w:sz w:val="28"/>
          <w:szCs w:val="28"/>
        </w:rPr>
      </w:pPr>
      <w:r>
        <w:rPr>
          <w:sz w:val="28"/>
          <w:szCs w:val="28"/>
        </w:rPr>
        <w:t xml:space="preserve">                                                    г. Пермь, 2013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6"/>
        <w:gridCol w:w="2667"/>
        <w:gridCol w:w="125"/>
        <w:gridCol w:w="7418"/>
      </w:tblGrid>
      <w:tr w:rsidR="00382E9D" w:rsidRPr="00732E6B" w:rsidTr="00F32D00">
        <w:trPr>
          <w:tblCellSpacing w:w="20" w:type="dxa"/>
        </w:trPr>
        <w:tc>
          <w:tcPr>
            <w:tcW w:w="10666" w:type="dxa"/>
            <w:gridSpan w:val="4"/>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rPr>
              <w:lastRenderedPageBreak/>
              <w:t>Общие сведения.</w:t>
            </w:r>
          </w:p>
        </w:tc>
      </w:tr>
      <w:tr w:rsidR="00382E9D" w:rsidRPr="00732E6B" w:rsidTr="00F32D00">
        <w:trPr>
          <w:tblCellSpacing w:w="20" w:type="dxa"/>
        </w:trPr>
        <w:tc>
          <w:tcPr>
            <w:tcW w:w="10666" w:type="dxa"/>
            <w:gridSpan w:val="4"/>
            <w:shd w:val="clear" w:color="auto" w:fill="FFFFFF"/>
          </w:tcPr>
          <w:p w:rsidR="00382E9D" w:rsidRPr="00732E6B" w:rsidRDefault="00382E9D" w:rsidP="006801C8">
            <w:pPr>
              <w:pStyle w:val="a3"/>
              <w:ind w:firstLine="360"/>
              <w:rPr>
                <w:sz w:val="22"/>
                <w:szCs w:val="22"/>
              </w:rPr>
            </w:pPr>
            <w:r w:rsidRPr="00732E6B">
              <w:rPr>
                <w:sz w:val="22"/>
                <w:szCs w:val="22"/>
              </w:rPr>
              <w:t xml:space="preserve">Открытый аукцион проводится в соответствии со следующими нормативными </w:t>
            </w:r>
            <w:r w:rsidRPr="00732E6B">
              <w:rPr>
                <w:color w:val="000000"/>
                <w:sz w:val="22"/>
                <w:szCs w:val="22"/>
              </w:rPr>
              <w:t xml:space="preserve">правовыми </w:t>
            </w:r>
            <w:r w:rsidRPr="00732E6B">
              <w:rPr>
                <w:sz w:val="22"/>
                <w:szCs w:val="22"/>
              </w:rPr>
              <w:t>актами:</w:t>
            </w:r>
          </w:p>
          <w:p w:rsidR="00382E9D" w:rsidRPr="00732E6B" w:rsidRDefault="00382E9D" w:rsidP="00413C80">
            <w:pPr>
              <w:pStyle w:val="a3"/>
              <w:numPr>
                <w:ilvl w:val="0"/>
                <w:numId w:val="10"/>
              </w:numPr>
              <w:tabs>
                <w:tab w:val="clear" w:pos="1248"/>
                <w:tab w:val="num" w:pos="540"/>
              </w:tabs>
              <w:ind w:left="0" w:firstLine="360"/>
              <w:rPr>
                <w:sz w:val="22"/>
                <w:szCs w:val="22"/>
              </w:rPr>
            </w:pPr>
            <w:r w:rsidRPr="00732E6B">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82E9D" w:rsidRPr="00732E6B" w:rsidRDefault="00382E9D" w:rsidP="00413C80">
            <w:pPr>
              <w:pStyle w:val="a3"/>
              <w:numPr>
                <w:ilvl w:val="0"/>
                <w:numId w:val="10"/>
              </w:numPr>
              <w:tabs>
                <w:tab w:val="clear" w:pos="1248"/>
                <w:tab w:val="num" w:pos="540"/>
              </w:tabs>
              <w:ind w:left="0" w:firstLine="360"/>
              <w:rPr>
                <w:sz w:val="22"/>
                <w:szCs w:val="22"/>
              </w:rPr>
            </w:pPr>
            <w:r w:rsidRPr="00732E6B">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382E9D" w:rsidRPr="00732E6B" w:rsidRDefault="00382E9D" w:rsidP="00413C80">
            <w:pPr>
              <w:pStyle w:val="ConsPlusNormal"/>
              <w:widowControl/>
              <w:numPr>
                <w:ilvl w:val="0"/>
                <w:numId w:val="10"/>
              </w:numPr>
              <w:tabs>
                <w:tab w:val="clear" w:pos="1248"/>
                <w:tab w:val="num" w:pos="557"/>
              </w:tabs>
              <w:ind w:left="0" w:firstLine="360"/>
              <w:jc w:val="both"/>
              <w:rPr>
                <w:rFonts w:ascii="Times New Roman" w:hAnsi="Times New Roman"/>
                <w:b/>
              </w:rPr>
            </w:pPr>
            <w:r w:rsidRPr="00732E6B">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82E9D" w:rsidRPr="00732E6B" w:rsidTr="00F32D00">
        <w:trPr>
          <w:tblCellSpacing w:w="20" w:type="dxa"/>
        </w:trPr>
        <w:tc>
          <w:tcPr>
            <w:tcW w:w="10666" w:type="dxa"/>
            <w:gridSpan w:val="4"/>
            <w:shd w:val="clear" w:color="auto" w:fill="00FFFF"/>
          </w:tcPr>
          <w:p w:rsidR="00382E9D" w:rsidRPr="00732E6B" w:rsidRDefault="00382E9D" w:rsidP="006801C8">
            <w:pPr>
              <w:pStyle w:val="ConsPlusNormal"/>
              <w:widowControl/>
              <w:ind w:firstLine="0"/>
              <w:jc w:val="both"/>
              <w:rPr>
                <w:rFonts w:ascii="Times New Roman" w:hAnsi="Times New Roman"/>
              </w:rPr>
            </w:pPr>
            <w:smartTag w:uri="urn:schemas-microsoft-com:office:smarttags" w:element="metricconverter">
              <w:smartTagPr>
                <w:attr w:name="ProductID" w:val="2013 г"/>
              </w:smartTagPr>
              <w:smartTag w:uri="urn:schemas-microsoft-com:office:smarttags" w:element="place">
                <w:r w:rsidRPr="00732E6B">
                  <w:rPr>
                    <w:rFonts w:ascii="Times New Roman" w:hAnsi="Times New Roman"/>
                    <w:b/>
                    <w:lang w:val="en-US"/>
                  </w:rPr>
                  <w:t>I</w:t>
                </w:r>
                <w:r w:rsidRPr="00732E6B">
                  <w:rPr>
                    <w:rFonts w:ascii="Times New Roman" w:hAnsi="Times New Roman"/>
                    <w:b/>
                  </w:rPr>
                  <w:t>.</w:t>
                </w:r>
              </w:smartTag>
            </w:smartTag>
            <w:r w:rsidRPr="00732E6B">
              <w:rPr>
                <w:rFonts w:ascii="Times New Roman" w:hAnsi="Times New Roman"/>
                <w:b/>
              </w:rPr>
              <w:t xml:space="preserve"> Сведения о заказчике</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Наименование</w:t>
            </w:r>
          </w:p>
        </w:tc>
        <w:tc>
          <w:tcPr>
            <w:tcW w:w="748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Администрация Ленинского района города Перми</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Место нахождения</w:t>
            </w:r>
          </w:p>
        </w:tc>
        <w:tc>
          <w:tcPr>
            <w:tcW w:w="748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г. Пермь, ул. Пермская, 57</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Почтовый адрес</w:t>
            </w:r>
          </w:p>
        </w:tc>
        <w:tc>
          <w:tcPr>
            <w:tcW w:w="7483" w:type="dxa"/>
            <w:gridSpan w:val="2"/>
            <w:shd w:val="clear" w:color="auto" w:fill="FFFFFF"/>
          </w:tcPr>
          <w:p w:rsidR="00382E9D" w:rsidRPr="00732E6B" w:rsidRDefault="00382E9D" w:rsidP="006801C8">
            <w:pPr>
              <w:pStyle w:val="ConsPlusNormal"/>
              <w:widowControl/>
              <w:snapToGrid w:val="0"/>
              <w:ind w:firstLine="0"/>
              <w:jc w:val="both"/>
              <w:rPr>
                <w:rFonts w:ascii="Times New Roman" w:hAnsi="Times New Roman"/>
              </w:rPr>
            </w:pPr>
            <w:smartTag w:uri="urn:schemas-microsoft-com:office:smarttags" w:element="metricconverter">
              <w:smartTagPr>
                <w:attr w:name="ProductID" w:val="2013 г"/>
              </w:smartTagPr>
              <w:r w:rsidRPr="00732E6B">
                <w:rPr>
                  <w:rFonts w:ascii="Times New Roman" w:hAnsi="Times New Roman"/>
                </w:rPr>
                <w:t>614000, г</w:t>
              </w:r>
            </w:smartTag>
            <w:r w:rsidRPr="00732E6B">
              <w:rPr>
                <w:rFonts w:ascii="Times New Roman" w:hAnsi="Times New Roman"/>
              </w:rPr>
              <w:t>. Пермь, ул. Пермская, 57</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Адрес электронной почты</w:t>
            </w:r>
          </w:p>
        </w:tc>
        <w:tc>
          <w:tcPr>
            <w:tcW w:w="7483" w:type="dxa"/>
            <w:gridSpan w:val="2"/>
            <w:shd w:val="clear" w:color="auto" w:fill="FFFFFF"/>
          </w:tcPr>
          <w:p w:rsidR="00382E9D" w:rsidRPr="00732E6B" w:rsidRDefault="00C81C86" w:rsidP="006801C8">
            <w:pPr>
              <w:pStyle w:val="ConsPlusNormal"/>
              <w:widowControl/>
              <w:ind w:firstLine="0"/>
              <w:jc w:val="both"/>
              <w:rPr>
                <w:rFonts w:ascii="Times New Roman" w:hAnsi="Times New Roman"/>
              </w:rPr>
            </w:pPr>
            <w:hyperlink r:id="rId7" w:history="1">
              <w:r w:rsidR="00382E9D" w:rsidRPr="00732E6B">
                <w:rPr>
                  <w:rStyle w:val="af7"/>
                  <w:rFonts w:ascii="Times New Roman" w:hAnsi="Times New Roman"/>
                  <w:u w:val="none"/>
                </w:rPr>
                <w:t>есо</w:t>
              </w:r>
              <w:r w:rsidR="00382E9D" w:rsidRPr="00732E6B">
                <w:rPr>
                  <w:rStyle w:val="af7"/>
                  <w:rFonts w:ascii="Times New Roman" w:hAnsi="Times New Roman"/>
                  <w:u w:val="none"/>
                  <w:lang w:val="en-US"/>
                </w:rPr>
                <w:t>nomika_lenadm@mail.ru</w:t>
              </w:r>
            </w:hyperlink>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Контактный телефон</w:t>
            </w:r>
          </w:p>
        </w:tc>
        <w:tc>
          <w:tcPr>
            <w:tcW w:w="748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212-74-77</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Контактное лицо</w:t>
            </w:r>
          </w:p>
        </w:tc>
        <w:tc>
          <w:tcPr>
            <w:tcW w:w="7483" w:type="dxa"/>
            <w:gridSpan w:val="2"/>
            <w:shd w:val="clear" w:color="auto" w:fill="FFFFFF"/>
          </w:tcPr>
          <w:p w:rsidR="00382E9D" w:rsidRPr="00247C55" w:rsidRDefault="009612A8" w:rsidP="006801C8">
            <w:pPr>
              <w:pStyle w:val="ConsPlusNormal"/>
              <w:widowControl/>
              <w:ind w:firstLine="0"/>
              <w:jc w:val="both"/>
              <w:rPr>
                <w:rFonts w:ascii="Times New Roman" w:hAnsi="Times New Roman"/>
              </w:rPr>
            </w:pPr>
            <w:r>
              <w:rPr>
                <w:rFonts w:ascii="Times New Roman" w:hAnsi="Times New Roman"/>
              </w:rPr>
              <w:t>Боронникова Вера Николаевна</w:t>
            </w:r>
          </w:p>
        </w:tc>
      </w:tr>
      <w:tr w:rsidR="00382E9D" w:rsidRPr="00732E6B" w:rsidTr="00F32D00">
        <w:trPr>
          <w:tblCellSpacing w:w="20" w:type="dxa"/>
        </w:trPr>
        <w:tc>
          <w:tcPr>
            <w:tcW w:w="10666" w:type="dxa"/>
            <w:gridSpan w:val="4"/>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lang w:val="en-US"/>
              </w:rPr>
              <w:t>II</w:t>
            </w:r>
            <w:r w:rsidRPr="00732E6B">
              <w:rPr>
                <w:rFonts w:ascii="Times New Roman" w:hAnsi="Times New Roman"/>
                <w:b/>
              </w:rPr>
              <w:t>. Сведения о предмете открытого аукциона в электронной форме</w:t>
            </w:r>
          </w:p>
        </w:tc>
      </w:tr>
      <w:tr w:rsidR="00382E9D" w:rsidRPr="00732E6B" w:rsidTr="009612A8">
        <w:trPr>
          <w:tblCellSpacing w:w="20" w:type="dxa"/>
        </w:trPr>
        <w:tc>
          <w:tcPr>
            <w:tcW w:w="3143" w:type="dxa"/>
            <w:gridSpan w:val="2"/>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Предмет контракта</w:t>
            </w:r>
          </w:p>
        </w:tc>
        <w:tc>
          <w:tcPr>
            <w:tcW w:w="7483" w:type="dxa"/>
            <w:gridSpan w:val="2"/>
            <w:shd w:val="clear" w:color="auto" w:fill="FFFFFF"/>
          </w:tcPr>
          <w:p w:rsidR="00382E9D" w:rsidRPr="00550DA0" w:rsidRDefault="00550DA0" w:rsidP="009B0A63">
            <w:pPr>
              <w:rPr>
                <w:sz w:val="22"/>
                <w:szCs w:val="22"/>
              </w:rPr>
            </w:pPr>
            <w:r w:rsidRPr="00550DA0">
              <w:rPr>
                <w:bCs/>
                <w:sz w:val="24"/>
                <w:szCs w:val="24"/>
              </w:rPr>
              <w:t xml:space="preserve">Оснащение защитного сооружения </w:t>
            </w:r>
            <w:r w:rsidR="009B0A63">
              <w:rPr>
                <w:bCs/>
                <w:sz w:val="24"/>
                <w:szCs w:val="24"/>
              </w:rPr>
              <w:t>в Ленинском районе г. Перми</w:t>
            </w:r>
            <w:r w:rsidRPr="00550DA0">
              <w:rPr>
                <w:bCs/>
                <w:sz w:val="24"/>
                <w:szCs w:val="24"/>
              </w:rPr>
              <w:t xml:space="preserve"> необходимым имуществом (в рамках мероприятий по гражданской обороне по подготовке населения и организаций к действиям в чрезвычайной ситуации в мирное и военное время)</w:t>
            </w:r>
            <w:r>
              <w:rPr>
                <w:bCs/>
                <w:sz w:val="24"/>
                <w:szCs w:val="24"/>
              </w:rPr>
              <w:t>.</w:t>
            </w:r>
          </w:p>
        </w:tc>
      </w:tr>
      <w:tr w:rsidR="00382E9D" w:rsidRPr="00732E6B" w:rsidTr="009612A8">
        <w:trPr>
          <w:tblCellSpacing w:w="20" w:type="dxa"/>
        </w:trPr>
        <w:tc>
          <w:tcPr>
            <w:tcW w:w="3143" w:type="dxa"/>
            <w:gridSpan w:val="2"/>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Начальная (максимальная) цена контракта</w:t>
            </w:r>
          </w:p>
        </w:tc>
        <w:tc>
          <w:tcPr>
            <w:tcW w:w="7483" w:type="dxa"/>
            <w:gridSpan w:val="2"/>
            <w:shd w:val="clear" w:color="auto" w:fill="FFFFFF"/>
          </w:tcPr>
          <w:p w:rsidR="00382E9D" w:rsidRPr="00732E6B" w:rsidRDefault="009612A8" w:rsidP="009612A8">
            <w:pPr>
              <w:pStyle w:val="ConsPlusNormal"/>
              <w:widowControl/>
              <w:ind w:firstLine="0"/>
              <w:jc w:val="both"/>
              <w:rPr>
                <w:rFonts w:ascii="Times New Roman" w:hAnsi="Times New Roman"/>
              </w:rPr>
            </w:pPr>
            <w:r>
              <w:rPr>
                <w:rFonts w:ascii="Times New Roman" w:hAnsi="Times New Roman"/>
                <w:b/>
              </w:rPr>
              <w:t>46 719</w:t>
            </w:r>
            <w:r w:rsidR="00382E9D">
              <w:rPr>
                <w:rFonts w:ascii="Times New Roman" w:hAnsi="Times New Roman"/>
              </w:rPr>
              <w:t xml:space="preserve"> (</w:t>
            </w:r>
            <w:r>
              <w:rPr>
                <w:rFonts w:ascii="Times New Roman" w:hAnsi="Times New Roman"/>
              </w:rPr>
              <w:t>сорок шесть тысяч семьсот девятнадцать рублей</w:t>
            </w:r>
            <w:r w:rsidR="00382E9D" w:rsidRPr="00732E6B">
              <w:rPr>
                <w:rFonts w:ascii="Times New Roman" w:hAnsi="Times New Roman"/>
              </w:rPr>
              <w:t xml:space="preserve">) рублей </w:t>
            </w:r>
            <w:r>
              <w:rPr>
                <w:rFonts w:ascii="Times New Roman" w:hAnsi="Times New Roman"/>
                <w:b/>
              </w:rPr>
              <w:t>27</w:t>
            </w:r>
            <w:r w:rsidR="00247C55">
              <w:rPr>
                <w:rFonts w:ascii="Times New Roman" w:hAnsi="Times New Roman"/>
                <w:b/>
              </w:rPr>
              <w:t xml:space="preserve"> </w:t>
            </w:r>
            <w:r w:rsidR="00382E9D" w:rsidRPr="00732E6B">
              <w:rPr>
                <w:rFonts w:ascii="Times New Roman" w:hAnsi="Times New Roman"/>
              </w:rPr>
              <w:t>копеек</w:t>
            </w:r>
          </w:p>
        </w:tc>
      </w:tr>
      <w:tr w:rsidR="00382E9D" w:rsidRPr="00732E6B" w:rsidTr="009612A8">
        <w:trPr>
          <w:trHeight w:val="765"/>
          <w:tblCellSpacing w:w="20" w:type="dxa"/>
        </w:trPr>
        <w:tc>
          <w:tcPr>
            <w:tcW w:w="3143" w:type="dxa"/>
            <w:gridSpan w:val="2"/>
            <w:shd w:val="clear" w:color="auto" w:fill="FFFFFF"/>
          </w:tcPr>
          <w:p w:rsidR="00382E9D" w:rsidRPr="00732E6B" w:rsidRDefault="00382E9D" w:rsidP="00CE7825">
            <w:pPr>
              <w:pStyle w:val="ConsPlusNormal"/>
              <w:widowControl/>
              <w:ind w:firstLine="0"/>
              <w:rPr>
                <w:rFonts w:ascii="Times New Roman" w:hAnsi="Times New Roman"/>
              </w:rPr>
            </w:pPr>
            <w:r w:rsidRPr="00732E6B">
              <w:rPr>
                <w:rFonts w:ascii="Times New Roman" w:hAnsi="Times New Roman"/>
              </w:rPr>
              <w:t>Обоснование начальной (максимальной) цены контракта</w:t>
            </w:r>
          </w:p>
        </w:tc>
        <w:tc>
          <w:tcPr>
            <w:tcW w:w="7483" w:type="dxa"/>
            <w:gridSpan w:val="2"/>
            <w:shd w:val="clear" w:color="auto" w:fill="FFFFFF"/>
          </w:tcPr>
          <w:p w:rsidR="00382E9D" w:rsidRPr="00732E6B" w:rsidRDefault="00382E9D" w:rsidP="00CE7825">
            <w:pPr>
              <w:pStyle w:val="ConsPlusNormal"/>
              <w:widowControl/>
              <w:ind w:firstLine="0"/>
              <w:jc w:val="both"/>
              <w:rPr>
                <w:rFonts w:ascii="Times New Roman" w:hAnsi="Times New Roman"/>
              </w:rPr>
            </w:pPr>
            <w:r w:rsidRPr="00732E6B">
              <w:rPr>
                <w:rFonts w:ascii="Times New Roman" w:hAnsi="Times New Roman"/>
              </w:rPr>
              <w:t>Обоснование</w:t>
            </w:r>
            <w:r w:rsidR="009612A8">
              <w:rPr>
                <w:rFonts w:ascii="Times New Roman" w:hAnsi="Times New Roman"/>
              </w:rPr>
              <w:t>м</w:t>
            </w:r>
            <w:r w:rsidRPr="00732E6B">
              <w:rPr>
                <w:rFonts w:ascii="Times New Roman" w:hAnsi="Times New Roman"/>
              </w:rPr>
              <w:t xml:space="preserve"> начальной (максимальной) цены контракта является </w:t>
            </w:r>
            <w:r w:rsidR="00EE1B72" w:rsidRPr="00EE1B72">
              <w:rPr>
                <w:rFonts w:ascii="Times New Roman" w:hAnsi="Times New Roman"/>
              </w:rPr>
              <w:t>Приложение № 2</w:t>
            </w:r>
            <w:r w:rsidRPr="00732E6B">
              <w:rPr>
                <w:rFonts w:ascii="Times New Roman" w:hAnsi="Times New Roman"/>
              </w:rPr>
              <w:t xml:space="preserve"> к документации об открытом аукционе в электронной форме (прилагается отдельным файлом).</w:t>
            </w:r>
          </w:p>
        </w:tc>
      </w:tr>
      <w:tr w:rsidR="00382E9D" w:rsidRPr="00732E6B" w:rsidTr="009612A8">
        <w:trPr>
          <w:trHeight w:val="616"/>
          <w:tblCellSpacing w:w="20" w:type="dxa"/>
        </w:trPr>
        <w:tc>
          <w:tcPr>
            <w:tcW w:w="3143" w:type="dxa"/>
            <w:gridSpan w:val="2"/>
            <w:shd w:val="clear" w:color="auto" w:fill="FFFFFF"/>
          </w:tcPr>
          <w:p w:rsidR="00382E9D" w:rsidRPr="00732E6B" w:rsidRDefault="00382E9D" w:rsidP="002355A9">
            <w:pPr>
              <w:pStyle w:val="ConsPlusNormal"/>
              <w:widowControl/>
              <w:ind w:firstLine="0"/>
              <w:rPr>
                <w:rFonts w:ascii="Times New Roman" w:hAnsi="Times New Roman"/>
                <w:b/>
              </w:rPr>
            </w:pPr>
            <w:r w:rsidRPr="00732E6B">
              <w:rPr>
                <w:rFonts w:ascii="Times New Roman" w:hAnsi="Times New Roman"/>
              </w:rPr>
              <w:t xml:space="preserve">Количество поставляемого товара </w:t>
            </w:r>
          </w:p>
          <w:p w:rsidR="00382E9D" w:rsidRPr="00732E6B" w:rsidRDefault="00382E9D" w:rsidP="006801C8">
            <w:pPr>
              <w:rPr>
                <w:sz w:val="22"/>
                <w:szCs w:val="22"/>
              </w:rPr>
            </w:pPr>
          </w:p>
        </w:tc>
        <w:tc>
          <w:tcPr>
            <w:tcW w:w="748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В соответствии с Техническим заданием (</w:t>
            </w:r>
            <w:r w:rsidRPr="00EE1B72">
              <w:rPr>
                <w:rFonts w:ascii="Times New Roman" w:hAnsi="Times New Roman"/>
              </w:rPr>
              <w:t>Приложение № 1</w:t>
            </w:r>
            <w:r w:rsidR="00247C55">
              <w:rPr>
                <w:rFonts w:ascii="Times New Roman" w:hAnsi="Times New Roman"/>
              </w:rPr>
              <w:t xml:space="preserve"> </w:t>
            </w:r>
            <w:r w:rsidRPr="00732E6B">
              <w:rPr>
                <w:rFonts w:ascii="Times New Roman" w:hAnsi="Times New Roman"/>
              </w:rPr>
              <w:t xml:space="preserve"> к документации об открытом аукционе в электронной форме).</w:t>
            </w:r>
          </w:p>
        </w:tc>
      </w:tr>
      <w:tr w:rsidR="00382E9D" w:rsidRPr="00732E6B" w:rsidTr="009612A8">
        <w:trPr>
          <w:trHeight w:val="1042"/>
          <w:tblCellSpacing w:w="20" w:type="dxa"/>
        </w:trPr>
        <w:tc>
          <w:tcPr>
            <w:tcW w:w="3143" w:type="dxa"/>
            <w:gridSpan w:val="2"/>
            <w:shd w:val="clear" w:color="auto" w:fill="FFFFFF"/>
          </w:tcPr>
          <w:p w:rsidR="00382E9D" w:rsidRPr="00732E6B" w:rsidRDefault="00382E9D" w:rsidP="00011D1D">
            <w:pPr>
              <w:pStyle w:val="ConsPlusNormal"/>
              <w:widowControl/>
              <w:ind w:firstLine="0"/>
              <w:rPr>
                <w:rFonts w:ascii="Times New Roman" w:hAnsi="Times New Roman"/>
                <w:b/>
              </w:rPr>
            </w:pPr>
            <w:r w:rsidRPr="00732E6B">
              <w:rPr>
                <w:rFonts w:ascii="Times New Roman" w:hAnsi="Times New Roman"/>
              </w:rPr>
              <w:t>Требования к качеству, техническим характеристикам товара, объем предоставления гарантии качества, требования к безопасности  товара, функциональным характеристикам (потребительским свойствам)  товара</w:t>
            </w:r>
          </w:p>
        </w:tc>
        <w:tc>
          <w:tcPr>
            <w:tcW w:w="7483" w:type="dxa"/>
            <w:gridSpan w:val="2"/>
            <w:shd w:val="clear" w:color="auto" w:fill="FFFFFF"/>
          </w:tcPr>
          <w:p w:rsidR="00382E9D" w:rsidRPr="003825C9" w:rsidRDefault="00382E9D" w:rsidP="00011D1D">
            <w:pPr>
              <w:jc w:val="both"/>
              <w:rPr>
                <w:sz w:val="22"/>
                <w:szCs w:val="22"/>
              </w:rPr>
            </w:pPr>
            <w:r w:rsidRPr="003825C9">
              <w:rPr>
                <w:sz w:val="22"/>
                <w:szCs w:val="22"/>
              </w:rPr>
              <w:t>1. Участник размещения заказа обязан предоставить гарантию производителя товара со сроком действия не менее 6-ти месяцев с даты поставки товара. Предоставление гарантии осуществляется вместе с поставкой товара.</w:t>
            </w:r>
          </w:p>
          <w:p w:rsidR="00382E9D" w:rsidRPr="003825C9" w:rsidRDefault="00382E9D" w:rsidP="00011D1D">
            <w:pPr>
              <w:jc w:val="both"/>
              <w:rPr>
                <w:sz w:val="22"/>
                <w:szCs w:val="22"/>
              </w:rPr>
            </w:pPr>
            <w:r w:rsidRPr="003825C9">
              <w:rPr>
                <w:sz w:val="22"/>
                <w:szCs w:val="22"/>
              </w:rPr>
              <w:t xml:space="preserve">2.  </w:t>
            </w:r>
            <w:r w:rsidRPr="003825C9">
              <w:rPr>
                <w:color w:val="000000"/>
                <w:sz w:val="22"/>
                <w:szCs w:val="22"/>
              </w:rPr>
              <w:t xml:space="preserve">Поставляемый товар должен быть новым, не должен быть ранее в эксплуатации, не должен иметь дефектов, связанных с материалами или работой по его изготовлению, либо проявляющихся в результате действия или упущения производителя и упущения участника размещения заказа, при соблюдении заказчиком правил хранения и использования поставляемого товара. Поставляемый </w:t>
            </w:r>
            <w:r w:rsidRPr="003825C9">
              <w:rPr>
                <w:sz w:val="22"/>
                <w:szCs w:val="22"/>
              </w:rPr>
              <w:t xml:space="preserve">товар должен быть пригоден для использования </w:t>
            </w:r>
            <w:r w:rsidR="007E69F3">
              <w:rPr>
                <w:sz w:val="22"/>
                <w:szCs w:val="22"/>
              </w:rPr>
              <w:t>по назначению и</w:t>
            </w:r>
            <w:r w:rsidRPr="003825C9">
              <w:rPr>
                <w:sz w:val="22"/>
                <w:szCs w:val="22"/>
              </w:rPr>
              <w:t xml:space="preserve"> соответствовать функциональным характеристикам, </w:t>
            </w:r>
            <w:proofErr w:type="gramStart"/>
            <w:r w:rsidRPr="003825C9">
              <w:rPr>
                <w:sz w:val="22"/>
                <w:szCs w:val="22"/>
              </w:rPr>
              <w:t>установленным  для</w:t>
            </w:r>
            <w:proofErr w:type="gramEnd"/>
            <w:r w:rsidRPr="003825C9">
              <w:rPr>
                <w:sz w:val="22"/>
                <w:szCs w:val="22"/>
              </w:rPr>
              <w:t xml:space="preserve"> предлагаемого к поставке товара.</w:t>
            </w:r>
          </w:p>
          <w:p w:rsidR="00382E9D" w:rsidRPr="003825C9" w:rsidRDefault="00382E9D" w:rsidP="00011D1D">
            <w:pPr>
              <w:jc w:val="both"/>
              <w:rPr>
                <w:sz w:val="22"/>
                <w:szCs w:val="22"/>
              </w:rPr>
            </w:pPr>
            <w:r w:rsidRPr="003825C9">
              <w:rPr>
                <w:sz w:val="22"/>
                <w:szCs w:val="22"/>
              </w:rPr>
              <w:t>3. Поставляемый товар должен полностью соответствовать действующим ГОСТам, ТУ на данный вид товаров. Если товар окажется дефектным, что может быть выявлено также в ходе его использования или он не будет соответствовать условиям  контракта, участник размещения заказа обязан за свой счет заменить товар новым, который должен быть доставлен в срок не более пяти рабочих дней, с момента письменного уведомления участника размещения заказа. Дефектный товар возвращается участнику размещения заказа за его счет после поставки нового товара. В случае замены некачественного товара срок поставки продлевается на количество затраченного, на это времени.</w:t>
            </w:r>
          </w:p>
          <w:p w:rsidR="00382E9D" w:rsidRPr="003825C9" w:rsidRDefault="00382E9D" w:rsidP="00011D1D">
            <w:pPr>
              <w:jc w:val="both"/>
              <w:rPr>
                <w:sz w:val="22"/>
                <w:szCs w:val="22"/>
              </w:rPr>
            </w:pPr>
            <w:r w:rsidRPr="003825C9">
              <w:rPr>
                <w:sz w:val="22"/>
                <w:szCs w:val="22"/>
              </w:rPr>
              <w:t xml:space="preserve">     Товар должен соответствовать нормам и правилам по безопасности, </w:t>
            </w:r>
            <w:r w:rsidRPr="003825C9">
              <w:rPr>
                <w:sz w:val="22"/>
                <w:szCs w:val="22"/>
              </w:rPr>
              <w:lastRenderedPageBreak/>
              <w:t>действующим на территории Российской Федерации.</w:t>
            </w:r>
          </w:p>
          <w:p w:rsidR="00382E9D" w:rsidRPr="00732E6B" w:rsidRDefault="00382E9D" w:rsidP="006801C8">
            <w:pPr>
              <w:pStyle w:val="ConsPlusNormal"/>
              <w:widowControl/>
              <w:ind w:firstLine="258"/>
              <w:jc w:val="both"/>
              <w:rPr>
                <w:rFonts w:ascii="Times New Roman" w:hAnsi="Times New Roman"/>
                <w:highlight w:val="yellow"/>
              </w:rPr>
            </w:pPr>
            <w:r w:rsidRPr="003825C9">
              <w:rPr>
                <w:rFonts w:ascii="Times New Roman" w:hAnsi="Times New Roman"/>
              </w:rPr>
              <w:t>Технические характеристики поставляемого товара должны соответствовать характеристикам, указанным в Техническом задании (Приложение № 1 к  документации об открытом аукционе в электронной форме).</w:t>
            </w:r>
            <w:r w:rsidRPr="003825C9">
              <w:t xml:space="preserve"> </w:t>
            </w:r>
          </w:p>
        </w:tc>
      </w:tr>
      <w:tr w:rsidR="00382E9D" w:rsidRPr="00732E6B" w:rsidTr="009B0A63">
        <w:trPr>
          <w:trHeight w:val="4181"/>
          <w:tblCellSpacing w:w="20" w:type="dxa"/>
        </w:trPr>
        <w:tc>
          <w:tcPr>
            <w:tcW w:w="3143" w:type="dxa"/>
            <w:gridSpan w:val="2"/>
            <w:shd w:val="clear" w:color="auto" w:fill="FFFFFF"/>
          </w:tcPr>
          <w:p w:rsidR="00382E9D" w:rsidRPr="00732E6B" w:rsidRDefault="00382E9D" w:rsidP="00011D1D">
            <w:pPr>
              <w:pStyle w:val="ConsPlusNormal"/>
              <w:widowControl/>
              <w:ind w:firstLine="0"/>
              <w:rPr>
                <w:rFonts w:ascii="Times New Roman" w:hAnsi="Times New Roman"/>
              </w:rPr>
            </w:pPr>
            <w:r w:rsidRPr="00732E6B">
              <w:rPr>
                <w:rFonts w:ascii="Times New Roman" w:hAnsi="Times New Roman"/>
              </w:rPr>
              <w:lastRenderedPageBreak/>
              <w:t>Требования к размерам, упаковке, отгрузке товара</w:t>
            </w:r>
          </w:p>
        </w:tc>
        <w:tc>
          <w:tcPr>
            <w:tcW w:w="7483" w:type="dxa"/>
            <w:gridSpan w:val="2"/>
            <w:shd w:val="clear" w:color="auto" w:fill="FFFFFF"/>
          </w:tcPr>
          <w:p w:rsidR="00382E9D" w:rsidRPr="00732E6B" w:rsidRDefault="00382E9D" w:rsidP="00BF5FCE">
            <w:pPr>
              <w:jc w:val="both"/>
              <w:rPr>
                <w:sz w:val="22"/>
                <w:szCs w:val="22"/>
              </w:rPr>
            </w:pPr>
            <w:r w:rsidRPr="00732E6B">
              <w:rPr>
                <w:sz w:val="22"/>
                <w:szCs w:val="22"/>
              </w:rPr>
              <w:t xml:space="preserve">1. </w:t>
            </w:r>
            <w:r w:rsidRPr="00732E6B">
              <w:rPr>
                <w:color w:val="000000"/>
                <w:sz w:val="22"/>
                <w:szCs w:val="22"/>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погрузочно-разгрузочных работах по адресу поставки и</w:t>
            </w:r>
            <w:r w:rsidRPr="00732E6B">
              <w:rPr>
                <w:sz w:val="22"/>
                <w:szCs w:val="22"/>
              </w:rPr>
              <w:t xml:space="preserve"> способной предотвратить их повреждение или порчу во время перевозки, доставки.</w:t>
            </w:r>
            <w:r w:rsidRPr="00732E6B">
              <w:rPr>
                <w:color w:val="000000"/>
                <w:sz w:val="22"/>
                <w:szCs w:val="22"/>
              </w:rPr>
              <w:t xml:space="preserve"> Упаковка не должна иметь механических повреждений, следов воздействия влаги. </w:t>
            </w:r>
            <w:r w:rsidRPr="00732E6B">
              <w:rPr>
                <w:sz w:val="22"/>
                <w:szCs w:val="22"/>
              </w:rPr>
              <w:t>Поставляемый товар, его упаковка и маркировка  должны соответствовать ГОСТам, ТУ, действующим на момент поставки в РФ.</w:t>
            </w:r>
          </w:p>
          <w:p w:rsidR="00382E9D" w:rsidRPr="00732E6B" w:rsidRDefault="00382E9D" w:rsidP="00BF5FCE">
            <w:pPr>
              <w:shd w:val="clear" w:color="auto" w:fill="FFFFFF"/>
              <w:ind w:right="7"/>
              <w:jc w:val="both"/>
              <w:rPr>
                <w:sz w:val="22"/>
                <w:szCs w:val="22"/>
              </w:rPr>
            </w:pPr>
            <w:r w:rsidRPr="00732E6B">
              <w:rPr>
                <w:sz w:val="22"/>
                <w:szCs w:val="22"/>
              </w:rPr>
              <w:t xml:space="preserve">2.  Участник размещения заказа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382E9D" w:rsidRPr="00732E6B" w:rsidRDefault="00382E9D" w:rsidP="00BF5FCE">
            <w:pPr>
              <w:shd w:val="clear" w:color="auto" w:fill="FFFFFF"/>
              <w:ind w:right="7"/>
              <w:jc w:val="both"/>
              <w:rPr>
                <w:sz w:val="22"/>
                <w:szCs w:val="22"/>
              </w:rPr>
            </w:pPr>
            <w:r w:rsidRPr="00732E6B">
              <w:rPr>
                <w:sz w:val="22"/>
                <w:szCs w:val="22"/>
              </w:rPr>
              <w:t>3.  Поставка и отгрузка товара осуществляется силами участника размещения заказа и за его счет.</w:t>
            </w:r>
          </w:p>
          <w:p w:rsidR="00382E9D" w:rsidRPr="00732E6B" w:rsidRDefault="00382E9D" w:rsidP="00732E6B">
            <w:pPr>
              <w:jc w:val="both"/>
              <w:rPr>
                <w:sz w:val="22"/>
                <w:szCs w:val="22"/>
              </w:rPr>
            </w:pPr>
            <w:r w:rsidRPr="00732E6B">
              <w:rPr>
                <w:sz w:val="22"/>
                <w:szCs w:val="22"/>
              </w:rPr>
              <w:t>4.   Размеры поставляемого товара должны соответ</w:t>
            </w:r>
            <w:r>
              <w:rPr>
                <w:sz w:val="22"/>
                <w:szCs w:val="22"/>
              </w:rPr>
              <w:t>ствовать размерам, указанным в Техническом задании</w:t>
            </w:r>
            <w:r w:rsidRPr="00732E6B">
              <w:rPr>
                <w:sz w:val="22"/>
                <w:szCs w:val="22"/>
              </w:rPr>
              <w:t xml:space="preserve"> (Приложение № 1 к  документации об открытом аукционе в электронной форме).  </w:t>
            </w:r>
          </w:p>
          <w:p w:rsidR="00382E9D" w:rsidRPr="00732E6B" w:rsidRDefault="00382E9D" w:rsidP="00011D1D">
            <w:pPr>
              <w:jc w:val="both"/>
              <w:rPr>
                <w:sz w:val="22"/>
                <w:szCs w:val="22"/>
              </w:rPr>
            </w:pPr>
          </w:p>
        </w:tc>
      </w:tr>
      <w:tr w:rsidR="00382E9D" w:rsidRPr="00732E6B" w:rsidTr="009612A8">
        <w:trPr>
          <w:tblCellSpacing w:w="20" w:type="dxa"/>
        </w:trPr>
        <w:tc>
          <w:tcPr>
            <w:tcW w:w="3143" w:type="dxa"/>
            <w:gridSpan w:val="2"/>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Место поставки товара</w:t>
            </w:r>
          </w:p>
          <w:p w:rsidR="00382E9D" w:rsidRPr="00732E6B" w:rsidRDefault="00382E9D" w:rsidP="006801C8">
            <w:pPr>
              <w:pStyle w:val="ConsPlusNormal"/>
              <w:widowControl/>
              <w:ind w:firstLine="0"/>
              <w:rPr>
                <w:rFonts w:ascii="Times New Roman" w:hAnsi="Times New Roman"/>
              </w:rPr>
            </w:pPr>
          </w:p>
        </w:tc>
        <w:tc>
          <w:tcPr>
            <w:tcW w:w="7483" w:type="dxa"/>
            <w:gridSpan w:val="2"/>
            <w:shd w:val="clear" w:color="auto" w:fill="FFFFFF"/>
          </w:tcPr>
          <w:p w:rsidR="00382E9D" w:rsidRPr="00732E6B" w:rsidRDefault="00382E9D" w:rsidP="0078098A">
            <w:pPr>
              <w:pStyle w:val="a3"/>
              <w:rPr>
                <w:color w:val="000000"/>
                <w:sz w:val="22"/>
                <w:szCs w:val="22"/>
              </w:rPr>
            </w:pPr>
            <w:r w:rsidRPr="00732E6B">
              <w:rPr>
                <w:color w:val="000000"/>
                <w:sz w:val="22"/>
                <w:szCs w:val="22"/>
              </w:rPr>
              <w:t>г. Пермь, ул.</w:t>
            </w:r>
            <w:r w:rsidR="009612A8">
              <w:rPr>
                <w:color w:val="000000"/>
                <w:sz w:val="22"/>
                <w:szCs w:val="22"/>
              </w:rPr>
              <w:t xml:space="preserve"> </w:t>
            </w:r>
            <w:r w:rsidRPr="00732E6B">
              <w:rPr>
                <w:color w:val="000000"/>
                <w:sz w:val="22"/>
                <w:szCs w:val="22"/>
              </w:rPr>
              <w:t>Пермская,</w:t>
            </w:r>
            <w:r w:rsidR="009612A8">
              <w:rPr>
                <w:color w:val="000000"/>
                <w:sz w:val="22"/>
                <w:szCs w:val="22"/>
              </w:rPr>
              <w:t xml:space="preserve"> </w:t>
            </w:r>
            <w:r w:rsidRPr="00732E6B">
              <w:rPr>
                <w:color w:val="000000"/>
                <w:sz w:val="22"/>
                <w:szCs w:val="22"/>
              </w:rPr>
              <w:t>57</w:t>
            </w:r>
          </w:p>
        </w:tc>
      </w:tr>
      <w:tr w:rsidR="00382E9D" w:rsidRPr="00732E6B" w:rsidTr="009612A8">
        <w:trPr>
          <w:tblCellSpacing w:w="20" w:type="dxa"/>
        </w:trPr>
        <w:tc>
          <w:tcPr>
            <w:tcW w:w="3143" w:type="dxa"/>
            <w:gridSpan w:val="2"/>
            <w:shd w:val="clear" w:color="auto" w:fill="FFFFFF"/>
          </w:tcPr>
          <w:p w:rsidR="00382E9D" w:rsidRPr="00732E6B" w:rsidRDefault="00382E9D" w:rsidP="00501BB9">
            <w:pPr>
              <w:pStyle w:val="ConsPlusNormal"/>
              <w:widowControl/>
              <w:ind w:firstLine="0"/>
              <w:rPr>
                <w:rFonts w:ascii="Times New Roman" w:hAnsi="Times New Roman"/>
                <w:b/>
              </w:rPr>
            </w:pPr>
            <w:r w:rsidRPr="00732E6B">
              <w:rPr>
                <w:rFonts w:ascii="Times New Roman" w:hAnsi="Times New Roman"/>
              </w:rPr>
              <w:t>Условия и сроки (периоды) поставки товара</w:t>
            </w:r>
          </w:p>
        </w:tc>
        <w:tc>
          <w:tcPr>
            <w:tcW w:w="7483" w:type="dxa"/>
            <w:gridSpan w:val="2"/>
            <w:shd w:val="clear" w:color="auto" w:fill="FFFFFF"/>
          </w:tcPr>
          <w:p w:rsidR="00382E9D" w:rsidRPr="00732E6B" w:rsidRDefault="00EE1B72" w:rsidP="00DC0EE6">
            <w:pPr>
              <w:pStyle w:val="ConsPlusNormal"/>
              <w:widowControl/>
              <w:ind w:firstLine="0"/>
              <w:jc w:val="both"/>
              <w:rPr>
                <w:rFonts w:ascii="Times New Roman" w:hAnsi="Times New Roman"/>
              </w:rPr>
            </w:pPr>
            <w:r w:rsidRPr="00EE1B72">
              <w:rPr>
                <w:rFonts w:ascii="Times New Roman" w:hAnsi="Times New Roman"/>
              </w:rPr>
              <w:t>С момента заключения Муниципального контракта по 30.07</w:t>
            </w:r>
            <w:r w:rsidR="00382E9D" w:rsidRPr="00EE1B72">
              <w:rPr>
                <w:rFonts w:ascii="Times New Roman" w:hAnsi="Times New Roman"/>
              </w:rPr>
              <w:t>.2014 г.</w:t>
            </w:r>
          </w:p>
        </w:tc>
      </w:tr>
      <w:tr w:rsidR="00382E9D" w:rsidRPr="00732E6B" w:rsidTr="009612A8">
        <w:trPr>
          <w:tblCellSpacing w:w="20" w:type="dxa"/>
        </w:trPr>
        <w:tc>
          <w:tcPr>
            <w:tcW w:w="3143" w:type="dxa"/>
            <w:gridSpan w:val="2"/>
            <w:shd w:val="clear" w:color="auto" w:fill="FFFFFF"/>
          </w:tcPr>
          <w:p w:rsidR="00382E9D" w:rsidRPr="00732E6B" w:rsidRDefault="00382E9D" w:rsidP="00501BB9">
            <w:pPr>
              <w:pStyle w:val="ConsPlusNormal"/>
              <w:widowControl/>
              <w:ind w:firstLine="0"/>
              <w:rPr>
                <w:rFonts w:ascii="Times New Roman" w:hAnsi="Times New Roman"/>
              </w:rPr>
            </w:pPr>
            <w:r w:rsidRPr="00732E6B">
              <w:rPr>
                <w:rFonts w:ascii="Times New Roman" w:hAnsi="Times New Roman"/>
              </w:rPr>
              <w:t>Форма, сроки и порядок оплаты товара</w:t>
            </w:r>
          </w:p>
        </w:tc>
        <w:tc>
          <w:tcPr>
            <w:tcW w:w="7483" w:type="dxa"/>
            <w:gridSpan w:val="2"/>
            <w:shd w:val="clear" w:color="auto" w:fill="FFFFFF"/>
          </w:tcPr>
          <w:p w:rsidR="00382E9D" w:rsidRPr="00732E6B" w:rsidRDefault="00382E9D" w:rsidP="008A3D8C">
            <w:pPr>
              <w:pStyle w:val="ConsPlusNormal"/>
              <w:widowControl/>
              <w:ind w:firstLine="0"/>
              <w:jc w:val="both"/>
              <w:rPr>
                <w:rFonts w:ascii="Times New Roman" w:hAnsi="Times New Roman"/>
              </w:rPr>
            </w:pPr>
            <w:r w:rsidRPr="00732E6B">
              <w:rPr>
                <w:rFonts w:ascii="Times New Roman" w:hAnsi="Times New Roman"/>
              </w:rPr>
              <w:t>Форма оплаты: безналичный расчет.</w:t>
            </w:r>
          </w:p>
          <w:p w:rsidR="00382E9D" w:rsidRPr="00732E6B" w:rsidRDefault="00382E9D" w:rsidP="0017316B">
            <w:pPr>
              <w:tabs>
                <w:tab w:val="left" w:pos="0"/>
              </w:tabs>
              <w:ind w:firstLine="227"/>
              <w:jc w:val="both"/>
              <w:rPr>
                <w:color w:val="000000"/>
                <w:sz w:val="22"/>
                <w:szCs w:val="22"/>
              </w:rPr>
            </w:pPr>
            <w:r w:rsidRPr="00732E6B">
              <w:rPr>
                <w:color w:val="000000"/>
                <w:sz w:val="22"/>
                <w:szCs w:val="22"/>
              </w:rPr>
              <w:t>Оплата поставленного товара по настоящему Муниципальному контракту производится Муниципальным заказчиком с учетом оценки кач</w:t>
            </w:r>
            <w:r>
              <w:rPr>
                <w:color w:val="000000"/>
                <w:sz w:val="22"/>
                <w:szCs w:val="22"/>
              </w:rPr>
              <w:t>ества поставленного товара</w:t>
            </w:r>
            <w:r w:rsidRPr="00732E6B">
              <w:rPr>
                <w:color w:val="000000"/>
                <w:sz w:val="22"/>
                <w:szCs w:val="22"/>
              </w:rPr>
              <w:t xml:space="preserve"> по безналичному расчету перечислением денежных средств на счет Поставщика платежными поручениями в следующем порядке:</w:t>
            </w:r>
          </w:p>
          <w:p w:rsidR="00382E9D" w:rsidRPr="00732E6B" w:rsidRDefault="00382E9D" w:rsidP="00F71A2F">
            <w:pPr>
              <w:tabs>
                <w:tab w:val="left" w:pos="0"/>
              </w:tabs>
              <w:ind w:firstLine="227"/>
              <w:jc w:val="both"/>
              <w:rPr>
                <w:color w:val="000000"/>
                <w:sz w:val="22"/>
                <w:szCs w:val="22"/>
              </w:rPr>
            </w:pPr>
            <w:r w:rsidRPr="00732E6B">
              <w:rPr>
                <w:color w:val="000000"/>
                <w:sz w:val="22"/>
                <w:szCs w:val="22"/>
              </w:rPr>
              <w:t>Расчеты с Поставщиком осуществляются в пределах стоимости (цены) поставленного товара в течение 10 (десяти) банковских дней с момента представления поставщиком подписанной Сторонами товарной накладной на поставленный товар и счета на оплату поставленного товара.</w:t>
            </w:r>
          </w:p>
          <w:p w:rsidR="00382E9D" w:rsidRPr="00732E6B" w:rsidRDefault="00382E9D" w:rsidP="0017316B">
            <w:pPr>
              <w:pStyle w:val="ConsPlusNormal"/>
              <w:widowControl/>
              <w:tabs>
                <w:tab w:val="left" w:pos="752"/>
              </w:tabs>
              <w:ind w:firstLine="227"/>
              <w:jc w:val="both"/>
              <w:rPr>
                <w:rFonts w:ascii="Times New Roman" w:hAnsi="Times New Roman"/>
              </w:rPr>
            </w:pPr>
            <w:r w:rsidRPr="00732E6B">
              <w:rPr>
                <w:rFonts w:ascii="Times New Roman" w:hAnsi="Times New Roman"/>
              </w:rPr>
              <w:t>Оплата по контракту, являющемуся приложением к документации об открытом аукционе в электронной форме, производится на счет Поставщика, указанного в контракте. Оплата по контракту третьим лицам не допускается.</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rPr>
                <w:rFonts w:ascii="Times New Roman" w:hAnsi="Times New Roman"/>
              </w:rPr>
            </w:pPr>
            <w:r w:rsidRPr="00732E6B">
              <w:rPr>
                <w:rFonts w:ascii="Times New Roman" w:hAnsi="Times New Roman"/>
              </w:rPr>
              <w:t>Источник финансирования заказа</w:t>
            </w:r>
          </w:p>
        </w:tc>
        <w:tc>
          <w:tcPr>
            <w:tcW w:w="7483" w:type="dxa"/>
            <w:gridSpan w:val="2"/>
            <w:shd w:val="clear" w:color="auto" w:fill="FFFFFF"/>
          </w:tcPr>
          <w:p w:rsidR="00382E9D" w:rsidRPr="00732E6B" w:rsidRDefault="00382E9D" w:rsidP="006801C8">
            <w:pPr>
              <w:pStyle w:val="a3"/>
              <w:rPr>
                <w:sz w:val="22"/>
                <w:szCs w:val="22"/>
              </w:rPr>
            </w:pPr>
            <w:r w:rsidRPr="00732E6B">
              <w:rPr>
                <w:sz w:val="22"/>
                <w:szCs w:val="22"/>
              </w:rPr>
              <w:t xml:space="preserve">Бюджет города Перми. </w:t>
            </w:r>
          </w:p>
          <w:p w:rsidR="00382E9D" w:rsidRPr="00732E6B" w:rsidRDefault="00382E9D" w:rsidP="006801C8">
            <w:pPr>
              <w:pStyle w:val="a3"/>
              <w:rPr>
                <w:sz w:val="22"/>
                <w:szCs w:val="22"/>
              </w:rPr>
            </w:pPr>
          </w:p>
        </w:tc>
      </w:tr>
      <w:tr w:rsidR="00382E9D" w:rsidRPr="00732E6B" w:rsidTr="009612A8">
        <w:trPr>
          <w:tblCellSpacing w:w="20" w:type="dxa"/>
        </w:trPr>
        <w:tc>
          <w:tcPr>
            <w:tcW w:w="3143" w:type="dxa"/>
            <w:gridSpan w:val="2"/>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Порядок формирования цены контракта</w:t>
            </w:r>
          </w:p>
        </w:tc>
        <w:tc>
          <w:tcPr>
            <w:tcW w:w="7483" w:type="dxa"/>
            <w:gridSpan w:val="2"/>
            <w:shd w:val="clear" w:color="auto" w:fill="FFFFFF"/>
          </w:tcPr>
          <w:p w:rsidR="00382E9D" w:rsidRPr="00732E6B" w:rsidRDefault="00382E9D" w:rsidP="0017316B">
            <w:pPr>
              <w:tabs>
                <w:tab w:val="left" w:pos="0"/>
              </w:tabs>
              <w:ind w:firstLine="227"/>
              <w:jc w:val="both"/>
              <w:rPr>
                <w:color w:val="000000"/>
                <w:sz w:val="22"/>
                <w:szCs w:val="22"/>
              </w:rPr>
            </w:pPr>
            <w:r w:rsidRPr="00732E6B">
              <w:rPr>
                <w:color w:val="000000"/>
                <w:sz w:val="22"/>
                <w:szCs w:val="22"/>
              </w:rPr>
              <w:t>Общая стоимость товара включает в себя расходы Поставщика по оплате всех необходимых налогов, пошлин и сборов, и иные затраты, издержки и расходы, связанные с исполнением Муниципального контракта.</w:t>
            </w:r>
          </w:p>
          <w:p w:rsidR="00382E9D" w:rsidRPr="00732E6B" w:rsidRDefault="00382E9D" w:rsidP="0017316B">
            <w:pPr>
              <w:autoSpaceDE w:val="0"/>
              <w:autoSpaceDN w:val="0"/>
              <w:adjustRightInd w:val="0"/>
              <w:ind w:firstLine="227"/>
              <w:jc w:val="both"/>
              <w:rPr>
                <w:i/>
                <w:sz w:val="22"/>
                <w:szCs w:val="22"/>
              </w:rPr>
            </w:pPr>
            <w:r w:rsidRPr="00732E6B">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поставляемого товара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r>
              <w:rPr>
                <w:color w:val="000000"/>
                <w:sz w:val="22"/>
                <w:szCs w:val="22"/>
              </w:rPr>
              <w:t>.</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rPr>
                <w:rFonts w:ascii="Times New Roman" w:hAnsi="Times New Roman"/>
              </w:rPr>
            </w:pPr>
            <w:r w:rsidRPr="00732E6B">
              <w:rPr>
                <w:rFonts w:ascii="Times New Roman" w:hAnsi="Times New Roman"/>
              </w:rPr>
              <w:t xml:space="preserve">Сведения о валюте, используемой для формирования цены контракта и расчетов с </w:t>
            </w:r>
            <w:r w:rsidRPr="00732E6B">
              <w:rPr>
                <w:rFonts w:ascii="Times New Roman" w:hAnsi="Times New Roman"/>
              </w:rPr>
              <w:lastRenderedPageBreak/>
              <w:t>поставщиками (исполнителями, подрядчиками)</w:t>
            </w:r>
          </w:p>
        </w:tc>
        <w:tc>
          <w:tcPr>
            <w:tcW w:w="748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lastRenderedPageBreak/>
              <w:t>Рубль РФ</w:t>
            </w: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ConsPlusNormal"/>
              <w:widowControl/>
              <w:ind w:firstLine="0"/>
              <w:rPr>
                <w:rFonts w:ascii="Times New Roman" w:hAnsi="Times New Roman"/>
              </w:rPr>
            </w:pPr>
            <w:r w:rsidRPr="00732E6B">
              <w:rPr>
                <w:rFonts w:ascii="Times New Roman" w:hAnsi="Times New Roman"/>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3"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Не применяется</w:t>
            </w:r>
          </w:p>
          <w:p w:rsidR="00382E9D" w:rsidRPr="00732E6B" w:rsidRDefault="00382E9D" w:rsidP="006801C8">
            <w:pPr>
              <w:pStyle w:val="ConsPlusNormal"/>
              <w:widowControl/>
              <w:ind w:firstLine="0"/>
              <w:jc w:val="both"/>
              <w:rPr>
                <w:rFonts w:ascii="Times New Roman" w:hAnsi="Times New Roman"/>
              </w:rPr>
            </w:pPr>
          </w:p>
        </w:tc>
      </w:tr>
      <w:tr w:rsidR="00382E9D" w:rsidRPr="00732E6B" w:rsidTr="00F32D00">
        <w:trPr>
          <w:tblCellSpacing w:w="20" w:type="dxa"/>
        </w:trPr>
        <w:tc>
          <w:tcPr>
            <w:tcW w:w="10666" w:type="dxa"/>
            <w:gridSpan w:val="4"/>
            <w:shd w:val="clear" w:color="auto" w:fill="00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b/>
                <w:lang w:val="en-US"/>
              </w:rPr>
              <w:t>III</w:t>
            </w:r>
            <w:r w:rsidRPr="00732E6B">
              <w:rPr>
                <w:rFonts w:ascii="Times New Roman" w:hAnsi="Times New Roman"/>
                <w:b/>
              </w:rPr>
              <w:t>. Требования к участникам размещения заказа:</w:t>
            </w:r>
          </w:p>
        </w:tc>
      </w:tr>
      <w:tr w:rsidR="00382E9D" w:rsidRPr="00732E6B" w:rsidTr="00F32D00">
        <w:trPr>
          <w:trHeight w:val="325"/>
          <w:tblCellSpacing w:w="20" w:type="dxa"/>
        </w:trPr>
        <w:tc>
          <w:tcPr>
            <w:tcW w:w="10666" w:type="dxa"/>
            <w:gridSpan w:val="4"/>
            <w:tcBorders>
              <w:bottom w:val="inset" w:sz="6" w:space="0" w:color="auto"/>
            </w:tcBorders>
            <w:shd w:val="clear" w:color="auto" w:fill="FFFFFF"/>
          </w:tcPr>
          <w:p w:rsidR="00382E9D" w:rsidRPr="00732E6B" w:rsidRDefault="00382E9D" w:rsidP="006801C8">
            <w:pPr>
              <w:autoSpaceDE w:val="0"/>
              <w:autoSpaceDN w:val="0"/>
              <w:adjustRightInd w:val="0"/>
              <w:ind w:firstLine="235"/>
              <w:jc w:val="both"/>
              <w:outlineLvl w:val="1"/>
              <w:rPr>
                <w:sz w:val="22"/>
                <w:szCs w:val="22"/>
              </w:rPr>
            </w:pPr>
            <w:r w:rsidRPr="00732E6B">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82E9D" w:rsidRPr="00732E6B" w:rsidRDefault="00382E9D" w:rsidP="006801C8">
            <w:pPr>
              <w:autoSpaceDE w:val="0"/>
              <w:autoSpaceDN w:val="0"/>
              <w:adjustRightInd w:val="0"/>
              <w:ind w:firstLine="235"/>
              <w:jc w:val="both"/>
              <w:outlineLvl w:val="1"/>
              <w:rPr>
                <w:sz w:val="22"/>
                <w:szCs w:val="22"/>
              </w:rPr>
            </w:pPr>
            <w:r w:rsidRPr="00732E6B">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82E9D" w:rsidRPr="00732E6B" w:rsidTr="00F32D00">
        <w:trPr>
          <w:trHeight w:val="168"/>
          <w:tblCellSpacing w:w="20" w:type="dxa"/>
        </w:trPr>
        <w:tc>
          <w:tcPr>
            <w:tcW w:w="10666" w:type="dxa"/>
            <w:gridSpan w:val="4"/>
            <w:tcBorders>
              <w:top w:val="inset" w:sz="6" w:space="0" w:color="auto"/>
            </w:tcBorders>
            <w:shd w:val="clear" w:color="auto" w:fill="FFFFFF"/>
          </w:tcPr>
          <w:p w:rsidR="00382E9D" w:rsidRPr="00732E6B" w:rsidRDefault="00382E9D" w:rsidP="006801C8">
            <w:pPr>
              <w:pStyle w:val="ConsPlusNormal"/>
              <w:ind w:firstLine="197"/>
              <w:jc w:val="both"/>
              <w:rPr>
                <w:rFonts w:cs="Arial"/>
              </w:rPr>
            </w:pPr>
            <w:r w:rsidRPr="00732E6B">
              <w:rPr>
                <w:rFonts w:ascii="Times New Roman" w:hAnsi="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382E9D" w:rsidRPr="00732E6B" w:rsidTr="009612A8">
        <w:trPr>
          <w:trHeight w:val="768"/>
          <w:tblCellSpacing w:w="20" w:type="dxa"/>
        </w:trPr>
        <w:tc>
          <w:tcPr>
            <w:tcW w:w="476" w:type="dxa"/>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50" w:type="dxa"/>
            <w:gridSpan w:val="3"/>
            <w:shd w:val="clear" w:color="auto" w:fill="FFFFFF"/>
          </w:tcPr>
          <w:p w:rsidR="00382E9D" w:rsidRPr="00732E6B" w:rsidRDefault="00382E9D" w:rsidP="006801C8">
            <w:pPr>
              <w:pStyle w:val="ConsPlusNormal"/>
              <w:ind w:firstLine="0"/>
              <w:jc w:val="both"/>
              <w:rPr>
                <w:rFonts w:ascii="Times New Roman" w:hAnsi="Times New Roman"/>
              </w:rPr>
            </w:pPr>
            <w:r w:rsidRPr="00732E6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732E6B">
              <w:rPr>
                <w:rFonts w:ascii="Times New Roman" w:hAnsi="Times New Roman"/>
                <w:color w:val="000000"/>
              </w:rPr>
              <w:t>аукциона в электронной форме</w:t>
            </w:r>
            <w:r w:rsidRPr="00732E6B">
              <w:rPr>
                <w:rFonts w:ascii="Times New Roman" w:hAnsi="Times New Roman"/>
              </w:rPr>
              <w:t>;</w:t>
            </w:r>
          </w:p>
        </w:tc>
      </w:tr>
      <w:tr w:rsidR="00382E9D" w:rsidRPr="00732E6B" w:rsidTr="009612A8">
        <w:trPr>
          <w:trHeight w:val="816"/>
          <w:tblCellSpacing w:w="20" w:type="dxa"/>
        </w:trPr>
        <w:tc>
          <w:tcPr>
            <w:tcW w:w="476" w:type="dxa"/>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50" w:type="dxa"/>
            <w:gridSpan w:val="3"/>
            <w:shd w:val="clear" w:color="auto" w:fill="FFFFFF"/>
          </w:tcPr>
          <w:p w:rsidR="00382E9D" w:rsidRPr="00732E6B" w:rsidRDefault="00382E9D" w:rsidP="006801C8">
            <w:pPr>
              <w:pStyle w:val="ConsPlusNormal"/>
              <w:ind w:firstLine="0"/>
              <w:jc w:val="both"/>
              <w:rPr>
                <w:rFonts w:ascii="Times New Roman" w:hAnsi="Times New Roman"/>
              </w:rPr>
            </w:pPr>
            <w:proofErr w:type="spellStart"/>
            <w:r w:rsidRPr="00732E6B">
              <w:rPr>
                <w:rFonts w:ascii="Times New Roman" w:hAnsi="Times New Roman"/>
              </w:rPr>
              <w:t>Непроведение</w:t>
            </w:r>
            <w:proofErr w:type="spellEnd"/>
            <w:r w:rsidRPr="00732E6B">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82E9D" w:rsidRPr="00732E6B" w:rsidTr="009612A8">
        <w:trPr>
          <w:trHeight w:val="840"/>
          <w:tblCellSpacing w:w="20" w:type="dxa"/>
        </w:trPr>
        <w:tc>
          <w:tcPr>
            <w:tcW w:w="476" w:type="dxa"/>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50" w:type="dxa"/>
            <w:gridSpan w:val="3"/>
            <w:shd w:val="clear" w:color="auto" w:fill="FFFFFF"/>
          </w:tcPr>
          <w:p w:rsidR="00382E9D" w:rsidRPr="00732E6B" w:rsidRDefault="00382E9D" w:rsidP="006801C8">
            <w:pPr>
              <w:pStyle w:val="ConsPlusNormal"/>
              <w:ind w:firstLine="0"/>
              <w:jc w:val="both"/>
              <w:rPr>
                <w:rFonts w:ascii="Times New Roman" w:hAnsi="Times New Roman"/>
              </w:rPr>
            </w:pPr>
            <w:proofErr w:type="spellStart"/>
            <w:r w:rsidRPr="00732E6B">
              <w:rPr>
                <w:rFonts w:ascii="Times New Roman" w:hAnsi="Times New Roman"/>
              </w:rPr>
              <w:t>Неприостановление</w:t>
            </w:r>
            <w:proofErr w:type="spellEnd"/>
            <w:r w:rsidRPr="00732E6B">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82E9D" w:rsidRPr="00732E6B" w:rsidTr="009612A8">
        <w:trPr>
          <w:trHeight w:val="2076"/>
          <w:tblCellSpacing w:w="20" w:type="dxa"/>
        </w:trPr>
        <w:tc>
          <w:tcPr>
            <w:tcW w:w="476" w:type="dxa"/>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50" w:type="dxa"/>
            <w:gridSpan w:val="3"/>
            <w:shd w:val="clear" w:color="auto" w:fill="FFFFFF"/>
          </w:tcPr>
          <w:p w:rsidR="00382E9D" w:rsidRPr="00732E6B" w:rsidRDefault="00382E9D" w:rsidP="006801C8">
            <w:pPr>
              <w:pStyle w:val="ConsPlusNormal"/>
              <w:ind w:firstLine="0"/>
              <w:jc w:val="both"/>
              <w:rPr>
                <w:rFonts w:ascii="Times New Roman" w:hAnsi="Times New Roman"/>
              </w:rPr>
            </w:pPr>
            <w:r w:rsidRPr="00732E6B">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82E9D" w:rsidRPr="00732E6B" w:rsidTr="009612A8">
        <w:trPr>
          <w:trHeight w:val="216"/>
          <w:tblCellSpacing w:w="20" w:type="dxa"/>
        </w:trPr>
        <w:tc>
          <w:tcPr>
            <w:tcW w:w="476" w:type="dxa"/>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50" w:type="dxa"/>
            <w:gridSpan w:val="3"/>
            <w:shd w:val="clear" w:color="auto" w:fill="FFFFFF"/>
          </w:tcPr>
          <w:p w:rsidR="00382E9D" w:rsidRPr="00732E6B" w:rsidRDefault="00382E9D" w:rsidP="006801C8">
            <w:pPr>
              <w:pStyle w:val="ConsPlusNormal"/>
              <w:ind w:firstLine="0"/>
              <w:jc w:val="both"/>
              <w:rPr>
                <w:rFonts w:ascii="Times New Roman" w:hAnsi="Times New Roman"/>
                <w:i/>
              </w:rPr>
            </w:pPr>
            <w:r w:rsidRPr="00732E6B">
              <w:rPr>
                <w:rFonts w:ascii="Times New Roman" w:hAnsi="Times New Roman"/>
              </w:rPr>
              <w:t>Отсутствие в реестре недобросовестных поставщиков сведений об участниках размещения заказа.</w:t>
            </w:r>
          </w:p>
        </w:tc>
      </w:tr>
      <w:tr w:rsidR="00382E9D" w:rsidRPr="00732E6B" w:rsidTr="00F32D00">
        <w:trPr>
          <w:tblCellSpacing w:w="20" w:type="dxa"/>
        </w:trPr>
        <w:tc>
          <w:tcPr>
            <w:tcW w:w="10666" w:type="dxa"/>
            <w:gridSpan w:val="4"/>
            <w:shd w:val="clear" w:color="auto" w:fill="00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b/>
                <w:lang w:val="en-US"/>
              </w:rPr>
              <w:t>IV</w:t>
            </w:r>
            <w:r w:rsidRPr="00732E6B">
              <w:rPr>
                <w:rFonts w:ascii="Times New Roman" w:hAnsi="Times New Roman"/>
                <w:b/>
              </w:rPr>
              <w:t>. Требования к содержанию и составу заявки на участие в открытом аукционе в электронной форме:</w:t>
            </w:r>
          </w:p>
        </w:tc>
      </w:tr>
      <w:tr w:rsidR="00382E9D" w:rsidRPr="00732E6B" w:rsidTr="00F32D00">
        <w:trPr>
          <w:tblCellSpacing w:w="20" w:type="dxa"/>
        </w:trPr>
        <w:tc>
          <w:tcPr>
            <w:tcW w:w="10666" w:type="dxa"/>
            <w:gridSpan w:val="4"/>
            <w:shd w:val="clear" w:color="auto" w:fill="FFFFFF"/>
          </w:tcPr>
          <w:p w:rsidR="00382E9D" w:rsidRPr="00732E6B" w:rsidRDefault="00382E9D" w:rsidP="002F72BC">
            <w:pPr>
              <w:autoSpaceDE w:val="0"/>
              <w:autoSpaceDN w:val="0"/>
              <w:adjustRightInd w:val="0"/>
              <w:jc w:val="both"/>
              <w:outlineLvl w:val="1"/>
              <w:rPr>
                <w:sz w:val="22"/>
                <w:szCs w:val="22"/>
              </w:rPr>
            </w:pPr>
            <w:r w:rsidRPr="00732E6B">
              <w:rPr>
                <w:sz w:val="22"/>
                <w:szCs w:val="22"/>
              </w:rPr>
              <w:t>Заявка на участие в открытом аукционе в электронной форме состоит из двух частей</w:t>
            </w:r>
          </w:p>
        </w:tc>
      </w:tr>
      <w:tr w:rsidR="00382E9D" w:rsidRPr="00732E6B" w:rsidTr="00F32D00">
        <w:trPr>
          <w:tblCellSpacing w:w="20" w:type="dxa"/>
        </w:trPr>
        <w:tc>
          <w:tcPr>
            <w:tcW w:w="10666" w:type="dxa"/>
            <w:gridSpan w:val="4"/>
            <w:shd w:val="clear" w:color="auto" w:fill="FFFFFF"/>
          </w:tcPr>
          <w:p w:rsidR="00382E9D" w:rsidRPr="00732E6B" w:rsidRDefault="00382E9D" w:rsidP="00413C80">
            <w:pPr>
              <w:numPr>
                <w:ilvl w:val="0"/>
                <w:numId w:val="14"/>
              </w:numPr>
              <w:autoSpaceDE w:val="0"/>
              <w:autoSpaceDN w:val="0"/>
              <w:adjustRightInd w:val="0"/>
              <w:ind w:left="235" w:hanging="235"/>
              <w:jc w:val="both"/>
              <w:outlineLvl w:val="1"/>
              <w:rPr>
                <w:b/>
                <w:i/>
                <w:sz w:val="22"/>
                <w:szCs w:val="22"/>
              </w:rPr>
            </w:pPr>
            <w:r w:rsidRPr="00732E6B">
              <w:rPr>
                <w:b/>
                <w:sz w:val="22"/>
                <w:szCs w:val="22"/>
                <w:u w:val="single"/>
              </w:rPr>
              <w:t>Первая часть заявки на участие в открытом аукционе в электронной форме</w:t>
            </w:r>
            <w:r w:rsidRPr="00732E6B">
              <w:rPr>
                <w:sz w:val="22"/>
                <w:szCs w:val="22"/>
              </w:rPr>
              <w:t xml:space="preserve"> должна содержать  следующие  сведения:</w:t>
            </w:r>
          </w:p>
        </w:tc>
      </w:tr>
      <w:tr w:rsidR="00382E9D" w:rsidRPr="00732E6B" w:rsidTr="009612A8">
        <w:trPr>
          <w:tblCellSpacing w:w="20" w:type="dxa"/>
        </w:trPr>
        <w:tc>
          <w:tcPr>
            <w:tcW w:w="476" w:type="dxa"/>
            <w:shd w:val="clear" w:color="auto" w:fill="FFFFFF"/>
          </w:tcPr>
          <w:p w:rsidR="00382E9D" w:rsidRPr="00732E6B" w:rsidRDefault="00382E9D" w:rsidP="002F72BC">
            <w:pPr>
              <w:pStyle w:val="ConsPlusNormal"/>
              <w:widowControl/>
              <w:numPr>
                <w:ilvl w:val="0"/>
                <w:numId w:val="13"/>
              </w:numPr>
              <w:rPr>
                <w:rFonts w:ascii="Times New Roman" w:hAnsi="Times New Roman"/>
                <w:i/>
              </w:rPr>
            </w:pPr>
          </w:p>
        </w:tc>
        <w:tc>
          <w:tcPr>
            <w:tcW w:w="10150" w:type="dxa"/>
            <w:gridSpan w:val="3"/>
            <w:shd w:val="clear" w:color="auto" w:fill="FFFFFF"/>
          </w:tcPr>
          <w:p w:rsidR="00382E9D" w:rsidRPr="00E11DF5" w:rsidRDefault="00382E9D" w:rsidP="00A52714">
            <w:pPr>
              <w:autoSpaceDE w:val="0"/>
              <w:autoSpaceDN w:val="0"/>
              <w:adjustRightInd w:val="0"/>
              <w:jc w:val="both"/>
              <w:outlineLvl w:val="1"/>
              <w:rPr>
                <w:sz w:val="22"/>
                <w:szCs w:val="22"/>
              </w:rPr>
            </w:pPr>
            <w:r w:rsidRPr="00E11DF5">
              <w:rPr>
                <w:sz w:val="22"/>
                <w:szCs w:val="22"/>
              </w:rPr>
              <w:t xml:space="preserve">1.1. 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w:t>
            </w:r>
          </w:p>
          <w:p w:rsidR="00382E9D" w:rsidRPr="00732E6B" w:rsidRDefault="00382E9D" w:rsidP="00A52714">
            <w:pPr>
              <w:jc w:val="both"/>
              <w:rPr>
                <w:sz w:val="22"/>
                <w:szCs w:val="22"/>
              </w:rPr>
            </w:pPr>
            <w:r w:rsidRPr="00E11DF5">
              <w:rPr>
                <w:sz w:val="22"/>
                <w:szCs w:val="22"/>
              </w:rPr>
              <w:t xml:space="preserve">1.2.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w:t>
            </w:r>
            <w:r w:rsidRPr="00E11DF5">
              <w:rPr>
                <w:sz w:val="22"/>
                <w:szCs w:val="22"/>
              </w:rPr>
              <w:lastRenderedPageBreak/>
              <w:t xml:space="preserve">наличии) предлагаемого для поставки товара при условии отсутствия в документации об открытом аукционе в электронной </w:t>
            </w:r>
            <w:r>
              <w:rPr>
                <w:sz w:val="22"/>
                <w:szCs w:val="22"/>
              </w:rPr>
              <w:t>форме указания на товарный знак.</w:t>
            </w:r>
          </w:p>
        </w:tc>
      </w:tr>
      <w:tr w:rsidR="00382E9D" w:rsidRPr="00732E6B" w:rsidTr="00F32D00">
        <w:trPr>
          <w:tblCellSpacing w:w="20" w:type="dxa"/>
        </w:trPr>
        <w:tc>
          <w:tcPr>
            <w:tcW w:w="10666" w:type="dxa"/>
            <w:gridSpan w:val="4"/>
            <w:shd w:val="clear" w:color="auto" w:fill="FFFFFF"/>
          </w:tcPr>
          <w:p w:rsidR="00382E9D" w:rsidRPr="00732E6B" w:rsidRDefault="00382E9D" w:rsidP="00413C80">
            <w:pPr>
              <w:numPr>
                <w:ilvl w:val="0"/>
                <w:numId w:val="14"/>
              </w:numPr>
              <w:autoSpaceDE w:val="0"/>
              <w:autoSpaceDN w:val="0"/>
              <w:adjustRightInd w:val="0"/>
              <w:ind w:left="235" w:hanging="235"/>
              <w:jc w:val="both"/>
              <w:outlineLvl w:val="1"/>
              <w:rPr>
                <w:sz w:val="22"/>
                <w:szCs w:val="22"/>
              </w:rPr>
            </w:pPr>
            <w:r w:rsidRPr="00732E6B">
              <w:rPr>
                <w:b/>
                <w:sz w:val="22"/>
                <w:szCs w:val="22"/>
                <w:u w:val="single"/>
              </w:rPr>
              <w:lastRenderedPageBreak/>
              <w:t>Вторая часть заявки на участие в открытом аукционе в электронной форме</w:t>
            </w:r>
            <w:r w:rsidRPr="00732E6B">
              <w:rPr>
                <w:sz w:val="22"/>
                <w:szCs w:val="22"/>
              </w:rPr>
              <w:t xml:space="preserve"> должна содержать следующие документы и сведения:</w:t>
            </w:r>
          </w:p>
        </w:tc>
      </w:tr>
      <w:tr w:rsidR="00382E9D" w:rsidRPr="00732E6B" w:rsidTr="009612A8">
        <w:trPr>
          <w:tblCellSpacing w:w="20" w:type="dxa"/>
        </w:trPr>
        <w:tc>
          <w:tcPr>
            <w:tcW w:w="476" w:type="dxa"/>
            <w:shd w:val="clear" w:color="auto" w:fill="FFFFFF"/>
          </w:tcPr>
          <w:p w:rsidR="00382E9D" w:rsidRPr="00732E6B" w:rsidRDefault="00382E9D" w:rsidP="0001403B">
            <w:pPr>
              <w:pStyle w:val="ConsPlusNormal"/>
              <w:widowControl/>
              <w:numPr>
                <w:ilvl w:val="0"/>
                <w:numId w:val="15"/>
              </w:numPr>
              <w:rPr>
                <w:rFonts w:ascii="Times New Roman" w:hAnsi="Times New Roman"/>
              </w:rPr>
            </w:pPr>
          </w:p>
        </w:tc>
        <w:tc>
          <w:tcPr>
            <w:tcW w:w="10150" w:type="dxa"/>
            <w:gridSpan w:val="3"/>
            <w:shd w:val="clear" w:color="auto" w:fill="FFFFFF"/>
          </w:tcPr>
          <w:p w:rsidR="00382E9D" w:rsidRPr="00732E6B" w:rsidRDefault="00382E9D" w:rsidP="006801C8">
            <w:pPr>
              <w:autoSpaceDE w:val="0"/>
              <w:autoSpaceDN w:val="0"/>
              <w:adjustRightInd w:val="0"/>
              <w:jc w:val="both"/>
              <w:outlineLvl w:val="1"/>
              <w:rPr>
                <w:i/>
                <w:sz w:val="22"/>
                <w:szCs w:val="22"/>
              </w:rPr>
            </w:pPr>
            <w:r w:rsidRPr="00732E6B">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82E9D" w:rsidRPr="00732E6B" w:rsidTr="009612A8">
        <w:trPr>
          <w:trHeight w:val="1402"/>
          <w:tblCellSpacing w:w="20" w:type="dxa"/>
        </w:trPr>
        <w:tc>
          <w:tcPr>
            <w:tcW w:w="476" w:type="dxa"/>
            <w:shd w:val="clear" w:color="auto" w:fill="FFFFFF"/>
          </w:tcPr>
          <w:p w:rsidR="00382E9D" w:rsidRPr="00732E6B" w:rsidRDefault="00382E9D" w:rsidP="0001403B">
            <w:pPr>
              <w:pStyle w:val="ConsPlusNormal"/>
              <w:widowControl/>
              <w:numPr>
                <w:ilvl w:val="0"/>
                <w:numId w:val="15"/>
              </w:numPr>
              <w:rPr>
                <w:rFonts w:ascii="Times New Roman" w:hAnsi="Times New Roman"/>
              </w:rPr>
            </w:pPr>
          </w:p>
        </w:tc>
        <w:tc>
          <w:tcPr>
            <w:tcW w:w="10150" w:type="dxa"/>
            <w:gridSpan w:val="3"/>
            <w:shd w:val="clear" w:color="auto" w:fill="FFFFFF"/>
          </w:tcPr>
          <w:p w:rsidR="00382E9D" w:rsidRPr="00732E6B" w:rsidRDefault="00382E9D" w:rsidP="00DA7C9E">
            <w:pPr>
              <w:jc w:val="both"/>
              <w:rPr>
                <w:sz w:val="22"/>
                <w:szCs w:val="22"/>
              </w:rPr>
            </w:pPr>
            <w:r w:rsidRPr="00732E6B">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в случае, если в соответствии с законодательством Российской Федерации установлены требования к лицам, осуществляющим поставки товара, который является предметом открытого аукциона в электронной форме, и такие требования предусмотрены документацией об открытом аукционе в электронной форме;</w:t>
            </w:r>
          </w:p>
          <w:p w:rsidR="00382E9D" w:rsidRPr="00732E6B" w:rsidRDefault="00382E9D" w:rsidP="006801C8">
            <w:pPr>
              <w:autoSpaceDE w:val="0"/>
              <w:autoSpaceDN w:val="0"/>
              <w:adjustRightInd w:val="0"/>
              <w:jc w:val="both"/>
              <w:outlineLvl w:val="1"/>
              <w:rPr>
                <w:sz w:val="22"/>
                <w:szCs w:val="22"/>
              </w:rPr>
            </w:pPr>
          </w:p>
        </w:tc>
      </w:tr>
      <w:tr w:rsidR="00382E9D" w:rsidRPr="00732E6B" w:rsidTr="009612A8">
        <w:trPr>
          <w:trHeight w:val="2636"/>
          <w:tblCellSpacing w:w="20" w:type="dxa"/>
        </w:trPr>
        <w:tc>
          <w:tcPr>
            <w:tcW w:w="476" w:type="dxa"/>
          </w:tcPr>
          <w:p w:rsidR="00382E9D" w:rsidRPr="00732E6B" w:rsidRDefault="00382E9D" w:rsidP="0001403B">
            <w:pPr>
              <w:pStyle w:val="ConsPlusNormal"/>
              <w:widowControl/>
              <w:numPr>
                <w:ilvl w:val="0"/>
                <w:numId w:val="15"/>
              </w:numPr>
              <w:rPr>
                <w:rFonts w:ascii="Times New Roman" w:hAnsi="Times New Roman"/>
              </w:rPr>
            </w:pPr>
          </w:p>
        </w:tc>
        <w:tc>
          <w:tcPr>
            <w:tcW w:w="10150" w:type="dxa"/>
            <w:gridSpan w:val="3"/>
          </w:tcPr>
          <w:p w:rsidR="00382E9D" w:rsidRPr="00732E6B" w:rsidRDefault="00382E9D" w:rsidP="00606294">
            <w:pPr>
              <w:jc w:val="both"/>
              <w:rPr>
                <w:sz w:val="22"/>
                <w:szCs w:val="22"/>
              </w:rPr>
            </w:pPr>
            <w:r w:rsidRPr="00732E6B">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поставка товара, являющегося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p>
          <w:p w:rsidR="00382E9D" w:rsidRPr="00732E6B" w:rsidRDefault="00382E9D" w:rsidP="00606294">
            <w:pPr>
              <w:jc w:val="both"/>
              <w:rPr>
                <w:sz w:val="22"/>
                <w:szCs w:val="22"/>
              </w:rPr>
            </w:pPr>
            <w:r w:rsidRPr="00732E6B">
              <w:rPr>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382E9D" w:rsidRPr="00732E6B" w:rsidRDefault="00382E9D" w:rsidP="006801C8">
            <w:pPr>
              <w:autoSpaceDE w:val="0"/>
              <w:autoSpaceDN w:val="0"/>
              <w:adjustRightInd w:val="0"/>
              <w:jc w:val="both"/>
              <w:outlineLvl w:val="1"/>
              <w:rPr>
                <w:sz w:val="22"/>
                <w:szCs w:val="22"/>
              </w:rPr>
            </w:pPr>
          </w:p>
        </w:tc>
      </w:tr>
      <w:tr w:rsidR="00382E9D" w:rsidRPr="00732E6B" w:rsidTr="009612A8">
        <w:trPr>
          <w:tblCellSpacing w:w="20" w:type="dxa"/>
        </w:trPr>
        <w:tc>
          <w:tcPr>
            <w:tcW w:w="3143" w:type="dxa"/>
            <w:gridSpan w:val="2"/>
            <w:shd w:val="clear" w:color="auto" w:fill="FFFFFF"/>
          </w:tcPr>
          <w:p w:rsidR="00382E9D" w:rsidRPr="00732E6B" w:rsidRDefault="00382E9D" w:rsidP="006801C8">
            <w:pPr>
              <w:pStyle w:val="a5"/>
              <w:spacing w:after="0"/>
              <w:ind w:left="0"/>
              <w:rPr>
                <w:sz w:val="22"/>
                <w:szCs w:val="22"/>
              </w:rPr>
            </w:pPr>
            <w:r w:rsidRPr="00732E6B">
              <w:rPr>
                <w:iCs/>
                <w:sz w:val="22"/>
                <w:szCs w:val="22"/>
              </w:rPr>
              <w:t>Инструкция по заполнению заявки на участие в открытом аукционе в электронной форме</w:t>
            </w:r>
            <w:r w:rsidRPr="00732E6B">
              <w:rPr>
                <w:sz w:val="22"/>
                <w:szCs w:val="22"/>
              </w:rPr>
              <w:t xml:space="preserve"> </w:t>
            </w:r>
          </w:p>
        </w:tc>
        <w:tc>
          <w:tcPr>
            <w:tcW w:w="7483" w:type="dxa"/>
            <w:gridSpan w:val="2"/>
            <w:shd w:val="clear" w:color="auto" w:fill="FFFFFF"/>
          </w:tcPr>
          <w:p w:rsidR="00382E9D" w:rsidRPr="00732E6B" w:rsidRDefault="00382E9D" w:rsidP="006801C8">
            <w:pPr>
              <w:autoSpaceDE w:val="0"/>
              <w:autoSpaceDN w:val="0"/>
              <w:adjustRightInd w:val="0"/>
              <w:ind w:firstLine="175"/>
              <w:jc w:val="both"/>
              <w:outlineLvl w:val="1"/>
              <w:rPr>
                <w:iCs/>
                <w:sz w:val="22"/>
                <w:szCs w:val="22"/>
              </w:rPr>
            </w:pPr>
            <w:r w:rsidRPr="00732E6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82E9D" w:rsidRPr="00732E6B" w:rsidRDefault="00382E9D" w:rsidP="006801C8">
            <w:pPr>
              <w:autoSpaceDE w:val="0"/>
              <w:autoSpaceDN w:val="0"/>
              <w:adjustRightInd w:val="0"/>
              <w:ind w:firstLine="175"/>
              <w:jc w:val="both"/>
              <w:outlineLvl w:val="1"/>
              <w:rPr>
                <w:sz w:val="22"/>
                <w:szCs w:val="22"/>
              </w:rPr>
            </w:pPr>
            <w:r w:rsidRPr="00732E6B">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732E6B">
              <w:rPr>
                <w:sz w:val="22"/>
                <w:szCs w:val="22"/>
                <w:lang w:val="en-US"/>
              </w:rPr>
              <w:t>IV</w:t>
            </w:r>
            <w:r w:rsidRPr="00732E6B">
              <w:rPr>
                <w:sz w:val="22"/>
                <w:szCs w:val="22"/>
              </w:rPr>
              <w:t xml:space="preserve"> документации части заявки. Указанные электронные документы подаются одновременно.</w:t>
            </w:r>
          </w:p>
          <w:p w:rsidR="00382E9D" w:rsidRPr="00732E6B" w:rsidRDefault="00382E9D" w:rsidP="006801C8">
            <w:pPr>
              <w:autoSpaceDE w:val="0"/>
              <w:autoSpaceDN w:val="0"/>
              <w:adjustRightInd w:val="0"/>
              <w:ind w:firstLine="175"/>
              <w:jc w:val="both"/>
              <w:outlineLvl w:val="1"/>
              <w:rPr>
                <w:sz w:val="22"/>
                <w:szCs w:val="22"/>
              </w:rPr>
            </w:pPr>
            <w:r w:rsidRPr="00732E6B">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82E9D" w:rsidRPr="00732E6B" w:rsidRDefault="00382E9D" w:rsidP="006801C8">
            <w:pPr>
              <w:autoSpaceDE w:val="0"/>
              <w:autoSpaceDN w:val="0"/>
              <w:adjustRightInd w:val="0"/>
              <w:ind w:firstLine="175"/>
              <w:jc w:val="both"/>
              <w:outlineLvl w:val="1"/>
              <w:rPr>
                <w:sz w:val="22"/>
                <w:szCs w:val="22"/>
              </w:rPr>
            </w:pPr>
            <w:r w:rsidRPr="00732E6B">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82E9D" w:rsidRPr="00732E6B"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lang w:val="en-US"/>
              </w:rPr>
              <w:t>V</w:t>
            </w:r>
            <w:r w:rsidRPr="00732E6B">
              <w:rPr>
                <w:rFonts w:ascii="Times New Roman" w:hAnsi="Times New Roman"/>
                <w:b/>
              </w:rPr>
              <w:t>. Обеспечение заявки на участие в открытом аукционе в электронной форме</w:t>
            </w:r>
          </w:p>
        </w:tc>
      </w:tr>
      <w:tr w:rsidR="00382E9D" w:rsidRPr="00732E6B" w:rsidTr="009612A8">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 xml:space="preserve">Размер обеспечения заявки </w:t>
            </w:r>
          </w:p>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на участие в аукционе</w:t>
            </w:r>
          </w:p>
        </w:tc>
        <w:tc>
          <w:tcPr>
            <w:tcW w:w="748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jc w:val="both"/>
              <w:outlineLvl w:val="1"/>
              <w:rPr>
                <w:bCs/>
                <w:sz w:val="22"/>
                <w:szCs w:val="22"/>
              </w:rPr>
            </w:pPr>
            <w:r w:rsidRPr="00A52714">
              <w:rPr>
                <w:b/>
                <w:bCs/>
                <w:sz w:val="22"/>
                <w:szCs w:val="22"/>
              </w:rPr>
              <w:t>4,99%</w:t>
            </w:r>
            <w:r w:rsidRPr="00732E6B">
              <w:rPr>
                <w:bCs/>
                <w:sz w:val="22"/>
                <w:szCs w:val="22"/>
              </w:rPr>
              <w:t xml:space="preserve"> началь</w:t>
            </w:r>
            <w:r>
              <w:rPr>
                <w:bCs/>
                <w:sz w:val="22"/>
                <w:szCs w:val="22"/>
              </w:rPr>
              <w:t>ной (максимальной) цены контракта</w:t>
            </w:r>
            <w:r w:rsidRPr="00732E6B">
              <w:rPr>
                <w:bCs/>
                <w:sz w:val="22"/>
                <w:szCs w:val="22"/>
              </w:rPr>
              <w:t xml:space="preserve">, что составляет – </w:t>
            </w:r>
            <w:r w:rsidR="009F577D">
              <w:rPr>
                <w:b/>
                <w:bCs/>
                <w:sz w:val="22"/>
                <w:szCs w:val="22"/>
              </w:rPr>
              <w:t>2 331</w:t>
            </w:r>
            <w:r w:rsidRPr="00732E6B">
              <w:rPr>
                <w:bCs/>
                <w:sz w:val="22"/>
                <w:szCs w:val="22"/>
              </w:rPr>
              <w:t xml:space="preserve"> рубл</w:t>
            </w:r>
            <w:r w:rsidR="00247C55">
              <w:rPr>
                <w:bCs/>
                <w:sz w:val="22"/>
                <w:szCs w:val="22"/>
              </w:rPr>
              <w:t xml:space="preserve">ь </w:t>
            </w:r>
            <w:r w:rsidR="009F577D">
              <w:rPr>
                <w:b/>
                <w:bCs/>
                <w:sz w:val="22"/>
                <w:szCs w:val="22"/>
              </w:rPr>
              <w:t>29</w:t>
            </w:r>
            <w:r w:rsidR="009F577D">
              <w:rPr>
                <w:bCs/>
                <w:sz w:val="22"/>
                <w:szCs w:val="22"/>
              </w:rPr>
              <w:t xml:space="preserve"> копеек</w:t>
            </w:r>
            <w:r w:rsidRPr="00732E6B">
              <w:rPr>
                <w:bCs/>
                <w:sz w:val="22"/>
                <w:szCs w:val="22"/>
              </w:rPr>
              <w:t>.</w:t>
            </w:r>
          </w:p>
          <w:p w:rsidR="00382E9D" w:rsidRDefault="00382E9D" w:rsidP="006801C8">
            <w:pPr>
              <w:autoSpaceDE w:val="0"/>
              <w:autoSpaceDN w:val="0"/>
              <w:adjustRightInd w:val="0"/>
              <w:ind w:firstLine="175"/>
              <w:jc w:val="both"/>
              <w:outlineLvl w:val="1"/>
              <w:rPr>
                <w:bCs/>
                <w:i/>
                <w:sz w:val="22"/>
                <w:szCs w:val="22"/>
              </w:rPr>
            </w:pPr>
            <w:r w:rsidRPr="00732E6B">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732E6B">
              <w:rPr>
                <w:bCs/>
                <w:i/>
                <w:sz w:val="22"/>
                <w:szCs w:val="22"/>
              </w:rPr>
              <w:t xml:space="preserve"> </w:t>
            </w:r>
          </w:p>
          <w:p w:rsidR="00705D93" w:rsidRPr="00732E6B" w:rsidRDefault="00705D93" w:rsidP="006801C8">
            <w:pPr>
              <w:autoSpaceDE w:val="0"/>
              <w:autoSpaceDN w:val="0"/>
              <w:adjustRightInd w:val="0"/>
              <w:ind w:firstLine="175"/>
              <w:jc w:val="both"/>
              <w:outlineLvl w:val="1"/>
              <w:rPr>
                <w:i/>
                <w:sz w:val="22"/>
                <w:szCs w:val="22"/>
              </w:rPr>
            </w:pPr>
          </w:p>
        </w:tc>
      </w:tr>
      <w:tr w:rsidR="00382E9D" w:rsidRPr="00732E6B"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lang w:val="en-US"/>
              </w:rPr>
              <w:t>VI</w:t>
            </w:r>
            <w:r w:rsidRPr="00732E6B">
              <w:rPr>
                <w:rFonts w:ascii="Times New Roman" w:hAnsi="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82E9D" w:rsidRPr="00732E6B" w:rsidTr="009612A8">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jc w:val="both"/>
              <w:outlineLvl w:val="1"/>
              <w:rPr>
                <w:sz w:val="22"/>
                <w:szCs w:val="22"/>
              </w:rPr>
            </w:pPr>
            <w:r w:rsidRPr="00732E6B">
              <w:rPr>
                <w:sz w:val="22"/>
                <w:szCs w:val="22"/>
              </w:rPr>
              <w:t xml:space="preserve">Дата и время окончания срока подачи заявок на участие в открытом аукционе в </w:t>
            </w:r>
            <w:r w:rsidRPr="00732E6B">
              <w:rPr>
                <w:sz w:val="22"/>
                <w:szCs w:val="22"/>
              </w:rPr>
              <w:lastRenderedPageBreak/>
              <w:t>электронной форме</w:t>
            </w:r>
          </w:p>
        </w:tc>
        <w:tc>
          <w:tcPr>
            <w:tcW w:w="748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247C55" w:rsidRDefault="00C81C86" w:rsidP="006B46DA">
            <w:pPr>
              <w:pStyle w:val="ConsPlusNormal"/>
              <w:widowControl/>
              <w:ind w:firstLine="0"/>
              <w:jc w:val="both"/>
              <w:rPr>
                <w:rFonts w:ascii="Times New Roman" w:hAnsi="Times New Roman"/>
              </w:rPr>
            </w:pPr>
            <w:r>
              <w:rPr>
                <w:rFonts w:ascii="Times New Roman" w:hAnsi="Times New Roman"/>
              </w:rPr>
              <w:lastRenderedPageBreak/>
              <w:t>10.01.2014</w:t>
            </w:r>
            <w:r w:rsidR="00110F6D">
              <w:rPr>
                <w:rFonts w:ascii="Times New Roman" w:hAnsi="Times New Roman"/>
              </w:rPr>
              <w:t xml:space="preserve"> 15:00</w:t>
            </w:r>
          </w:p>
        </w:tc>
      </w:tr>
      <w:tr w:rsidR="00382E9D" w:rsidRPr="00732E6B" w:rsidTr="009612A8">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outlineLvl w:val="1"/>
              <w:rPr>
                <w:sz w:val="22"/>
                <w:szCs w:val="22"/>
              </w:rPr>
            </w:pPr>
            <w:r w:rsidRPr="00732E6B">
              <w:rPr>
                <w:sz w:val="22"/>
                <w:szCs w:val="22"/>
              </w:rPr>
              <w:lastRenderedPageBreak/>
              <w:t>Дата окончания срока рассмотрения первых частей</w:t>
            </w:r>
          </w:p>
          <w:p w:rsidR="00382E9D" w:rsidRPr="00732E6B" w:rsidRDefault="00382E9D" w:rsidP="006801C8">
            <w:pPr>
              <w:autoSpaceDE w:val="0"/>
              <w:autoSpaceDN w:val="0"/>
              <w:adjustRightInd w:val="0"/>
              <w:outlineLvl w:val="1"/>
              <w:rPr>
                <w:sz w:val="22"/>
                <w:szCs w:val="22"/>
              </w:rPr>
            </w:pPr>
            <w:r w:rsidRPr="00732E6B">
              <w:rPr>
                <w:sz w:val="22"/>
                <w:szCs w:val="22"/>
              </w:rPr>
              <w:t>заявок на участие в открытом аукционе в электронной форме</w:t>
            </w:r>
          </w:p>
        </w:tc>
        <w:tc>
          <w:tcPr>
            <w:tcW w:w="748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05D93" w:rsidRDefault="00110F6D" w:rsidP="006B46DA">
            <w:pPr>
              <w:pStyle w:val="ConsPlusNormal"/>
              <w:widowControl/>
              <w:ind w:firstLine="0"/>
              <w:jc w:val="both"/>
              <w:rPr>
                <w:rFonts w:ascii="Times New Roman" w:hAnsi="Times New Roman"/>
              </w:rPr>
            </w:pPr>
            <w:r>
              <w:rPr>
                <w:rFonts w:ascii="Times New Roman" w:hAnsi="Times New Roman"/>
              </w:rPr>
              <w:t>13.01.2014</w:t>
            </w:r>
          </w:p>
        </w:tc>
      </w:tr>
      <w:tr w:rsidR="00382E9D" w:rsidRPr="00732E6B" w:rsidTr="009612A8">
        <w:trPr>
          <w:tblCellSpacing w:w="20" w:type="dxa"/>
        </w:trPr>
        <w:tc>
          <w:tcPr>
            <w:tcW w:w="314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jc w:val="both"/>
              <w:outlineLvl w:val="1"/>
              <w:rPr>
                <w:sz w:val="22"/>
                <w:szCs w:val="22"/>
              </w:rPr>
            </w:pPr>
            <w:r w:rsidRPr="00732E6B">
              <w:rPr>
                <w:sz w:val="22"/>
                <w:szCs w:val="22"/>
              </w:rPr>
              <w:t>Дата проведения открытого аукциона в электронной форме</w:t>
            </w:r>
          </w:p>
        </w:tc>
        <w:tc>
          <w:tcPr>
            <w:tcW w:w="7483"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05D93" w:rsidRDefault="00110F6D" w:rsidP="006B46DA">
            <w:pPr>
              <w:autoSpaceDE w:val="0"/>
              <w:autoSpaceDN w:val="0"/>
              <w:adjustRightInd w:val="0"/>
              <w:jc w:val="both"/>
              <w:outlineLvl w:val="1"/>
              <w:rPr>
                <w:sz w:val="22"/>
                <w:szCs w:val="22"/>
              </w:rPr>
            </w:pPr>
            <w:r>
              <w:rPr>
                <w:sz w:val="22"/>
                <w:szCs w:val="22"/>
              </w:rPr>
              <w:t>16.01.2014</w:t>
            </w:r>
          </w:p>
        </w:tc>
      </w:tr>
      <w:tr w:rsidR="00382E9D" w:rsidRPr="00E11DF5" w:rsidTr="00EE314B">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382E9D" w:rsidRPr="00E11DF5" w:rsidRDefault="00382E9D" w:rsidP="00EE314B">
            <w:pPr>
              <w:pStyle w:val="3"/>
              <w:numPr>
                <w:ilvl w:val="0"/>
                <w:numId w:val="0"/>
              </w:numPr>
              <w:rPr>
                <w:b/>
                <w:sz w:val="22"/>
                <w:szCs w:val="22"/>
              </w:rPr>
            </w:pPr>
            <w:r w:rsidRPr="00E11DF5">
              <w:rPr>
                <w:b/>
                <w:sz w:val="22"/>
                <w:szCs w:val="22"/>
                <w:lang w:val="en-US"/>
              </w:rPr>
              <w:t>VII</w:t>
            </w:r>
            <w:r w:rsidRPr="00E11DF5">
              <w:rPr>
                <w:b/>
                <w:sz w:val="22"/>
                <w:szCs w:val="22"/>
              </w:rPr>
              <w:t>. Обеспечение исполнения контракта</w:t>
            </w:r>
          </w:p>
        </w:tc>
      </w:tr>
      <w:tr w:rsidR="00382E9D" w:rsidRPr="00E11DF5" w:rsidTr="009612A8">
        <w:trPr>
          <w:tblCellSpacing w:w="20" w:type="dxa"/>
        </w:trPr>
        <w:tc>
          <w:tcPr>
            <w:tcW w:w="3268" w:type="dxa"/>
            <w:gridSpan w:val="3"/>
            <w:shd w:val="clear" w:color="auto" w:fill="FFFFFF"/>
          </w:tcPr>
          <w:p w:rsidR="00382E9D" w:rsidRPr="00E11DF5" w:rsidRDefault="00382E9D" w:rsidP="00EE314B">
            <w:pPr>
              <w:pStyle w:val="ConsPlusNormal"/>
              <w:widowControl/>
              <w:ind w:firstLine="0"/>
              <w:rPr>
                <w:rFonts w:ascii="Times New Roman" w:hAnsi="Times New Roman"/>
              </w:rPr>
            </w:pPr>
            <w:r w:rsidRPr="00E11DF5">
              <w:rPr>
                <w:rFonts w:ascii="Times New Roman" w:hAnsi="Times New Roman"/>
              </w:rPr>
              <w:t xml:space="preserve">Размер обеспечения исполнения </w:t>
            </w:r>
            <w:r w:rsidR="009612A8">
              <w:rPr>
                <w:rFonts w:ascii="Times New Roman" w:hAnsi="Times New Roman"/>
              </w:rPr>
              <w:t xml:space="preserve">Муниципального </w:t>
            </w:r>
            <w:r w:rsidRPr="00E11DF5">
              <w:rPr>
                <w:rFonts w:ascii="Times New Roman" w:hAnsi="Times New Roman"/>
              </w:rPr>
              <w:t>контракта</w:t>
            </w:r>
          </w:p>
        </w:tc>
        <w:tc>
          <w:tcPr>
            <w:tcW w:w="7358" w:type="dxa"/>
            <w:shd w:val="clear" w:color="auto" w:fill="FFFFFF"/>
            <w:vAlign w:val="bottom"/>
          </w:tcPr>
          <w:p w:rsidR="00382E9D" w:rsidRPr="00E11DF5" w:rsidRDefault="009612A8" w:rsidP="009612A8">
            <w:pPr>
              <w:pStyle w:val="3"/>
              <w:numPr>
                <w:ilvl w:val="0"/>
                <w:numId w:val="0"/>
              </w:numPr>
              <w:rPr>
                <w:sz w:val="22"/>
                <w:szCs w:val="22"/>
              </w:rPr>
            </w:pPr>
            <w:r>
              <w:rPr>
                <w:sz w:val="22"/>
                <w:szCs w:val="22"/>
              </w:rPr>
              <w:t>Не требуется</w:t>
            </w:r>
          </w:p>
        </w:tc>
      </w:tr>
    </w:tbl>
    <w:p w:rsidR="00382E9D" w:rsidRPr="00F20C38" w:rsidRDefault="00382E9D" w:rsidP="00A52714">
      <w:pPr>
        <w:pStyle w:val="a3"/>
        <w:ind w:firstLine="360"/>
        <w:rPr>
          <w:sz w:val="22"/>
          <w:szCs w:val="22"/>
        </w:rPr>
      </w:pPr>
    </w:p>
    <w:p w:rsidR="00382E9D" w:rsidRPr="00F20C38" w:rsidRDefault="00382E9D" w:rsidP="00A52714">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Default="00382E9D"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655359" w:rsidRDefault="00655359" w:rsidP="00385753">
      <w:pPr>
        <w:pStyle w:val="af"/>
        <w:jc w:val="right"/>
        <w:rPr>
          <w:rFonts w:ascii="Times New Roman" w:hAnsi="Times New Roman"/>
        </w:rPr>
      </w:pPr>
    </w:p>
    <w:p w:rsidR="00550DA0" w:rsidRDefault="00550DA0"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EE1B72" w:rsidRDefault="00EE1B72" w:rsidP="00385753">
      <w:pPr>
        <w:pStyle w:val="af"/>
        <w:jc w:val="right"/>
        <w:rPr>
          <w:rFonts w:ascii="Times New Roman" w:hAnsi="Times New Roman"/>
        </w:rPr>
      </w:pPr>
    </w:p>
    <w:p w:rsidR="009612A8" w:rsidRDefault="009612A8" w:rsidP="00385753">
      <w:pPr>
        <w:pStyle w:val="af"/>
        <w:jc w:val="right"/>
        <w:rPr>
          <w:rFonts w:ascii="Times New Roman" w:hAnsi="Times New Roman"/>
        </w:rPr>
      </w:pPr>
    </w:p>
    <w:p w:rsidR="00382E9D" w:rsidRPr="00356C35" w:rsidRDefault="00382E9D" w:rsidP="00356C35">
      <w:pPr>
        <w:pStyle w:val="af"/>
        <w:jc w:val="right"/>
        <w:rPr>
          <w:rFonts w:ascii="Times New Roman" w:hAnsi="Times New Roman"/>
          <w:sz w:val="20"/>
          <w:szCs w:val="20"/>
        </w:rPr>
      </w:pPr>
      <w:r w:rsidRPr="00356C35">
        <w:rPr>
          <w:rFonts w:ascii="Times New Roman" w:hAnsi="Times New Roman"/>
          <w:sz w:val="20"/>
          <w:szCs w:val="20"/>
        </w:rPr>
        <w:lastRenderedPageBreak/>
        <w:t xml:space="preserve">                                                                                                                                        Приложение № 1                                                                </w:t>
      </w:r>
    </w:p>
    <w:p w:rsidR="00382E9D" w:rsidRPr="00356C35" w:rsidRDefault="00382E9D" w:rsidP="00356C35">
      <w:pPr>
        <w:jc w:val="right"/>
      </w:pPr>
      <w:r w:rsidRPr="00356C35">
        <w:t>к документации об открытом</w:t>
      </w:r>
    </w:p>
    <w:p w:rsidR="00382E9D" w:rsidRPr="00356C35" w:rsidRDefault="00382E9D" w:rsidP="00356C35">
      <w:pPr>
        <w:jc w:val="right"/>
      </w:pPr>
      <w:r w:rsidRPr="00356C35">
        <w:t>аукционе в электронной форме</w:t>
      </w:r>
    </w:p>
    <w:p w:rsidR="00382E9D" w:rsidRDefault="00382E9D" w:rsidP="00794D6C">
      <w:pPr>
        <w:rPr>
          <w:b/>
          <w:sz w:val="24"/>
          <w:szCs w:val="24"/>
        </w:rPr>
      </w:pPr>
    </w:p>
    <w:p w:rsidR="00382E9D" w:rsidRDefault="00382E9D" w:rsidP="003814CE">
      <w:pPr>
        <w:jc w:val="center"/>
        <w:rPr>
          <w:b/>
          <w:sz w:val="24"/>
          <w:szCs w:val="24"/>
        </w:rPr>
      </w:pPr>
    </w:p>
    <w:p w:rsidR="00382E9D" w:rsidRDefault="00382E9D" w:rsidP="00794D6C">
      <w:pPr>
        <w:widowControl w:val="0"/>
        <w:autoSpaceDE w:val="0"/>
        <w:autoSpaceDN w:val="0"/>
        <w:adjustRightInd w:val="0"/>
        <w:jc w:val="center"/>
        <w:outlineLvl w:val="0"/>
        <w:rPr>
          <w:b/>
          <w:sz w:val="26"/>
          <w:szCs w:val="26"/>
        </w:rPr>
      </w:pPr>
      <w:bookmarkStart w:id="0" w:name="_Toc333846475"/>
      <w:bookmarkStart w:id="1" w:name="_Toc333848409"/>
      <w:bookmarkStart w:id="2" w:name="_Toc333848450"/>
      <w:r w:rsidRPr="00EA3D6F">
        <w:rPr>
          <w:b/>
          <w:sz w:val="26"/>
          <w:szCs w:val="26"/>
        </w:rPr>
        <w:t>ТЕХНИЧЕСКОЕ ЗАДАНИЕ</w:t>
      </w:r>
      <w:bookmarkEnd w:id="0"/>
      <w:bookmarkEnd w:id="1"/>
      <w:bookmarkEnd w:id="2"/>
      <w:r w:rsidR="00DA2F75">
        <w:rPr>
          <w:b/>
          <w:sz w:val="26"/>
          <w:szCs w:val="26"/>
        </w:rPr>
        <w:t xml:space="preserve"> </w:t>
      </w:r>
    </w:p>
    <w:p w:rsidR="00DA2F75" w:rsidRPr="004F2336" w:rsidRDefault="00DA2F75" w:rsidP="00DA2F75">
      <w:pPr>
        <w:widowControl w:val="0"/>
        <w:autoSpaceDE w:val="0"/>
        <w:autoSpaceDN w:val="0"/>
        <w:adjustRightInd w:val="0"/>
        <w:outlineLvl w:val="0"/>
        <w:rPr>
          <w:b/>
          <w:sz w:val="26"/>
          <w:szCs w:val="26"/>
        </w:rPr>
      </w:pPr>
    </w:p>
    <w:p w:rsidR="00382E9D" w:rsidRPr="00550DA0" w:rsidRDefault="009612A8" w:rsidP="00DA2F75">
      <w:pPr>
        <w:widowControl w:val="0"/>
        <w:autoSpaceDE w:val="0"/>
        <w:autoSpaceDN w:val="0"/>
        <w:adjustRightInd w:val="0"/>
        <w:jc w:val="both"/>
        <w:rPr>
          <w:b/>
          <w:sz w:val="26"/>
          <w:szCs w:val="26"/>
        </w:rPr>
      </w:pPr>
      <w:r w:rsidRPr="009612A8">
        <w:rPr>
          <w:b/>
          <w:sz w:val="26"/>
          <w:szCs w:val="26"/>
        </w:rPr>
        <w:t xml:space="preserve">На </w:t>
      </w:r>
      <w:r w:rsidR="00550DA0">
        <w:rPr>
          <w:b/>
          <w:bCs/>
          <w:sz w:val="24"/>
          <w:szCs w:val="24"/>
        </w:rPr>
        <w:t>о</w:t>
      </w:r>
      <w:r w:rsidR="00550DA0" w:rsidRPr="00550DA0">
        <w:rPr>
          <w:b/>
          <w:bCs/>
          <w:sz w:val="24"/>
          <w:szCs w:val="24"/>
        </w:rPr>
        <w:t xml:space="preserve">снащение защитного сооружения </w:t>
      </w:r>
      <w:r w:rsidR="009B0A63">
        <w:rPr>
          <w:b/>
          <w:bCs/>
          <w:sz w:val="24"/>
          <w:szCs w:val="24"/>
        </w:rPr>
        <w:t xml:space="preserve">в Ленинском районе г. Перми </w:t>
      </w:r>
      <w:r w:rsidR="00550DA0" w:rsidRPr="00550DA0">
        <w:rPr>
          <w:b/>
          <w:bCs/>
          <w:sz w:val="24"/>
          <w:szCs w:val="24"/>
        </w:rPr>
        <w:t>необходимым имуществом (в рамках мероприятий по гражданской обороне по подготовке населения и организаций к действиям в чрезвычайной ситуации в мирное и военное время).</w:t>
      </w:r>
    </w:p>
    <w:p w:rsidR="00382E9D" w:rsidRPr="00356C35" w:rsidRDefault="00382E9D" w:rsidP="00DA2F75">
      <w:pPr>
        <w:widowControl w:val="0"/>
        <w:autoSpaceDE w:val="0"/>
        <w:autoSpaceDN w:val="0"/>
        <w:adjustRightInd w:val="0"/>
        <w:jc w:val="both"/>
        <w:rPr>
          <w:b/>
          <w:sz w:val="22"/>
          <w:szCs w:val="22"/>
        </w:rPr>
      </w:pPr>
    </w:p>
    <w:p w:rsidR="00382E9D" w:rsidRPr="00356C35" w:rsidRDefault="00382E9D" w:rsidP="00DA2F75">
      <w:pPr>
        <w:widowControl w:val="0"/>
        <w:autoSpaceDE w:val="0"/>
        <w:autoSpaceDN w:val="0"/>
        <w:adjustRightInd w:val="0"/>
        <w:jc w:val="both"/>
        <w:rPr>
          <w:sz w:val="22"/>
          <w:szCs w:val="22"/>
        </w:rPr>
      </w:pPr>
      <w:r w:rsidRPr="009B0A63">
        <w:rPr>
          <w:b/>
          <w:sz w:val="22"/>
          <w:szCs w:val="22"/>
        </w:rPr>
        <w:t xml:space="preserve">Место поставки: </w:t>
      </w:r>
      <w:r w:rsidRPr="009B0A63">
        <w:rPr>
          <w:sz w:val="22"/>
          <w:szCs w:val="22"/>
        </w:rPr>
        <w:t>г. Пермь, ул. Пермская,57</w:t>
      </w:r>
    </w:p>
    <w:p w:rsidR="00382E9D" w:rsidRDefault="00382E9D" w:rsidP="00356C35">
      <w:pPr>
        <w:widowControl w:val="0"/>
        <w:autoSpaceDE w:val="0"/>
        <w:autoSpaceDN w:val="0"/>
        <w:adjustRightInd w:val="0"/>
        <w:jc w:val="both"/>
        <w:rPr>
          <w:sz w:val="22"/>
          <w:szCs w:val="22"/>
        </w:rPr>
      </w:pPr>
      <w:r w:rsidRPr="00550DA0">
        <w:rPr>
          <w:b/>
          <w:sz w:val="22"/>
          <w:szCs w:val="22"/>
        </w:rPr>
        <w:t>Условия поставки:</w:t>
      </w:r>
      <w:r w:rsidR="00EE1B72" w:rsidRPr="00550DA0">
        <w:rPr>
          <w:sz w:val="22"/>
          <w:szCs w:val="22"/>
        </w:rPr>
        <w:t xml:space="preserve"> Т</w:t>
      </w:r>
      <w:r w:rsidRPr="00550DA0">
        <w:rPr>
          <w:sz w:val="22"/>
          <w:szCs w:val="22"/>
        </w:rPr>
        <w:t xml:space="preserve">овар поставляется </w:t>
      </w:r>
      <w:r w:rsidR="00EE1B72" w:rsidRPr="00550DA0">
        <w:rPr>
          <w:sz w:val="22"/>
          <w:szCs w:val="22"/>
        </w:rPr>
        <w:t>единовременно.</w:t>
      </w:r>
      <w:r w:rsidRPr="00550DA0">
        <w:rPr>
          <w:sz w:val="22"/>
          <w:szCs w:val="22"/>
        </w:rPr>
        <w:t xml:space="preserve">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382E9D" w:rsidRDefault="007E69F3" w:rsidP="00356C35">
      <w:pPr>
        <w:widowControl w:val="0"/>
        <w:autoSpaceDE w:val="0"/>
        <w:autoSpaceDN w:val="0"/>
        <w:adjustRightInd w:val="0"/>
        <w:jc w:val="both"/>
        <w:rPr>
          <w:sz w:val="22"/>
          <w:szCs w:val="22"/>
        </w:rPr>
      </w:pPr>
      <w:r w:rsidRPr="007E69F3">
        <w:rPr>
          <w:b/>
          <w:sz w:val="22"/>
          <w:szCs w:val="22"/>
        </w:rPr>
        <w:t>Сроки поставки:</w:t>
      </w:r>
      <w:r>
        <w:rPr>
          <w:b/>
          <w:sz w:val="22"/>
          <w:szCs w:val="22"/>
        </w:rPr>
        <w:t xml:space="preserve"> </w:t>
      </w:r>
      <w:r>
        <w:rPr>
          <w:sz w:val="22"/>
          <w:szCs w:val="22"/>
        </w:rPr>
        <w:t>С момента заключения Муниципального контракта по 31.07.2014.</w:t>
      </w:r>
    </w:p>
    <w:p w:rsidR="007E69F3" w:rsidRPr="007E69F3" w:rsidRDefault="007E69F3" w:rsidP="00356C35">
      <w:pPr>
        <w:widowControl w:val="0"/>
        <w:autoSpaceDE w:val="0"/>
        <w:autoSpaceDN w:val="0"/>
        <w:adjustRightInd w:val="0"/>
        <w:jc w:val="both"/>
        <w:rPr>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7"/>
        <w:gridCol w:w="6348"/>
        <w:gridCol w:w="3204"/>
      </w:tblGrid>
      <w:tr w:rsidR="00F31510" w:rsidRPr="009F11B2" w:rsidTr="00F31510">
        <w:trPr>
          <w:trHeight w:val="813"/>
        </w:trPr>
        <w:tc>
          <w:tcPr>
            <w:tcW w:w="394" w:type="pct"/>
            <w:vAlign w:val="center"/>
          </w:tcPr>
          <w:p w:rsidR="00F31510" w:rsidRPr="009F11B2" w:rsidRDefault="00F31510" w:rsidP="00C36712">
            <w:pPr>
              <w:widowControl w:val="0"/>
              <w:autoSpaceDE w:val="0"/>
              <w:autoSpaceDN w:val="0"/>
              <w:adjustRightInd w:val="0"/>
              <w:jc w:val="center"/>
              <w:rPr>
                <w:b/>
                <w:bCs/>
                <w:sz w:val="24"/>
                <w:szCs w:val="24"/>
              </w:rPr>
            </w:pPr>
            <w:r w:rsidRPr="009F11B2">
              <w:rPr>
                <w:b/>
                <w:bCs/>
                <w:sz w:val="24"/>
                <w:szCs w:val="24"/>
              </w:rPr>
              <w:t>№ п/п</w:t>
            </w:r>
          </w:p>
        </w:tc>
        <w:tc>
          <w:tcPr>
            <w:tcW w:w="3061" w:type="pct"/>
            <w:vAlign w:val="center"/>
          </w:tcPr>
          <w:p w:rsidR="00F31510" w:rsidRPr="009F11B2" w:rsidRDefault="00F31510" w:rsidP="00C36712">
            <w:pPr>
              <w:widowControl w:val="0"/>
              <w:autoSpaceDE w:val="0"/>
              <w:autoSpaceDN w:val="0"/>
              <w:adjustRightInd w:val="0"/>
              <w:jc w:val="center"/>
              <w:rPr>
                <w:b/>
                <w:bCs/>
                <w:sz w:val="24"/>
                <w:szCs w:val="24"/>
              </w:rPr>
            </w:pPr>
            <w:r w:rsidRPr="009F11B2">
              <w:rPr>
                <w:b/>
                <w:bCs/>
                <w:sz w:val="24"/>
                <w:szCs w:val="24"/>
              </w:rPr>
              <w:t>Наименование товара, и его характеристики</w:t>
            </w:r>
          </w:p>
        </w:tc>
        <w:tc>
          <w:tcPr>
            <w:tcW w:w="1545" w:type="pct"/>
            <w:vAlign w:val="center"/>
          </w:tcPr>
          <w:p w:rsidR="00F31510" w:rsidRPr="009F11B2" w:rsidRDefault="00F31510" w:rsidP="00C36712">
            <w:pPr>
              <w:widowControl w:val="0"/>
              <w:tabs>
                <w:tab w:val="left" w:pos="777"/>
              </w:tabs>
              <w:autoSpaceDE w:val="0"/>
              <w:autoSpaceDN w:val="0"/>
              <w:adjustRightInd w:val="0"/>
              <w:ind w:right="224"/>
              <w:jc w:val="center"/>
              <w:rPr>
                <w:b/>
                <w:bCs/>
                <w:sz w:val="24"/>
                <w:szCs w:val="24"/>
              </w:rPr>
            </w:pPr>
          </w:p>
          <w:p w:rsidR="00F31510" w:rsidRPr="009F11B2" w:rsidRDefault="00F31510" w:rsidP="00C36712">
            <w:pPr>
              <w:widowControl w:val="0"/>
              <w:tabs>
                <w:tab w:val="left" w:pos="777"/>
              </w:tabs>
              <w:autoSpaceDE w:val="0"/>
              <w:autoSpaceDN w:val="0"/>
              <w:adjustRightInd w:val="0"/>
              <w:ind w:right="224"/>
              <w:jc w:val="center"/>
              <w:rPr>
                <w:b/>
                <w:bCs/>
                <w:sz w:val="24"/>
                <w:szCs w:val="24"/>
              </w:rPr>
            </w:pPr>
            <w:r w:rsidRPr="009F11B2">
              <w:rPr>
                <w:b/>
                <w:bCs/>
                <w:sz w:val="24"/>
                <w:szCs w:val="24"/>
              </w:rPr>
              <w:t>Кол-во</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1</w:t>
            </w:r>
          </w:p>
        </w:tc>
        <w:tc>
          <w:tcPr>
            <w:tcW w:w="3061" w:type="pct"/>
            <w:vAlign w:val="center"/>
          </w:tcPr>
          <w:p w:rsidR="00F31510" w:rsidRPr="009F11B2" w:rsidRDefault="00F31510" w:rsidP="00F31510">
            <w:pPr>
              <w:rPr>
                <w:sz w:val="24"/>
                <w:szCs w:val="24"/>
              </w:rPr>
            </w:pPr>
            <w:r w:rsidRPr="009F11B2">
              <w:rPr>
                <w:sz w:val="24"/>
                <w:szCs w:val="24"/>
              </w:rPr>
              <w:t>Комплект индивидуальных дозиметров ДП-22В</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2</w:t>
            </w:r>
          </w:p>
        </w:tc>
        <w:tc>
          <w:tcPr>
            <w:tcW w:w="3061" w:type="pct"/>
            <w:vAlign w:val="center"/>
          </w:tcPr>
          <w:p w:rsidR="00F31510" w:rsidRPr="009F11B2" w:rsidRDefault="00F31510" w:rsidP="00F31510">
            <w:pPr>
              <w:rPr>
                <w:sz w:val="24"/>
                <w:szCs w:val="24"/>
              </w:rPr>
            </w:pPr>
            <w:r w:rsidRPr="009F11B2">
              <w:rPr>
                <w:sz w:val="24"/>
                <w:szCs w:val="24"/>
              </w:rPr>
              <w:t>Измеритель дозы ИД-11 (брелок)</w:t>
            </w:r>
          </w:p>
        </w:tc>
        <w:tc>
          <w:tcPr>
            <w:tcW w:w="1545" w:type="pct"/>
            <w:vAlign w:val="center"/>
          </w:tcPr>
          <w:p w:rsidR="00F31510" w:rsidRPr="009F11B2" w:rsidRDefault="00F31510" w:rsidP="00F31510">
            <w:pPr>
              <w:jc w:val="center"/>
              <w:rPr>
                <w:sz w:val="24"/>
                <w:szCs w:val="24"/>
              </w:rPr>
            </w:pPr>
            <w:r w:rsidRPr="009F11B2">
              <w:rPr>
                <w:sz w:val="24"/>
                <w:szCs w:val="24"/>
              </w:rPr>
              <w:t>32</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3</w:t>
            </w:r>
          </w:p>
        </w:tc>
        <w:tc>
          <w:tcPr>
            <w:tcW w:w="3061" w:type="pct"/>
            <w:vAlign w:val="center"/>
          </w:tcPr>
          <w:p w:rsidR="00F31510" w:rsidRPr="009F11B2" w:rsidRDefault="00F31510" w:rsidP="00F31510">
            <w:pPr>
              <w:rPr>
                <w:sz w:val="24"/>
                <w:szCs w:val="24"/>
              </w:rPr>
            </w:pPr>
            <w:r w:rsidRPr="009F11B2">
              <w:rPr>
                <w:sz w:val="24"/>
                <w:szCs w:val="24"/>
              </w:rPr>
              <w:t>Измеритель мощности дозы (рентгенометр) ДП-5В</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4</w:t>
            </w:r>
          </w:p>
        </w:tc>
        <w:tc>
          <w:tcPr>
            <w:tcW w:w="3061" w:type="pct"/>
            <w:vAlign w:val="center"/>
          </w:tcPr>
          <w:p w:rsidR="00F31510" w:rsidRPr="009F11B2" w:rsidRDefault="00F31510" w:rsidP="00F31510">
            <w:pPr>
              <w:rPr>
                <w:sz w:val="24"/>
                <w:szCs w:val="24"/>
              </w:rPr>
            </w:pPr>
            <w:r w:rsidRPr="009F11B2">
              <w:rPr>
                <w:sz w:val="24"/>
                <w:szCs w:val="24"/>
              </w:rPr>
              <w:t xml:space="preserve">Дозиметр радиоактивности </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5</w:t>
            </w:r>
          </w:p>
        </w:tc>
        <w:tc>
          <w:tcPr>
            <w:tcW w:w="3061" w:type="pct"/>
            <w:vAlign w:val="center"/>
          </w:tcPr>
          <w:p w:rsidR="00F31510" w:rsidRPr="009F11B2" w:rsidRDefault="00F31510" w:rsidP="00F31510">
            <w:pPr>
              <w:rPr>
                <w:sz w:val="24"/>
                <w:szCs w:val="24"/>
              </w:rPr>
            </w:pPr>
            <w:r w:rsidRPr="009F11B2">
              <w:rPr>
                <w:sz w:val="24"/>
                <w:szCs w:val="24"/>
              </w:rPr>
              <w:t>Войсковой прибор химической разведки (ВПХР)</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6</w:t>
            </w:r>
          </w:p>
        </w:tc>
        <w:tc>
          <w:tcPr>
            <w:tcW w:w="3061" w:type="pct"/>
            <w:vAlign w:val="center"/>
          </w:tcPr>
          <w:p w:rsidR="00F31510" w:rsidRPr="009F11B2" w:rsidRDefault="00F31510" w:rsidP="00F31510">
            <w:pPr>
              <w:rPr>
                <w:sz w:val="24"/>
                <w:szCs w:val="24"/>
              </w:rPr>
            </w:pPr>
            <w:r w:rsidRPr="009F11B2">
              <w:rPr>
                <w:sz w:val="24"/>
                <w:szCs w:val="24"/>
              </w:rPr>
              <w:t>Легкий защитный костюм Л-1</w:t>
            </w:r>
          </w:p>
        </w:tc>
        <w:tc>
          <w:tcPr>
            <w:tcW w:w="1545" w:type="pct"/>
            <w:vAlign w:val="center"/>
          </w:tcPr>
          <w:p w:rsidR="00F31510" w:rsidRPr="009F11B2" w:rsidRDefault="00F31510" w:rsidP="00F31510">
            <w:pPr>
              <w:jc w:val="center"/>
              <w:rPr>
                <w:sz w:val="24"/>
                <w:szCs w:val="24"/>
              </w:rPr>
            </w:pPr>
            <w:r w:rsidRPr="009F11B2">
              <w:rPr>
                <w:sz w:val="24"/>
                <w:szCs w:val="24"/>
              </w:rPr>
              <w:t>2</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7</w:t>
            </w:r>
          </w:p>
        </w:tc>
        <w:tc>
          <w:tcPr>
            <w:tcW w:w="3061" w:type="pct"/>
            <w:vAlign w:val="center"/>
          </w:tcPr>
          <w:p w:rsidR="00F31510" w:rsidRPr="009F11B2" w:rsidRDefault="00F31510" w:rsidP="00F31510">
            <w:pPr>
              <w:rPr>
                <w:sz w:val="24"/>
                <w:szCs w:val="24"/>
              </w:rPr>
            </w:pPr>
            <w:r w:rsidRPr="009F11B2">
              <w:rPr>
                <w:sz w:val="24"/>
                <w:szCs w:val="24"/>
              </w:rPr>
              <w:t>Психрометрический гигрометр</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8</w:t>
            </w:r>
          </w:p>
        </w:tc>
        <w:tc>
          <w:tcPr>
            <w:tcW w:w="3061" w:type="pct"/>
            <w:vAlign w:val="center"/>
          </w:tcPr>
          <w:p w:rsidR="00F31510" w:rsidRPr="009F11B2" w:rsidRDefault="00F31510" w:rsidP="00F31510">
            <w:pPr>
              <w:rPr>
                <w:sz w:val="24"/>
                <w:szCs w:val="24"/>
              </w:rPr>
            </w:pPr>
            <w:r w:rsidRPr="009F11B2">
              <w:rPr>
                <w:sz w:val="24"/>
                <w:szCs w:val="24"/>
              </w:rPr>
              <w:t>Шкаф для медикаментов</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9</w:t>
            </w:r>
          </w:p>
        </w:tc>
        <w:tc>
          <w:tcPr>
            <w:tcW w:w="3061" w:type="pct"/>
            <w:vAlign w:val="center"/>
          </w:tcPr>
          <w:p w:rsidR="00F31510" w:rsidRPr="009F11B2" w:rsidRDefault="00F31510" w:rsidP="00F31510">
            <w:pPr>
              <w:rPr>
                <w:sz w:val="24"/>
                <w:szCs w:val="24"/>
              </w:rPr>
            </w:pPr>
            <w:r w:rsidRPr="009F11B2">
              <w:rPr>
                <w:sz w:val="24"/>
                <w:szCs w:val="24"/>
              </w:rPr>
              <w:t xml:space="preserve">Фонарь аккумуляторный </w:t>
            </w:r>
          </w:p>
        </w:tc>
        <w:tc>
          <w:tcPr>
            <w:tcW w:w="1545" w:type="pct"/>
            <w:vAlign w:val="center"/>
          </w:tcPr>
          <w:p w:rsidR="00F31510" w:rsidRPr="009F11B2" w:rsidRDefault="00F31510" w:rsidP="00F31510">
            <w:pPr>
              <w:jc w:val="center"/>
              <w:rPr>
                <w:sz w:val="24"/>
                <w:szCs w:val="24"/>
              </w:rPr>
            </w:pPr>
            <w:r w:rsidRPr="009F11B2">
              <w:rPr>
                <w:sz w:val="24"/>
                <w:szCs w:val="24"/>
              </w:rPr>
              <w:t>4</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10</w:t>
            </w:r>
          </w:p>
        </w:tc>
        <w:tc>
          <w:tcPr>
            <w:tcW w:w="3061" w:type="pct"/>
            <w:vAlign w:val="center"/>
          </w:tcPr>
          <w:p w:rsidR="00F31510" w:rsidRPr="009F11B2" w:rsidRDefault="00F31510" w:rsidP="00F31510">
            <w:pPr>
              <w:rPr>
                <w:sz w:val="24"/>
                <w:szCs w:val="24"/>
              </w:rPr>
            </w:pPr>
            <w:r w:rsidRPr="009F11B2">
              <w:rPr>
                <w:sz w:val="24"/>
                <w:szCs w:val="24"/>
              </w:rPr>
              <w:t>Аптечка для защитных сооружений (на 100-150 человек) в соответствии с Приказом МЧС России №583 от 15 декабря 2002 г.</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11</w:t>
            </w:r>
          </w:p>
        </w:tc>
        <w:tc>
          <w:tcPr>
            <w:tcW w:w="3061" w:type="pct"/>
            <w:vAlign w:val="center"/>
          </w:tcPr>
          <w:p w:rsidR="00F31510" w:rsidRPr="009F11B2" w:rsidRDefault="00F31510" w:rsidP="00F31510">
            <w:pPr>
              <w:rPr>
                <w:sz w:val="24"/>
                <w:szCs w:val="24"/>
              </w:rPr>
            </w:pPr>
            <w:r w:rsidRPr="009F11B2">
              <w:rPr>
                <w:sz w:val="24"/>
                <w:szCs w:val="24"/>
              </w:rPr>
              <w:t>Индивидуальный противохимический пакет ИПП-11</w:t>
            </w:r>
          </w:p>
        </w:tc>
        <w:tc>
          <w:tcPr>
            <w:tcW w:w="1545" w:type="pct"/>
            <w:vAlign w:val="center"/>
          </w:tcPr>
          <w:p w:rsidR="00F31510" w:rsidRPr="009F11B2" w:rsidRDefault="00F31510" w:rsidP="00F31510">
            <w:pPr>
              <w:jc w:val="center"/>
              <w:rPr>
                <w:sz w:val="24"/>
                <w:szCs w:val="24"/>
              </w:rPr>
            </w:pPr>
            <w:r w:rsidRPr="009F11B2">
              <w:rPr>
                <w:sz w:val="24"/>
                <w:szCs w:val="24"/>
              </w:rPr>
              <w:t>70</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12</w:t>
            </w:r>
          </w:p>
        </w:tc>
        <w:tc>
          <w:tcPr>
            <w:tcW w:w="3061" w:type="pct"/>
            <w:vAlign w:val="center"/>
          </w:tcPr>
          <w:p w:rsidR="00F31510" w:rsidRPr="009F11B2" w:rsidRDefault="00F31510" w:rsidP="00F31510">
            <w:pPr>
              <w:rPr>
                <w:sz w:val="24"/>
                <w:szCs w:val="24"/>
              </w:rPr>
            </w:pPr>
            <w:r w:rsidRPr="009F11B2">
              <w:rPr>
                <w:sz w:val="24"/>
                <w:szCs w:val="24"/>
              </w:rPr>
              <w:t xml:space="preserve">Набор фельдшерский </w:t>
            </w:r>
          </w:p>
        </w:tc>
        <w:tc>
          <w:tcPr>
            <w:tcW w:w="1545" w:type="pct"/>
            <w:vAlign w:val="center"/>
          </w:tcPr>
          <w:p w:rsidR="00F31510" w:rsidRPr="009F11B2" w:rsidRDefault="00F31510" w:rsidP="00F31510">
            <w:pPr>
              <w:jc w:val="center"/>
              <w:rPr>
                <w:sz w:val="24"/>
                <w:szCs w:val="24"/>
              </w:rPr>
            </w:pPr>
            <w:r w:rsidRPr="009F11B2">
              <w:rPr>
                <w:sz w:val="24"/>
                <w:szCs w:val="24"/>
              </w:rPr>
              <w:t>1</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13</w:t>
            </w:r>
          </w:p>
        </w:tc>
        <w:tc>
          <w:tcPr>
            <w:tcW w:w="3061" w:type="pct"/>
            <w:vAlign w:val="center"/>
          </w:tcPr>
          <w:p w:rsidR="00F31510" w:rsidRPr="009F11B2" w:rsidRDefault="00F31510" w:rsidP="00F31510">
            <w:pPr>
              <w:rPr>
                <w:sz w:val="24"/>
                <w:szCs w:val="24"/>
              </w:rPr>
            </w:pPr>
            <w:r w:rsidRPr="009F11B2">
              <w:rPr>
                <w:sz w:val="24"/>
                <w:szCs w:val="24"/>
              </w:rPr>
              <w:t>Индивидуальный перевязочный пакет ИПП-1</w:t>
            </w:r>
          </w:p>
        </w:tc>
        <w:tc>
          <w:tcPr>
            <w:tcW w:w="1545" w:type="pct"/>
            <w:vAlign w:val="center"/>
          </w:tcPr>
          <w:p w:rsidR="00F31510" w:rsidRPr="009F11B2" w:rsidRDefault="00F31510" w:rsidP="00F31510">
            <w:pPr>
              <w:jc w:val="center"/>
              <w:rPr>
                <w:sz w:val="24"/>
                <w:szCs w:val="24"/>
              </w:rPr>
            </w:pPr>
            <w:r w:rsidRPr="009F11B2">
              <w:rPr>
                <w:sz w:val="24"/>
                <w:szCs w:val="24"/>
              </w:rPr>
              <w:t>70</w:t>
            </w:r>
          </w:p>
        </w:tc>
      </w:tr>
      <w:tr w:rsidR="00F31510" w:rsidRPr="009F11B2" w:rsidTr="00F31510">
        <w:tc>
          <w:tcPr>
            <w:tcW w:w="394" w:type="pct"/>
          </w:tcPr>
          <w:p w:rsidR="00F31510" w:rsidRPr="009F11B2" w:rsidRDefault="00F31510" w:rsidP="00F31510">
            <w:pPr>
              <w:widowControl w:val="0"/>
              <w:autoSpaceDE w:val="0"/>
              <w:autoSpaceDN w:val="0"/>
              <w:adjustRightInd w:val="0"/>
              <w:jc w:val="both"/>
              <w:rPr>
                <w:sz w:val="24"/>
                <w:szCs w:val="24"/>
              </w:rPr>
            </w:pPr>
            <w:r w:rsidRPr="009F11B2">
              <w:rPr>
                <w:sz w:val="24"/>
                <w:szCs w:val="24"/>
              </w:rPr>
              <w:t>14</w:t>
            </w:r>
          </w:p>
        </w:tc>
        <w:tc>
          <w:tcPr>
            <w:tcW w:w="3061" w:type="pct"/>
            <w:vAlign w:val="center"/>
          </w:tcPr>
          <w:p w:rsidR="00F31510" w:rsidRPr="009F11B2" w:rsidRDefault="00F31510" w:rsidP="00F31510">
            <w:pPr>
              <w:rPr>
                <w:sz w:val="24"/>
                <w:szCs w:val="24"/>
              </w:rPr>
            </w:pPr>
            <w:r w:rsidRPr="009F11B2">
              <w:rPr>
                <w:sz w:val="24"/>
                <w:szCs w:val="24"/>
              </w:rPr>
              <w:t>Сумка санитарная</w:t>
            </w:r>
          </w:p>
        </w:tc>
        <w:tc>
          <w:tcPr>
            <w:tcW w:w="1545" w:type="pct"/>
            <w:vAlign w:val="center"/>
          </w:tcPr>
          <w:p w:rsidR="00F31510" w:rsidRPr="009F11B2" w:rsidRDefault="00F31510" w:rsidP="00F31510">
            <w:pPr>
              <w:jc w:val="center"/>
              <w:rPr>
                <w:sz w:val="24"/>
                <w:szCs w:val="24"/>
              </w:rPr>
            </w:pPr>
            <w:r w:rsidRPr="009F11B2">
              <w:rPr>
                <w:sz w:val="24"/>
                <w:szCs w:val="24"/>
              </w:rPr>
              <w:t>1</w:t>
            </w:r>
          </w:p>
        </w:tc>
      </w:tr>
    </w:tbl>
    <w:p w:rsidR="00247C55" w:rsidRPr="00EA3D6F" w:rsidRDefault="00247C55" w:rsidP="00DA2F75">
      <w:pPr>
        <w:widowControl w:val="0"/>
        <w:autoSpaceDE w:val="0"/>
        <w:autoSpaceDN w:val="0"/>
        <w:adjustRightInd w:val="0"/>
        <w:rPr>
          <w:b/>
          <w:bCs/>
          <w:sz w:val="26"/>
          <w:szCs w:val="26"/>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550DA0" w:rsidRDefault="00550DA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Default="00F31510" w:rsidP="00356C35">
      <w:pPr>
        <w:jc w:val="center"/>
        <w:rPr>
          <w:b/>
          <w:sz w:val="22"/>
          <w:szCs w:val="22"/>
        </w:rPr>
      </w:pPr>
    </w:p>
    <w:p w:rsidR="00F31510" w:rsidRPr="00356C35" w:rsidRDefault="00F31510" w:rsidP="00F31510">
      <w:pPr>
        <w:pStyle w:val="af"/>
        <w:jc w:val="right"/>
        <w:rPr>
          <w:rFonts w:ascii="Times New Roman" w:hAnsi="Times New Roman"/>
          <w:sz w:val="20"/>
          <w:szCs w:val="20"/>
        </w:rPr>
      </w:pPr>
      <w:r>
        <w:rPr>
          <w:rFonts w:ascii="Times New Roman" w:hAnsi="Times New Roman"/>
          <w:sz w:val="20"/>
          <w:szCs w:val="20"/>
        </w:rPr>
        <w:lastRenderedPageBreak/>
        <w:t>Приложение № 2</w:t>
      </w:r>
      <w:r w:rsidRPr="00356C35">
        <w:rPr>
          <w:rFonts w:ascii="Times New Roman" w:hAnsi="Times New Roman"/>
          <w:sz w:val="20"/>
          <w:szCs w:val="20"/>
        </w:rPr>
        <w:t xml:space="preserve">                                                                </w:t>
      </w:r>
    </w:p>
    <w:p w:rsidR="00F31510" w:rsidRPr="00356C35" w:rsidRDefault="00F31510" w:rsidP="00F31510">
      <w:pPr>
        <w:jc w:val="right"/>
      </w:pPr>
      <w:r w:rsidRPr="00356C35">
        <w:t>к документации об открытом</w:t>
      </w:r>
    </w:p>
    <w:p w:rsidR="00F31510" w:rsidRPr="00356C35" w:rsidRDefault="00F31510" w:rsidP="00F31510">
      <w:pPr>
        <w:jc w:val="right"/>
      </w:pPr>
      <w:r w:rsidRPr="00356C35">
        <w:t>аукционе в электронной форме</w:t>
      </w:r>
    </w:p>
    <w:p w:rsidR="00F31510" w:rsidRDefault="00F31510" w:rsidP="00356C35">
      <w:pPr>
        <w:jc w:val="center"/>
        <w:rPr>
          <w:b/>
          <w:sz w:val="22"/>
          <w:szCs w:val="22"/>
        </w:rPr>
      </w:pPr>
    </w:p>
    <w:p w:rsidR="00382E9D" w:rsidRDefault="00382E9D" w:rsidP="00356C35">
      <w:pPr>
        <w:jc w:val="center"/>
        <w:rPr>
          <w:b/>
          <w:sz w:val="22"/>
          <w:szCs w:val="22"/>
        </w:rPr>
      </w:pPr>
      <w:r w:rsidRPr="00356C35">
        <w:rPr>
          <w:b/>
          <w:sz w:val="22"/>
          <w:szCs w:val="22"/>
        </w:rPr>
        <w:t>Обоснование начальной (максимальной) цены контракта</w:t>
      </w:r>
    </w:p>
    <w:p w:rsidR="00B11E20" w:rsidRDefault="00B11E20" w:rsidP="00356C35">
      <w:pPr>
        <w:jc w:val="center"/>
        <w:rPr>
          <w:b/>
          <w:sz w:val="22"/>
          <w:szCs w:val="22"/>
        </w:rPr>
      </w:pPr>
    </w:p>
    <w:p w:rsidR="00382E9D" w:rsidRDefault="00382E9D" w:rsidP="00B11E20">
      <w:pPr>
        <w:spacing w:line="276" w:lineRule="auto"/>
        <w:jc w:val="both"/>
        <w:rPr>
          <w:bCs/>
          <w:sz w:val="22"/>
          <w:szCs w:val="22"/>
        </w:rPr>
      </w:pPr>
      <w:r w:rsidRPr="00356C35">
        <w:rPr>
          <w:sz w:val="22"/>
          <w:szCs w:val="22"/>
        </w:rPr>
        <w:t xml:space="preserve">           </w:t>
      </w:r>
      <w:r w:rsidRPr="00376B08">
        <w:rPr>
          <w:sz w:val="22"/>
          <w:szCs w:val="22"/>
        </w:rPr>
        <w:t>Обоснованием начальной (максимальной) цены контракта является исследование рынка, проведенное по инициативе заказчика.</w:t>
      </w:r>
      <w:r w:rsidRPr="00376B08">
        <w:rPr>
          <w:bCs/>
          <w:sz w:val="22"/>
          <w:szCs w:val="22"/>
        </w:rPr>
        <w:t xml:space="preserve"> </w:t>
      </w:r>
    </w:p>
    <w:p w:rsidR="009F11B2" w:rsidRDefault="009F11B2" w:rsidP="00B11E20">
      <w:pPr>
        <w:spacing w:line="276" w:lineRule="auto"/>
        <w:jc w:val="both"/>
        <w:rPr>
          <w:bCs/>
          <w:sz w:val="22"/>
          <w:szCs w:val="22"/>
        </w:rPr>
      </w:pPr>
    </w:p>
    <w:tbl>
      <w:tblPr>
        <w:tblW w:w="10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3"/>
        <w:gridCol w:w="992"/>
        <w:gridCol w:w="993"/>
        <w:gridCol w:w="1275"/>
        <w:gridCol w:w="709"/>
        <w:gridCol w:w="992"/>
        <w:gridCol w:w="1418"/>
        <w:gridCol w:w="1477"/>
      </w:tblGrid>
      <w:tr w:rsidR="005F2B27" w:rsidRPr="005F2B27" w:rsidTr="005F2B27">
        <w:tc>
          <w:tcPr>
            <w:tcW w:w="675" w:type="dxa"/>
            <w:shd w:val="clear" w:color="auto" w:fill="auto"/>
            <w:vAlign w:val="center"/>
          </w:tcPr>
          <w:p w:rsidR="00BC563E" w:rsidRPr="005F2B27" w:rsidRDefault="00BC563E" w:rsidP="005F2B27">
            <w:pPr>
              <w:jc w:val="center"/>
              <w:rPr>
                <w:b/>
              </w:rPr>
            </w:pPr>
            <w:r w:rsidRPr="005F2B27">
              <w:rPr>
                <w:b/>
              </w:rPr>
              <w:t xml:space="preserve">№ </w:t>
            </w:r>
            <w:proofErr w:type="spellStart"/>
            <w:r w:rsidRPr="005F2B27">
              <w:rPr>
                <w:b/>
              </w:rPr>
              <w:t>пп</w:t>
            </w:r>
            <w:proofErr w:type="spellEnd"/>
          </w:p>
        </w:tc>
        <w:tc>
          <w:tcPr>
            <w:tcW w:w="1843" w:type="dxa"/>
            <w:shd w:val="clear" w:color="auto" w:fill="auto"/>
            <w:vAlign w:val="center"/>
          </w:tcPr>
          <w:p w:rsidR="00BC563E" w:rsidRPr="005F2B27" w:rsidRDefault="00BC563E" w:rsidP="005F2B27">
            <w:pPr>
              <w:jc w:val="center"/>
              <w:rPr>
                <w:b/>
              </w:rPr>
            </w:pPr>
            <w:r w:rsidRPr="005F2B27">
              <w:rPr>
                <w:b/>
              </w:rPr>
              <w:t>Наименование товара</w:t>
            </w:r>
          </w:p>
        </w:tc>
        <w:tc>
          <w:tcPr>
            <w:tcW w:w="992" w:type="dxa"/>
            <w:shd w:val="clear" w:color="auto" w:fill="auto"/>
            <w:vAlign w:val="center"/>
          </w:tcPr>
          <w:p w:rsidR="00BC563E" w:rsidRPr="005F2B27" w:rsidRDefault="00BC563E" w:rsidP="005F2B27">
            <w:pPr>
              <w:jc w:val="center"/>
              <w:rPr>
                <w:b/>
              </w:rPr>
            </w:pPr>
            <w:r w:rsidRPr="005F2B27">
              <w:rPr>
                <w:b/>
              </w:rPr>
              <w:t>Цена поставщика 1 (руб.)</w:t>
            </w:r>
          </w:p>
        </w:tc>
        <w:tc>
          <w:tcPr>
            <w:tcW w:w="993" w:type="dxa"/>
            <w:shd w:val="clear" w:color="auto" w:fill="auto"/>
            <w:vAlign w:val="center"/>
          </w:tcPr>
          <w:p w:rsidR="00BC563E" w:rsidRPr="005F2B27" w:rsidRDefault="00BC563E" w:rsidP="005F2B27">
            <w:pPr>
              <w:jc w:val="center"/>
              <w:rPr>
                <w:b/>
              </w:rPr>
            </w:pPr>
            <w:r w:rsidRPr="005F2B27">
              <w:rPr>
                <w:b/>
              </w:rPr>
              <w:t>Цена поставщика 2 (руб.)</w:t>
            </w:r>
          </w:p>
        </w:tc>
        <w:tc>
          <w:tcPr>
            <w:tcW w:w="1275" w:type="dxa"/>
            <w:shd w:val="clear" w:color="auto" w:fill="auto"/>
            <w:vAlign w:val="center"/>
          </w:tcPr>
          <w:p w:rsidR="00BC563E" w:rsidRPr="005F2B27" w:rsidRDefault="00BC563E" w:rsidP="005F2B27">
            <w:pPr>
              <w:jc w:val="center"/>
              <w:rPr>
                <w:b/>
              </w:rPr>
            </w:pPr>
            <w:r w:rsidRPr="005F2B27">
              <w:rPr>
                <w:b/>
              </w:rPr>
              <w:t>Средняя цена за единицу товара</w:t>
            </w:r>
          </w:p>
        </w:tc>
        <w:tc>
          <w:tcPr>
            <w:tcW w:w="709" w:type="dxa"/>
            <w:shd w:val="clear" w:color="auto" w:fill="auto"/>
            <w:vAlign w:val="center"/>
          </w:tcPr>
          <w:p w:rsidR="00BC563E" w:rsidRPr="005F2B27" w:rsidRDefault="00BC563E" w:rsidP="005F2B27">
            <w:pPr>
              <w:jc w:val="center"/>
              <w:rPr>
                <w:b/>
              </w:rPr>
            </w:pPr>
            <w:r w:rsidRPr="005F2B27">
              <w:rPr>
                <w:b/>
              </w:rPr>
              <w:t>Кол-во</w:t>
            </w:r>
          </w:p>
        </w:tc>
        <w:tc>
          <w:tcPr>
            <w:tcW w:w="992" w:type="dxa"/>
            <w:shd w:val="clear" w:color="auto" w:fill="auto"/>
            <w:vAlign w:val="center"/>
          </w:tcPr>
          <w:p w:rsidR="00BC563E" w:rsidRPr="005F2B27" w:rsidRDefault="00BC563E" w:rsidP="005F2B27">
            <w:pPr>
              <w:jc w:val="center"/>
              <w:rPr>
                <w:b/>
              </w:rPr>
            </w:pPr>
            <w:r w:rsidRPr="005F2B27">
              <w:rPr>
                <w:b/>
              </w:rPr>
              <w:t>Сумма</w:t>
            </w:r>
          </w:p>
        </w:tc>
        <w:tc>
          <w:tcPr>
            <w:tcW w:w="1418" w:type="dxa"/>
            <w:shd w:val="clear" w:color="auto" w:fill="auto"/>
            <w:vAlign w:val="center"/>
          </w:tcPr>
          <w:p w:rsidR="00BC563E" w:rsidRPr="005F2B27" w:rsidRDefault="00BC563E" w:rsidP="005F2B27">
            <w:pPr>
              <w:jc w:val="center"/>
              <w:rPr>
                <w:b/>
              </w:rPr>
            </w:pPr>
            <w:r w:rsidRPr="005F2B27">
              <w:rPr>
                <w:b/>
              </w:rPr>
              <w:t>Ссылка в сети Интернет на поставщика 1</w:t>
            </w:r>
          </w:p>
        </w:tc>
        <w:tc>
          <w:tcPr>
            <w:tcW w:w="1477" w:type="dxa"/>
            <w:shd w:val="clear" w:color="auto" w:fill="auto"/>
            <w:vAlign w:val="center"/>
          </w:tcPr>
          <w:p w:rsidR="00BC563E" w:rsidRPr="005F2B27" w:rsidRDefault="00BC563E" w:rsidP="005F2B27">
            <w:pPr>
              <w:jc w:val="center"/>
              <w:rPr>
                <w:b/>
              </w:rPr>
            </w:pPr>
            <w:r w:rsidRPr="005F2B27">
              <w:rPr>
                <w:b/>
              </w:rPr>
              <w:t>Ссылка в сети Интернет на поставщика 2</w:t>
            </w:r>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ind w:left="499" w:hanging="357"/>
              <w:contextualSpacing/>
            </w:pPr>
          </w:p>
        </w:tc>
        <w:tc>
          <w:tcPr>
            <w:tcW w:w="1843" w:type="dxa"/>
            <w:shd w:val="clear" w:color="auto" w:fill="auto"/>
            <w:vAlign w:val="center"/>
          </w:tcPr>
          <w:p w:rsidR="00BC563E" w:rsidRDefault="00BC563E" w:rsidP="00BC563E">
            <w:r w:rsidRPr="00F60857">
              <w:t>Комплект индивидуальных дозиметров ДП-22В</w:t>
            </w:r>
          </w:p>
        </w:tc>
        <w:tc>
          <w:tcPr>
            <w:tcW w:w="992" w:type="dxa"/>
            <w:shd w:val="clear" w:color="auto" w:fill="auto"/>
            <w:vAlign w:val="center"/>
          </w:tcPr>
          <w:p w:rsidR="00BC563E" w:rsidRDefault="00BC563E" w:rsidP="005F2B27">
            <w:pPr>
              <w:jc w:val="center"/>
            </w:pPr>
            <w:r>
              <w:t>2 200</w:t>
            </w:r>
          </w:p>
        </w:tc>
        <w:tc>
          <w:tcPr>
            <w:tcW w:w="993" w:type="dxa"/>
            <w:shd w:val="clear" w:color="auto" w:fill="auto"/>
            <w:vAlign w:val="center"/>
          </w:tcPr>
          <w:p w:rsidR="00BC563E" w:rsidRDefault="00BC563E" w:rsidP="005F2B27">
            <w:pPr>
              <w:jc w:val="center"/>
            </w:pPr>
            <w:r>
              <w:t>3 500</w:t>
            </w:r>
          </w:p>
        </w:tc>
        <w:tc>
          <w:tcPr>
            <w:tcW w:w="1275" w:type="dxa"/>
            <w:shd w:val="clear" w:color="auto" w:fill="auto"/>
            <w:vAlign w:val="center"/>
          </w:tcPr>
          <w:p w:rsidR="00BC563E" w:rsidRDefault="00BC563E" w:rsidP="005F2B27">
            <w:pPr>
              <w:jc w:val="center"/>
            </w:pPr>
            <w:r>
              <w:t>2 850</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2850</w:t>
            </w:r>
          </w:p>
        </w:tc>
        <w:tc>
          <w:tcPr>
            <w:tcW w:w="1418" w:type="dxa"/>
            <w:shd w:val="clear" w:color="auto" w:fill="auto"/>
          </w:tcPr>
          <w:p w:rsidR="00BC563E" w:rsidRPr="00625701" w:rsidRDefault="00C81C86" w:rsidP="00BC563E">
            <w:hyperlink r:id="rId8" w:history="1">
              <w:r w:rsidR="00BC563E">
                <w:rPr>
                  <w:rStyle w:val="af7"/>
                </w:rPr>
                <w:t>http://www.go-zaschita.ru/pribory/priborydozim/proffesional/33-voenn/products/98-dp22</w:t>
              </w:r>
            </w:hyperlink>
          </w:p>
        </w:tc>
        <w:tc>
          <w:tcPr>
            <w:tcW w:w="1477" w:type="dxa"/>
            <w:shd w:val="clear" w:color="auto" w:fill="auto"/>
          </w:tcPr>
          <w:p w:rsidR="00BC563E" w:rsidRPr="00625701" w:rsidRDefault="00C81C86" w:rsidP="00BC563E">
            <w:hyperlink r:id="rId9" w:history="1">
              <w:r w:rsidR="00BC563E">
                <w:rPr>
                  <w:rStyle w:val="af7"/>
                </w:rPr>
                <w:t>http://artprotek.ru/katalog/izmeritelnye-pribory/dozimetry/35-komplekt-individualnyx-dozimetrov-dp-22v.html</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Pr="00F60857" w:rsidRDefault="00BC563E" w:rsidP="00BC563E">
            <w:r w:rsidRPr="00625701">
              <w:t>Измеритель дозы ИД-11 (брелок)</w:t>
            </w:r>
          </w:p>
        </w:tc>
        <w:tc>
          <w:tcPr>
            <w:tcW w:w="992" w:type="dxa"/>
            <w:shd w:val="clear" w:color="auto" w:fill="auto"/>
            <w:vAlign w:val="center"/>
          </w:tcPr>
          <w:p w:rsidR="00BC563E" w:rsidRDefault="00BC563E" w:rsidP="005F2B27">
            <w:pPr>
              <w:jc w:val="center"/>
            </w:pPr>
            <w:r>
              <w:t>70</w:t>
            </w:r>
          </w:p>
        </w:tc>
        <w:tc>
          <w:tcPr>
            <w:tcW w:w="993" w:type="dxa"/>
            <w:shd w:val="clear" w:color="auto" w:fill="auto"/>
            <w:vAlign w:val="center"/>
          </w:tcPr>
          <w:p w:rsidR="00BC563E" w:rsidRDefault="00BC563E" w:rsidP="005F2B27">
            <w:pPr>
              <w:jc w:val="center"/>
            </w:pPr>
            <w:r>
              <w:t>50</w:t>
            </w:r>
          </w:p>
        </w:tc>
        <w:tc>
          <w:tcPr>
            <w:tcW w:w="1275" w:type="dxa"/>
            <w:shd w:val="clear" w:color="auto" w:fill="auto"/>
            <w:vAlign w:val="center"/>
          </w:tcPr>
          <w:p w:rsidR="00BC563E" w:rsidRDefault="00BC563E" w:rsidP="005F2B27">
            <w:pPr>
              <w:jc w:val="center"/>
            </w:pPr>
            <w:r>
              <w:t>60</w:t>
            </w:r>
          </w:p>
        </w:tc>
        <w:tc>
          <w:tcPr>
            <w:tcW w:w="709" w:type="dxa"/>
            <w:shd w:val="clear" w:color="auto" w:fill="auto"/>
            <w:vAlign w:val="center"/>
          </w:tcPr>
          <w:p w:rsidR="00BC563E" w:rsidRDefault="00BC563E" w:rsidP="005F2B27">
            <w:pPr>
              <w:jc w:val="center"/>
            </w:pPr>
            <w:r>
              <w:t>32</w:t>
            </w:r>
          </w:p>
        </w:tc>
        <w:tc>
          <w:tcPr>
            <w:tcW w:w="992" w:type="dxa"/>
            <w:shd w:val="clear" w:color="auto" w:fill="auto"/>
            <w:vAlign w:val="center"/>
          </w:tcPr>
          <w:p w:rsidR="00BC563E" w:rsidRDefault="00BC563E" w:rsidP="005F2B27">
            <w:pPr>
              <w:jc w:val="center"/>
            </w:pPr>
            <w:r>
              <w:t>1 920</w:t>
            </w:r>
          </w:p>
        </w:tc>
        <w:tc>
          <w:tcPr>
            <w:tcW w:w="1418" w:type="dxa"/>
            <w:shd w:val="clear" w:color="auto" w:fill="auto"/>
          </w:tcPr>
          <w:p w:rsidR="00BC563E" w:rsidRDefault="00C81C86" w:rsidP="00BC563E">
            <w:hyperlink r:id="rId10" w:history="1">
              <w:r w:rsidR="00BC563E">
                <w:rPr>
                  <w:rStyle w:val="af7"/>
                </w:rPr>
                <w:t>http://www.go-zaschita.ru/pribory/priborydozim/proffesional/33-voenn/products/105-id11</w:t>
              </w:r>
            </w:hyperlink>
          </w:p>
        </w:tc>
        <w:tc>
          <w:tcPr>
            <w:tcW w:w="1477" w:type="dxa"/>
            <w:shd w:val="clear" w:color="auto" w:fill="auto"/>
          </w:tcPr>
          <w:p w:rsidR="00BC563E" w:rsidRDefault="00C81C86" w:rsidP="00BC563E">
            <w:hyperlink r:id="rId11" w:history="1">
              <w:r w:rsidR="00BC563E">
                <w:rPr>
                  <w:rStyle w:val="af7"/>
                </w:rPr>
                <w:t>http://specoborona.tiu.ru/p16795468-izmeritel-dozy-izlucheniya.html</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Pr="00625701" w:rsidRDefault="00BC563E" w:rsidP="00BC563E">
            <w:r w:rsidRPr="00CB73D1">
              <w:t>Измеритель мощности дозы (рентгенометр) ДП-5В</w:t>
            </w:r>
          </w:p>
        </w:tc>
        <w:tc>
          <w:tcPr>
            <w:tcW w:w="992" w:type="dxa"/>
            <w:shd w:val="clear" w:color="auto" w:fill="auto"/>
            <w:vAlign w:val="center"/>
          </w:tcPr>
          <w:p w:rsidR="00BC563E" w:rsidRDefault="00BC563E" w:rsidP="005F2B27">
            <w:pPr>
              <w:jc w:val="center"/>
            </w:pPr>
            <w:r>
              <w:t>3 200</w:t>
            </w:r>
          </w:p>
        </w:tc>
        <w:tc>
          <w:tcPr>
            <w:tcW w:w="993" w:type="dxa"/>
            <w:shd w:val="clear" w:color="auto" w:fill="auto"/>
            <w:vAlign w:val="center"/>
          </w:tcPr>
          <w:p w:rsidR="00BC563E" w:rsidRDefault="00BC563E" w:rsidP="005F2B27">
            <w:pPr>
              <w:jc w:val="center"/>
            </w:pPr>
            <w:r>
              <w:t>5 900</w:t>
            </w:r>
          </w:p>
        </w:tc>
        <w:tc>
          <w:tcPr>
            <w:tcW w:w="1275" w:type="dxa"/>
            <w:shd w:val="clear" w:color="auto" w:fill="auto"/>
            <w:vAlign w:val="center"/>
          </w:tcPr>
          <w:p w:rsidR="00BC563E" w:rsidRDefault="00BC563E" w:rsidP="005F2B27">
            <w:pPr>
              <w:jc w:val="center"/>
            </w:pPr>
            <w:r>
              <w:t>4 550</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4 550</w:t>
            </w:r>
          </w:p>
        </w:tc>
        <w:tc>
          <w:tcPr>
            <w:tcW w:w="1418" w:type="dxa"/>
            <w:shd w:val="clear" w:color="auto" w:fill="auto"/>
          </w:tcPr>
          <w:p w:rsidR="00BC563E" w:rsidRDefault="00C81C86" w:rsidP="00BC563E">
            <w:hyperlink r:id="rId12" w:history="1">
              <w:r w:rsidR="00BC563E">
                <w:rPr>
                  <w:rStyle w:val="af7"/>
                </w:rPr>
                <w:t>http://www.go-zaschita.ru/pribory/priborydozim/proffesional/33-voenn/products/97-dp5</w:t>
              </w:r>
            </w:hyperlink>
          </w:p>
        </w:tc>
        <w:tc>
          <w:tcPr>
            <w:tcW w:w="1477" w:type="dxa"/>
            <w:shd w:val="clear" w:color="auto" w:fill="auto"/>
          </w:tcPr>
          <w:p w:rsidR="00BC563E" w:rsidRDefault="00C81C86" w:rsidP="00BC563E">
            <w:hyperlink r:id="rId13" w:history="1">
              <w:r w:rsidR="00BC563E">
                <w:rPr>
                  <w:rStyle w:val="af7"/>
                </w:rPr>
                <w:t>http://urteks.ru/dp5b.html</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Default="00BC563E" w:rsidP="00BC563E">
            <w:r w:rsidRPr="005D40BD">
              <w:t>Дозиметр радиоактивности</w:t>
            </w:r>
            <w:r>
              <w:t xml:space="preserve"> </w:t>
            </w:r>
          </w:p>
        </w:tc>
        <w:tc>
          <w:tcPr>
            <w:tcW w:w="992" w:type="dxa"/>
            <w:shd w:val="clear" w:color="auto" w:fill="auto"/>
            <w:vAlign w:val="center"/>
          </w:tcPr>
          <w:p w:rsidR="00BC563E" w:rsidRDefault="00BC563E" w:rsidP="005F2B27">
            <w:pPr>
              <w:jc w:val="center"/>
            </w:pPr>
            <w:r>
              <w:t>6 150</w:t>
            </w:r>
          </w:p>
        </w:tc>
        <w:tc>
          <w:tcPr>
            <w:tcW w:w="993" w:type="dxa"/>
            <w:shd w:val="clear" w:color="auto" w:fill="auto"/>
            <w:vAlign w:val="center"/>
          </w:tcPr>
          <w:p w:rsidR="00BC563E" w:rsidRDefault="00BC563E" w:rsidP="005F2B27">
            <w:pPr>
              <w:jc w:val="center"/>
            </w:pPr>
            <w:r>
              <w:t>5 000</w:t>
            </w:r>
          </w:p>
        </w:tc>
        <w:tc>
          <w:tcPr>
            <w:tcW w:w="1275" w:type="dxa"/>
            <w:shd w:val="clear" w:color="auto" w:fill="auto"/>
            <w:vAlign w:val="center"/>
          </w:tcPr>
          <w:p w:rsidR="00BC563E" w:rsidRDefault="00BC563E" w:rsidP="005F2B27">
            <w:pPr>
              <w:jc w:val="center"/>
            </w:pPr>
            <w:r>
              <w:t>5 575</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5 575</w:t>
            </w:r>
          </w:p>
        </w:tc>
        <w:tc>
          <w:tcPr>
            <w:tcW w:w="1418" w:type="dxa"/>
            <w:shd w:val="clear" w:color="auto" w:fill="auto"/>
          </w:tcPr>
          <w:p w:rsidR="00BC563E" w:rsidRDefault="00C81C86" w:rsidP="00BC563E">
            <w:hyperlink r:id="rId14" w:history="1">
              <w:r w:rsidR="00BC563E">
                <w:rPr>
                  <w:rStyle w:val="af7"/>
                </w:rPr>
                <w:t>http://bio.pulscen.ru/goods/12782598-dozimetr_radioaktivnosti_radex_rd_1503</w:t>
              </w:r>
            </w:hyperlink>
          </w:p>
        </w:tc>
        <w:tc>
          <w:tcPr>
            <w:tcW w:w="1477" w:type="dxa"/>
            <w:shd w:val="clear" w:color="auto" w:fill="auto"/>
          </w:tcPr>
          <w:p w:rsidR="00BC563E" w:rsidRDefault="00C81C86" w:rsidP="00BC563E">
            <w:hyperlink r:id="rId15" w:history="1">
              <w:r w:rsidR="00BC563E">
                <w:rPr>
                  <w:rStyle w:val="af7"/>
                </w:rPr>
                <w:t>http://www.go-zaschita.ru/pribory/priborydozim/proffesional/34-bitovye/products/109-1503</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Pr="00625701" w:rsidRDefault="00BC563E" w:rsidP="00BC563E">
            <w:r w:rsidRPr="000023BC">
              <w:t>Войсковой прибор химической разведки (ВПХР)</w:t>
            </w:r>
          </w:p>
        </w:tc>
        <w:tc>
          <w:tcPr>
            <w:tcW w:w="992" w:type="dxa"/>
            <w:shd w:val="clear" w:color="auto" w:fill="auto"/>
            <w:vAlign w:val="center"/>
          </w:tcPr>
          <w:p w:rsidR="00BC563E" w:rsidRDefault="00BC563E" w:rsidP="005F2B27">
            <w:pPr>
              <w:jc w:val="center"/>
            </w:pPr>
            <w:r>
              <w:t>4 500</w:t>
            </w:r>
          </w:p>
        </w:tc>
        <w:tc>
          <w:tcPr>
            <w:tcW w:w="993" w:type="dxa"/>
            <w:shd w:val="clear" w:color="auto" w:fill="auto"/>
            <w:vAlign w:val="center"/>
          </w:tcPr>
          <w:p w:rsidR="00BC563E" w:rsidRDefault="00BC563E" w:rsidP="005F2B27">
            <w:pPr>
              <w:jc w:val="center"/>
            </w:pPr>
            <w:r>
              <w:t>5 500</w:t>
            </w:r>
          </w:p>
        </w:tc>
        <w:tc>
          <w:tcPr>
            <w:tcW w:w="1275" w:type="dxa"/>
            <w:shd w:val="clear" w:color="auto" w:fill="auto"/>
            <w:vAlign w:val="center"/>
          </w:tcPr>
          <w:p w:rsidR="00BC563E" w:rsidRDefault="00BC563E" w:rsidP="005F2B27">
            <w:pPr>
              <w:jc w:val="center"/>
            </w:pPr>
            <w:r>
              <w:t>5 000</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5 000</w:t>
            </w:r>
          </w:p>
        </w:tc>
        <w:tc>
          <w:tcPr>
            <w:tcW w:w="1418" w:type="dxa"/>
            <w:shd w:val="clear" w:color="auto" w:fill="auto"/>
          </w:tcPr>
          <w:p w:rsidR="00BC563E" w:rsidRDefault="00C81C86" w:rsidP="00BC563E">
            <w:hyperlink r:id="rId16" w:history="1">
              <w:r w:rsidR="00BC563E">
                <w:rPr>
                  <w:rStyle w:val="af7"/>
                </w:rPr>
                <w:t>http://zapadpribor.com/vpkhr/</w:t>
              </w:r>
            </w:hyperlink>
          </w:p>
        </w:tc>
        <w:tc>
          <w:tcPr>
            <w:tcW w:w="1477" w:type="dxa"/>
            <w:shd w:val="clear" w:color="auto" w:fill="auto"/>
          </w:tcPr>
          <w:p w:rsidR="00BC563E" w:rsidRDefault="00C81C86" w:rsidP="00BC563E">
            <w:hyperlink r:id="rId17" w:history="1">
              <w:r w:rsidR="00BC563E">
                <w:rPr>
                  <w:rStyle w:val="af7"/>
                </w:rPr>
                <w:t>http://www.go-zaschita.ru/pribory/priborydozim/proffesional/29-himiya/products/95-vphr</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Default="00BC563E" w:rsidP="00BC563E">
            <w:r w:rsidRPr="009C4C97">
              <w:t>Легкий защитный костюм Л-1</w:t>
            </w:r>
          </w:p>
        </w:tc>
        <w:tc>
          <w:tcPr>
            <w:tcW w:w="992" w:type="dxa"/>
            <w:shd w:val="clear" w:color="auto" w:fill="auto"/>
            <w:vAlign w:val="center"/>
          </w:tcPr>
          <w:p w:rsidR="00BC563E" w:rsidRDefault="00BC563E" w:rsidP="005F2B27">
            <w:pPr>
              <w:jc w:val="center"/>
            </w:pPr>
            <w:r>
              <w:t>2 100</w:t>
            </w:r>
          </w:p>
        </w:tc>
        <w:tc>
          <w:tcPr>
            <w:tcW w:w="993" w:type="dxa"/>
            <w:shd w:val="clear" w:color="auto" w:fill="auto"/>
            <w:vAlign w:val="center"/>
          </w:tcPr>
          <w:p w:rsidR="00BC563E" w:rsidRDefault="00BC563E" w:rsidP="005F2B27">
            <w:pPr>
              <w:jc w:val="center"/>
            </w:pPr>
            <w:r>
              <w:t>1 800</w:t>
            </w:r>
          </w:p>
        </w:tc>
        <w:tc>
          <w:tcPr>
            <w:tcW w:w="1275" w:type="dxa"/>
            <w:shd w:val="clear" w:color="auto" w:fill="auto"/>
            <w:vAlign w:val="center"/>
          </w:tcPr>
          <w:p w:rsidR="00BC563E" w:rsidRDefault="00BC563E" w:rsidP="005F2B27">
            <w:pPr>
              <w:jc w:val="center"/>
            </w:pPr>
            <w:r>
              <w:t>1 950</w:t>
            </w:r>
          </w:p>
        </w:tc>
        <w:tc>
          <w:tcPr>
            <w:tcW w:w="709" w:type="dxa"/>
            <w:shd w:val="clear" w:color="auto" w:fill="auto"/>
            <w:vAlign w:val="center"/>
          </w:tcPr>
          <w:p w:rsidR="00BC563E" w:rsidRDefault="00BC563E" w:rsidP="005F2B27">
            <w:pPr>
              <w:jc w:val="center"/>
            </w:pPr>
            <w:r>
              <w:t>2</w:t>
            </w:r>
          </w:p>
        </w:tc>
        <w:tc>
          <w:tcPr>
            <w:tcW w:w="992" w:type="dxa"/>
            <w:shd w:val="clear" w:color="auto" w:fill="auto"/>
            <w:vAlign w:val="center"/>
          </w:tcPr>
          <w:p w:rsidR="00BC563E" w:rsidRDefault="00BC563E" w:rsidP="005F2B27">
            <w:pPr>
              <w:jc w:val="center"/>
            </w:pPr>
            <w:r>
              <w:t>3 900</w:t>
            </w:r>
          </w:p>
        </w:tc>
        <w:tc>
          <w:tcPr>
            <w:tcW w:w="1418" w:type="dxa"/>
            <w:shd w:val="clear" w:color="auto" w:fill="auto"/>
          </w:tcPr>
          <w:p w:rsidR="00BC563E" w:rsidRDefault="00C81C86" w:rsidP="00BC563E">
            <w:hyperlink r:id="rId18" w:history="1">
              <w:r w:rsidR="00BC563E">
                <w:rPr>
                  <w:rStyle w:val="af7"/>
                </w:rPr>
                <w:t>http://aim.pulscen.ru/goods/14789009-legki_zashchitny_kostyum_l_1_tselnokroyenyye_bryuki_s_bakhilami_k</w:t>
              </w:r>
              <w:r w:rsidR="00BC563E">
                <w:rPr>
                  <w:rStyle w:val="af7"/>
                </w:rPr>
                <w:lastRenderedPageBreak/>
                <w:t>urtka_s_kapyush</w:t>
              </w:r>
            </w:hyperlink>
          </w:p>
        </w:tc>
        <w:tc>
          <w:tcPr>
            <w:tcW w:w="1477" w:type="dxa"/>
            <w:shd w:val="clear" w:color="auto" w:fill="auto"/>
          </w:tcPr>
          <w:p w:rsidR="00BC563E" w:rsidRDefault="00C81C86" w:rsidP="00BC563E">
            <w:hyperlink r:id="rId19" w:history="1">
              <w:r w:rsidR="00BC563E">
                <w:rPr>
                  <w:rStyle w:val="af7"/>
                </w:rPr>
                <w:t>http://proekt-resurs.ru/site/4</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Default="00BC563E" w:rsidP="00BC563E">
            <w:r w:rsidRPr="007721E4">
              <w:t>Психрометрический гигрометр</w:t>
            </w:r>
          </w:p>
        </w:tc>
        <w:tc>
          <w:tcPr>
            <w:tcW w:w="992" w:type="dxa"/>
            <w:shd w:val="clear" w:color="auto" w:fill="auto"/>
            <w:vAlign w:val="center"/>
          </w:tcPr>
          <w:p w:rsidR="00BC563E" w:rsidRDefault="00BC563E" w:rsidP="005F2B27">
            <w:pPr>
              <w:jc w:val="center"/>
            </w:pPr>
            <w:r>
              <w:t>250</w:t>
            </w:r>
          </w:p>
        </w:tc>
        <w:tc>
          <w:tcPr>
            <w:tcW w:w="993" w:type="dxa"/>
            <w:shd w:val="clear" w:color="auto" w:fill="auto"/>
            <w:vAlign w:val="center"/>
          </w:tcPr>
          <w:p w:rsidR="00BC563E" w:rsidRDefault="00BC563E" w:rsidP="005F2B27">
            <w:pPr>
              <w:jc w:val="center"/>
            </w:pPr>
            <w:r>
              <w:t>290</w:t>
            </w:r>
          </w:p>
        </w:tc>
        <w:tc>
          <w:tcPr>
            <w:tcW w:w="1275" w:type="dxa"/>
            <w:shd w:val="clear" w:color="auto" w:fill="auto"/>
            <w:vAlign w:val="center"/>
          </w:tcPr>
          <w:p w:rsidR="00BC563E" w:rsidRDefault="00BC563E" w:rsidP="005F2B27">
            <w:pPr>
              <w:jc w:val="center"/>
            </w:pPr>
            <w:r>
              <w:t>270</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270</w:t>
            </w:r>
          </w:p>
        </w:tc>
        <w:tc>
          <w:tcPr>
            <w:tcW w:w="1418" w:type="dxa"/>
            <w:shd w:val="clear" w:color="auto" w:fill="auto"/>
          </w:tcPr>
          <w:p w:rsidR="00BC563E" w:rsidRDefault="00C81C86" w:rsidP="00BC563E">
            <w:hyperlink r:id="rId20" w:history="1">
              <w:r w:rsidR="00BC563E">
                <w:rPr>
                  <w:rStyle w:val="af7"/>
                </w:rPr>
                <w:t>http://perm.pulscen.ru/products/psikhrometricheski_gigrometr_vit_1_11439092</w:t>
              </w:r>
            </w:hyperlink>
          </w:p>
        </w:tc>
        <w:tc>
          <w:tcPr>
            <w:tcW w:w="1477" w:type="dxa"/>
            <w:shd w:val="clear" w:color="auto" w:fill="auto"/>
          </w:tcPr>
          <w:p w:rsidR="00BC563E" w:rsidRDefault="00C81C86" w:rsidP="00BC563E">
            <w:hyperlink r:id="rId21" w:history="1">
              <w:r w:rsidR="00BC563E">
                <w:rPr>
                  <w:rStyle w:val="af7"/>
                </w:rPr>
                <w:t>http://lesan.pulscen.ru/goods/7019226-mekhanizm_ispolnitelny</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Default="00BC563E" w:rsidP="00BC563E">
            <w:r>
              <w:t>Шкаф для медикаментов</w:t>
            </w:r>
          </w:p>
        </w:tc>
        <w:tc>
          <w:tcPr>
            <w:tcW w:w="992" w:type="dxa"/>
            <w:shd w:val="clear" w:color="auto" w:fill="auto"/>
            <w:vAlign w:val="center"/>
          </w:tcPr>
          <w:p w:rsidR="00BC563E" w:rsidRDefault="00BC563E" w:rsidP="005F2B27">
            <w:pPr>
              <w:jc w:val="center"/>
            </w:pPr>
            <w:r>
              <w:t>650</w:t>
            </w:r>
          </w:p>
        </w:tc>
        <w:tc>
          <w:tcPr>
            <w:tcW w:w="993" w:type="dxa"/>
            <w:shd w:val="clear" w:color="auto" w:fill="auto"/>
            <w:vAlign w:val="center"/>
          </w:tcPr>
          <w:p w:rsidR="00BC563E" w:rsidRDefault="00BC563E" w:rsidP="005F2B27">
            <w:pPr>
              <w:jc w:val="center"/>
            </w:pPr>
            <w:r>
              <w:t>700</w:t>
            </w:r>
          </w:p>
        </w:tc>
        <w:tc>
          <w:tcPr>
            <w:tcW w:w="1275" w:type="dxa"/>
            <w:shd w:val="clear" w:color="auto" w:fill="auto"/>
            <w:vAlign w:val="center"/>
          </w:tcPr>
          <w:p w:rsidR="00BC563E" w:rsidRDefault="00BC563E" w:rsidP="005F2B27">
            <w:pPr>
              <w:jc w:val="center"/>
            </w:pPr>
            <w:r>
              <w:t>675</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675</w:t>
            </w:r>
          </w:p>
        </w:tc>
        <w:tc>
          <w:tcPr>
            <w:tcW w:w="1418" w:type="dxa"/>
            <w:shd w:val="clear" w:color="auto" w:fill="auto"/>
          </w:tcPr>
          <w:p w:rsidR="00BC563E" w:rsidRDefault="00C81C86" w:rsidP="00BC563E">
            <w:hyperlink r:id="rId22" w:history="1">
              <w:r w:rsidR="00BC563E">
                <w:rPr>
                  <w:rStyle w:val="af7"/>
                </w:rPr>
                <w:t>http://ognetushiteli-pozharnoe.pulscen.ru/goods/4911406-yashchik_peska_aptechki</w:t>
              </w:r>
            </w:hyperlink>
          </w:p>
        </w:tc>
        <w:tc>
          <w:tcPr>
            <w:tcW w:w="1477" w:type="dxa"/>
            <w:shd w:val="clear" w:color="auto" w:fill="auto"/>
          </w:tcPr>
          <w:p w:rsidR="00BC563E" w:rsidRDefault="00C81C86" w:rsidP="00BC563E">
            <w:hyperlink r:id="rId23" w:history="1">
              <w:r w:rsidR="00BC563E">
                <w:rPr>
                  <w:rStyle w:val="af7"/>
                </w:rPr>
                <w:t>http://bip-povolzhe.tiu.ru/p13867531-shkaf-dlya-medikamentov.html</w:t>
              </w:r>
            </w:hyperlink>
          </w:p>
        </w:tc>
      </w:tr>
      <w:tr w:rsidR="005F2B27" w:rsidRPr="005F2B27" w:rsidTr="005F2B27">
        <w:tc>
          <w:tcPr>
            <w:tcW w:w="675" w:type="dxa"/>
            <w:shd w:val="clear" w:color="auto" w:fill="auto"/>
          </w:tcPr>
          <w:p w:rsidR="00BC563E" w:rsidRDefault="00BC563E" w:rsidP="005F2B27">
            <w:pPr>
              <w:pStyle w:val="af2"/>
              <w:numPr>
                <w:ilvl w:val="0"/>
                <w:numId w:val="22"/>
              </w:numPr>
              <w:suppressAutoHyphens w:val="0"/>
              <w:contextualSpacing/>
              <w:jc w:val="center"/>
            </w:pPr>
          </w:p>
        </w:tc>
        <w:tc>
          <w:tcPr>
            <w:tcW w:w="1843" w:type="dxa"/>
            <w:shd w:val="clear" w:color="auto" w:fill="auto"/>
            <w:vAlign w:val="center"/>
          </w:tcPr>
          <w:p w:rsidR="00BC563E" w:rsidRDefault="00BC563E" w:rsidP="00BC563E">
            <w:r>
              <w:t xml:space="preserve">Фонарь аккумуляторный </w:t>
            </w:r>
          </w:p>
        </w:tc>
        <w:tc>
          <w:tcPr>
            <w:tcW w:w="992" w:type="dxa"/>
            <w:shd w:val="clear" w:color="auto" w:fill="auto"/>
            <w:vAlign w:val="center"/>
          </w:tcPr>
          <w:p w:rsidR="00BC563E" w:rsidRDefault="00BC563E" w:rsidP="005F2B27">
            <w:pPr>
              <w:jc w:val="center"/>
            </w:pPr>
            <w:r>
              <w:t>448</w:t>
            </w:r>
          </w:p>
        </w:tc>
        <w:tc>
          <w:tcPr>
            <w:tcW w:w="993" w:type="dxa"/>
            <w:shd w:val="clear" w:color="auto" w:fill="auto"/>
            <w:vAlign w:val="center"/>
          </w:tcPr>
          <w:p w:rsidR="00BC563E" w:rsidRDefault="00BC563E" w:rsidP="005F2B27">
            <w:pPr>
              <w:jc w:val="center"/>
            </w:pPr>
            <w:r>
              <w:t>774</w:t>
            </w:r>
          </w:p>
        </w:tc>
        <w:tc>
          <w:tcPr>
            <w:tcW w:w="1275" w:type="dxa"/>
            <w:shd w:val="clear" w:color="auto" w:fill="auto"/>
            <w:vAlign w:val="center"/>
          </w:tcPr>
          <w:p w:rsidR="00BC563E" w:rsidRDefault="00BC563E" w:rsidP="005F2B27">
            <w:pPr>
              <w:jc w:val="center"/>
            </w:pPr>
            <w:r>
              <w:t>611</w:t>
            </w:r>
          </w:p>
        </w:tc>
        <w:tc>
          <w:tcPr>
            <w:tcW w:w="709" w:type="dxa"/>
            <w:shd w:val="clear" w:color="auto" w:fill="auto"/>
            <w:vAlign w:val="center"/>
          </w:tcPr>
          <w:p w:rsidR="00BC563E" w:rsidRDefault="00BC563E" w:rsidP="005F2B27">
            <w:pPr>
              <w:jc w:val="center"/>
            </w:pPr>
            <w:r>
              <w:t>4</w:t>
            </w:r>
          </w:p>
        </w:tc>
        <w:tc>
          <w:tcPr>
            <w:tcW w:w="992" w:type="dxa"/>
            <w:shd w:val="clear" w:color="auto" w:fill="auto"/>
            <w:vAlign w:val="center"/>
          </w:tcPr>
          <w:p w:rsidR="00BC563E" w:rsidRDefault="00BC563E" w:rsidP="005F2B27">
            <w:pPr>
              <w:jc w:val="center"/>
            </w:pPr>
            <w:r>
              <w:t>2 444</w:t>
            </w:r>
          </w:p>
        </w:tc>
        <w:tc>
          <w:tcPr>
            <w:tcW w:w="1418" w:type="dxa"/>
            <w:shd w:val="clear" w:color="auto" w:fill="auto"/>
          </w:tcPr>
          <w:p w:rsidR="00BC563E" w:rsidRDefault="00C81C86" w:rsidP="00BC563E">
            <w:hyperlink r:id="rId24" w:history="1">
              <w:r w:rsidR="00BC563E">
                <w:rPr>
                  <w:rStyle w:val="af7"/>
                </w:rPr>
                <w:t>http://www.ozon.ru/context/detail/id/8380219/</w:t>
              </w:r>
            </w:hyperlink>
          </w:p>
        </w:tc>
        <w:tc>
          <w:tcPr>
            <w:tcW w:w="1477" w:type="dxa"/>
            <w:shd w:val="clear" w:color="auto" w:fill="auto"/>
          </w:tcPr>
          <w:p w:rsidR="00BC563E" w:rsidRDefault="00C81C86" w:rsidP="00BC563E">
            <w:hyperlink r:id="rId25" w:history="1">
              <w:r w:rsidR="00BC563E">
                <w:rPr>
                  <w:rStyle w:val="af7"/>
                </w:rPr>
                <w:t>http://www.ozon.ru/context/detail/id/9224890/</w:t>
              </w:r>
            </w:hyperlink>
          </w:p>
        </w:tc>
      </w:tr>
      <w:tr w:rsidR="005F2B27" w:rsidRPr="005F2B27" w:rsidTr="005F2B27">
        <w:tc>
          <w:tcPr>
            <w:tcW w:w="675" w:type="dxa"/>
            <w:shd w:val="clear" w:color="auto" w:fill="auto"/>
          </w:tcPr>
          <w:p w:rsidR="00BC563E" w:rsidRDefault="00BC563E" w:rsidP="005F2B27">
            <w:pPr>
              <w:pStyle w:val="af2"/>
              <w:numPr>
                <w:ilvl w:val="0"/>
                <w:numId w:val="23"/>
              </w:numPr>
              <w:suppressAutoHyphens w:val="0"/>
              <w:contextualSpacing/>
              <w:jc w:val="center"/>
            </w:pPr>
          </w:p>
        </w:tc>
        <w:tc>
          <w:tcPr>
            <w:tcW w:w="1843" w:type="dxa"/>
            <w:shd w:val="clear" w:color="auto" w:fill="auto"/>
            <w:vAlign w:val="center"/>
          </w:tcPr>
          <w:p w:rsidR="00BC563E" w:rsidRDefault="00BC563E" w:rsidP="00BC563E">
            <w:r w:rsidRPr="00B22C7D">
              <w:t>Аптечка для защитных сооружений (на 100-150 человек) в соответствии с Приказом МЧС России №583 от 15 декабря 2002 г.</w:t>
            </w:r>
          </w:p>
        </w:tc>
        <w:tc>
          <w:tcPr>
            <w:tcW w:w="992" w:type="dxa"/>
            <w:shd w:val="clear" w:color="auto" w:fill="auto"/>
            <w:vAlign w:val="center"/>
          </w:tcPr>
          <w:p w:rsidR="00BC563E" w:rsidRDefault="00BC563E" w:rsidP="005F2B27">
            <w:pPr>
              <w:jc w:val="center"/>
            </w:pPr>
            <w:r>
              <w:t>2 200</w:t>
            </w:r>
          </w:p>
        </w:tc>
        <w:tc>
          <w:tcPr>
            <w:tcW w:w="993" w:type="dxa"/>
            <w:shd w:val="clear" w:color="auto" w:fill="auto"/>
            <w:vAlign w:val="center"/>
          </w:tcPr>
          <w:p w:rsidR="00BC563E" w:rsidRDefault="00BC563E" w:rsidP="005F2B27">
            <w:pPr>
              <w:jc w:val="center"/>
            </w:pPr>
            <w:r>
              <w:t>2 464,53</w:t>
            </w:r>
          </w:p>
        </w:tc>
        <w:tc>
          <w:tcPr>
            <w:tcW w:w="1275" w:type="dxa"/>
            <w:shd w:val="clear" w:color="auto" w:fill="auto"/>
            <w:vAlign w:val="center"/>
          </w:tcPr>
          <w:p w:rsidR="00BC563E" w:rsidRDefault="00BC563E" w:rsidP="005F2B27">
            <w:pPr>
              <w:jc w:val="center"/>
            </w:pPr>
            <w:r>
              <w:t>2 332,27</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2 332,27</w:t>
            </w:r>
          </w:p>
        </w:tc>
        <w:tc>
          <w:tcPr>
            <w:tcW w:w="1418" w:type="dxa"/>
            <w:shd w:val="clear" w:color="auto" w:fill="auto"/>
          </w:tcPr>
          <w:p w:rsidR="00BC563E" w:rsidRDefault="00C81C86" w:rsidP="00BC563E">
            <w:hyperlink r:id="rId26" w:history="1">
              <w:r w:rsidR="00BC563E">
                <w:rPr>
                  <w:rStyle w:val="af7"/>
                </w:rPr>
                <w:t>http://sotizz.ru/izdeliya-meditsinskogo-naznacheniya/aptechka-dlya-zashchitnykh-sooruzhenij-na-100-chel</w:t>
              </w:r>
            </w:hyperlink>
          </w:p>
        </w:tc>
        <w:tc>
          <w:tcPr>
            <w:tcW w:w="1477" w:type="dxa"/>
            <w:shd w:val="clear" w:color="auto" w:fill="auto"/>
          </w:tcPr>
          <w:p w:rsidR="00BC563E" w:rsidRDefault="00C81C86" w:rsidP="00BC563E">
            <w:hyperlink r:id="rId27" w:history="1">
              <w:r w:rsidR="00BC563E">
                <w:rPr>
                  <w:rStyle w:val="af7"/>
                </w:rPr>
                <w:t>http://ssr-russia.ru/goods/20917/Aptechka_Kollektivnaya_dlya_zashitnih_sooryjenii_na_100-150_chelovek/</w:t>
              </w:r>
            </w:hyperlink>
          </w:p>
        </w:tc>
      </w:tr>
      <w:tr w:rsidR="005F2B27" w:rsidRPr="005F2B27" w:rsidTr="005F2B27">
        <w:tc>
          <w:tcPr>
            <w:tcW w:w="675" w:type="dxa"/>
            <w:shd w:val="clear" w:color="auto" w:fill="auto"/>
          </w:tcPr>
          <w:p w:rsidR="00BC563E" w:rsidRDefault="00BC563E" w:rsidP="005F2B27">
            <w:pPr>
              <w:pStyle w:val="af2"/>
              <w:numPr>
                <w:ilvl w:val="0"/>
                <w:numId w:val="23"/>
              </w:numPr>
              <w:suppressAutoHyphens w:val="0"/>
              <w:contextualSpacing/>
              <w:jc w:val="center"/>
            </w:pPr>
          </w:p>
        </w:tc>
        <w:tc>
          <w:tcPr>
            <w:tcW w:w="1843" w:type="dxa"/>
            <w:shd w:val="clear" w:color="auto" w:fill="auto"/>
            <w:vAlign w:val="center"/>
          </w:tcPr>
          <w:p w:rsidR="00BC563E" w:rsidRDefault="00BC563E" w:rsidP="00BC563E">
            <w:r>
              <w:t>Индивидуальный противохимический пакет ИПП-11</w:t>
            </w:r>
          </w:p>
        </w:tc>
        <w:tc>
          <w:tcPr>
            <w:tcW w:w="992" w:type="dxa"/>
            <w:shd w:val="clear" w:color="auto" w:fill="auto"/>
            <w:vAlign w:val="center"/>
          </w:tcPr>
          <w:p w:rsidR="00BC563E" w:rsidRDefault="00BC563E" w:rsidP="005F2B27">
            <w:pPr>
              <w:jc w:val="center"/>
            </w:pPr>
            <w:r>
              <w:t>125</w:t>
            </w:r>
          </w:p>
        </w:tc>
        <w:tc>
          <w:tcPr>
            <w:tcW w:w="993" w:type="dxa"/>
            <w:shd w:val="clear" w:color="auto" w:fill="auto"/>
            <w:vAlign w:val="center"/>
          </w:tcPr>
          <w:p w:rsidR="00BC563E" w:rsidRDefault="00BC563E" w:rsidP="005F2B27">
            <w:pPr>
              <w:jc w:val="center"/>
            </w:pPr>
            <w:r>
              <w:t>115</w:t>
            </w:r>
          </w:p>
        </w:tc>
        <w:tc>
          <w:tcPr>
            <w:tcW w:w="1275" w:type="dxa"/>
            <w:shd w:val="clear" w:color="auto" w:fill="auto"/>
            <w:vAlign w:val="center"/>
          </w:tcPr>
          <w:p w:rsidR="00BC563E" w:rsidRDefault="00BC563E" w:rsidP="005F2B27">
            <w:pPr>
              <w:jc w:val="center"/>
            </w:pPr>
            <w:r>
              <w:t>120</w:t>
            </w:r>
          </w:p>
        </w:tc>
        <w:tc>
          <w:tcPr>
            <w:tcW w:w="709" w:type="dxa"/>
            <w:shd w:val="clear" w:color="auto" w:fill="auto"/>
            <w:vAlign w:val="center"/>
          </w:tcPr>
          <w:p w:rsidR="00BC563E" w:rsidRDefault="00BC563E" w:rsidP="005F2B27">
            <w:pPr>
              <w:jc w:val="center"/>
            </w:pPr>
            <w:r>
              <w:t>70</w:t>
            </w:r>
          </w:p>
        </w:tc>
        <w:tc>
          <w:tcPr>
            <w:tcW w:w="992" w:type="dxa"/>
            <w:shd w:val="clear" w:color="auto" w:fill="auto"/>
            <w:vAlign w:val="center"/>
          </w:tcPr>
          <w:p w:rsidR="00BC563E" w:rsidRDefault="00BC563E" w:rsidP="005F2B27">
            <w:pPr>
              <w:jc w:val="center"/>
            </w:pPr>
            <w:r>
              <w:t>8 400</w:t>
            </w:r>
          </w:p>
        </w:tc>
        <w:tc>
          <w:tcPr>
            <w:tcW w:w="1418" w:type="dxa"/>
            <w:shd w:val="clear" w:color="auto" w:fill="auto"/>
          </w:tcPr>
          <w:p w:rsidR="00BC563E" w:rsidRDefault="00C81C86" w:rsidP="00BC563E">
            <w:hyperlink r:id="rId28" w:history="1">
              <w:r w:rsidR="00BC563E">
                <w:rPr>
                  <w:rStyle w:val="af7"/>
                </w:rPr>
                <w:t>http://www.komus.ru/product/243905/</w:t>
              </w:r>
            </w:hyperlink>
          </w:p>
        </w:tc>
        <w:tc>
          <w:tcPr>
            <w:tcW w:w="1477" w:type="dxa"/>
            <w:shd w:val="clear" w:color="auto" w:fill="auto"/>
          </w:tcPr>
          <w:p w:rsidR="00BC563E" w:rsidRDefault="00C81C86" w:rsidP="00BC563E">
            <w:hyperlink r:id="rId29" w:history="1">
              <w:r w:rsidR="00BC563E">
                <w:rPr>
                  <w:rStyle w:val="af7"/>
                </w:rPr>
                <w:t>http://vsbarion.com/p17974555-individualnyj-protivohimicheskij-paket.html</w:t>
              </w:r>
            </w:hyperlink>
          </w:p>
        </w:tc>
      </w:tr>
      <w:tr w:rsidR="005F2B27" w:rsidRPr="005F2B27" w:rsidTr="005F2B27">
        <w:tc>
          <w:tcPr>
            <w:tcW w:w="675" w:type="dxa"/>
            <w:shd w:val="clear" w:color="auto" w:fill="auto"/>
          </w:tcPr>
          <w:p w:rsidR="00BC563E" w:rsidRDefault="00BC563E" w:rsidP="005F2B27">
            <w:pPr>
              <w:pStyle w:val="af2"/>
              <w:numPr>
                <w:ilvl w:val="0"/>
                <w:numId w:val="23"/>
              </w:numPr>
              <w:suppressAutoHyphens w:val="0"/>
              <w:contextualSpacing/>
              <w:jc w:val="center"/>
            </w:pPr>
          </w:p>
        </w:tc>
        <w:tc>
          <w:tcPr>
            <w:tcW w:w="1843" w:type="dxa"/>
            <w:shd w:val="clear" w:color="auto" w:fill="auto"/>
            <w:vAlign w:val="center"/>
          </w:tcPr>
          <w:p w:rsidR="00BC563E" w:rsidRDefault="00BC563E" w:rsidP="00BC563E">
            <w:r>
              <w:t xml:space="preserve">Набор фельдшерский </w:t>
            </w:r>
          </w:p>
        </w:tc>
        <w:tc>
          <w:tcPr>
            <w:tcW w:w="992" w:type="dxa"/>
            <w:shd w:val="clear" w:color="auto" w:fill="auto"/>
            <w:vAlign w:val="center"/>
          </w:tcPr>
          <w:p w:rsidR="00BC563E" w:rsidRDefault="00BC563E" w:rsidP="005F2B27">
            <w:pPr>
              <w:jc w:val="center"/>
            </w:pPr>
            <w:r>
              <w:t>4 410</w:t>
            </w:r>
          </w:p>
        </w:tc>
        <w:tc>
          <w:tcPr>
            <w:tcW w:w="993" w:type="dxa"/>
            <w:shd w:val="clear" w:color="auto" w:fill="auto"/>
            <w:vAlign w:val="center"/>
          </w:tcPr>
          <w:p w:rsidR="00BC563E" w:rsidRDefault="00BC563E" w:rsidP="005F2B27">
            <w:pPr>
              <w:jc w:val="center"/>
            </w:pPr>
            <w:r>
              <w:t>5 457</w:t>
            </w:r>
          </w:p>
        </w:tc>
        <w:tc>
          <w:tcPr>
            <w:tcW w:w="1275" w:type="dxa"/>
            <w:shd w:val="clear" w:color="auto" w:fill="auto"/>
            <w:vAlign w:val="center"/>
          </w:tcPr>
          <w:p w:rsidR="00BC563E" w:rsidRDefault="00BC563E" w:rsidP="005F2B27">
            <w:pPr>
              <w:jc w:val="center"/>
            </w:pPr>
            <w:r>
              <w:t>4 933,50</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4 933,50</w:t>
            </w:r>
          </w:p>
        </w:tc>
        <w:tc>
          <w:tcPr>
            <w:tcW w:w="1418" w:type="dxa"/>
            <w:shd w:val="clear" w:color="auto" w:fill="auto"/>
          </w:tcPr>
          <w:p w:rsidR="00BC563E" w:rsidRDefault="00C81C86" w:rsidP="00BC563E">
            <w:hyperlink r:id="rId30" w:history="1">
              <w:r w:rsidR="00BC563E">
                <w:rPr>
                  <w:rStyle w:val="af7"/>
                </w:rPr>
                <w:t>http://www.medplant.ru/ru/category/produktsiya-medplant/ukladki-i-nabory-meditsinskie/nabory-feldsherskie</w:t>
              </w:r>
            </w:hyperlink>
          </w:p>
        </w:tc>
        <w:tc>
          <w:tcPr>
            <w:tcW w:w="1477" w:type="dxa"/>
            <w:shd w:val="clear" w:color="auto" w:fill="auto"/>
          </w:tcPr>
          <w:p w:rsidR="00BC563E" w:rsidRDefault="00C81C86" w:rsidP="00BC563E">
            <w:hyperlink r:id="rId31" w:history="1">
              <w:r w:rsidR="00BC563E">
                <w:rPr>
                  <w:rStyle w:val="af7"/>
                </w:rPr>
                <w:t>http://www.din.kai.ru/catalog/?pid=9540</w:t>
              </w:r>
            </w:hyperlink>
          </w:p>
        </w:tc>
      </w:tr>
      <w:tr w:rsidR="005F2B27" w:rsidRPr="005F2B27" w:rsidTr="005F2B27">
        <w:tc>
          <w:tcPr>
            <w:tcW w:w="675" w:type="dxa"/>
            <w:shd w:val="clear" w:color="auto" w:fill="auto"/>
          </w:tcPr>
          <w:p w:rsidR="00BC563E" w:rsidRDefault="00BC563E" w:rsidP="005F2B27">
            <w:pPr>
              <w:pStyle w:val="af2"/>
              <w:numPr>
                <w:ilvl w:val="0"/>
                <w:numId w:val="23"/>
              </w:numPr>
              <w:suppressAutoHyphens w:val="0"/>
              <w:contextualSpacing/>
              <w:jc w:val="center"/>
            </w:pPr>
          </w:p>
        </w:tc>
        <w:tc>
          <w:tcPr>
            <w:tcW w:w="1843" w:type="dxa"/>
            <w:shd w:val="clear" w:color="auto" w:fill="auto"/>
            <w:vAlign w:val="center"/>
          </w:tcPr>
          <w:p w:rsidR="00BC563E" w:rsidRDefault="00BC563E" w:rsidP="00BC563E">
            <w:r w:rsidRPr="00957C0F">
              <w:t>Индивидуальный перевязочный пакет ИПП-1</w:t>
            </w:r>
          </w:p>
        </w:tc>
        <w:tc>
          <w:tcPr>
            <w:tcW w:w="992" w:type="dxa"/>
            <w:shd w:val="clear" w:color="auto" w:fill="auto"/>
            <w:vAlign w:val="center"/>
          </w:tcPr>
          <w:p w:rsidR="00BC563E" w:rsidRDefault="00BC563E" w:rsidP="005F2B27">
            <w:pPr>
              <w:jc w:val="center"/>
            </w:pPr>
            <w:r>
              <w:t>36</w:t>
            </w:r>
          </w:p>
        </w:tc>
        <w:tc>
          <w:tcPr>
            <w:tcW w:w="993" w:type="dxa"/>
            <w:shd w:val="clear" w:color="auto" w:fill="auto"/>
            <w:vAlign w:val="center"/>
          </w:tcPr>
          <w:p w:rsidR="00BC563E" w:rsidRDefault="00BC563E" w:rsidP="005F2B27">
            <w:pPr>
              <w:jc w:val="center"/>
            </w:pPr>
            <w:r>
              <w:t>50</w:t>
            </w:r>
          </w:p>
        </w:tc>
        <w:tc>
          <w:tcPr>
            <w:tcW w:w="1275" w:type="dxa"/>
            <w:shd w:val="clear" w:color="auto" w:fill="auto"/>
            <w:vAlign w:val="center"/>
          </w:tcPr>
          <w:p w:rsidR="00BC563E" w:rsidRDefault="00BC563E" w:rsidP="005F2B27">
            <w:pPr>
              <w:jc w:val="center"/>
            </w:pPr>
            <w:r>
              <w:t>43</w:t>
            </w:r>
          </w:p>
        </w:tc>
        <w:tc>
          <w:tcPr>
            <w:tcW w:w="709" w:type="dxa"/>
            <w:shd w:val="clear" w:color="auto" w:fill="auto"/>
            <w:vAlign w:val="center"/>
          </w:tcPr>
          <w:p w:rsidR="00BC563E" w:rsidRDefault="00BC563E" w:rsidP="005F2B27">
            <w:pPr>
              <w:jc w:val="center"/>
            </w:pPr>
            <w:r>
              <w:t>70</w:t>
            </w:r>
          </w:p>
        </w:tc>
        <w:tc>
          <w:tcPr>
            <w:tcW w:w="992" w:type="dxa"/>
            <w:shd w:val="clear" w:color="auto" w:fill="auto"/>
            <w:vAlign w:val="center"/>
          </w:tcPr>
          <w:p w:rsidR="00BC563E" w:rsidRDefault="00BC563E" w:rsidP="005F2B27">
            <w:pPr>
              <w:jc w:val="center"/>
            </w:pPr>
            <w:r>
              <w:t>3 010</w:t>
            </w:r>
          </w:p>
        </w:tc>
        <w:tc>
          <w:tcPr>
            <w:tcW w:w="1418" w:type="dxa"/>
            <w:shd w:val="clear" w:color="auto" w:fill="auto"/>
          </w:tcPr>
          <w:p w:rsidR="00BC563E" w:rsidRDefault="00C81C86" w:rsidP="00BC563E">
            <w:hyperlink r:id="rId32" w:history="1">
              <w:r w:rsidR="00BC563E">
                <w:rPr>
                  <w:rStyle w:val="af7"/>
                </w:rPr>
                <w:t>http://www.go-zaschita.ru/pribory/priborydozim/proffesional/14-migo/products/36-ipp1</w:t>
              </w:r>
            </w:hyperlink>
          </w:p>
        </w:tc>
        <w:tc>
          <w:tcPr>
            <w:tcW w:w="1477" w:type="dxa"/>
            <w:shd w:val="clear" w:color="auto" w:fill="auto"/>
          </w:tcPr>
          <w:p w:rsidR="00BC563E" w:rsidRDefault="00C81C86" w:rsidP="00BC563E">
            <w:hyperlink r:id="rId33" w:history="1">
              <w:r w:rsidR="00BC563E">
                <w:rPr>
                  <w:rStyle w:val="af7"/>
                </w:rPr>
                <w:t>http://vsbarion.com/p17974487-individualnyj-perevyazochnyj-paket.html</w:t>
              </w:r>
            </w:hyperlink>
          </w:p>
        </w:tc>
      </w:tr>
      <w:tr w:rsidR="005F2B27" w:rsidRPr="005F2B27" w:rsidTr="005F2B27">
        <w:tc>
          <w:tcPr>
            <w:tcW w:w="675" w:type="dxa"/>
            <w:shd w:val="clear" w:color="auto" w:fill="auto"/>
          </w:tcPr>
          <w:p w:rsidR="00BC563E" w:rsidRDefault="00BC563E" w:rsidP="005F2B27">
            <w:pPr>
              <w:pStyle w:val="af2"/>
              <w:numPr>
                <w:ilvl w:val="0"/>
                <w:numId w:val="23"/>
              </w:numPr>
              <w:suppressAutoHyphens w:val="0"/>
              <w:contextualSpacing/>
              <w:jc w:val="center"/>
            </w:pPr>
          </w:p>
        </w:tc>
        <w:tc>
          <w:tcPr>
            <w:tcW w:w="1843" w:type="dxa"/>
            <w:shd w:val="clear" w:color="auto" w:fill="auto"/>
            <w:vAlign w:val="center"/>
          </w:tcPr>
          <w:p w:rsidR="00BC563E" w:rsidRDefault="00BC563E" w:rsidP="00BC563E">
            <w:r w:rsidRPr="009112A6">
              <w:t>Сумка санитарная</w:t>
            </w:r>
          </w:p>
        </w:tc>
        <w:tc>
          <w:tcPr>
            <w:tcW w:w="992" w:type="dxa"/>
            <w:shd w:val="clear" w:color="auto" w:fill="auto"/>
            <w:vAlign w:val="center"/>
          </w:tcPr>
          <w:p w:rsidR="00BC563E" w:rsidRDefault="00BC563E" w:rsidP="005F2B27">
            <w:pPr>
              <w:jc w:val="center"/>
            </w:pPr>
            <w:r>
              <w:t>750</w:t>
            </w:r>
          </w:p>
        </w:tc>
        <w:tc>
          <w:tcPr>
            <w:tcW w:w="993" w:type="dxa"/>
            <w:shd w:val="clear" w:color="auto" w:fill="auto"/>
            <w:vAlign w:val="center"/>
          </w:tcPr>
          <w:p w:rsidR="00BC563E" w:rsidRDefault="00BC563E" w:rsidP="005F2B27">
            <w:pPr>
              <w:jc w:val="center"/>
            </w:pPr>
            <w:r>
              <w:t>969</w:t>
            </w:r>
          </w:p>
        </w:tc>
        <w:tc>
          <w:tcPr>
            <w:tcW w:w="1275" w:type="dxa"/>
            <w:shd w:val="clear" w:color="auto" w:fill="auto"/>
            <w:vAlign w:val="center"/>
          </w:tcPr>
          <w:p w:rsidR="00BC563E" w:rsidRDefault="00BC563E" w:rsidP="005F2B27">
            <w:pPr>
              <w:jc w:val="center"/>
            </w:pPr>
            <w:r>
              <w:t>859,50</w:t>
            </w:r>
          </w:p>
        </w:tc>
        <w:tc>
          <w:tcPr>
            <w:tcW w:w="709" w:type="dxa"/>
            <w:shd w:val="clear" w:color="auto" w:fill="auto"/>
            <w:vAlign w:val="center"/>
          </w:tcPr>
          <w:p w:rsidR="00BC563E" w:rsidRDefault="00BC563E" w:rsidP="005F2B27">
            <w:pPr>
              <w:jc w:val="center"/>
            </w:pPr>
            <w:r>
              <w:t>1</w:t>
            </w:r>
          </w:p>
        </w:tc>
        <w:tc>
          <w:tcPr>
            <w:tcW w:w="992" w:type="dxa"/>
            <w:shd w:val="clear" w:color="auto" w:fill="auto"/>
            <w:vAlign w:val="center"/>
          </w:tcPr>
          <w:p w:rsidR="00BC563E" w:rsidRDefault="00BC563E" w:rsidP="005F2B27">
            <w:pPr>
              <w:jc w:val="center"/>
            </w:pPr>
            <w:r>
              <w:t>859,50</w:t>
            </w:r>
          </w:p>
        </w:tc>
        <w:tc>
          <w:tcPr>
            <w:tcW w:w="1418" w:type="dxa"/>
            <w:shd w:val="clear" w:color="auto" w:fill="auto"/>
          </w:tcPr>
          <w:p w:rsidR="00BC563E" w:rsidRDefault="00C81C86" w:rsidP="00BC563E">
            <w:hyperlink r:id="rId34" w:history="1">
              <w:r w:rsidR="00BC563E">
                <w:rPr>
                  <w:rStyle w:val="af7"/>
                </w:rPr>
                <w:t>http://www.go-zaschita.ru/pribory/priborydozim/proffesional/14-migo/products/41-sandruzh</w:t>
              </w:r>
            </w:hyperlink>
          </w:p>
        </w:tc>
        <w:tc>
          <w:tcPr>
            <w:tcW w:w="1477" w:type="dxa"/>
            <w:shd w:val="clear" w:color="auto" w:fill="auto"/>
          </w:tcPr>
          <w:p w:rsidR="00BC563E" w:rsidRDefault="00C81C86" w:rsidP="00BC563E">
            <w:hyperlink r:id="rId35" w:history="1">
              <w:r w:rsidR="00BC563E">
                <w:rPr>
                  <w:rStyle w:val="af7"/>
                </w:rPr>
                <w:t>http://www.tkallians.ru/katalog/sredstva_individualnoj_zawity/aptechki/dlya_go_i_chs/sumka_sanitarnaya_sandruzhinnika_ssd/</w:t>
              </w:r>
            </w:hyperlink>
          </w:p>
        </w:tc>
      </w:tr>
      <w:tr w:rsidR="009F11B2" w:rsidRPr="005F2B27" w:rsidTr="005F2B27">
        <w:trPr>
          <w:trHeight w:val="463"/>
        </w:trPr>
        <w:tc>
          <w:tcPr>
            <w:tcW w:w="6487" w:type="dxa"/>
            <w:gridSpan w:val="6"/>
            <w:shd w:val="clear" w:color="auto" w:fill="auto"/>
          </w:tcPr>
          <w:p w:rsidR="009F11B2" w:rsidRPr="005F2B27" w:rsidRDefault="009F11B2" w:rsidP="005F2B27">
            <w:pPr>
              <w:pStyle w:val="10"/>
              <w:spacing w:before="0" w:after="0" w:line="240" w:lineRule="auto"/>
              <w:rPr>
                <w:rFonts w:ascii="Times New Roman" w:hAnsi="Times New Roman"/>
                <w:color w:val="auto"/>
              </w:rPr>
            </w:pPr>
            <w:r w:rsidRPr="005F2B27">
              <w:rPr>
                <w:rFonts w:ascii="Times New Roman" w:hAnsi="Times New Roman"/>
                <w:color w:val="auto"/>
              </w:rPr>
              <w:t>Итого</w:t>
            </w:r>
          </w:p>
        </w:tc>
        <w:tc>
          <w:tcPr>
            <w:tcW w:w="3887" w:type="dxa"/>
            <w:gridSpan w:val="3"/>
            <w:tcBorders>
              <w:right w:val="single" w:sz="4" w:space="0" w:color="auto"/>
            </w:tcBorders>
            <w:shd w:val="clear" w:color="auto" w:fill="auto"/>
          </w:tcPr>
          <w:p w:rsidR="009F11B2" w:rsidRPr="005F2B27" w:rsidRDefault="009F11B2" w:rsidP="005F2B27">
            <w:pPr>
              <w:jc w:val="right"/>
              <w:rPr>
                <w:b/>
                <w:bCs/>
                <w:sz w:val="28"/>
                <w:szCs w:val="28"/>
              </w:rPr>
            </w:pPr>
            <w:bookmarkStart w:id="3" w:name="_GoBack"/>
            <w:bookmarkEnd w:id="3"/>
            <w:r w:rsidRPr="005F2B27">
              <w:rPr>
                <w:b/>
                <w:sz w:val="28"/>
                <w:szCs w:val="28"/>
              </w:rPr>
              <w:t>46 719,27</w:t>
            </w:r>
          </w:p>
        </w:tc>
      </w:tr>
    </w:tbl>
    <w:p w:rsidR="00382E9D" w:rsidRPr="00356C35" w:rsidRDefault="00382E9D" w:rsidP="00356C35">
      <w:pPr>
        <w:ind w:firstLine="567"/>
        <w:jc w:val="right"/>
      </w:pPr>
      <w:r>
        <w:lastRenderedPageBreak/>
        <w:t>П</w:t>
      </w:r>
      <w:r w:rsidR="009F11B2">
        <w:t>риложение № 3</w:t>
      </w:r>
    </w:p>
    <w:p w:rsidR="00382E9D" w:rsidRPr="00356C35" w:rsidRDefault="00382E9D" w:rsidP="00356C35">
      <w:pPr>
        <w:ind w:firstLine="567"/>
        <w:jc w:val="right"/>
      </w:pPr>
      <w:r w:rsidRPr="00356C35">
        <w:t>к документации об открытом</w:t>
      </w:r>
    </w:p>
    <w:p w:rsidR="00382E9D" w:rsidRPr="00356C35" w:rsidRDefault="00382E9D" w:rsidP="00356C35">
      <w:pPr>
        <w:ind w:firstLine="567"/>
        <w:jc w:val="right"/>
        <w:rPr>
          <w:highlight w:val="yellow"/>
        </w:rPr>
      </w:pPr>
      <w:r w:rsidRPr="00356C35">
        <w:t>аукционе в электронной форме</w:t>
      </w:r>
    </w:p>
    <w:p w:rsidR="00382E9D" w:rsidRPr="00356C35" w:rsidRDefault="00382E9D" w:rsidP="00356C35">
      <w:pPr>
        <w:pStyle w:val="af"/>
        <w:jc w:val="right"/>
        <w:rPr>
          <w:rFonts w:ascii="Times New Roman" w:hAnsi="Times New Roman"/>
        </w:rPr>
      </w:pPr>
    </w:p>
    <w:p w:rsidR="00382E9D" w:rsidRPr="00356C35" w:rsidRDefault="00382E9D" w:rsidP="00356C35">
      <w:pPr>
        <w:pStyle w:val="af"/>
        <w:rPr>
          <w:rFonts w:ascii="Times New Roman" w:hAnsi="Times New Roman"/>
        </w:rPr>
      </w:pPr>
    </w:p>
    <w:p w:rsidR="00382E9D" w:rsidRPr="00356C35" w:rsidRDefault="00382E9D" w:rsidP="00356C35">
      <w:pPr>
        <w:widowControl w:val="0"/>
        <w:autoSpaceDE w:val="0"/>
        <w:autoSpaceDN w:val="0"/>
        <w:adjustRightInd w:val="0"/>
        <w:jc w:val="right"/>
        <w:rPr>
          <w:b/>
          <w:sz w:val="22"/>
          <w:szCs w:val="22"/>
        </w:rPr>
      </w:pPr>
      <w:bookmarkStart w:id="4" w:name="_Toc333848451"/>
      <w:r w:rsidRPr="00356C35">
        <w:rPr>
          <w:b/>
          <w:sz w:val="22"/>
          <w:szCs w:val="22"/>
        </w:rPr>
        <w:t>ПРОЕКТ</w:t>
      </w:r>
    </w:p>
    <w:p w:rsidR="00382E9D" w:rsidRDefault="00382E9D" w:rsidP="00356C35">
      <w:pPr>
        <w:widowControl w:val="0"/>
        <w:autoSpaceDE w:val="0"/>
        <w:autoSpaceDN w:val="0"/>
        <w:adjustRightInd w:val="0"/>
        <w:jc w:val="center"/>
        <w:rPr>
          <w:b/>
          <w:sz w:val="22"/>
          <w:szCs w:val="22"/>
        </w:rPr>
      </w:pPr>
    </w:p>
    <w:p w:rsidR="00382E9D" w:rsidRDefault="00382E9D" w:rsidP="00356C35">
      <w:pPr>
        <w:widowControl w:val="0"/>
        <w:autoSpaceDE w:val="0"/>
        <w:autoSpaceDN w:val="0"/>
        <w:adjustRightInd w:val="0"/>
        <w:jc w:val="center"/>
        <w:rPr>
          <w:b/>
          <w:sz w:val="22"/>
          <w:szCs w:val="22"/>
        </w:rPr>
      </w:pPr>
      <w:r w:rsidRPr="00356C35">
        <w:rPr>
          <w:b/>
          <w:sz w:val="22"/>
          <w:szCs w:val="22"/>
        </w:rPr>
        <w:t>М</w:t>
      </w:r>
      <w:bookmarkEnd w:id="4"/>
      <w:r w:rsidRPr="00356C35">
        <w:rPr>
          <w:b/>
          <w:sz w:val="22"/>
          <w:szCs w:val="22"/>
        </w:rPr>
        <w:t>униципального контракта</w:t>
      </w:r>
    </w:p>
    <w:p w:rsidR="00382E9D" w:rsidRDefault="00382E9D" w:rsidP="00356C35">
      <w:pPr>
        <w:widowControl w:val="0"/>
        <w:autoSpaceDE w:val="0"/>
        <w:autoSpaceDN w:val="0"/>
        <w:adjustRightInd w:val="0"/>
        <w:jc w:val="center"/>
        <w:rPr>
          <w:b/>
          <w:sz w:val="22"/>
          <w:szCs w:val="22"/>
        </w:rPr>
      </w:pPr>
    </w:p>
    <w:p w:rsidR="009F11B2" w:rsidRDefault="009B0A63" w:rsidP="009F11B2">
      <w:pPr>
        <w:widowControl w:val="0"/>
        <w:tabs>
          <w:tab w:val="left" w:pos="280"/>
        </w:tabs>
        <w:autoSpaceDE w:val="0"/>
        <w:autoSpaceDN w:val="0"/>
        <w:adjustRightInd w:val="0"/>
        <w:jc w:val="both"/>
        <w:rPr>
          <w:bCs/>
          <w:sz w:val="24"/>
          <w:szCs w:val="24"/>
        </w:rPr>
      </w:pPr>
      <w:r w:rsidRPr="00550DA0">
        <w:rPr>
          <w:bCs/>
          <w:sz w:val="24"/>
          <w:szCs w:val="24"/>
        </w:rPr>
        <w:t xml:space="preserve">Оснащение защитного сооружения </w:t>
      </w:r>
      <w:r>
        <w:rPr>
          <w:bCs/>
          <w:sz w:val="24"/>
          <w:szCs w:val="24"/>
        </w:rPr>
        <w:t>в Ленинском районе г. Перми</w:t>
      </w:r>
      <w:r w:rsidRPr="00550DA0">
        <w:rPr>
          <w:bCs/>
          <w:sz w:val="24"/>
          <w:szCs w:val="24"/>
        </w:rPr>
        <w:t xml:space="preserve"> необходимым имуществом (в рамках мероприятий по гражданской обороне по подготовке населения и организаций к действиям в чрезвычайной ситуации в мирное и военное время)</w:t>
      </w:r>
      <w:r>
        <w:rPr>
          <w:bCs/>
          <w:sz w:val="24"/>
          <w:szCs w:val="24"/>
        </w:rPr>
        <w:t>.</w:t>
      </w:r>
    </w:p>
    <w:p w:rsidR="009B0A63" w:rsidRPr="00356C35" w:rsidRDefault="009B0A63" w:rsidP="009F11B2">
      <w:pPr>
        <w:widowControl w:val="0"/>
        <w:tabs>
          <w:tab w:val="left" w:pos="280"/>
        </w:tabs>
        <w:autoSpaceDE w:val="0"/>
        <w:autoSpaceDN w:val="0"/>
        <w:adjustRightInd w:val="0"/>
        <w:jc w:val="both"/>
        <w:rPr>
          <w:sz w:val="22"/>
          <w:szCs w:val="22"/>
        </w:rPr>
      </w:pPr>
    </w:p>
    <w:p w:rsidR="00382E9D" w:rsidRPr="00356C35" w:rsidRDefault="00382E9D" w:rsidP="00356C35">
      <w:pPr>
        <w:widowControl w:val="0"/>
        <w:tabs>
          <w:tab w:val="left" w:pos="280"/>
        </w:tabs>
        <w:autoSpaceDE w:val="0"/>
        <w:autoSpaceDN w:val="0"/>
        <w:adjustRightInd w:val="0"/>
        <w:jc w:val="both"/>
        <w:rPr>
          <w:b/>
          <w:sz w:val="22"/>
          <w:szCs w:val="22"/>
        </w:rPr>
      </w:pPr>
      <w:r w:rsidRPr="00356C35">
        <w:rPr>
          <w:b/>
          <w:sz w:val="22"/>
          <w:szCs w:val="22"/>
        </w:rPr>
        <w:t>г. Пермь</w:t>
      </w:r>
      <w:r w:rsidRPr="00356C35">
        <w:rPr>
          <w:b/>
          <w:sz w:val="22"/>
          <w:szCs w:val="22"/>
        </w:rPr>
        <w:tab/>
      </w:r>
      <w:r w:rsidRPr="00356C35">
        <w:rPr>
          <w:b/>
          <w:sz w:val="22"/>
          <w:szCs w:val="22"/>
        </w:rPr>
        <w:tab/>
      </w:r>
      <w:r w:rsidRPr="00356C35">
        <w:rPr>
          <w:b/>
          <w:sz w:val="22"/>
          <w:szCs w:val="22"/>
        </w:rPr>
        <w:tab/>
      </w:r>
      <w:r w:rsidRPr="00356C35">
        <w:rPr>
          <w:b/>
          <w:sz w:val="22"/>
          <w:szCs w:val="22"/>
        </w:rPr>
        <w:tab/>
      </w:r>
      <w:r w:rsidRPr="00356C35">
        <w:rPr>
          <w:b/>
          <w:sz w:val="22"/>
          <w:szCs w:val="22"/>
        </w:rPr>
        <w:tab/>
        <w:t xml:space="preserve">          </w:t>
      </w:r>
      <w:r w:rsidRPr="00356C35">
        <w:rPr>
          <w:b/>
          <w:sz w:val="22"/>
          <w:szCs w:val="22"/>
        </w:rPr>
        <w:tab/>
        <w:t xml:space="preserve">                                 </w:t>
      </w:r>
      <w:r>
        <w:rPr>
          <w:b/>
          <w:sz w:val="22"/>
          <w:szCs w:val="22"/>
        </w:rPr>
        <w:t xml:space="preserve">           </w:t>
      </w:r>
      <w:r w:rsidRPr="00356C35">
        <w:rPr>
          <w:b/>
          <w:sz w:val="22"/>
          <w:szCs w:val="22"/>
        </w:rPr>
        <w:t xml:space="preserve"> </w:t>
      </w:r>
      <w:r>
        <w:rPr>
          <w:b/>
          <w:noProof/>
          <w:sz w:val="22"/>
          <w:szCs w:val="22"/>
        </w:rPr>
        <w:t xml:space="preserve">« ___ »  ___________ </w:t>
      </w:r>
      <w:r w:rsidRPr="00356C35">
        <w:rPr>
          <w:b/>
          <w:noProof/>
          <w:sz w:val="22"/>
          <w:szCs w:val="22"/>
        </w:rPr>
        <w:t xml:space="preserve"> г.</w:t>
      </w:r>
    </w:p>
    <w:p w:rsidR="00382E9D" w:rsidRPr="00356C35" w:rsidRDefault="00382E9D" w:rsidP="00356C35">
      <w:pPr>
        <w:widowControl w:val="0"/>
        <w:tabs>
          <w:tab w:val="left" w:pos="280"/>
        </w:tabs>
        <w:autoSpaceDE w:val="0"/>
        <w:autoSpaceDN w:val="0"/>
        <w:adjustRightInd w:val="0"/>
        <w:jc w:val="both"/>
        <w:rPr>
          <w:sz w:val="22"/>
          <w:szCs w:val="22"/>
        </w:rPr>
      </w:pPr>
    </w:p>
    <w:p w:rsidR="00382E9D" w:rsidRPr="00012C5E" w:rsidRDefault="00382E9D" w:rsidP="00356C35">
      <w:pPr>
        <w:keepNext/>
        <w:spacing w:line="280" w:lineRule="exact"/>
        <w:ind w:firstLine="720"/>
        <w:jc w:val="both"/>
        <w:rPr>
          <w:sz w:val="22"/>
          <w:szCs w:val="22"/>
        </w:rPr>
      </w:pPr>
      <w:r w:rsidRPr="00356C35">
        <w:rPr>
          <w:sz w:val="22"/>
          <w:szCs w:val="22"/>
        </w:rPr>
        <w:t xml:space="preserve">  </w:t>
      </w:r>
      <w:r w:rsidRPr="00356C35">
        <w:rPr>
          <w:sz w:val="22"/>
          <w:szCs w:val="22"/>
        </w:rPr>
        <w:tab/>
      </w:r>
      <w:r w:rsidRPr="00012C5E">
        <w:rPr>
          <w:sz w:val="22"/>
          <w:szCs w:val="22"/>
        </w:rPr>
        <w:t>Администрация Ленинского района города Перми, именуемая в дальнейшем «Муниципальный заказчик», в лице ___________________, действующего на основании Типового положения о территориальном органе администрации города Перми, с одной стороны,                                        и ___________________________, именуемый в дальнейшем «Исполнитель», в лице _______________, действующего на основании ______________,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w:t>
      </w:r>
      <w:r w:rsidRPr="00012C5E">
        <w:rPr>
          <w:color w:val="000000"/>
          <w:sz w:val="22"/>
          <w:szCs w:val="22"/>
        </w:rPr>
        <w:t xml:space="preserve"> на основании результатов размещения муниципального заказа администрации путем проведения открытого аукциона в электронной форме (протокол № от «____» ___________ г.)</w:t>
      </w:r>
      <w:r w:rsidRPr="00012C5E">
        <w:rPr>
          <w:sz w:val="22"/>
          <w:szCs w:val="22"/>
        </w:rPr>
        <w:t>, заключили настоящий Муниципальный  контракт о нижеследующем:</w:t>
      </w:r>
    </w:p>
    <w:p w:rsidR="00382E9D" w:rsidRPr="00356C35" w:rsidRDefault="00382E9D" w:rsidP="00356C35">
      <w:pPr>
        <w:widowControl w:val="0"/>
        <w:autoSpaceDE w:val="0"/>
        <w:autoSpaceDN w:val="0"/>
        <w:adjustRightInd w:val="0"/>
        <w:jc w:val="both"/>
        <w:rPr>
          <w:sz w:val="22"/>
          <w:szCs w:val="22"/>
        </w:rPr>
      </w:pPr>
    </w:p>
    <w:p w:rsidR="00382E9D" w:rsidRPr="00356C35" w:rsidRDefault="00382E9D" w:rsidP="00356C35">
      <w:pPr>
        <w:widowControl w:val="0"/>
        <w:numPr>
          <w:ilvl w:val="0"/>
          <w:numId w:val="18"/>
        </w:numPr>
        <w:autoSpaceDE w:val="0"/>
        <w:autoSpaceDN w:val="0"/>
        <w:adjustRightInd w:val="0"/>
        <w:jc w:val="both"/>
        <w:rPr>
          <w:b/>
          <w:sz w:val="22"/>
          <w:szCs w:val="22"/>
        </w:rPr>
      </w:pPr>
      <w:r w:rsidRPr="00356C35">
        <w:rPr>
          <w:b/>
          <w:sz w:val="22"/>
          <w:szCs w:val="22"/>
        </w:rPr>
        <w:t>Предмет Контракта</w:t>
      </w:r>
    </w:p>
    <w:p w:rsidR="00382E9D" w:rsidRPr="00356C35" w:rsidRDefault="00382E9D" w:rsidP="00356C35">
      <w:pPr>
        <w:widowControl w:val="0"/>
        <w:autoSpaceDE w:val="0"/>
        <w:autoSpaceDN w:val="0"/>
        <w:adjustRightInd w:val="0"/>
        <w:ind w:left="4020"/>
        <w:jc w:val="both"/>
        <w:rPr>
          <w:b/>
          <w:sz w:val="22"/>
          <w:szCs w:val="22"/>
        </w:rPr>
      </w:pPr>
    </w:p>
    <w:p w:rsidR="00382E9D" w:rsidRPr="00356C35" w:rsidRDefault="00F47DC4" w:rsidP="00F47DC4">
      <w:pPr>
        <w:widowControl w:val="0"/>
        <w:autoSpaceDE w:val="0"/>
        <w:autoSpaceDN w:val="0"/>
        <w:adjustRightInd w:val="0"/>
        <w:jc w:val="both"/>
        <w:rPr>
          <w:sz w:val="22"/>
          <w:szCs w:val="22"/>
        </w:rPr>
      </w:pPr>
      <w:r>
        <w:rPr>
          <w:sz w:val="22"/>
          <w:szCs w:val="22"/>
        </w:rPr>
        <w:t xml:space="preserve">           </w:t>
      </w:r>
      <w:r w:rsidR="00382E9D" w:rsidRPr="00356C35">
        <w:rPr>
          <w:sz w:val="22"/>
          <w:szCs w:val="22"/>
        </w:rPr>
        <w:t>1.1</w:t>
      </w:r>
      <w:r w:rsidR="00382E9D" w:rsidRPr="00D21C66">
        <w:rPr>
          <w:sz w:val="22"/>
          <w:szCs w:val="22"/>
        </w:rPr>
        <w:t xml:space="preserve">. </w:t>
      </w:r>
      <w:r w:rsidR="00382E9D" w:rsidRPr="009B0A63">
        <w:rPr>
          <w:sz w:val="22"/>
          <w:szCs w:val="22"/>
        </w:rPr>
        <w:t xml:space="preserve">Предметом настоящего Муниципального контракта является </w:t>
      </w:r>
      <w:r w:rsidR="009B0A63" w:rsidRPr="009B0A63">
        <w:rPr>
          <w:bCs/>
          <w:sz w:val="22"/>
          <w:szCs w:val="22"/>
        </w:rPr>
        <w:t xml:space="preserve">оснащение защитного сооружения </w:t>
      </w:r>
      <w:r w:rsidR="009B0A63">
        <w:rPr>
          <w:bCs/>
          <w:sz w:val="22"/>
          <w:szCs w:val="22"/>
        </w:rPr>
        <w:t xml:space="preserve">в Ленинском районе г. Перми </w:t>
      </w:r>
      <w:r w:rsidR="009B0A63" w:rsidRPr="009B0A63">
        <w:rPr>
          <w:bCs/>
          <w:sz w:val="22"/>
          <w:szCs w:val="22"/>
        </w:rPr>
        <w:t xml:space="preserve"> необходимым имуществом (в рамках мероприятий по гражданской обороне по подготовке населения и организаций к действиям в чрезвычайной ситуации в мирное и военное время)</w:t>
      </w:r>
      <w:r w:rsidR="009F11B2" w:rsidRPr="009B0A63">
        <w:rPr>
          <w:sz w:val="22"/>
          <w:szCs w:val="22"/>
        </w:rPr>
        <w:t xml:space="preserve"> </w:t>
      </w:r>
      <w:r w:rsidR="00382E9D" w:rsidRPr="009B0A63">
        <w:rPr>
          <w:sz w:val="22"/>
          <w:szCs w:val="22"/>
        </w:rPr>
        <w:t xml:space="preserve">в соответствии </w:t>
      </w:r>
      <w:r w:rsidR="009F11B2" w:rsidRPr="009B0A63">
        <w:rPr>
          <w:sz w:val="22"/>
          <w:szCs w:val="22"/>
        </w:rPr>
        <w:t>со спецификацией (Приложение № 1</w:t>
      </w:r>
      <w:r w:rsidR="00382E9D" w:rsidRPr="009B0A63">
        <w:rPr>
          <w:sz w:val="22"/>
          <w:szCs w:val="22"/>
        </w:rPr>
        <w:t xml:space="preserve"> к Муниципальному контракту</w:t>
      </w:r>
      <w:r w:rsidR="00382E9D" w:rsidRPr="00356C35">
        <w:rPr>
          <w:sz w:val="22"/>
          <w:szCs w:val="22"/>
        </w:rPr>
        <w:t>), которая является неотъемлемой частью настоящего муниципального контракта.</w:t>
      </w:r>
    </w:p>
    <w:p w:rsidR="00382E9D" w:rsidRPr="00356C35" w:rsidRDefault="00382E9D" w:rsidP="00356C35">
      <w:pPr>
        <w:widowControl w:val="0"/>
        <w:autoSpaceDE w:val="0"/>
        <w:autoSpaceDN w:val="0"/>
        <w:adjustRightInd w:val="0"/>
        <w:ind w:firstLine="720"/>
        <w:jc w:val="both"/>
        <w:rPr>
          <w:sz w:val="22"/>
          <w:szCs w:val="22"/>
        </w:rPr>
      </w:pPr>
      <w:r w:rsidRPr="00356C35">
        <w:rPr>
          <w:sz w:val="22"/>
          <w:szCs w:val="22"/>
        </w:rPr>
        <w:t>1.2. Поставщик предоставляет Заказчику перед прибытием товара в место назначения сертификаты соответствия на товары, которые подле</w:t>
      </w:r>
      <w:r>
        <w:rPr>
          <w:sz w:val="22"/>
          <w:szCs w:val="22"/>
        </w:rPr>
        <w:t xml:space="preserve">жат сертификации в соответствии </w:t>
      </w:r>
      <w:r w:rsidRPr="00356C35">
        <w:rPr>
          <w:sz w:val="22"/>
          <w:szCs w:val="22"/>
        </w:rPr>
        <w:t xml:space="preserve">с законодательством Российской Федерации. </w:t>
      </w:r>
    </w:p>
    <w:p w:rsidR="00382E9D" w:rsidRPr="00356C35" w:rsidRDefault="00382E9D" w:rsidP="00356C35">
      <w:pPr>
        <w:widowControl w:val="0"/>
        <w:shd w:val="clear" w:color="auto" w:fill="FFFFFF"/>
        <w:autoSpaceDE w:val="0"/>
        <w:autoSpaceDN w:val="0"/>
        <w:adjustRightInd w:val="0"/>
        <w:ind w:right="7"/>
        <w:jc w:val="both"/>
        <w:rPr>
          <w:sz w:val="22"/>
          <w:szCs w:val="22"/>
        </w:rPr>
      </w:pPr>
    </w:p>
    <w:p w:rsidR="00382E9D" w:rsidRPr="00356C35" w:rsidRDefault="00382E9D" w:rsidP="00356C35">
      <w:pPr>
        <w:widowControl w:val="0"/>
        <w:shd w:val="clear" w:color="auto" w:fill="FFFFFF"/>
        <w:autoSpaceDE w:val="0"/>
        <w:autoSpaceDN w:val="0"/>
        <w:adjustRightInd w:val="0"/>
        <w:ind w:right="7"/>
        <w:jc w:val="center"/>
        <w:rPr>
          <w:b/>
          <w:sz w:val="22"/>
          <w:szCs w:val="22"/>
        </w:rPr>
      </w:pPr>
      <w:r w:rsidRPr="00356C35">
        <w:rPr>
          <w:b/>
          <w:sz w:val="22"/>
          <w:szCs w:val="22"/>
        </w:rPr>
        <w:t>2.Стоимость и порядок оплаты</w:t>
      </w:r>
    </w:p>
    <w:p w:rsidR="00382E9D" w:rsidRPr="00356C35" w:rsidRDefault="00382E9D" w:rsidP="00356C35">
      <w:pPr>
        <w:widowControl w:val="0"/>
        <w:shd w:val="clear" w:color="auto" w:fill="FFFFFF"/>
        <w:autoSpaceDE w:val="0"/>
        <w:autoSpaceDN w:val="0"/>
        <w:adjustRightInd w:val="0"/>
        <w:ind w:right="7"/>
        <w:jc w:val="both"/>
        <w:rPr>
          <w:b/>
          <w:sz w:val="22"/>
          <w:szCs w:val="22"/>
        </w:rPr>
      </w:pPr>
    </w:p>
    <w:p w:rsidR="00382E9D" w:rsidRPr="00356C35" w:rsidRDefault="00382E9D" w:rsidP="00376B08">
      <w:pPr>
        <w:tabs>
          <w:tab w:val="left" w:pos="0"/>
        </w:tabs>
        <w:jc w:val="both"/>
        <w:rPr>
          <w:sz w:val="22"/>
          <w:szCs w:val="22"/>
        </w:rPr>
      </w:pPr>
      <w:r w:rsidRPr="00356C35">
        <w:rPr>
          <w:b/>
          <w:sz w:val="22"/>
          <w:szCs w:val="22"/>
        </w:rPr>
        <w:t xml:space="preserve">            </w:t>
      </w:r>
      <w:r w:rsidRPr="00356C35">
        <w:rPr>
          <w:sz w:val="22"/>
          <w:szCs w:val="22"/>
        </w:rPr>
        <w:t>2.1.</w:t>
      </w:r>
      <w:r w:rsidRPr="00356C35">
        <w:rPr>
          <w:sz w:val="22"/>
          <w:szCs w:val="22"/>
        </w:rPr>
        <w:tab/>
        <w:t xml:space="preserve">Общая стоимость </w:t>
      </w:r>
      <w:r w:rsidR="004E71DF">
        <w:rPr>
          <w:sz w:val="22"/>
          <w:szCs w:val="22"/>
        </w:rPr>
        <w:t>товара</w:t>
      </w:r>
      <w:r w:rsidRPr="00356C35">
        <w:rPr>
          <w:sz w:val="22"/>
          <w:szCs w:val="22"/>
        </w:rPr>
        <w:t xml:space="preserve"> по Муниципальному контракту составляет </w:t>
      </w:r>
      <w:r w:rsidRPr="00356C35">
        <w:rPr>
          <w:b/>
          <w:sz w:val="22"/>
          <w:szCs w:val="22"/>
        </w:rPr>
        <w:t>_____</w:t>
      </w:r>
      <w:r w:rsidRPr="00356C35">
        <w:rPr>
          <w:sz w:val="22"/>
          <w:szCs w:val="22"/>
        </w:rPr>
        <w:t xml:space="preserve"> рублей </w:t>
      </w:r>
      <w:r w:rsidRPr="00356C35">
        <w:rPr>
          <w:b/>
          <w:sz w:val="22"/>
          <w:szCs w:val="22"/>
        </w:rPr>
        <w:t xml:space="preserve">___ </w:t>
      </w:r>
      <w:r w:rsidRPr="00356C35">
        <w:rPr>
          <w:sz w:val="22"/>
          <w:szCs w:val="22"/>
        </w:rPr>
        <w:t>коп.(</w:t>
      </w:r>
      <w:r>
        <w:rPr>
          <w:sz w:val="22"/>
          <w:szCs w:val="22"/>
        </w:rPr>
        <w:t>___</w:t>
      </w:r>
      <w:r w:rsidRPr="00356C35">
        <w:rPr>
          <w:sz w:val="22"/>
          <w:szCs w:val="22"/>
        </w:rPr>
        <w:t>______________ рублей ___ коп.).</w:t>
      </w:r>
      <w:r>
        <w:rPr>
          <w:sz w:val="22"/>
          <w:szCs w:val="22"/>
        </w:rPr>
        <w:t xml:space="preserve"> </w:t>
      </w:r>
      <w:r w:rsidRPr="00356C35">
        <w:rPr>
          <w:sz w:val="22"/>
          <w:szCs w:val="22"/>
        </w:rPr>
        <w:t>Указанная стоимость по Муниципальному контракту является твердой и не может изменяться в процессе его исполнения, за исключением случаев, предусмотренных п.2.3. Муниципального контракта.</w:t>
      </w:r>
    </w:p>
    <w:p w:rsidR="00382E9D" w:rsidRPr="00356C35" w:rsidRDefault="004E71DF" w:rsidP="00356C35">
      <w:pPr>
        <w:tabs>
          <w:tab w:val="left" w:pos="0"/>
        </w:tabs>
        <w:jc w:val="both"/>
        <w:rPr>
          <w:sz w:val="22"/>
          <w:szCs w:val="22"/>
        </w:rPr>
      </w:pPr>
      <w:r>
        <w:rPr>
          <w:sz w:val="22"/>
          <w:szCs w:val="22"/>
        </w:rPr>
        <w:tab/>
        <w:t>2.2.</w:t>
      </w:r>
      <w:r>
        <w:rPr>
          <w:sz w:val="22"/>
          <w:szCs w:val="22"/>
        </w:rPr>
        <w:tab/>
        <w:t>Общая стоимость товара</w:t>
      </w:r>
      <w:r w:rsidR="00382E9D" w:rsidRPr="00356C35">
        <w:rPr>
          <w:sz w:val="22"/>
          <w:szCs w:val="22"/>
        </w:rPr>
        <w:t xml:space="preserve"> включает в себя расходы Поставщика по оплате всех необходимых налогов, пошлин и сборов, и иные затраты, издержки и расходы, связанные    исполнением Муниципального контракта.</w:t>
      </w:r>
    </w:p>
    <w:p w:rsidR="00382E9D" w:rsidRPr="00356C35" w:rsidRDefault="00382E9D" w:rsidP="00356C35">
      <w:pPr>
        <w:tabs>
          <w:tab w:val="left" w:pos="0"/>
        </w:tabs>
        <w:jc w:val="both"/>
        <w:rPr>
          <w:sz w:val="22"/>
          <w:szCs w:val="22"/>
        </w:rPr>
      </w:pPr>
      <w:r w:rsidRPr="00356C35">
        <w:rPr>
          <w:sz w:val="22"/>
          <w:szCs w:val="22"/>
        </w:rPr>
        <w:t xml:space="preserve">            2.3.</w:t>
      </w:r>
      <w:r w:rsidRPr="00356C35">
        <w:rPr>
          <w:sz w:val="22"/>
          <w:szCs w:val="22"/>
        </w:rPr>
        <w:tab/>
        <w:t xml:space="preserve">Цена по Муниципальному контракту может быть снижена по соглашению сторон без изменения предусмотренного Муниципальным контрактом объема </w:t>
      </w:r>
      <w:r w:rsidR="004E71DF">
        <w:rPr>
          <w:sz w:val="22"/>
          <w:szCs w:val="22"/>
        </w:rPr>
        <w:t>товара</w:t>
      </w:r>
      <w:r w:rsidRPr="00356C35">
        <w:rPr>
          <w:sz w:val="22"/>
          <w:szCs w:val="22"/>
        </w:rPr>
        <w:t xml:space="preserve">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382E9D" w:rsidRPr="00356C35" w:rsidRDefault="00382E9D" w:rsidP="00356C35">
      <w:pPr>
        <w:tabs>
          <w:tab w:val="left" w:pos="0"/>
        </w:tabs>
        <w:jc w:val="both"/>
        <w:rPr>
          <w:sz w:val="22"/>
          <w:szCs w:val="22"/>
        </w:rPr>
      </w:pPr>
      <w:r w:rsidRPr="00356C35">
        <w:rPr>
          <w:sz w:val="22"/>
          <w:szCs w:val="22"/>
        </w:rPr>
        <w:tab/>
        <w:t>2.4.</w:t>
      </w:r>
      <w:r w:rsidRPr="00356C35">
        <w:rPr>
          <w:sz w:val="22"/>
          <w:szCs w:val="22"/>
        </w:rPr>
        <w:tab/>
        <w:t xml:space="preserve">Оплата </w:t>
      </w:r>
      <w:r w:rsidR="004E71DF">
        <w:rPr>
          <w:sz w:val="22"/>
          <w:szCs w:val="22"/>
        </w:rPr>
        <w:t xml:space="preserve">за поставленный товар </w:t>
      </w:r>
      <w:r w:rsidRPr="00356C35">
        <w:rPr>
          <w:sz w:val="22"/>
          <w:szCs w:val="22"/>
        </w:rPr>
        <w:t xml:space="preserve"> по настоящему Муниципальному контракту производится Муниципальным заказчиком  по безналичному расчету перечислением денежных средств на счет Исполнителя платежными поручениями в следующем порядке:</w:t>
      </w:r>
    </w:p>
    <w:p w:rsidR="00382E9D" w:rsidRPr="00356C35" w:rsidRDefault="007E69F3" w:rsidP="00356C35">
      <w:pPr>
        <w:tabs>
          <w:tab w:val="left" w:pos="0"/>
        </w:tabs>
        <w:ind w:firstLine="709"/>
        <w:jc w:val="both"/>
        <w:rPr>
          <w:sz w:val="22"/>
          <w:szCs w:val="22"/>
        </w:rPr>
      </w:pPr>
      <w:r>
        <w:rPr>
          <w:sz w:val="22"/>
          <w:szCs w:val="22"/>
        </w:rPr>
        <w:lastRenderedPageBreak/>
        <w:t xml:space="preserve">2.4.1. </w:t>
      </w:r>
      <w:r w:rsidR="00382E9D" w:rsidRPr="00356C35">
        <w:rPr>
          <w:sz w:val="22"/>
          <w:szCs w:val="22"/>
        </w:rPr>
        <w:t xml:space="preserve">Расчеты с Поставщиком осуществляются ежемесячно в пределах стоимости поставленного товара в течение 10 (десяти) банковских дней с момента представления </w:t>
      </w:r>
      <w:proofErr w:type="gramStart"/>
      <w:r w:rsidR="00382E9D" w:rsidRPr="00356C35">
        <w:rPr>
          <w:sz w:val="22"/>
          <w:szCs w:val="22"/>
        </w:rPr>
        <w:t>Поставщиком  подписанной</w:t>
      </w:r>
      <w:proofErr w:type="gramEnd"/>
      <w:r w:rsidR="00382E9D" w:rsidRPr="00356C35">
        <w:rPr>
          <w:sz w:val="22"/>
          <w:szCs w:val="22"/>
        </w:rPr>
        <w:t xml:space="preserve"> Сторонами товарной накладной и счета на оплату  поставленного товара  по Муниципальному контракту.</w:t>
      </w:r>
    </w:p>
    <w:p w:rsidR="00382E9D" w:rsidRPr="00356C35" w:rsidRDefault="007E69F3" w:rsidP="00356C35">
      <w:pPr>
        <w:tabs>
          <w:tab w:val="left" w:pos="720"/>
          <w:tab w:val="left" w:pos="1620"/>
        </w:tabs>
        <w:jc w:val="both"/>
        <w:rPr>
          <w:sz w:val="22"/>
          <w:szCs w:val="22"/>
        </w:rPr>
      </w:pPr>
      <w:r>
        <w:rPr>
          <w:sz w:val="22"/>
          <w:szCs w:val="22"/>
        </w:rPr>
        <w:tab/>
        <w:t>2.4.2.</w:t>
      </w:r>
      <w:r w:rsidR="00382E9D" w:rsidRPr="00356C35">
        <w:rPr>
          <w:sz w:val="22"/>
          <w:szCs w:val="22"/>
        </w:rPr>
        <w:t xml:space="preserve"> В случае применения к Поставщику неустойки или других санкций, предусмотренных Муниципальным контрактом, расчеты с Поставщиком осуществляются с учетом удержания           с Поставщика неустойки.</w:t>
      </w:r>
    </w:p>
    <w:p w:rsidR="00382E9D" w:rsidRPr="00356C35" w:rsidRDefault="00382E9D" w:rsidP="00356C35">
      <w:pPr>
        <w:widowControl w:val="0"/>
        <w:shd w:val="clear" w:color="auto" w:fill="FFFFFF"/>
        <w:autoSpaceDE w:val="0"/>
        <w:autoSpaceDN w:val="0"/>
        <w:adjustRightInd w:val="0"/>
        <w:ind w:right="7"/>
        <w:jc w:val="both"/>
        <w:rPr>
          <w:b/>
          <w:sz w:val="22"/>
          <w:szCs w:val="22"/>
        </w:rPr>
      </w:pPr>
    </w:p>
    <w:p w:rsidR="00382E9D" w:rsidRPr="00356C35" w:rsidRDefault="00382E9D" w:rsidP="00356C35">
      <w:pPr>
        <w:widowControl w:val="0"/>
        <w:shd w:val="clear" w:color="auto" w:fill="FFFFFF"/>
        <w:autoSpaceDE w:val="0"/>
        <w:autoSpaceDN w:val="0"/>
        <w:adjustRightInd w:val="0"/>
        <w:ind w:right="7"/>
        <w:jc w:val="both"/>
        <w:rPr>
          <w:b/>
          <w:bCs/>
          <w:sz w:val="22"/>
          <w:szCs w:val="22"/>
        </w:rPr>
      </w:pPr>
      <w:r w:rsidRPr="00356C35">
        <w:rPr>
          <w:b/>
          <w:bCs/>
          <w:sz w:val="22"/>
          <w:szCs w:val="22"/>
        </w:rPr>
        <w:t xml:space="preserve">                                                            3. Сроки и условия поставки</w:t>
      </w:r>
    </w:p>
    <w:p w:rsidR="00382E9D" w:rsidRPr="00356C35" w:rsidRDefault="00382E9D" w:rsidP="00356C35">
      <w:pPr>
        <w:widowControl w:val="0"/>
        <w:shd w:val="clear" w:color="auto" w:fill="FFFFFF"/>
        <w:autoSpaceDE w:val="0"/>
        <w:autoSpaceDN w:val="0"/>
        <w:adjustRightInd w:val="0"/>
        <w:ind w:left="3660" w:right="7"/>
        <w:jc w:val="both"/>
        <w:rPr>
          <w:b/>
          <w:bCs/>
          <w:sz w:val="22"/>
          <w:szCs w:val="22"/>
        </w:rPr>
      </w:pPr>
    </w:p>
    <w:p w:rsidR="00382E9D" w:rsidRPr="00550DA0" w:rsidRDefault="00382E9D" w:rsidP="00356C35">
      <w:pPr>
        <w:widowControl w:val="0"/>
        <w:shd w:val="clear" w:color="auto" w:fill="FFFFFF"/>
        <w:autoSpaceDE w:val="0"/>
        <w:autoSpaceDN w:val="0"/>
        <w:adjustRightInd w:val="0"/>
        <w:ind w:right="7" w:firstLine="720"/>
        <w:jc w:val="both"/>
        <w:rPr>
          <w:sz w:val="22"/>
          <w:szCs w:val="22"/>
        </w:rPr>
      </w:pPr>
      <w:r w:rsidRPr="00550DA0">
        <w:rPr>
          <w:bCs/>
          <w:sz w:val="22"/>
          <w:szCs w:val="22"/>
        </w:rPr>
        <w:t>3</w:t>
      </w:r>
      <w:r w:rsidRPr="00550DA0">
        <w:rPr>
          <w:sz w:val="22"/>
          <w:szCs w:val="22"/>
        </w:rPr>
        <w:t>.1.  Товар по</w:t>
      </w:r>
      <w:r w:rsidR="007E69F3">
        <w:rPr>
          <w:sz w:val="22"/>
          <w:szCs w:val="22"/>
        </w:rPr>
        <w:t>ставляется единовременно по заявке заказчика, но не позднее 31.07.2014.</w:t>
      </w:r>
    </w:p>
    <w:p w:rsidR="00382E9D" w:rsidRPr="00550DA0" w:rsidRDefault="00382E9D" w:rsidP="00356C35">
      <w:pPr>
        <w:widowControl w:val="0"/>
        <w:shd w:val="clear" w:color="auto" w:fill="FFFFFF"/>
        <w:autoSpaceDE w:val="0"/>
        <w:autoSpaceDN w:val="0"/>
        <w:adjustRightInd w:val="0"/>
        <w:ind w:right="7" w:firstLine="720"/>
        <w:jc w:val="both"/>
        <w:rPr>
          <w:sz w:val="22"/>
          <w:szCs w:val="22"/>
        </w:rPr>
      </w:pPr>
      <w:r w:rsidRPr="00550DA0">
        <w:rPr>
          <w:sz w:val="22"/>
          <w:szCs w:val="22"/>
        </w:rPr>
        <w:t xml:space="preserve">3.2. Датой поставки товара считается дата приемки товара на склад Заказчика, указанная     в товарной накладной Заказчиком. </w:t>
      </w:r>
    </w:p>
    <w:p w:rsidR="00382E9D" w:rsidRPr="00550DA0" w:rsidRDefault="00382E9D" w:rsidP="00356C35">
      <w:pPr>
        <w:widowControl w:val="0"/>
        <w:shd w:val="clear" w:color="auto" w:fill="FFFFFF"/>
        <w:autoSpaceDE w:val="0"/>
        <w:autoSpaceDN w:val="0"/>
        <w:adjustRightInd w:val="0"/>
        <w:ind w:right="7" w:firstLine="720"/>
        <w:jc w:val="both"/>
        <w:rPr>
          <w:sz w:val="22"/>
          <w:szCs w:val="22"/>
        </w:rPr>
      </w:pPr>
      <w:r w:rsidRPr="009B0A63">
        <w:rPr>
          <w:sz w:val="22"/>
          <w:szCs w:val="22"/>
        </w:rPr>
        <w:t>3.3. Товар должен быть отгружен и доставлен по адресу: г. Пермь, ул. Пермская,57.</w:t>
      </w:r>
    </w:p>
    <w:p w:rsidR="00382E9D" w:rsidRPr="00550DA0" w:rsidRDefault="00382E9D" w:rsidP="00356C35">
      <w:pPr>
        <w:widowControl w:val="0"/>
        <w:shd w:val="clear" w:color="auto" w:fill="FFFFFF"/>
        <w:autoSpaceDE w:val="0"/>
        <w:autoSpaceDN w:val="0"/>
        <w:adjustRightInd w:val="0"/>
        <w:ind w:right="7" w:firstLine="171"/>
        <w:jc w:val="both"/>
        <w:rPr>
          <w:sz w:val="22"/>
          <w:szCs w:val="22"/>
        </w:rPr>
      </w:pPr>
      <w:r w:rsidRPr="00550DA0">
        <w:rPr>
          <w:sz w:val="22"/>
          <w:szCs w:val="22"/>
        </w:rPr>
        <w:t xml:space="preserve">          3.4. Поставка Заказчику товара должна быть осуществлена в любой день с понедельника по четверг с 9:00 до 17:00 часов местного времени, в пятницу с 9:00 до 16:00 часов местного времени (за исключением общегосударственных праздников).</w:t>
      </w:r>
    </w:p>
    <w:p w:rsidR="00382E9D" w:rsidRPr="00550DA0" w:rsidRDefault="00382E9D" w:rsidP="00356C35">
      <w:pPr>
        <w:widowControl w:val="0"/>
        <w:shd w:val="clear" w:color="auto" w:fill="FFFFFF"/>
        <w:autoSpaceDE w:val="0"/>
        <w:autoSpaceDN w:val="0"/>
        <w:adjustRightInd w:val="0"/>
        <w:ind w:right="7" w:firstLine="720"/>
        <w:jc w:val="both"/>
        <w:rPr>
          <w:sz w:val="22"/>
          <w:szCs w:val="22"/>
        </w:rPr>
      </w:pPr>
      <w:r w:rsidRPr="00550DA0">
        <w:rPr>
          <w:sz w:val="22"/>
          <w:szCs w:val="22"/>
        </w:rPr>
        <w:t>3.5. Не позднее, чем за 1 (один) рабочий день до даты предполагаемой поставки товара Поставщик обязан уведомить Заказчика в письменной форме о дате и времени предполагаемой поставки Товара.</w:t>
      </w:r>
    </w:p>
    <w:p w:rsidR="00382E9D" w:rsidRPr="00356C35" w:rsidRDefault="00382E9D" w:rsidP="00356C35">
      <w:pPr>
        <w:widowControl w:val="0"/>
        <w:shd w:val="clear" w:color="auto" w:fill="FFFFFF"/>
        <w:autoSpaceDE w:val="0"/>
        <w:autoSpaceDN w:val="0"/>
        <w:adjustRightInd w:val="0"/>
        <w:ind w:right="7" w:firstLine="708"/>
        <w:jc w:val="both"/>
        <w:rPr>
          <w:sz w:val="22"/>
          <w:szCs w:val="22"/>
        </w:rPr>
      </w:pPr>
      <w:r w:rsidRPr="00550DA0">
        <w:rPr>
          <w:sz w:val="22"/>
          <w:szCs w:val="22"/>
        </w:rPr>
        <w:t>3.6. Поставка и отгрузка товара осуществляется силами Поставщика и за его счет.</w:t>
      </w:r>
    </w:p>
    <w:p w:rsidR="00382E9D" w:rsidRPr="00356C35" w:rsidRDefault="00382E9D" w:rsidP="00356C35">
      <w:pPr>
        <w:widowControl w:val="0"/>
        <w:shd w:val="clear" w:color="auto" w:fill="FFFFFF"/>
        <w:autoSpaceDE w:val="0"/>
        <w:autoSpaceDN w:val="0"/>
        <w:adjustRightInd w:val="0"/>
        <w:ind w:right="7" w:firstLine="708"/>
        <w:jc w:val="both"/>
        <w:rPr>
          <w:sz w:val="22"/>
          <w:szCs w:val="22"/>
        </w:rPr>
      </w:pPr>
    </w:p>
    <w:p w:rsidR="00382E9D" w:rsidRPr="00356C35" w:rsidRDefault="00382E9D" w:rsidP="00356C35">
      <w:pPr>
        <w:widowControl w:val="0"/>
        <w:shd w:val="clear" w:color="auto" w:fill="FFFFFF"/>
        <w:autoSpaceDE w:val="0"/>
        <w:autoSpaceDN w:val="0"/>
        <w:adjustRightInd w:val="0"/>
        <w:ind w:left="57" w:right="7"/>
        <w:jc w:val="both"/>
        <w:rPr>
          <w:b/>
          <w:bCs/>
          <w:sz w:val="22"/>
          <w:szCs w:val="22"/>
        </w:rPr>
      </w:pPr>
      <w:r w:rsidRPr="00356C35">
        <w:rPr>
          <w:b/>
          <w:bCs/>
          <w:sz w:val="22"/>
          <w:szCs w:val="22"/>
        </w:rPr>
        <w:t xml:space="preserve">                                                                        4. Упаковка</w:t>
      </w:r>
    </w:p>
    <w:p w:rsidR="00382E9D" w:rsidRPr="00356C35" w:rsidRDefault="00382E9D" w:rsidP="00356C35">
      <w:pPr>
        <w:widowControl w:val="0"/>
        <w:shd w:val="clear" w:color="auto" w:fill="FFFFFF"/>
        <w:autoSpaceDE w:val="0"/>
        <w:autoSpaceDN w:val="0"/>
        <w:adjustRightInd w:val="0"/>
        <w:ind w:left="680" w:right="7"/>
        <w:jc w:val="both"/>
        <w:rPr>
          <w:b/>
          <w:bCs/>
          <w:sz w:val="22"/>
          <w:szCs w:val="22"/>
        </w:rPr>
      </w:pPr>
    </w:p>
    <w:p w:rsidR="00382E9D" w:rsidRPr="00356C35" w:rsidRDefault="00382E9D" w:rsidP="00356C35">
      <w:pPr>
        <w:widowControl w:val="0"/>
        <w:autoSpaceDE w:val="0"/>
        <w:autoSpaceDN w:val="0"/>
        <w:adjustRightInd w:val="0"/>
        <w:ind w:firstLine="708"/>
        <w:jc w:val="both"/>
        <w:rPr>
          <w:sz w:val="22"/>
          <w:szCs w:val="22"/>
        </w:rPr>
      </w:pPr>
      <w:r w:rsidRPr="00356C35">
        <w:rPr>
          <w:bCs/>
          <w:sz w:val="22"/>
          <w:szCs w:val="22"/>
        </w:rPr>
        <w:t>4</w:t>
      </w:r>
      <w:r w:rsidRPr="00356C35">
        <w:rPr>
          <w:sz w:val="22"/>
          <w:szCs w:val="22"/>
        </w:rPr>
        <w:t xml:space="preserve">.1. </w:t>
      </w:r>
      <w:r w:rsidRPr="00356C35">
        <w:rPr>
          <w:color w:val="000000"/>
          <w:sz w:val="22"/>
          <w:szCs w:val="22"/>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погрузочно-разгрузочных работах до адреса поставки и</w:t>
      </w:r>
      <w:r w:rsidRPr="00356C35">
        <w:rPr>
          <w:sz w:val="22"/>
          <w:szCs w:val="22"/>
        </w:rPr>
        <w:t xml:space="preserve"> способной предотвратить его повреждение или порчу во время перевозки, доставки.</w:t>
      </w:r>
      <w:r w:rsidRPr="00356C35">
        <w:rPr>
          <w:color w:val="000000"/>
          <w:sz w:val="22"/>
          <w:szCs w:val="22"/>
        </w:rPr>
        <w:t xml:space="preserve"> Упаковка не должна иметь механических повреждений, следов воздействия влаги. </w:t>
      </w:r>
      <w:r w:rsidRPr="00356C35">
        <w:rPr>
          <w:sz w:val="22"/>
          <w:szCs w:val="22"/>
        </w:rPr>
        <w:t>Поставляемый товар, его упаковка   и маркировка  должны соответствовать ГОСТам, ТУ, действующим в РФ на момент поставки.</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r w:rsidRPr="00356C35">
        <w:rPr>
          <w:sz w:val="22"/>
          <w:szCs w:val="22"/>
        </w:rPr>
        <w:t xml:space="preserve">4.2. Поставщик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382E9D" w:rsidRPr="00356C35" w:rsidRDefault="00382E9D" w:rsidP="00356C35">
      <w:pPr>
        <w:widowControl w:val="0"/>
        <w:shd w:val="clear" w:color="auto" w:fill="FFFFFF"/>
        <w:autoSpaceDE w:val="0"/>
        <w:autoSpaceDN w:val="0"/>
        <w:adjustRightInd w:val="0"/>
        <w:ind w:right="7"/>
        <w:jc w:val="both"/>
        <w:rPr>
          <w:b/>
          <w:sz w:val="22"/>
          <w:szCs w:val="22"/>
        </w:rPr>
      </w:pPr>
    </w:p>
    <w:p w:rsidR="00382E9D" w:rsidRPr="00356C35" w:rsidRDefault="00382E9D" w:rsidP="00356C35">
      <w:pPr>
        <w:widowControl w:val="0"/>
        <w:shd w:val="clear" w:color="auto" w:fill="FFFFFF"/>
        <w:autoSpaceDE w:val="0"/>
        <w:autoSpaceDN w:val="0"/>
        <w:adjustRightInd w:val="0"/>
        <w:ind w:left="57" w:right="7"/>
        <w:rPr>
          <w:b/>
          <w:bCs/>
          <w:sz w:val="22"/>
          <w:szCs w:val="22"/>
        </w:rPr>
      </w:pPr>
      <w:r w:rsidRPr="00356C35">
        <w:rPr>
          <w:b/>
          <w:bCs/>
          <w:sz w:val="22"/>
          <w:szCs w:val="22"/>
        </w:rPr>
        <w:t xml:space="preserve">                                                                  5. Гарантии качества</w:t>
      </w:r>
    </w:p>
    <w:p w:rsidR="00382E9D" w:rsidRPr="00356C35" w:rsidRDefault="00382E9D" w:rsidP="00356C35">
      <w:pPr>
        <w:widowControl w:val="0"/>
        <w:shd w:val="clear" w:color="auto" w:fill="FFFFFF"/>
        <w:autoSpaceDE w:val="0"/>
        <w:autoSpaceDN w:val="0"/>
        <w:adjustRightInd w:val="0"/>
        <w:ind w:left="57" w:right="7"/>
        <w:rPr>
          <w:b/>
          <w:bCs/>
          <w:sz w:val="22"/>
          <w:szCs w:val="22"/>
        </w:rPr>
      </w:pP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5.1. </w:t>
      </w:r>
      <w:r w:rsidRPr="00356C35">
        <w:rPr>
          <w:color w:val="000000"/>
          <w:sz w:val="22"/>
          <w:szCs w:val="22"/>
        </w:rPr>
        <w:t>Поставляемый товар должен быть новым, не до</w:t>
      </w:r>
      <w:r>
        <w:rPr>
          <w:color w:val="000000"/>
          <w:sz w:val="22"/>
          <w:szCs w:val="22"/>
        </w:rPr>
        <w:t xml:space="preserve">лжен быть ранее в эксплуатации, </w:t>
      </w:r>
      <w:r w:rsidRPr="00356C35">
        <w:rPr>
          <w:color w:val="000000"/>
          <w:sz w:val="22"/>
          <w:szCs w:val="22"/>
        </w:rPr>
        <w:t xml:space="preserve">не должен иметь дефектов, связанных с материалами или работой по его изготовлению, либо проявляющихся в результате действия или упущения производителя и упущения Поставщика, при соблюдении Заказчиком правил хранения и использования поставляемого товара. Поставляемый </w:t>
      </w:r>
      <w:r w:rsidRPr="00356C35">
        <w:rPr>
          <w:sz w:val="22"/>
          <w:szCs w:val="22"/>
        </w:rPr>
        <w:t xml:space="preserve">товар </w:t>
      </w:r>
      <w:r w:rsidRPr="007E69F3">
        <w:rPr>
          <w:sz w:val="22"/>
          <w:szCs w:val="22"/>
        </w:rPr>
        <w:t>должен быть пригоден для использован</w:t>
      </w:r>
      <w:r w:rsidR="007E69F3">
        <w:rPr>
          <w:sz w:val="22"/>
          <w:szCs w:val="22"/>
        </w:rPr>
        <w:t>ия по назначению и</w:t>
      </w:r>
      <w:r w:rsidRPr="00356C35">
        <w:rPr>
          <w:sz w:val="22"/>
          <w:szCs w:val="22"/>
        </w:rPr>
        <w:t xml:space="preserve"> соответствовать функциональным характеристикам, </w:t>
      </w:r>
      <w:proofErr w:type="gramStart"/>
      <w:r w:rsidRPr="00356C35">
        <w:rPr>
          <w:sz w:val="22"/>
          <w:szCs w:val="22"/>
        </w:rPr>
        <w:t>установленным  для</w:t>
      </w:r>
      <w:proofErr w:type="gramEnd"/>
      <w:r w:rsidRPr="00356C35">
        <w:rPr>
          <w:sz w:val="22"/>
          <w:szCs w:val="22"/>
        </w:rPr>
        <w:t xml:space="preserve"> предлагаемого к поставке товара.</w:t>
      </w:r>
    </w:p>
    <w:p w:rsidR="00382E9D" w:rsidRPr="00356C35" w:rsidRDefault="00382E9D" w:rsidP="00356C35">
      <w:pPr>
        <w:widowControl w:val="0"/>
        <w:autoSpaceDE w:val="0"/>
        <w:autoSpaceDN w:val="0"/>
        <w:adjustRightInd w:val="0"/>
        <w:ind w:firstLine="708"/>
        <w:jc w:val="both"/>
        <w:rPr>
          <w:sz w:val="22"/>
          <w:szCs w:val="22"/>
        </w:rPr>
      </w:pPr>
      <w:r w:rsidRPr="00356C35">
        <w:rPr>
          <w:sz w:val="22"/>
          <w:szCs w:val="22"/>
        </w:rPr>
        <w:t>Поставляемый товар должен полностью соответствовать действующим ГОСТам, ТУ на данный вид товаров. Товар должен соответствовать нормам и правилам по безопасности, действующим на территории Российской Федерации.</w:t>
      </w:r>
    </w:p>
    <w:p w:rsidR="00382E9D" w:rsidRPr="00356C35" w:rsidRDefault="00382E9D" w:rsidP="00356C35">
      <w:pPr>
        <w:widowControl w:val="0"/>
        <w:autoSpaceDE w:val="0"/>
        <w:autoSpaceDN w:val="0"/>
        <w:adjustRightInd w:val="0"/>
        <w:ind w:firstLine="708"/>
        <w:jc w:val="both"/>
        <w:rPr>
          <w:sz w:val="22"/>
          <w:szCs w:val="22"/>
        </w:rPr>
      </w:pPr>
      <w:r w:rsidRPr="00356C35">
        <w:rPr>
          <w:sz w:val="22"/>
          <w:szCs w:val="22"/>
        </w:rPr>
        <w:t xml:space="preserve">  5.2. Если товар не будет соответствовать условиям Муниципального контракта, Поставщик обязан за свой счет заменить товар новым, который должен быть доставлен в срок не более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382E9D" w:rsidRPr="00356C35" w:rsidRDefault="00382E9D" w:rsidP="00356C35">
      <w:pPr>
        <w:widowControl w:val="0"/>
        <w:autoSpaceDE w:val="0"/>
        <w:autoSpaceDN w:val="0"/>
        <w:adjustRightInd w:val="0"/>
        <w:ind w:firstLine="708"/>
        <w:jc w:val="both"/>
        <w:rPr>
          <w:sz w:val="22"/>
          <w:szCs w:val="22"/>
        </w:rPr>
      </w:pPr>
      <w:r w:rsidRPr="00356C35">
        <w:rPr>
          <w:sz w:val="22"/>
          <w:szCs w:val="22"/>
        </w:rPr>
        <w:t xml:space="preserve"> 5.3. В случае замены некачественного товара срок поставки продлевается на количество затраченного, на это времени.</w:t>
      </w:r>
    </w:p>
    <w:p w:rsidR="00382E9D" w:rsidRPr="00356C35" w:rsidRDefault="00382E9D" w:rsidP="00356C35">
      <w:pPr>
        <w:widowControl w:val="0"/>
        <w:shd w:val="clear" w:color="auto" w:fill="FFFFFF"/>
        <w:autoSpaceDE w:val="0"/>
        <w:autoSpaceDN w:val="0"/>
        <w:adjustRightInd w:val="0"/>
        <w:ind w:right="7" w:firstLine="741"/>
        <w:jc w:val="both"/>
        <w:rPr>
          <w:sz w:val="22"/>
          <w:szCs w:val="22"/>
        </w:rPr>
      </w:pPr>
      <w:r w:rsidRPr="00356C35">
        <w:rPr>
          <w:sz w:val="22"/>
          <w:szCs w:val="22"/>
        </w:rPr>
        <w:t>5.4. Поставщик обязан предоставить гарантию производителя товара со сроком действия не менее 6-ти месяцев с даты поставки товара. Предоставление гарантии осуществляется вместе    с поставкой товара.</w:t>
      </w:r>
    </w:p>
    <w:p w:rsidR="00382E9D" w:rsidRDefault="00382E9D" w:rsidP="00356C35">
      <w:pPr>
        <w:widowControl w:val="0"/>
        <w:shd w:val="clear" w:color="auto" w:fill="FFFFFF"/>
        <w:autoSpaceDE w:val="0"/>
        <w:autoSpaceDN w:val="0"/>
        <w:adjustRightInd w:val="0"/>
        <w:ind w:right="7" w:firstLine="180"/>
        <w:jc w:val="both"/>
        <w:rPr>
          <w:sz w:val="22"/>
          <w:szCs w:val="22"/>
        </w:rPr>
      </w:pPr>
    </w:p>
    <w:p w:rsidR="004F2336" w:rsidRDefault="004F2336" w:rsidP="00356C35">
      <w:pPr>
        <w:widowControl w:val="0"/>
        <w:shd w:val="clear" w:color="auto" w:fill="FFFFFF"/>
        <w:autoSpaceDE w:val="0"/>
        <w:autoSpaceDN w:val="0"/>
        <w:adjustRightInd w:val="0"/>
        <w:ind w:right="7" w:firstLine="180"/>
        <w:jc w:val="both"/>
        <w:rPr>
          <w:sz w:val="22"/>
          <w:szCs w:val="22"/>
        </w:rPr>
      </w:pPr>
    </w:p>
    <w:p w:rsidR="00026ED4" w:rsidRDefault="00026ED4" w:rsidP="00356C35">
      <w:pPr>
        <w:widowControl w:val="0"/>
        <w:shd w:val="clear" w:color="auto" w:fill="FFFFFF"/>
        <w:autoSpaceDE w:val="0"/>
        <w:autoSpaceDN w:val="0"/>
        <w:adjustRightInd w:val="0"/>
        <w:ind w:right="7" w:firstLine="180"/>
        <w:jc w:val="both"/>
        <w:rPr>
          <w:sz w:val="22"/>
          <w:szCs w:val="22"/>
        </w:rPr>
      </w:pPr>
    </w:p>
    <w:p w:rsidR="00026ED4" w:rsidRDefault="00026ED4" w:rsidP="00356C35">
      <w:pPr>
        <w:widowControl w:val="0"/>
        <w:shd w:val="clear" w:color="auto" w:fill="FFFFFF"/>
        <w:autoSpaceDE w:val="0"/>
        <w:autoSpaceDN w:val="0"/>
        <w:adjustRightInd w:val="0"/>
        <w:ind w:right="7" w:firstLine="180"/>
        <w:jc w:val="both"/>
        <w:rPr>
          <w:sz w:val="22"/>
          <w:szCs w:val="22"/>
        </w:rPr>
      </w:pPr>
    </w:p>
    <w:p w:rsidR="00026ED4" w:rsidRDefault="00026ED4" w:rsidP="00356C35">
      <w:pPr>
        <w:widowControl w:val="0"/>
        <w:shd w:val="clear" w:color="auto" w:fill="FFFFFF"/>
        <w:autoSpaceDE w:val="0"/>
        <w:autoSpaceDN w:val="0"/>
        <w:adjustRightInd w:val="0"/>
        <w:ind w:right="7" w:firstLine="180"/>
        <w:jc w:val="both"/>
        <w:rPr>
          <w:sz w:val="22"/>
          <w:szCs w:val="22"/>
        </w:rPr>
      </w:pPr>
    </w:p>
    <w:p w:rsidR="004F2336" w:rsidRPr="00356C35" w:rsidRDefault="004F2336" w:rsidP="00356C35">
      <w:pPr>
        <w:widowControl w:val="0"/>
        <w:shd w:val="clear" w:color="auto" w:fill="FFFFFF"/>
        <w:autoSpaceDE w:val="0"/>
        <w:autoSpaceDN w:val="0"/>
        <w:adjustRightInd w:val="0"/>
        <w:ind w:right="7" w:firstLine="180"/>
        <w:jc w:val="both"/>
        <w:rPr>
          <w:sz w:val="22"/>
          <w:szCs w:val="22"/>
        </w:rPr>
      </w:pPr>
    </w:p>
    <w:p w:rsidR="00382E9D" w:rsidRPr="00356C35" w:rsidRDefault="00382E9D" w:rsidP="00356C35">
      <w:pPr>
        <w:widowControl w:val="0"/>
        <w:shd w:val="clear" w:color="auto" w:fill="FFFFFF"/>
        <w:autoSpaceDE w:val="0"/>
        <w:autoSpaceDN w:val="0"/>
        <w:adjustRightInd w:val="0"/>
        <w:ind w:left="680" w:right="7"/>
        <w:jc w:val="both"/>
        <w:rPr>
          <w:b/>
          <w:bCs/>
          <w:sz w:val="22"/>
          <w:szCs w:val="22"/>
        </w:rPr>
      </w:pPr>
      <w:r w:rsidRPr="00356C35">
        <w:rPr>
          <w:b/>
          <w:bCs/>
          <w:sz w:val="22"/>
          <w:szCs w:val="22"/>
        </w:rPr>
        <w:lastRenderedPageBreak/>
        <w:t xml:space="preserve">                                                     6. Сдача-приемка товара</w:t>
      </w:r>
    </w:p>
    <w:p w:rsidR="00382E9D" w:rsidRPr="00356C35" w:rsidRDefault="00382E9D" w:rsidP="00356C35">
      <w:pPr>
        <w:widowControl w:val="0"/>
        <w:shd w:val="clear" w:color="auto" w:fill="FFFFFF"/>
        <w:autoSpaceDE w:val="0"/>
        <w:autoSpaceDN w:val="0"/>
        <w:adjustRightInd w:val="0"/>
        <w:ind w:left="680" w:right="7"/>
        <w:jc w:val="both"/>
        <w:rPr>
          <w:b/>
          <w:bCs/>
          <w:sz w:val="22"/>
          <w:szCs w:val="22"/>
        </w:rPr>
      </w:pP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bCs/>
          <w:sz w:val="22"/>
          <w:szCs w:val="22"/>
        </w:rPr>
        <w:t xml:space="preserve">            6</w:t>
      </w:r>
      <w:r w:rsidRPr="00356C35">
        <w:rPr>
          <w:sz w:val="22"/>
          <w:szCs w:val="22"/>
        </w:rPr>
        <w:t>.1. Приемка поставляемого товара осуществляется в ходе передачи товара Заказчику</w:t>
      </w:r>
      <w:r>
        <w:rPr>
          <w:sz w:val="22"/>
          <w:szCs w:val="22"/>
        </w:rPr>
        <w:t xml:space="preserve"> </w:t>
      </w:r>
      <w:r w:rsidRPr="00356C35">
        <w:rPr>
          <w:sz w:val="22"/>
          <w:szCs w:val="22"/>
        </w:rPr>
        <w:t>в месте поставки, включает в себя следующие этапы:</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проверка поставляемого товара на соответствие </w:t>
      </w:r>
      <w:r>
        <w:rPr>
          <w:sz w:val="22"/>
          <w:szCs w:val="22"/>
        </w:rPr>
        <w:t xml:space="preserve">Техническому заданию (Приложение № 1 </w:t>
      </w:r>
      <w:r w:rsidRPr="00356C35">
        <w:rPr>
          <w:sz w:val="22"/>
          <w:szCs w:val="22"/>
        </w:rPr>
        <w:t>к Муниципальному контракту);</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w:t>
      </w:r>
      <w:r>
        <w:rPr>
          <w:sz w:val="22"/>
          <w:szCs w:val="22"/>
        </w:rPr>
        <w:t xml:space="preserve">  </w:t>
      </w:r>
      <w:r w:rsidRPr="00356C35">
        <w:rPr>
          <w:sz w:val="22"/>
          <w:szCs w:val="22"/>
        </w:rPr>
        <w:t>контроль наличия / отсутствия внешних повреждений.</w:t>
      </w:r>
    </w:p>
    <w:p w:rsidR="00382E9D" w:rsidRPr="00356C35" w:rsidRDefault="00382E9D" w:rsidP="00356C35">
      <w:pPr>
        <w:widowControl w:val="0"/>
        <w:shd w:val="clear" w:color="auto" w:fill="FFFFFF"/>
        <w:autoSpaceDE w:val="0"/>
        <w:autoSpaceDN w:val="0"/>
        <w:adjustRightInd w:val="0"/>
        <w:ind w:right="7" w:firstLine="228"/>
        <w:jc w:val="both"/>
        <w:rPr>
          <w:sz w:val="22"/>
          <w:szCs w:val="22"/>
        </w:rPr>
      </w:pPr>
      <w:r w:rsidRPr="00356C35">
        <w:rPr>
          <w:sz w:val="22"/>
          <w:szCs w:val="22"/>
        </w:rPr>
        <w:t xml:space="preserve">         6.2. Поставщик должен представить Заказчику вместе с товаром следующую документацию на товар:</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оригинал товарной накладной на поставляемый товар в 2-х экземплярах;</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оригинал счета на оплату поставляемого товара в одном экземпляре;</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Вышеуказанные документы должны быть представлены За</w:t>
      </w:r>
      <w:r>
        <w:rPr>
          <w:sz w:val="22"/>
          <w:szCs w:val="22"/>
        </w:rPr>
        <w:t xml:space="preserve">казчику в день поставки товара, </w:t>
      </w:r>
      <w:r w:rsidRPr="00356C35">
        <w:rPr>
          <w:sz w:val="22"/>
          <w:szCs w:val="22"/>
        </w:rPr>
        <w:t>и в случае их неполучения, Поставщик будет нести ответственность за просрочку поставки товара.</w:t>
      </w:r>
    </w:p>
    <w:p w:rsidR="00382E9D" w:rsidRPr="00356C35" w:rsidRDefault="00382E9D" w:rsidP="00356C35">
      <w:pPr>
        <w:widowControl w:val="0"/>
        <w:shd w:val="clear" w:color="auto" w:fill="FFFFFF"/>
        <w:autoSpaceDE w:val="0"/>
        <w:autoSpaceDN w:val="0"/>
        <w:adjustRightInd w:val="0"/>
        <w:ind w:right="7" w:firstLine="171"/>
        <w:jc w:val="both"/>
        <w:rPr>
          <w:sz w:val="22"/>
          <w:szCs w:val="22"/>
        </w:rPr>
      </w:pPr>
      <w:r w:rsidRPr="00356C35">
        <w:rPr>
          <w:sz w:val="22"/>
          <w:szCs w:val="22"/>
        </w:rPr>
        <w:t xml:space="preserve">          6.3. По факту приемки Заказчик подписывает товарную накл</w:t>
      </w:r>
      <w:r>
        <w:rPr>
          <w:sz w:val="22"/>
          <w:szCs w:val="22"/>
        </w:rPr>
        <w:t xml:space="preserve">адную и делает отметку </w:t>
      </w:r>
      <w:r w:rsidRPr="00356C35">
        <w:rPr>
          <w:sz w:val="22"/>
          <w:szCs w:val="22"/>
        </w:rPr>
        <w:t xml:space="preserve">о получении. </w:t>
      </w:r>
    </w:p>
    <w:p w:rsidR="00382E9D" w:rsidRPr="00356C35" w:rsidRDefault="00382E9D" w:rsidP="00356C35">
      <w:pPr>
        <w:widowControl w:val="0"/>
        <w:shd w:val="clear" w:color="auto" w:fill="FFFFFF"/>
        <w:autoSpaceDE w:val="0"/>
        <w:autoSpaceDN w:val="0"/>
        <w:adjustRightInd w:val="0"/>
        <w:ind w:right="7" w:firstLine="171"/>
        <w:jc w:val="both"/>
        <w:rPr>
          <w:sz w:val="22"/>
          <w:szCs w:val="22"/>
        </w:rPr>
      </w:pPr>
    </w:p>
    <w:p w:rsidR="00382E9D" w:rsidRPr="00356C35" w:rsidRDefault="00382E9D" w:rsidP="00356C35">
      <w:pPr>
        <w:widowControl w:val="0"/>
        <w:shd w:val="clear" w:color="auto" w:fill="FFFFFF"/>
        <w:autoSpaceDE w:val="0"/>
        <w:autoSpaceDN w:val="0"/>
        <w:adjustRightInd w:val="0"/>
        <w:ind w:left="57" w:right="7"/>
        <w:jc w:val="both"/>
        <w:rPr>
          <w:b/>
          <w:sz w:val="22"/>
          <w:szCs w:val="22"/>
        </w:rPr>
      </w:pPr>
      <w:r w:rsidRPr="00356C35">
        <w:rPr>
          <w:b/>
          <w:sz w:val="22"/>
          <w:szCs w:val="22"/>
        </w:rPr>
        <w:t xml:space="preserve">                                                         7. Обязанности Сторон</w:t>
      </w:r>
    </w:p>
    <w:p w:rsidR="00382E9D" w:rsidRPr="00356C35" w:rsidRDefault="00382E9D" w:rsidP="00356C35">
      <w:pPr>
        <w:widowControl w:val="0"/>
        <w:shd w:val="clear" w:color="auto" w:fill="FFFFFF"/>
        <w:autoSpaceDE w:val="0"/>
        <w:autoSpaceDN w:val="0"/>
        <w:adjustRightInd w:val="0"/>
        <w:ind w:left="57" w:right="7"/>
        <w:jc w:val="both"/>
        <w:rPr>
          <w:b/>
          <w:sz w:val="22"/>
          <w:szCs w:val="22"/>
        </w:rPr>
      </w:pPr>
    </w:p>
    <w:p w:rsidR="00382E9D" w:rsidRPr="00356C35" w:rsidRDefault="00382E9D" w:rsidP="00356C35">
      <w:pPr>
        <w:tabs>
          <w:tab w:val="left" w:pos="567"/>
        </w:tabs>
        <w:jc w:val="both"/>
        <w:rPr>
          <w:sz w:val="22"/>
          <w:szCs w:val="22"/>
        </w:rPr>
      </w:pPr>
      <w:r w:rsidRPr="00356C35">
        <w:rPr>
          <w:sz w:val="22"/>
          <w:szCs w:val="22"/>
        </w:rPr>
        <w:t xml:space="preserve">             7.1.      </w:t>
      </w:r>
      <w:r>
        <w:rPr>
          <w:sz w:val="22"/>
          <w:szCs w:val="22"/>
        </w:rPr>
        <w:t xml:space="preserve"> </w:t>
      </w:r>
      <w:r w:rsidRPr="00356C35">
        <w:rPr>
          <w:sz w:val="22"/>
          <w:szCs w:val="22"/>
        </w:rPr>
        <w:t xml:space="preserve">Поставщик обязан: </w:t>
      </w:r>
    </w:p>
    <w:p w:rsidR="00382E9D" w:rsidRPr="00356C35" w:rsidRDefault="00382E9D" w:rsidP="00356C35">
      <w:pPr>
        <w:tabs>
          <w:tab w:val="left" w:pos="567"/>
          <w:tab w:val="left" w:pos="709"/>
          <w:tab w:val="left" w:pos="851"/>
        </w:tabs>
        <w:jc w:val="both"/>
        <w:rPr>
          <w:sz w:val="22"/>
          <w:szCs w:val="22"/>
        </w:rPr>
      </w:pPr>
      <w:r w:rsidRPr="00356C35">
        <w:rPr>
          <w:sz w:val="22"/>
          <w:szCs w:val="22"/>
        </w:rPr>
        <w:t xml:space="preserve">             7.1.2. </w:t>
      </w:r>
      <w:r>
        <w:rPr>
          <w:sz w:val="22"/>
          <w:szCs w:val="22"/>
        </w:rPr>
        <w:t xml:space="preserve">  Поставить товар</w:t>
      </w:r>
      <w:r w:rsidRPr="00356C35">
        <w:rPr>
          <w:sz w:val="22"/>
          <w:szCs w:val="22"/>
        </w:rPr>
        <w:t xml:space="preserve"> в течении 3–х дней с момента получения заявки от Заказчика</w:t>
      </w:r>
      <w:r>
        <w:rPr>
          <w:sz w:val="22"/>
          <w:szCs w:val="22"/>
        </w:rPr>
        <w:t>.</w:t>
      </w:r>
      <w:r w:rsidRPr="00356C35">
        <w:rPr>
          <w:sz w:val="22"/>
          <w:szCs w:val="22"/>
        </w:rPr>
        <w:t xml:space="preserve"> </w:t>
      </w:r>
    </w:p>
    <w:p w:rsidR="00382E9D" w:rsidRPr="00356C35" w:rsidRDefault="00382E9D" w:rsidP="00356C35">
      <w:pPr>
        <w:tabs>
          <w:tab w:val="left" w:pos="567"/>
          <w:tab w:val="left" w:pos="709"/>
          <w:tab w:val="left" w:pos="851"/>
        </w:tabs>
        <w:jc w:val="both"/>
        <w:rPr>
          <w:sz w:val="22"/>
          <w:szCs w:val="22"/>
        </w:rPr>
      </w:pPr>
      <w:r w:rsidRPr="00356C35">
        <w:rPr>
          <w:sz w:val="22"/>
          <w:szCs w:val="22"/>
        </w:rPr>
        <w:t xml:space="preserve">            </w:t>
      </w:r>
      <w:r>
        <w:rPr>
          <w:sz w:val="22"/>
          <w:szCs w:val="22"/>
        </w:rPr>
        <w:t xml:space="preserve"> </w:t>
      </w:r>
      <w:r w:rsidRPr="00356C35">
        <w:rPr>
          <w:sz w:val="22"/>
          <w:szCs w:val="22"/>
        </w:rPr>
        <w:t>7.1.3.</w:t>
      </w:r>
      <w:r>
        <w:rPr>
          <w:sz w:val="22"/>
          <w:szCs w:val="22"/>
        </w:rPr>
        <w:t xml:space="preserve">    О</w:t>
      </w:r>
      <w:r w:rsidRPr="00356C35">
        <w:rPr>
          <w:sz w:val="22"/>
          <w:szCs w:val="22"/>
        </w:rPr>
        <w:t>беспечить качество и количество товара в соответствии</w:t>
      </w:r>
      <w:r>
        <w:rPr>
          <w:sz w:val="22"/>
          <w:szCs w:val="22"/>
        </w:rPr>
        <w:t xml:space="preserve"> с Техническим заданием</w:t>
      </w:r>
      <w:r w:rsidRPr="00356C35">
        <w:rPr>
          <w:sz w:val="22"/>
          <w:szCs w:val="22"/>
        </w:rPr>
        <w:t xml:space="preserve"> (Приложение № 1 Муниципальному контракту), а также его упаковку согласно п. 4 настоящего Муниципального контракта.</w:t>
      </w:r>
    </w:p>
    <w:p w:rsidR="00382E9D" w:rsidRPr="00356C35" w:rsidRDefault="00382E9D" w:rsidP="00356C35">
      <w:pPr>
        <w:tabs>
          <w:tab w:val="left" w:pos="567"/>
        </w:tabs>
        <w:jc w:val="both"/>
        <w:rPr>
          <w:sz w:val="22"/>
          <w:szCs w:val="22"/>
        </w:rPr>
      </w:pPr>
      <w:r w:rsidRPr="00356C35">
        <w:rPr>
          <w:sz w:val="22"/>
          <w:szCs w:val="22"/>
        </w:rPr>
        <w:t xml:space="preserve">            7.1.4   </w:t>
      </w:r>
      <w:r>
        <w:rPr>
          <w:sz w:val="22"/>
          <w:szCs w:val="22"/>
        </w:rPr>
        <w:t>П</w:t>
      </w:r>
      <w:r w:rsidRPr="00356C35">
        <w:rPr>
          <w:sz w:val="22"/>
          <w:szCs w:val="22"/>
        </w:rPr>
        <w:t>роизвести доставку товара.</w:t>
      </w: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w:t>
      </w:r>
      <w:r>
        <w:rPr>
          <w:sz w:val="22"/>
          <w:szCs w:val="22"/>
        </w:rPr>
        <w:t xml:space="preserve"> </w:t>
      </w:r>
      <w:r w:rsidRPr="00356C35">
        <w:rPr>
          <w:sz w:val="22"/>
          <w:szCs w:val="22"/>
        </w:rPr>
        <w:t xml:space="preserve">7.1.5. </w:t>
      </w:r>
      <w:r>
        <w:rPr>
          <w:sz w:val="22"/>
          <w:szCs w:val="22"/>
        </w:rPr>
        <w:t>З</w:t>
      </w:r>
      <w:r w:rsidRPr="00356C35">
        <w:rPr>
          <w:sz w:val="22"/>
          <w:szCs w:val="22"/>
        </w:rPr>
        <w:t>аменить дефектный товар новым и доставить его в срок не более 5-ти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382E9D" w:rsidRPr="00356C35" w:rsidRDefault="00382E9D" w:rsidP="00356C35">
      <w:pPr>
        <w:tabs>
          <w:tab w:val="left" w:pos="567"/>
        </w:tabs>
        <w:jc w:val="both"/>
        <w:rPr>
          <w:sz w:val="22"/>
          <w:szCs w:val="22"/>
        </w:rPr>
      </w:pPr>
      <w:r w:rsidRPr="00356C35">
        <w:rPr>
          <w:sz w:val="22"/>
          <w:szCs w:val="22"/>
        </w:rPr>
        <w:t xml:space="preserve">            7.2. Заказчик обязан оплатить стоимость товара в соответствии с разделом 2 настоящего Муниципального контракта.</w:t>
      </w:r>
    </w:p>
    <w:p w:rsidR="00382E9D" w:rsidRPr="00356C35" w:rsidRDefault="00382E9D" w:rsidP="00356C35">
      <w:pPr>
        <w:tabs>
          <w:tab w:val="left" w:pos="567"/>
        </w:tabs>
        <w:jc w:val="both"/>
        <w:rPr>
          <w:sz w:val="22"/>
          <w:szCs w:val="22"/>
        </w:rPr>
      </w:pPr>
    </w:p>
    <w:p w:rsidR="00382E9D" w:rsidRPr="00356C35" w:rsidRDefault="00382E9D" w:rsidP="00356C35">
      <w:pPr>
        <w:tabs>
          <w:tab w:val="left" w:pos="567"/>
        </w:tabs>
        <w:jc w:val="center"/>
        <w:rPr>
          <w:b/>
          <w:sz w:val="22"/>
          <w:szCs w:val="22"/>
        </w:rPr>
      </w:pPr>
      <w:r w:rsidRPr="00356C35">
        <w:rPr>
          <w:b/>
          <w:sz w:val="22"/>
          <w:szCs w:val="22"/>
        </w:rPr>
        <w:t>8. Срок действия, изменение и расторжение Муниципального контракта</w:t>
      </w:r>
    </w:p>
    <w:p w:rsidR="00382E9D" w:rsidRPr="00356C35" w:rsidRDefault="00382E9D" w:rsidP="00356C35">
      <w:pPr>
        <w:tabs>
          <w:tab w:val="left" w:pos="567"/>
        </w:tabs>
        <w:jc w:val="center"/>
        <w:rPr>
          <w:b/>
          <w:sz w:val="22"/>
          <w:szCs w:val="22"/>
        </w:rPr>
      </w:pPr>
    </w:p>
    <w:p w:rsidR="00382E9D" w:rsidRPr="00356C35" w:rsidRDefault="00382E9D" w:rsidP="00356C35">
      <w:pPr>
        <w:tabs>
          <w:tab w:val="left" w:pos="567"/>
        </w:tabs>
        <w:jc w:val="both"/>
        <w:rPr>
          <w:sz w:val="22"/>
          <w:szCs w:val="22"/>
        </w:rPr>
      </w:pPr>
      <w:r w:rsidRPr="00356C35">
        <w:rPr>
          <w:sz w:val="22"/>
          <w:szCs w:val="22"/>
        </w:rPr>
        <w:t xml:space="preserve">           8.1. Настоящий Муниципальный контракт вс</w:t>
      </w:r>
      <w:r>
        <w:rPr>
          <w:sz w:val="22"/>
          <w:szCs w:val="22"/>
        </w:rPr>
        <w:t xml:space="preserve">тупает в силу </w:t>
      </w:r>
      <w:r w:rsidRPr="00AB52DE">
        <w:rPr>
          <w:sz w:val="22"/>
          <w:szCs w:val="22"/>
        </w:rPr>
        <w:t xml:space="preserve">с </w:t>
      </w:r>
      <w:r w:rsidR="00AB52DE" w:rsidRPr="00AB52DE">
        <w:rPr>
          <w:sz w:val="22"/>
          <w:szCs w:val="22"/>
        </w:rPr>
        <w:t>момента его заключения</w:t>
      </w:r>
      <w:r>
        <w:rPr>
          <w:sz w:val="22"/>
          <w:szCs w:val="22"/>
        </w:rPr>
        <w:t xml:space="preserve"> и действует</w:t>
      </w:r>
      <w:r w:rsidRPr="00356C35">
        <w:rPr>
          <w:sz w:val="22"/>
          <w:szCs w:val="22"/>
        </w:rPr>
        <w:t xml:space="preserve"> до исполнения Сторонами своих обязательств. </w:t>
      </w:r>
    </w:p>
    <w:p w:rsidR="00382E9D" w:rsidRPr="00356C35" w:rsidRDefault="00382E9D" w:rsidP="00356C35">
      <w:pPr>
        <w:tabs>
          <w:tab w:val="left" w:pos="567"/>
        </w:tabs>
        <w:jc w:val="both"/>
        <w:rPr>
          <w:sz w:val="22"/>
          <w:szCs w:val="22"/>
        </w:rPr>
      </w:pPr>
      <w:r w:rsidRPr="00356C35">
        <w:rPr>
          <w:sz w:val="22"/>
          <w:szCs w:val="22"/>
        </w:rPr>
        <w:t xml:space="preserve">            8.2.  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382E9D" w:rsidRPr="00356C35" w:rsidRDefault="00382E9D" w:rsidP="00356C35">
      <w:pPr>
        <w:tabs>
          <w:tab w:val="left" w:pos="567"/>
        </w:tabs>
        <w:jc w:val="both"/>
        <w:rPr>
          <w:sz w:val="22"/>
          <w:szCs w:val="22"/>
        </w:rPr>
      </w:pPr>
      <w:r w:rsidRPr="00356C35">
        <w:rPr>
          <w:sz w:val="22"/>
          <w:szCs w:val="22"/>
        </w:rPr>
        <w:t xml:space="preserve">           8.3.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82E9D" w:rsidRPr="00356C35" w:rsidRDefault="00382E9D" w:rsidP="00356C35">
      <w:pPr>
        <w:tabs>
          <w:tab w:val="left" w:pos="567"/>
        </w:tabs>
        <w:jc w:val="both"/>
        <w:rPr>
          <w:sz w:val="22"/>
          <w:szCs w:val="22"/>
        </w:rPr>
      </w:pPr>
      <w:r w:rsidRPr="00356C35">
        <w:rPr>
          <w:sz w:val="22"/>
          <w:szCs w:val="22"/>
        </w:rPr>
        <w:t xml:space="preserve">           8.4.   В случае не поставки товара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Поставщика за 5 календарных дней. </w:t>
      </w:r>
    </w:p>
    <w:p w:rsidR="00382E9D" w:rsidRPr="00356C35" w:rsidRDefault="00382E9D" w:rsidP="00356C35">
      <w:pPr>
        <w:tabs>
          <w:tab w:val="left" w:pos="567"/>
        </w:tabs>
        <w:jc w:val="both"/>
        <w:rPr>
          <w:sz w:val="22"/>
          <w:szCs w:val="22"/>
        </w:rPr>
      </w:pPr>
    </w:p>
    <w:p w:rsidR="00382E9D" w:rsidRPr="00356C35" w:rsidRDefault="00382E9D" w:rsidP="00356C35">
      <w:pPr>
        <w:tabs>
          <w:tab w:val="left" w:pos="567"/>
        </w:tabs>
        <w:spacing w:after="120"/>
        <w:jc w:val="center"/>
        <w:rPr>
          <w:b/>
          <w:sz w:val="22"/>
          <w:szCs w:val="22"/>
        </w:rPr>
      </w:pPr>
      <w:r w:rsidRPr="00356C35">
        <w:rPr>
          <w:b/>
          <w:sz w:val="22"/>
          <w:szCs w:val="22"/>
        </w:rPr>
        <w:t>9. Ответственность Сторон</w:t>
      </w:r>
    </w:p>
    <w:p w:rsidR="00382E9D" w:rsidRPr="00356C35" w:rsidRDefault="00382E9D" w:rsidP="00356C35">
      <w:pPr>
        <w:widowControl w:val="0"/>
        <w:autoSpaceDE w:val="0"/>
        <w:autoSpaceDN w:val="0"/>
        <w:adjustRightInd w:val="0"/>
        <w:jc w:val="both"/>
        <w:rPr>
          <w:sz w:val="22"/>
          <w:szCs w:val="22"/>
        </w:rPr>
      </w:pPr>
      <w:r w:rsidRPr="00356C35">
        <w:rPr>
          <w:color w:val="000000"/>
          <w:sz w:val="22"/>
          <w:szCs w:val="22"/>
        </w:rPr>
        <w:t xml:space="preserve">             9.1.   </w:t>
      </w:r>
      <w:r w:rsidRPr="00356C35">
        <w:rPr>
          <w:sz w:val="22"/>
          <w:szCs w:val="22"/>
        </w:rPr>
        <w:t>За просрочку поставки товара по вине Поставщика последний уплачивает Заказчику за каждый день просрочки неустойку (пени) в размере одной трехсотой действующей на день уплаты неустойки ставки рефинансирования Центральн</w:t>
      </w:r>
      <w:r>
        <w:rPr>
          <w:sz w:val="22"/>
          <w:szCs w:val="22"/>
        </w:rPr>
        <w:t xml:space="preserve">ого Банка Российской Федерации, </w:t>
      </w:r>
      <w:r w:rsidRPr="00356C35">
        <w:rPr>
          <w:sz w:val="22"/>
          <w:szCs w:val="22"/>
        </w:rPr>
        <w:t>за каждый день просрочки исполнения обязательства, начиная со дня, следующего за днем истечения срока исполнения обязательства от стоимости не оказанных вовремя услуг.</w:t>
      </w:r>
    </w:p>
    <w:p w:rsidR="00382E9D" w:rsidRPr="00356C35" w:rsidRDefault="00382E9D" w:rsidP="00356C35">
      <w:pPr>
        <w:widowControl w:val="0"/>
        <w:shd w:val="clear" w:color="auto" w:fill="FFFFFF"/>
        <w:autoSpaceDE w:val="0"/>
        <w:autoSpaceDN w:val="0"/>
        <w:adjustRightInd w:val="0"/>
        <w:jc w:val="both"/>
        <w:rPr>
          <w:sz w:val="22"/>
          <w:szCs w:val="22"/>
        </w:rPr>
      </w:pPr>
      <w:r w:rsidRPr="00356C35">
        <w:rPr>
          <w:color w:val="000000"/>
          <w:sz w:val="22"/>
          <w:szCs w:val="22"/>
        </w:rPr>
        <w:t xml:space="preserve">            9.2. </w:t>
      </w:r>
      <w:r w:rsidRPr="00356C35">
        <w:rPr>
          <w:sz w:val="22"/>
          <w:szCs w:val="22"/>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382E9D" w:rsidRPr="00356C35" w:rsidRDefault="00382E9D" w:rsidP="00356C35">
      <w:pPr>
        <w:widowControl w:val="0"/>
        <w:tabs>
          <w:tab w:val="left" w:pos="0"/>
        </w:tabs>
        <w:autoSpaceDE w:val="0"/>
        <w:autoSpaceDN w:val="0"/>
        <w:adjustRightInd w:val="0"/>
        <w:jc w:val="both"/>
        <w:rPr>
          <w:sz w:val="22"/>
          <w:szCs w:val="22"/>
        </w:rPr>
      </w:pPr>
      <w:r w:rsidRPr="00356C35">
        <w:rPr>
          <w:sz w:val="22"/>
          <w:szCs w:val="22"/>
        </w:rPr>
        <w:t xml:space="preserve">            9.3. В случае поставки некачественного товара, Заказчик вправе потребовать </w:t>
      </w:r>
      <w:r>
        <w:rPr>
          <w:sz w:val="22"/>
          <w:szCs w:val="22"/>
        </w:rPr>
        <w:t xml:space="preserve"> </w:t>
      </w:r>
      <w:r w:rsidRPr="00356C35">
        <w:rPr>
          <w:sz w:val="22"/>
          <w:szCs w:val="22"/>
        </w:rPr>
        <w:t xml:space="preserve">от Поставщика уплату неустойки в размере 0,1% от стоимости поставленного Поставщиком некачественного товара, в соответствии со Спецификацией поставляемого товара (Приложение №1 к Муниципальному контракту), за каждый день с момента направления Поставщику заявления, содержащего требование о безвозмездном устранении недостатков товара (либо возмещении своих расходов на устранение недостатков товара, либо замене некачественного товара товаром надлежащего качества) до момента надлежащего исполнения </w:t>
      </w:r>
      <w:r w:rsidRPr="00356C35">
        <w:rPr>
          <w:sz w:val="22"/>
          <w:szCs w:val="22"/>
        </w:rPr>
        <w:lastRenderedPageBreak/>
        <w:t xml:space="preserve">Поставщиком соответствующего обязательства (устранения недостатков товаров ненадлежащего качества/поступления на банковский счет Заказчика суммы его расходов на устранение недостатков товара/приемки Заказчиком качественных товаров, поставленных взамен товаров ненадлежащего качества). </w:t>
      </w:r>
    </w:p>
    <w:p w:rsidR="00382E9D" w:rsidRPr="00356C35" w:rsidRDefault="00382E9D" w:rsidP="00356C35">
      <w:pPr>
        <w:widowControl w:val="0"/>
        <w:shd w:val="clear" w:color="auto" w:fill="FFFFFF"/>
        <w:autoSpaceDE w:val="0"/>
        <w:autoSpaceDN w:val="0"/>
        <w:adjustRightInd w:val="0"/>
        <w:jc w:val="both"/>
        <w:rPr>
          <w:color w:val="000000"/>
          <w:sz w:val="22"/>
          <w:szCs w:val="22"/>
        </w:rPr>
      </w:pPr>
      <w:r w:rsidRPr="00356C35">
        <w:rPr>
          <w:color w:val="000000"/>
          <w:sz w:val="22"/>
          <w:szCs w:val="22"/>
        </w:rPr>
        <w:t xml:space="preserve">             9.4. </w:t>
      </w:r>
      <w:r w:rsidRPr="00356C35">
        <w:rPr>
          <w:sz w:val="22"/>
          <w:szCs w:val="22"/>
        </w:rPr>
        <w:t>В случае применения к Поставщику штрафных санкций Заказчик производит оплату по Муниципальному контракту за вычетом соответствующего размера неустойки (пени). При этом заключение Дополнительного соглашения к Муниципальному контракту об изменении цены Муниципального контракта не производится</w:t>
      </w: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9.5. В случае просрочки исполнения Заказчиком обязательства по оплате цены Муниципального контракта, Поставщик вправе потребовать от Заказчика уплату неустойки. Неустойка начисляется за каждый день просрочки исполнения обязательства по оплате цены Муниципального контракта, начиная со дня, следующего за днем истечения установленного настоящим Муниципальным контрактом срока исполнения обязательства по оплате цены Муниципального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Муниципального контракта.</w:t>
      </w: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9.6.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382E9D" w:rsidRPr="00356C35" w:rsidRDefault="00382E9D" w:rsidP="00356C35">
      <w:pPr>
        <w:widowControl w:val="0"/>
        <w:shd w:val="clear" w:color="auto" w:fill="FFFFFF"/>
        <w:autoSpaceDE w:val="0"/>
        <w:autoSpaceDN w:val="0"/>
        <w:adjustRightInd w:val="0"/>
        <w:ind w:right="7"/>
        <w:jc w:val="both"/>
        <w:rPr>
          <w:b/>
          <w:bCs/>
          <w:sz w:val="22"/>
          <w:szCs w:val="22"/>
        </w:rPr>
      </w:pPr>
    </w:p>
    <w:p w:rsidR="00382E9D" w:rsidRPr="00356C35" w:rsidRDefault="00382E9D" w:rsidP="00356C35">
      <w:pPr>
        <w:widowControl w:val="0"/>
        <w:shd w:val="clear" w:color="auto" w:fill="FFFFFF"/>
        <w:autoSpaceDE w:val="0"/>
        <w:autoSpaceDN w:val="0"/>
        <w:adjustRightInd w:val="0"/>
        <w:ind w:right="7"/>
        <w:jc w:val="center"/>
        <w:rPr>
          <w:b/>
          <w:bCs/>
          <w:sz w:val="22"/>
          <w:szCs w:val="22"/>
        </w:rPr>
      </w:pPr>
      <w:r w:rsidRPr="00356C35">
        <w:rPr>
          <w:b/>
          <w:bCs/>
          <w:sz w:val="22"/>
          <w:szCs w:val="22"/>
        </w:rPr>
        <w:t>10. Порядок урегулирования споров</w:t>
      </w:r>
    </w:p>
    <w:p w:rsidR="00382E9D" w:rsidRPr="00356C35" w:rsidRDefault="00382E9D" w:rsidP="00356C35">
      <w:pPr>
        <w:widowControl w:val="0"/>
        <w:shd w:val="clear" w:color="auto" w:fill="FFFFFF"/>
        <w:autoSpaceDE w:val="0"/>
        <w:autoSpaceDN w:val="0"/>
        <w:adjustRightInd w:val="0"/>
        <w:ind w:right="7"/>
        <w:jc w:val="both"/>
        <w:rPr>
          <w:b/>
          <w:bCs/>
          <w:sz w:val="22"/>
          <w:szCs w:val="22"/>
        </w:rPr>
      </w:pPr>
    </w:p>
    <w:p w:rsidR="00382E9D" w:rsidRPr="00012C5E" w:rsidRDefault="00382E9D" w:rsidP="00796016">
      <w:pPr>
        <w:tabs>
          <w:tab w:val="left" w:pos="0"/>
        </w:tabs>
        <w:ind w:firstLine="720"/>
        <w:jc w:val="both"/>
        <w:rPr>
          <w:color w:val="000000"/>
          <w:sz w:val="22"/>
          <w:szCs w:val="22"/>
        </w:rPr>
      </w:pPr>
      <w:r w:rsidRPr="00012C5E">
        <w:rPr>
          <w:bCs/>
          <w:sz w:val="22"/>
          <w:szCs w:val="22"/>
        </w:rPr>
        <w:t>10</w:t>
      </w:r>
      <w:r w:rsidRPr="00012C5E">
        <w:rPr>
          <w:sz w:val="22"/>
          <w:szCs w:val="22"/>
        </w:rPr>
        <w:t xml:space="preserve">.1. </w:t>
      </w:r>
      <w:r w:rsidRPr="00012C5E">
        <w:rPr>
          <w:color w:val="000000"/>
          <w:sz w:val="22"/>
          <w:szCs w:val="22"/>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382E9D" w:rsidRPr="00012C5E" w:rsidRDefault="00382E9D" w:rsidP="00796016">
      <w:pPr>
        <w:tabs>
          <w:tab w:val="left" w:pos="0"/>
        </w:tabs>
        <w:jc w:val="both"/>
        <w:rPr>
          <w:color w:val="000000"/>
          <w:sz w:val="22"/>
          <w:szCs w:val="22"/>
        </w:rPr>
      </w:pPr>
      <w:r w:rsidRPr="00012C5E">
        <w:rPr>
          <w:color w:val="000000"/>
          <w:sz w:val="22"/>
          <w:szCs w:val="22"/>
        </w:rPr>
        <w:tab/>
        <w:t>10.2.</w:t>
      </w:r>
      <w:r w:rsidRPr="00012C5E">
        <w:rPr>
          <w:color w:val="000000"/>
          <w:sz w:val="22"/>
          <w:szCs w:val="22"/>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82E9D" w:rsidRPr="00012C5E" w:rsidRDefault="00382E9D" w:rsidP="00796016">
      <w:pPr>
        <w:tabs>
          <w:tab w:val="left" w:pos="0"/>
        </w:tabs>
        <w:jc w:val="both"/>
        <w:rPr>
          <w:color w:val="000000"/>
          <w:sz w:val="22"/>
          <w:szCs w:val="22"/>
        </w:rPr>
      </w:pPr>
      <w:r w:rsidRPr="00012C5E">
        <w:rPr>
          <w:color w:val="000000"/>
          <w:sz w:val="22"/>
          <w:szCs w:val="22"/>
        </w:rPr>
        <w:tab/>
        <w:t>10.3.</w:t>
      </w:r>
      <w:r w:rsidRPr="00012C5E">
        <w:rPr>
          <w:color w:val="000000"/>
          <w:sz w:val="22"/>
          <w:szCs w:val="22"/>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382E9D" w:rsidRPr="00012C5E" w:rsidRDefault="00382E9D" w:rsidP="00796016">
      <w:pPr>
        <w:pStyle w:val="27"/>
        <w:ind w:firstLine="708"/>
        <w:jc w:val="both"/>
        <w:rPr>
          <w:rFonts w:ascii="Times New Roman" w:hAnsi="Times New Roman"/>
        </w:rPr>
      </w:pPr>
      <w:r w:rsidRPr="00012C5E">
        <w:rPr>
          <w:rFonts w:ascii="Times New Roman" w:hAnsi="Times New Roman"/>
        </w:rPr>
        <w:t>10.4.</w:t>
      </w:r>
      <w:r w:rsidRPr="00012C5E">
        <w:rPr>
          <w:rFonts w:ascii="Times New Roman" w:hAnsi="Times New Roman"/>
        </w:rPr>
        <w:tab/>
        <w:t xml:space="preserve">При </w:t>
      </w:r>
      <w:proofErr w:type="spellStart"/>
      <w:r w:rsidRPr="00012C5E">
        <w:rPr>
          <w:rFonts w:ascii="Times New Roman" w:hAnsi="Times New Roman"/>
        </w:rPr>
        <w:t>недостижении</w:t>
      </w:r>
      <w:proofErr w:type="spellEnd"/>
      <w:r w:rsidRPr="00012C5E">
        <w:rPr>
          <w:rFonts w:ascii="Times New Roman" w:hAnsi="Times New Roman"/>
        </w:rPr>
        <w:t xml:space="preserve"> взаимоприемлемого решения Стороны вправе передать спорный вопрос на разрешение в судебном порядке в </w:t>
      </w:r>
      <w:r w:rsidR="001A7D7B">
        <w:rPr>
          <w:rFonts w:ascii="Times New Roman" w:hAnsi="Times New Roman"/>
        </w:rPr>
        <w:t>арбитражный суд Пермского края</w:t>
      </w:r>
      <w:r w:rsidRPr="00012C5E">
        <w:rPr>
          <w:rFonts w:ascii="Times New Roman" w:hAnsi="Times New Roman"/>
        </w:rPr>
        <w:t>.</w:t>
      </w:r>
    </w:p>
    <w:p w:rsidR="00382E9D" w:rsidRPr="00012C5E" w:rsidRDefault="00382E9D" w:rsidP="00796016">
      <w:pPr>
        <w:pStyle w:val="27"/>
        <w:ind w:firstLine="708"/>
        <w:jc w:val="both"/>
        <w:rPr>
          <w:rFonts w:ascii="Times New Roman" w:hAnsi="Times New Roman"/>
        </w:rPr>
      </w:pPr>
      <w:r w:rsidRPr="00012C5E">
        <w:rPr>
          <w:rFonts w:ascii="Times New Roman" w:eastAsia="MS Mincho" w:hAnsi="Times New Roman"/>
        </w:rPr>
        <w:t>10.5.</w:t>
      </w:r>
      <w:r w:rsidRPr="00012C5E">
        <w:rPr>
          <w:rFonts w:ascii="Times New Roman" w:eastAsia="MS Mincho" w:hAnsi="Times New Roman"/>
        </w:rPr>
        <w:tab/>
        <w:t xml:space="preserve">По всем вопросам, не нашедшим своего решения в условиях настоящего </w:t>
      </w:r>
      <w:r w:rsidRPr="00012C5E">
        <w:rPr>
          <w:rFonts w:ascii="Times New Roman" w:hAnsi="Times New Roman"/>
          <w:color w:val="000000"/>
        </w:rPr>
        <w:t>Муниципального</w:t>
      </w:r>
      <w:r w:rsidRPr="00012C5E">
        <w:rPr>
          <w:rFonts w:ascii="Times New Roman" w:eastAsia="MS Mincho" w:hAnsi="Times New Roman"/>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012C5E">
        <w:rPr>
          <w:rFonts w:ascii="Times New Roman" w:hAnsi="Times New Roman"/>
        </w:rPr>
        <w:t>и нормативными правовыми актами Пермского края и города Перми.</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p>
    <w:p w:rsidR="00382E9D" w:rsidRDefault="00382E9D" w:rsidP="00356C35">
      <w:pPr>
        <w:widowControl w:val="0"/>
        <w:shd w:val="clear" w:color="auto" w:fill="FFFFFF"/>
        <w:autoSpaceDE w:val="0"/>
        <w:autoSpaceDN w:val="0"/>
        <w:adjustRightInd w:val="0"/>
        <w:ind w:firstLine="540"/>
        <w:jc w:val="center"/>
        <w:rPr>
          <w:b/>
          <w:color w:val="000000"/>
          <w:sz w:val="22"/>
          <w:szCs w:val="22"/>
        </w:rPr>
      </w:pPr>
      <w:r w:rsidRPr="00356C35">
        <w:rPr>
          <w:b/>
          <w:color w:val="000000"/>
          <w:sz w:val="22"/>
          <w:szCs w:val="22"/>
        </w:rPr>
        <w:t xml:space="preserve">11. Форс-мажор </w:t>
      </w:r>
    </w:p>
    <w:p w:rsidR="00382E9D" w:rsidRPr="00356C35" w:rsidRDefault="00382E9D" w:rsidP="00356C35">
      <w:pPr>
        <w:widowControl w:val="0"/>
        <w:shd w:val="clear" w:color="auto" w:fill="FFFFFF"/>
        <w:autoSpaceDE w:val="0"/>
        <w:autoSpaceDN w:val="0"/>
        <w:adjustRightInd w:val="0"/>
        <w:ind w:firstLine="540"/>
        <w:jc w:val="center"/>
        <w:rPr>
          <w:b/>
          <w:color w:val="000000"/>
          <w:sz w:val="22"/>
          <w:szCs w:val="22"/>
        </w:rPr>
      </w:pPr>
    </w:p>
    <w:p w:rsidR="00382E9D" w:rsidRPr="00012C5E" w:rsidRDefault="00382E9D" w:rsidP="00796016">
      <w:pPr>
        <w:widowControl w:val="0"/>
        <w:autoSpaceDE w:val="0"/>
        <w:autoSpaceDN w:val="0"/>
        <w:adjustRightInd w:val="0"/>
        <w:spacing w:line="280" w:lineRule="exact"/>
        <w:ind w:firstLine="540"/>
        <w:jc w:val="both"/>
        <w:rPr>
          <w:sz w:val="22"/>
          <w:szCs w:val="22"/>
        </w:rPr>
      </w:pPr>
      <w:r w:rsidRPr="00012C5E">
        <w:rPr>
          <w:color w:val="000000"/>
          <w:sz w:val="22"/>
          <w:szCs w:val="22"/>
        </w:rPr>
        <w:t xml:space="preserve">   11.1. Обстоятельствами непреодолимой силы являются </w:t>
      </w:r>
      <w:r w:rsidRPr="00012C5E">
        <w:rPr>
          <w:sz w:val="22"/>
          <w:szCs w:val="22"/>
        </w:rPr>
        <w:t xml:space="preserve">чрезвычайные и непредотвратимые при данных обстоятельствах условия (военные действия, блокада, наводнения, аварии, пожары, иные обстоятельства непреодолимой силы), при этом срок исполнения обязательств отодвигается соразмерно времени, в течение которого действовали такие обстоятельства. </w:t>
      </w:r>
    </w:p>
    <w:p w:rsidR="00382E9D" w:rsidRPr="00012C5E" w:rsidRDefault="00382E9D" w:rsidP="00796016">
      <w:pPr>
        <w:tabs>
          <w:tab w:val="left" w:pos="540"/>
          <w:tab w:val="left" w:pos="1080"/>
        </w:tabs>
        <w:spacing w:line="280" w:lineRule="exact"/>
        <w:jc w:val="both"/>
        <w:rPr>
          <w:sz w:val="22"/>
          <w:szCs w:val="22"/>
        </w:rPr>
      </w:pPr>
      <w:r w:rsidRPr="00012C5E">
        <w:rPr>
          <w:sz w:val="22"/>
          <w:szCs w:val="22"/>
        </w:rPr>
        <w:t xml:space="preserve">           11.2. Сторона, для которой создалась невозможность выполнить обязательства                     по настоящему Муниципальному контракту, (этапу Муниципального контракта) в связи с обстоятельствами непреодолимой силы, должна немедленно в письменном виде известить другую Сторону о времени начала и окончания действия обстоятельств, препятствующих выполнению Муниципального контракта, (этапу Муниципального контракта)  в течение  5 (пяти) рабочих дней. В противном случае она лишается права ссылаться на них  в будущем,           а также возмещает причиненные этим другой стороне убытки.</w:t>
      </w:r>
    </w:p>
    <w:p w:rsidR="00382E9D" w:rsidRPr="00012C5E" w:rsidRDefault="00382E9D" w:rsidP="00796016">
      <w:pPr>
        <w:widowControl w:val="0"/>
        <w:shd w:val="clear" w:color="auto" w:fill="FFFFFF"/>
        <w:tabs>
          <w:tab w:val="left" w:pos="540"/>
        </w:tabs>
        <w:autoSpaceDE w:val="0"/>
        <w:autoSpaceDN w:val="0"/>
        <w:adjustRightInd w:val="0"/>
        <w:spacing w:line="280" w:lineRule="exact"/>
        <w:ind w:firstLine="540"/>
        <w:jc w:val="both"/>
        <w:rPr>
          <w:sz w:val="22"/>
          <w:szCs w:val="22"/>
        </w:rPr>
      </w:pPr>
      <w:r w:rsidRPr="00012C5E">
        <w:rPr>
          <w:sz w:val="22"/>
          <w:szCs w:val="22"/>
        </w:rPr>
        <w:t xml:space="preserve">  11.3.</w:t>
      </w:r>
      <w:r w:rsidRPr="00012C5E">
        <w:rPr>
          <w:sz w:val="22"/>
          <w:szCs w:val="22"/>
        </w:rPr>
        <w:tab/>
        <w:t xml:space="preserve">В случае если указанные обстоятельства будут действовать более 1 (одного) месяца, любая из Сторон имеет право отказаться от исполнения своих обязательств по настоящему Муниципальному контракту, (этапу Муниципального контракта) и в этом случае ни одна из Сторон не имеет права требовать              </w:t>
      </w:r>
      <w:r w:rsidRPr="00012C5E">
        <w:rPr>
          <w:sz w:val="22"/>
          <w:szCs w:val="22"/>
        </w:rPr>
        <w:lastRenderedPageBreak/>
        <w:t>от другой Стороны возмещения убытков, которые могут возникнуть.</w:t>
      </w:r>
    </w:p>
    <w:p w:rsidR="00382E9D" w:rsidRDefault="00382E9D" w:rsidP="00356C35">
      <w:pPr>
        <w:widowControl w:val="0"/>
        <w:shd w:val="clear" w:color="auto" w:fill="FFFFFF"/>
        <w:autoSpaceDE w:val="0"/>
        <w:autoSpaceDN w:val="0"/>
        <w:adjustRightInd w:val="0"/>
        <w:ind w:right="7" w:firstLine="720"/>
        <w:jc w:val="both"/>
        <w:rPr>
          <w:sz w:val="22"/>
          <w:szCs w:val="22"/>
        </w:rPr>
      </w:pPr>
    </w:p>
    <w:p w:rsidR="00382E9D" w:rsidRDefault="00382E9D" w:rsidP="00356C35">
      <w:pPr>
        <w:widowControl w:val="0"/>
        <w:shd w:val="clear" w:color="auto" w:fill="FFFFFF"/>
        <w:autoSpaceDE w:val="0"/>
        <w:autoSpaceDN w:val="0"/>
        <w:adjustRightInd w:val="0"/>
        <w:ind w:right="7" w:firstLine="720"/>
        <w:jc w:val="both"/>
        <w:rPr>
          <w:sz w:val="22"/>
          <w:szCs w:val="22"/>
        </w:rPr>
      </w:pPr>
    </w:p>
    <w:p w:rsidR="00382E9D" w:rsidRPr="00012C5E" w:rsidRDefault="00AB52DE" w:rsidP="00796016">
      <w:pPr>
        <w:ind w:left="2124" w:firstLine="708"/>
        <w:jc w:val="both"/>
        <w:rPr>
          <w:b/>
          <w:sz w:val="22"/>
          <w:szCs w:val="22"/>
        </w:rPr>
      </w:pPr>
      <w:r>
        <w:rPr>
          <w:b/>
          <w:sz w:val="22"/>
          <w:szCs w:val="22"/>
        </w:rPr>
        <w:t>12</w:t>
      </w:r>
      <w:r w:rsidR="00382E9D" w:rsidRPr="00012C5E">
        <w:rPr>
          <w:b/>
          <w:sz w:val="22"/>
          <w:szCs w:val="22"/>
        </w:rPr>
        <w:t>.    Заключительные положения</w:t>
      </w:r>
    </w:p>
    <w:p w:rsidR="00382E9D" w:rsidRPr="00012C5E" w:rsidRDefault="00382E9D" w:rsidP="00796016">
      <w:pPr>
        <w:ind w:left="2124" w:firstLine="708"/>
        <w:jc w:val="both"/>
        <w:rPr>
          <w:b/>
          <w:sz w:val="22"/>
          <w:szCs w:val="22"/>
        </w:rPr>
      </w:pPr>
    </w:p>
    <w:p w:rsidR="00382E9D" w:rsidRPr="00012C5E" w:rsidRDefault="00382E9D" w:rsidP="00796016">
      <w:pPr>
        <w:tabs>
          <w:tab w:val="left" w:pos="0"/>
        </w:tabs>
        <w:jc w:val="both"/>
        <w:rPr>
          <w:color w:val="000000"/>
          <w:sz w:val="22"/>
          <w:szCs w:val="22"/>
        </w:rPr>
      </w:pPr>
      <w:r w:rsidRPr="00012C5E">
        <w:rPr>
          <w:color w:val="000000"/>
          <w:sz w:val="22"/>
          <w:szCs w:val="22"/>
        </w:rPr>
        <w:tab/>
        <w:t>13.1.</w:t>
      </w:r>
      <w:r w:rsidRPr="00012C5E">
        <w:rPr>
          <w:color w:val="000000"/>
          <w:sz w:val="22"/>
          <w:szCs w:val="22"/>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382E9D" w:rsidRPr="00012C5E" w:rsidRDefault="00382E9D" w:rsidP="00796016">
      <w:pPr>
        <w:pStyle w:val="27"/>
        <w:ind w:firstLine="708"/>
        <w:jc w:val="both"/>
        <w:rPr>
          <w:rFonts w:ascii="Times New Roman" w:hAnsi="Times New Roman"/>
        </w:rPr>
      </w:pPr>
      <w:r w:rsidRPr="00012C5E">
        <w:rPr>
          <w:rFonts w:ascii="Times New Roman" w:hAnsi="Times New Roman"/>
        </w:rPr>
        <w:t>13.2.</w:t>
      </w:r>
      <w:r w:rsidRPr="00012C5E">
        <w:rPr>
          <w:rFonts w:ascii="Times New Roman" w:hAnsi="Times New Roman"/>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012C5E">
        <w:rPr>
          <w:rFonts w:ascii="Times New Roman" w:hAnsi="Times New Roman"/>
          <w:color w:val="000000"/>
        </w:rPr>
        <w:t>Муниципального</w:t>
      </w:r>
      <w:r w:rsidRPr="00012C5E">
        <w:rPr>
          <w:rFonts w:ascii="Times New Roman" w:hAnsi="Times New Roman"/>
        </w:rPr>
        <w:t xml:space="preserve"> контракта, иначе, как с письменного согласия другой Стороны.</w:t>
      </w:r>
    </w:p>
    <w:p w:rsidR="00382E9D" w:rsidRDefault="00382E9D" w:rsidP="004F2336">
      <w:pPr>
        <w:pStyle w:val="27"/>
        <w:ind w:firstLine="708"/>
        <w:jc w:val="both"/>
        <w:rPr>
          <w:rFonts w:ascii="Times New Roman" w:hAnsi="Times New Roman"/>
        </w:rPr>
      </w:pPr>
      <w:r w:rsidRPr="00012C5E">
        <w:rPr>
          <w:rFonts w:ascii="Times New Roman" w:hAnsi="Times New Roman"/>
        </w:rPr>
        <w:t>13.3.</w:t>
      </w:r>
      <w:r w:rsidRPr="00012C5E">
        <w:rPr>
          <w:rFonts w:ascii="Times New Roman" w:hAnsi="Times New Roman"/>
        </w:rPr>
        <w:tab/>
        <w:t xml:space="preserve">Настоящий </w:t>
      </w:r>
      <w:r w:rsidRPr="00012C5E">
        <w:rPr>
          <w:rFonts w:ascii="Times New Roman" w:hAnsi="Times New Roman"/>
          <w:color w:val="000000"/>
        </w:rPr>
        <w:t>Муниципальный</w:t>
      </w:r>
      <w:r w:rsidRPr="00012C5E">
        <w:rPr>
          <w:rFonts w:ascii="Times New Roman" w:hAnsi="Times New Roman"/>
        </w:rPr>
        <w:t xml:space="preserve"> контракт составлен в 3-х экземплярах (два экземпляра – Заказчику, один – Исполнителю), каждый из которых</w:t>
      </w:r>
      <w:r w:rsidR="004F2336">
        <w:rPr>
          <w:rFonts w:ascii="Times New Roman" w:hAnsi="Times New Roman"/>
        </w:rPr>
        <w:t xml:space="preserve"> имеет равную юридическую силу.</w:t>
      </w:r>
    </w:p>
    <w:p w:rsidR="00382E9D" w:rsidRPr="00012C5E" w:rsidRDefault="00382E9D" w:rsidP="00796016">
      <w:pPr>
        <w:pStyle w:val="af"/>
        <w:jc w:val="both"/>
        <w:rPr>
          <w:rFonts w:ascii="Times New Roman" w:hAnsi="Times New Roman"/>
        </w:rPr>
      </w:pPr>
    </w:p>
    <w:p w:rsidR="00382E9D" w:rsidRPr="00012C5E" w:rsidRDefault="00AB52DE" w:rsidP="00796016">
      <w:pPr>
        <w:shd w:val="clear" w:color="auto" w:fill="FFFFFF"/>
        <w:ind w:left="360"/>
        <w:jc w:val="center"/>
        <w:rPr>
          <w:b/>
          <w:color w:val="000000"/>
          <w:sz w:val="22"/>
          <w:szCs w:val="22"/>
        </w:rPr>
      </w:pPr>
      <w:r>
        <w:rPr>
          <w:b/>
          <w:color w:val="000000"/>
          <w:sz w:val="22"/>
          <w:szCs w:val="22"/>
        </w:rPr>
        <w:t>13</w:t>
      </w:r>
      <w:r w:rsidR="00382E9D" w:rsidRPr="00012C5E">
        <w:rPr>
          <w:b/>
          <w:color w:val="000000"/>
          <w:sz w:val="22"/>
          <w:szCs w:val="22"/>
        </w:rPr>
        <w:t>.   Адреса и банковские реквизиты сторон</w:t>
      </w:r>
    </w:p>
    <w:p w:rsidR="00382E9D" w:rsidRPr="00012C5E" w:rsidRDefault="00382E9D" w:rsidP="00796016">
      <w:pPr>
        <w:shd w:val="clear" w:color="auto" w:fill="FFFFFF"/>
        <w:ind w:left="360"/>
        <w:rPr>
          <w:b/>
          <w:color w:val="000000"/>
          <w:sz w:val="22"/>
          <w:szCs w:val="22"/>
        </w:rPr>
      </w:pPr>
    </w:p>
    <w:p w:rsidR="00382E9D" w:rsidRPr="00012C5E" w:rsidRDefault="00382E9D" w:rsidP="00796016">
      <w:pPr>
        <w:pStyle w:val="27"/>
        <w:ind w:firstLine="708"/>
        <w:jc w:val="both"/>
        <w:rPr>
          <w:rFonts w:ascii="Times New Roman" w:hAnsi="Times New Roman"/>
        </w:rPr>
      </w:pPr>
      <w:r w:rsidRPr="00012C5E">
        <w:rPr>
          <w:rFonts w:ascii="Times New Roman" w:hAnsi="Times New Roman"/>
        </w:rPr>
        <w:t>14.1.</w:t>
      </w:r>
      <w:r w:rsidRPr="00012C5E">
        <w:rPr>
          <w:rFonts w:ascii="Times New Roman" w:hAnsi="Times New Roman"/>
        </w:rPr>
        <w:tab/>
        <w:t>В случае изменения указанных в п.14.1. реквизитов, Сторона, реквизиты которой изменились, обязана в течение 5 (пяти) рабочих дней письменно уведомить об этом другую Сторону.</w:t>
      </w:r>
    </w:p>
    <w:tbl>
      <w:tblPr>
        <w:tblW w:w="10748" w:type="dxa"/>
        <w:tblInd w:w="-292" w:type="dxa"/>
        <w:tblLook w:val="01E0" w:firstRow="1" w:lastRow="1" w:firstColumn="1" w:lastColumn="1" w:noHBand="0" w:noVBand="0"/>
      </w:tblPr>
      <w:tblGrid>
        <w:gridCol w:w="4860"/>
        <w:gridCol w:w="400"/>
        <w:gridCol w:w="4460"/>
        <w:gridCol w:w="1028"/>
      </w:tblGrid>
      <w:tr w:rsidR="00382E9D" w:rsidRPr="00356C35" w:rsidTr="00026ED4">
        <w:trPr>
          <w:gridAfter w:val="1"/>
          <w:wAfter w:w="1028" w:type="dxa"/>
        </w:trPr>
        <w:tc>
          <w:tcPr>
            <w:tcW w:w="4860" w:type="dxa"/>
          </w:tcPr>
          <w:p w:rsidR="00382E9D" w:rsidRPr="00356C35" w:rsidRDefault="00382E9D" w:rsidP="00356C35">
            <w:pPr>
              <w:widowControl w:val="0"/>
              <w:autoSpaceDE w:val="0"/>
              <w:autoSpaceDN w:val="0"/>
              <w:adjustRightInd w:val="0"/>
              <w:ind w:right="7"/>
              <w:jc w:val="both"/>
              <w:rPr>
                <w:bCs/>
                <w:sz w:val="22"/>
                <w:szCs w:val="22"/>
              </w:rPr>
            </w:pPr>
          </w:p>
          <w:p w:rsidR="00382E9D" w:rsidRPr="00356C35" w:rsidRDefault="00382E9D" w:rsidP="00356C35">
            <w:pPr>
              <w:widowControl w:val="0"/>
              <w:autoSpaceDE w:val="0"/>
              <w:autoSpaceDN w:val="0"/>
              <w:adjustRightInd w:val="0"/>
              <w:ind w:right="7"/>
              <w:jc w:val="both"/>
              <w:rPr>
                <w:bCs/>
                <w:sz w:val="22"/>
                <w:szCs w:val="22"/>
              </w:rPr>
            </w:pPr>
          </w:p>
        </w:tc>
        <w:tc>
          <w:tcPr>
            <w:tcW w:w="4860" w:type="dxa"/>
            <w:gridSpan w:val="2"/>
            <w:tcBorders>
              <w:left w:val="nil"/>
            </w:tcBorders>
          </w:tcPr>
          <w:p w:rsidR="00382E9D" w:rsidRPr="00356C35" w:rsidRDefault="00382E9D" w:rsidP="00356C35">
            <w:pPr>
              <w:widowControl w:val="0"/>
              <w:autoSpaceDE w:val="0"/>
              <w:autoSpaceDN w:val="0"/>
              <w:adjustRightInd w:val="0"/>
              <w:ind w:right="7"/>
              <w:jc w:val="both"/>
              <w:rPr>
                <w:bCs/>
                <w:sz w:val="22"/>
                <w:szCs w:val="22"/>
              </w:rPr>
            </w:pPr>
          </w:p>
        </w:tc>
      </w:tr>
      <w:tr w:rsidR="00382E9D" w:rsidRPr="00356C35" w:rsidTr="00026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60" w:type="dxa"/>
            <w:gridSpan w:val="2"/>
          </w:tcPr>
          <w:p w:rsidR="00382E9D" w:rsidRPr="00356C35" w:rsidRDefault="00382E9D" w:rsidP="00356C35">
            <w:pPr>
              <w:jc w:val="both"/>
              <w:rPr>
                <w:b/>
                <w:sz w:val="22"/>
                <w:szCs w:val="22"/>
              </w:rPr>
            </w:pPr>
            <w:r>
              <w:rPr>
                <w:b/>
                <w:sz w:val="22"/>
                <w:szCs w:val="22"/>
              </w:rPr>
              <w:t>Заказчик</w:t>
            </w:r>
            <w:r w:rsidRPr="00356C35">
              <w:rPr>
                <w:b/>
                <w:sz w:val="22"/>
                <w:szCs w:val="22"/>
              </w:rPr>
              <w:t>:</w:t>
            </w:r>
          </w:p>
          <w:p w:rsidR="00382E9D" w:rsidRPr="00356C35" w:rsidRDefault="00382E9D" w:rsidP="00026ED4">
            <w:pPr>
              <w:rPr>
                <w:b/>
                <w:sz w:val="22"/>
                <w:szCs w:val="22"/>
              </w:rPr>
            </w:pPr>
            <w:r w:rsidRPr="00356C35">
              <w:rPr>
                <w:b/>
                <w:sz w:val="22"/>
                <w:szCs w:val="22"/>
              </w:rPr>
              <w:t>Администрация Ленинского района</w:t>
            </w:r>
            <w:r>
              <w:rPr>
                <w:b/>
                <w:sz w:val="22"/>
                <w:szCs w:val="22"/>
              </w:rPr>
              <w:t xml:space="preserve"> города Перми</w:t>
            </w:r>
          </w:p>
        </w:tc>
        <w:tc>
          <w:tcPr>
            <w:tcW w:w="5488" w:type="dxa"/>
            <w:gridSpan w:val="2"/>
          </w:tcPr>
          <w:p w:rsidR="00382E9D" w:rsidRPr="00356C35" w:rsidRDefault="00382E9D" w:rsidP="00356C35">
            <w:pPr>
              <w:jc w:val="both"/>
              <w:rPr>
                <w:b/>
                <w:sz w:val="22"/>
                <w:szCs w:val="22"/>
              </w:rPr>
            </w:pPr>
            <w:r>
              <w:rPr>
                <w:b/>
                <w:sz w:val="22"/>
                <w:szCs w:val="22"/>
              </w:rPr>
              <w:t>Исполнитель</w:t>
            </w:r>
            <w:r w:rsidRPr="00356C35">
              <w:rPr>
                <w:b/>
                <w:sz w:val="22"/>
                <w:szCs w:val="22"/>
              </w:rPr>
              <w:t xml:space="preserve">: </w:t>
            </w:r>
          </w:p>
        </w:tc>
      </w:tr>
      <w:tr w:rsidR="00382E9D" w:rsidRPr="00356C35" w:rsidTr="00026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21"/>
        </w:trPr>
        <w:tc>
          <w:tcPr>
            <w:tcW w:w="5260" w:type="dxa"/>
            <w:gridSpan w:val="2"/>
          </w:tcPr>
          <w:p w:rsidR="00382E9D" w:rsidRPr="00356C35" w:rsidRDefault="00382E9D" w:rsidP="00356C35">
            <w:pPr>
              <w:pStyle w:val="a5"/>
              <w:spacing w:after="0"/>
              <w:ind w:left="0"/>
              <w:rPr>
                <w:sz w:val="22"/>
                <w:szCs w:val="22"/>
              </w:rPr>
            </w:pPr>
            <w:r w:rsidRPr="00356C35">
              <w:rPr>
                <w:sz w:val="22"/>
                <w:szCs w:val="22"/>
              </w:rPr>
              <w:t>614000, г</w:t>
            </w:r>
            <w:r>
              <w:rPr>
                <w:sz w:val="22"/>
                <w:szCs w:val="22"/>
              </w:rPr>
              <w:t>. Пермь, ул. Пермская, д.57, т.212-74-77, ф.212-33-33,</w:t>
            </w:r>
            <w:r w:rsidRPr="00356C35">
              <w:rPr>
                <w:sz w:val="22"/>
                <w:szCs w:val="22"/>
              </w:rPr>
              <w:t xml:space="preserve">                     </w:t>
            </w:r>
          </w:p>
          <w:p w:rsidR="00382E9D" w:rsidRPr="00356C35" w:rsidRDefault="00382E9D" w:rsidP="00796016">
            <w:pPr>
              <w:pStyle w:val="a5"/>
              <w:spacing w:after="0"/>
              <w:ind w:left="0"/>
              <w:rPr>
                <w:sz w:val="22"/>
                <w:szCs w:val="22"/>
              </w:rPr>
            </w:pPr>
            <w:r w:rsidRPr="00356C35">
              <w:rPr>
                <w:sz w:val="22"/>
                <w:szCs w:val="22"/>
              </w:rPr>
              <w:t>ИНН 5902290057</w:t>
            </w:r>
            <w:r>
              <w:rPr>
                <w:sz w:val="22"/>
                <w:szCs w:val="22"/>
              </w:rPr>
              <w:t>/</w:t>
            </w:r>
            <w:r w:rsidRPr="00356C35">
              <w:rPr>
                <w:sz w:val="22"/>
                <w:szCs w:val="22"/>
              </w:rPr>
              <w:t xml:space="preserve"> КПП 590201001</w:t>
            </w:r>
          </w:p>
          <w:p w:rsidR="00382E9D" w:rsidRPr="00356C35" w:rsidRDefault="00382E9D" w:rsidP="00356C35">
            <w:pPr>
              <w:pStyle w:val="a5"/>
              <w:spacing w:after="0"/>
              <w:ind w:left="0"/>
              <w:rPr>
                <w:sz w:val="22"/>
                <w:szCs w:val="22"/>
              </w:rPr>
            </w:pPr>
            <w:r w:rsidRPr="00356C35">
              <w:rPr>
                <w:sz w:val="22"/>
                <w:szCs w:val="22"/>
              </w:rPr>
              <w:t xml:space="preserve">УФК по Пермскому краю (ДФ </w:t>
            </w:r>
            <w:proofErr w:type="spellStart"/>
            <w:r w:rsidRPr="00356C35">
              <w:rPr>
                <w:sz w:val="22"/>
                <w:szCs w:val="22"/>
              </w:rPr>
              <w:t>г.Перми</w:t>
            </w:r>
            <w:proofErr w:type="spellEnd"/>
            <w:r w:rsidRPr="00356C35">
              <w:rPr>
                <w:sz w:val="22"/>
                <w:szCs w:val="22"/>
              </w:rPr>
              <w:t>, Администрация Ленинского района</w:t>
            </w:r>
            <w:r>
              <w:rPr>
                <w:sz w:val="22"/>
                <w:szCs w:val="22"/>
              </w:rPr>
              <w:t xml:space="preserve"> города Перми</w:t>
            </w:r>
            <w:r w:rsidRPr="00356C35">
              <w:rPr>
                <w:sz w:val="22"/>
                <w:szCs w:val="22"/>
              </w:rPr>
              <w:t>, л/с 02931016602)</w:t>
            </w:r>
          </w:p>
          <w:p w:rsidR="00382E9D" w:rsidRPr="00356C35" w:rsidRDefault="00382E9D" w:rsidP="00356C35">
            <w:pPr>
              <w:pStyle w:val="a5"/>
              <w:spacing w:after="0"/>
              <w:ind w:left="0"/>
              <w:rPr>
                <w:sz w:val="22"/>
                <w:szCs w:val="22"/>
              </w:rPr>
            </w:pPr>
            <w:r w:rsidRPr="00356C35">
              <w:rPr>
                <w:sz w:val="22"/>
                <w:szCs w:val="22"/>
              </w:rPr>
              <w:t>р/</w:t>
            </w:r>
            <w:proofErr w:type="spellStart"/>
            <w:r w:rsidRPr="00356C35">
              <w:rPr>
                <w:sz w:val="22"/>
                <w:szCs w:val="22"/>
              </w:rPr>
              <w:t>сч</w:t>
            </w:r>
            <w:proofErr w:type="spellEnd"/>
            <w:r w:rsidRPr="00356C35">
              <w:rPr>
                <w:sz w:val="22"/>
                <w:szCs w:val="22"/>
              </w:rPr>
              <w:t xml:space="preserve"> 40204810300000000006</w:t>
            </w:r>
            <w:r>
              <w:rPr>
                <w:sz w:val="22"/>
                <w:szCs w:val="22"/>
              </w:rPr>
              <w:t xml:space="preserve"> </w:t>
            </w:r>
            <w:r w:rsidRPr="00356C35">
              <w:rPr>
                <w:sz w:val="22"/>
                <w:szCs w:val="22"/>
              </w:rPr>
              <w:t>в ГРКЦ ГУ Банка России по Пермскому краю</w:t>
            </w:r>
          </w:p>
          <w:p w:rsidR="00382E9D" w:rsidRPr="00356C35" w:rsidRDefault="00382E9D" w:rsidP="00356C35">
            <w:pPr>
              <w:pStyle w:val="a5"/>
              <w:spacing w:after="0"/>
              <w:ind w:left="0"/>
              <w:rPr>
                <w:sz w:val="22"/>
                <w:szCs w:val="22"/>
              </w:rPr>
            </w:pPr>
            <w:proofErr w:type="spellStart"/>
            <w:r w:rsidRPr="00356C35">
              <w:rPr>
                <w:sz w:val="22"/>
                <w:szCs w:val="22"/>
              </w:rPr>
              <w:t>г.Пермь</w:t>
            </w:r>
            <w:proofErr w:type="spellEnd"/>
          </w:p>
          <w:p w:rsidR="00382E9D" w:rsidRPr="00356C35" w:rsidRDefault="00382E9D" w:rsidP="00356C35">
            <w:pPr>
              <w:pStyle w:val="a5"/>
              <w:spacing w:after="0"/>
              <w:ind w:left="0"/>
              <w:rPr>
                <w:sz w:val="22"/>
                <w:szCs w:val="22"/>
              </w:rPr>
            </w:pPr>
            <w:r w:rsidRPr="00356C35">
              <w:rPr>
                <w:sz w:val="22"/>
                <w:szCs w:val="22"/>
              </w:rPr>
              <w:t>к/</w:t>
            </w:r>
            <w:proofErr w:type="spellStart"/>
            <w:r w:rsidRPr="00356C35">
              <w:rPr>
                <w:sz w:val="22"/>
                <w:szCs w:val="22"/>
              </w:rPr>
              <w:t>сч</w:t>
            </w:r>
            <w:proofErr w:type="spellEnd"/>
            <w:r w:rsidRPr="00356C35">
              <w:rPr>
                <w:sz w:val="22"/>
                <w:szCs w:val="22"/>
              </w:rPr>
              <w:t xml:space="preserve"> нет</w:t>
            </w:r>
          </w:p>
          <w:p w:rsidR="00382E9D" w:rsidRPr="00356C35" w:rsidRDefault="00382E9D" w:rsidP="00356C35">
            <w:pPr>
              <w:pStyle w:val="a5"/>
              <w:spacing w:after="0"/>
              <w:ind w:left="0"/>
              <w:rPr>
                <w:sz w:val="22"/>
                <w:szCs w:val="22"/>
              </w:rPr>
            </w:pPr>
            <w:r w:rsidRPr="00356C35">
              <w:rPr>
                <w:sz w:val="22"/>
                <w:szCs w:val="22"/>
              </w:rPr>
              <w:t>БИК 045773001</w:t>
            </w:r>
          </w:p>
          <w:p w:rsidR="00382E9D" w:rsidRPr="00356C35" w:rsidRDefault="00382E9D" w:rsidP="00356C35">
            <w:pPr>
              <w:pStyle w:val="a5"/>
              <w:spacing w:after="0"/>
              <w:ind w:left="0"/>
              <w:rPr>
                <w:sz w:val="22"/>
                <w:szCs w:val="22"/>
              </w:rPr>
            </w:pPr>
          </w:p>
        </w:tc>
        <w:tc>
          <w:tcPr>
            <w:tcW w:w="5488" w:type="dxa"/>
            <w:gridSpan w:val="2"/>
          </w:tcPr>
          <w:p w:rsidR="00382E9D" w:rsidRPr="00356C35" w:rsidRDefault="00382E9D" w:rsidP="00356C35">
            <w:pPr>
              <w:pStyle w:val="a5"/>
              <w:spacing w:after="0"/>
              <w:ind w:left="0"/>
              <w:rPr>
                <w:sz w:val="22"/>
                <w:szCs w:val="22"/>
              </w:rPr>
            </w:pPr>
            <w:r w:rsidRPr="00356C35">
              <w:rPr>
                <w:sz w:val="22"/>
                <w:szCs w:val="22"/>
              </w:rPr>
              <w:t>Адрес:</w:t>
            </w:r>
          </w:p>
          <w:p w:rsidR="00382E9D" w:rsidRPr="00356C35" w:rsidRDefault="00382E9D" w:rsidP="00356C35">
            <w:pPr>
              <w:pStyle w:val="a5"/>
              <w:spacing w:after="0"/>
              <w:ind w:left="0"/>
              <w:rPr>
                <w:sz w:val="22"/>
                <w:szCs w:val="22"/>
              </w:rPr>
            </w:pPr>
            <w:r w:rsidRPr="00356C35">
              <w:rPr>
                <w:sz w:val="22"/>
                <w:szCs w:val="22"/>
              </w:rPr>
              <w:t>Банковские реквизиты</w:t>
            </w:r>
          </w:p>
          <w:p w:rsidR="00382E9D" w:rsidRPr="00356C35" w:rsidRDefault="00382E9D" w:rsidP="00356C35">
            <w:pPr>
              <w:pStyle w:val="a5"/>
              <w:spacing w:after="0"/>
              <w:ind w:left="0"/>
              <w:rPr>
                <w:sz w:val="22"/>
                <w:szCs w:val="22"/>
              </w:rPr>
            </w:pPr>
            <w:r w:rsidRPr="00356C35">
              <w:rPr>
                <w:sz w:val="22"/>
                <w:szCs w:val="22"/>
              </w:rPr>
              <w:t>р/</w:t>
            </w:r>
            <w:proofErr w:type="spellStart"/>
            <w:r w:rsidRPr="00356C35">
              <w:rPr>
                <w:sz w:val="22"/>
                <w:szCs w:val="22"/>
              </w:rPr>
              <w:t>сч</w:t>
            </w:r>
            <w:proofErr w:type="spellEnd"/>
          </w:p>
          <w:p w:rsidR="00382E9D" w:rsidRPr="00356C35" w:rsidRDefault="00382E9D" w:rsidP="00356C35">
            <w:pPr>
              <w:pStyle w:val="a5"/>
              <w:spacing w:after="0"/>
              <w:ind w:left="0"/>
              <w:rPr>
                <w:sz w:val="22"/>
                <w:szCs w:val="22"/>
              </w:rPr>
            </w:pPr>
            <w:r w:rsidRPr="00356C35">
              <w:rPr>
                <w:sz w:val="22"/>
                <w:szCs w:val="22"/>
              </w:rPr>
              <w:t>л/</w:t>
            </w:r>
            <w:proofErr w:type="spellStart"/>
            <w:r w:rsidRPr="00356C35">
              <w:rPr>
                <w:sz w:val="22"/>
                <w:szCs w:val="22"/>
              </w:rPr>
              <w:t>сч</w:t>
            </w:r>
            <w:proofErr w:type="spellEnd"/>
          </w:p>
          <w:p w:rsidR="00382E9D" w:rsidRPr="00356C35" w:rsidRDefault="00382E9D" w:rsidP="00356C35">
            <w:pPr>
              <w:pStyle w:val="a5"/>
              <w:spacing w:after="0"/>
              <w:ind w:left="0"/>
              <w:rPr>
                <w:sz w:val="22"/>
                <w:szCs w:val="22"/>
              </w:rPr>
            </w:pPr>
            <w:r w:rsidRPr="00356C35">
              <w:rPr>
                <w:sz w:val="22"/>
                <w:szCs w:val="22"/>
              </w:rPr>
              <w:t>к/с</w:t>
            </w:r>
          </w:p>
          <w:p w:rsidR="00382E9D" w:rsidRPr="00356C35" w:rsidRDefault="00382E9D" w:rsidP="00356C35">
            <w:pPr>
              <w:pStyle w:val="a5"/>
              <w:spacing w:after="0"/>
              <w:ind w:left="0"/>
              <w:rPr>
                <w:sz w:val="22"/>
                <w:szCs w:val="22"/>
              </w:rPr>
            </w:pPr>
            <w:r w:rsidRPr="00356C35">
              <w:rPr>
                <w:sz w:val="22"/>
                <w:szCs w:val="22"/>
              </w:rPr>
              <w:t xml:space="preserve">БИК </w:t>
            </w:r>
          </w:p>
          <w:p w:rsidR="00382E9D" w:rsidRPr="00356C35" w:rsidRDefault="00382E9D" w:rsidP="00356C35">
            <w:pPr>
              <w:pStyle w:val="a5"/>
              <w:spacing w:after="0"/>
              <w:ind w:left="0"/>
              <w:rPr>
                <w:sz w:val="22"/>
                <w:szCs w:val="22"/>
              </w:rPr>
            </w:pPr>
            <w:r w:rsidRPr="00356C35">
              <w:rPr>
                <w:sz w:val="22"/>
                <w:szCs w:val="22"/>
              </w:rPr>
              <w:t>ИНН</w:t>
            </w:r>
          </w:p>
          <w:p w:rsidR="00382E9D" w:rsidRPr="00356C35" w:rsidRDefault="00382E9D" w:rsidP="00356C35">
            <w:pPr>
              <w:pStyle w:val="a5"/>
              <w:spacing w:after="0"/>
              <w:ind w:left="0"/>
              <w:rPr>
                <w:sz w:val="22"/>
                <w:szCs w:val="22"/>
              </w:rPr>
            </w:pPr>
            <w:r w:rsidRPr="00356C35">
              <w:rPr>
                <w:sz w:val="22"/>
                <w:szCs w:val="22"/>
              </w:rPr>
              <w:t>КПП</w:t>
            </w:r>
          </w:p>
          <w:p w:rsidR="00382E9D" w:rsidRPr="00356C35" w:rsidRDefault="00382E9D" w:rsidP="00356C35">
            <w:pPr>
              <w:pStyle w:val="a5"/>
              <w:spacing w:after="0"/>
              <w:ind w:left="0"/>
              <w:rPr>
                <w:sz w:val="22"/>
                <w:szCs w:val="22"/>
              </w:rPr>
            </w:pPr>
            <w:r w:rsidRPr="00356C35">
              <w:rPr>
                <w:sz w:val="22"/>
                <w:szCs w:val="22"/>
              </w:rPr>
              <w:t>Для бюджетных учреждений:</w:t>
            </w:r>
          </w:p>
          <w:p w:rsidR="00382E9D" w:rsidRPr="00356C35" w:rsidRDefault="00382E9D" w:rsidP="00356C35">
            <w:pPr>
              <w:pStyle w:val="a5"/>
              <w:spacing w:after="0"/>
              <w:ind w:left="0"/>
              <w:rPr>
                <w:sz w:val="22"/>
                <w:szCs w:val="22"/>
              </w:rPr>
            </w:pPr>
            <w:r w:rsidRPr="00356C35">
              <w:rPr>
                <w:sz w:val="22"/>
                <w:szCs w:val="22"/>
              </w:rPr>
              <w:t>КБК</w:t>
            </w:r>
          </w:p>
        </w:tc>
      </w:tr>
      <w:tr w:rsidR="00382E9D" w:rsidRPr="00356C35" w:rsidTr="00026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5260" w:type="dxa"/>
            <w:gridSpan w:val="2"/>
          </w:tcPr>
          <w:p w:rsidR="00382E9D" w:rsidRPr="00356C35" w:rsidRDefault="00382E9D" w:rsidP="00356C35">
            <w:pPr>
              <w:pStyle w:val="a5"/>
              <w:spacing w:after="0"/>
              <w:ind w:left="0"/>
              <w:rPr>
                <w:sz w:val="22"/>
                <w:szCs w:val="22"/>
              </w:rPr>
            </w:pPr>
            <w:r w:rsidRPr="00356C35">
              <w:rPr>
                <w:sz w:val="22"/>
                <w:szCs w:val="22"/>
              </w:rPr>
              <w:t xml:space="preserve">                                                                    </w:t>
            </w:r>
          </w:p>
          <w:p w:rsidR="00382E9D" w:rsidRPr="00356C35" w:rsidRDefault="00382E9D" w:rsidP="00356C35">
            <w:pPr>
              <w:pStyle w:val="a5"/>
              <w:spacing w:after="0"/>
              <w:ind w:left="0"/>
              <w:rPr>
                <w:sz w:val="22"/>
                <w:szCs w:val="22"/>
              </w:rPr>
            </w:pPr>
            <w:r w:rsidRPr="00356C35">
              <w:rPr>
                <w:sz w:val="22"/>
                <w:szCs w:val="22"/>
              </w:rPr>
              <w:t>____________________________/</w:t>
            </w:r>
            <w:r>
              <w:rPr>
                <w:sz w:val="22"/>
                <w:szCs w:val="22"/>
              </w:rPr>
              <w:t>________________/</w:t>
            </w:r>
          </w:p>
          <w:p w:rsidR="00382E9D" w:rsidRPr="00356C35" w:rsidRDefault="00382E9D" w:rsidP="00356C35">
            <w:pPr>
              <w:pStyle w:val="a5"/>
              <w:spacing w:after="0"/>
              <w:ind w:left="0"/>
              <w:rPr>
                <w:sz w:val="22"/>
                <w:szCs w:val="22"/>
              </w:rPr>
            </w:pPr>
            <w:r w:rsidRPr="00356C35">
              <w:rPr>
                <w:sz w:val="22"/>
                <w:szCs w:val="22"/>
              </w:rPr>
              <w:t>М.П.</w:t>
            </w:r>
          </w:p>
        </w:tc>
        <w:tc>
          <w:tcPr>
            <w:tcW w:w="5488" w:type="dxa"/>
            <w:gridSpan w:val="2"/>
          </w:tcPr>
          <w:p w:rsidR="00382E9D" w:rsidRPr="00356C35" w:rsidRDefault="00382E9D" w:rsidP="00356C35">
            <w:pPr>
              <w:pStyle w:val="a5"/>
              <w:spacing w:after="0"/>
              <w:ind w:left="0"/>
              <w:rPr>
                <w:sz w:val="22"/>
                <w:szCs w:val="22"/>
              </w:rPr>
            </w:pPr>
          </w:p>
          <w:p w:rsidR="00382E9D" w:rsidRPr="00356C35" w:rsidRDefault="00382E9D" w:rsidP="00356C35">
            <w:pPr>
              <w:pStyle w:val="a5"/>
              <w:spacing w:after="0"/>
              <w:ind w:left="0"/>
              <w:rPr>
                <w:sz w:val="22"/>
                <w:szCs w:val="22"/>
              </w:rPr>
            </w:pPr>
            <w:r w:rsidRPr="00356C35">
              <w:rPr>
                <w:sz w:val="22"/>
                <w:szCs w:val="22"/>
              </w:rPr>
              <w:t>______________________</w:t>
            </w:r>
            <w:r>
              <w:rPr>
                <w:sz w:val="22"/>
                <w:szCs w:val="22"/>
              </w:rPr>
              <w:t>____</w:t>
            </w:r>
            <w:r w:rsidRPr="00356C35">
              <w:rPr>
                <w:sz w:val="22"/>
                <w:szCs w:val="22"/>
              </w:rPr>
              <w:t>_/</w:t>
            </w:r>
            <w:r>
              <w:rPr>
                <w:sz w:val="22"/>
                <w:szCs w:val="22"/>
              </w:rPr>
              <w:t>________________/</w:t>
            </w:r>
          </w:p>
          <w:p w:rsidR="00382E9D" w:rsidRPr="00356C35" w:rsidRDefault="00382E9D" w:rsidP="00356C35">
            <w:pPr>
              <w:pStyle w:val="a5"/>
              <w:spacing w:after="0"/>
              <w:ind w:left="0"/>
              <w:rPr>
                <w:sz w:val="22"/>
                <w:szCs w:val="22"/>
              </w:rPr>
            </w:pPr>
            <w:r w:rsidRPr="00356C35">
              <w:rPr>
                <w:sz w:val="22"/>
                <w:szCs w:val="22"/>
              </w:rPr>
              <w:t>М.П.</w:t>
            </w:r>
          </w:p>
        </w:tc>
      </w:tr>
    </w:tbl>
    <w:p w:rsidR="00382E9D" w:rsidRPr="00356C35" w:rsidRDefault="00382E9D" w:rsidP="00356C35">
      <w:pPr>
        <w:pStyle w:val="af"/>
        <w:rPr>
          <w:rFonts w:ascii="Times New Roman" w:hAnsi="Times New Roman"/>
        </w:rPr>
      </w:pPr>
    </w:p>
    <w:p w:rsidR="00382E9D" w:rsidRPr="00356C35" w:rsidRDefault="00382E9D" w:rsidP="00356C35">
      <w:pPr>
        <w:pStyle w:val="af"/>
        <w:jc w:val="right"/>
        <w:rPr>
          <w:rFonts w:ascii="Times New Roman" w:hAnsi="Times New Roman"/>
        </w:rPr>
      </w:pPr>
      <w:r w:rsidRPr="00356C35">
        <w:rPr>
          <w:rFonts w:ascii="Times New Roman" w:hAnsi="Times New Roman"/>
        </w:rPr>
        <w:t xml:space="preserve">                                                                                                                                                             </w:t>
      </w: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lang w:val="en-US"/>
        </w:rPr>
      </w:pPr>
    </w:p>
    <w:p w:rsidR="00AB52DE" w:rsidRDefault="00AB52DE" w:rsidP="00356C35">
      <w:pPr>
        <w:pStyle w:val="af"/>
        <w:jc w:val="right"/>
        <w:rPr>
          <w:rFonts w:ascii="Times New Roman" w:hAnsi="Times New Roman"/>
          <w:lang w:val="en-US"/>
        </w:rPr>
      </w:pPr>
    </w:p>
    <w:p w:rsidR="00AB52DE" w:rsidRPr="00356C35" w:rsidRDefault="00AB52DE"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550DA0" w:rsidRDefault="00550DA0" w:rsidP="00356C35">
      <w:pPr>
        <w:pStyle w:val="af"/>
        <w:jc w:val="right"/>
        <w:rPr>
          <w:rFonts w:ascii="Times New Roman" w:hAnsi="Times New Roman"/>
        </w:rPr>
      </w:pPr>
    </w:p>
    <w:p w:rsidR="00FF1B8A" w:rsidRPr="00356C35" w:rsidRDefault="00FF1B8A"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EE1B72" w:rsidRDefault="00EE1B72" w:rsidP="00356C35">
      <w:pPr>
        <w:pStyle w:val="af"/>
        <w:jc w:val="right"/>
        <w:rPr>
          <w:rFonts w:ascii="Times New Roman" w:hAnsi="Times New Roman"/>
          <w:sz w:val="20"/>
          <w:szCs w:val="20"/>
        </w:rPr>
      </w:pPr>
    </w:p>
    <w:p w:rsidR="00382E9D" w:rsidRPr="0017039F" w:rsidRDefault="00382E9D" w:rsidP="00356C35">
      <w:pPr>
        <w:pStyle w:val="af"/>
        <w:jc w:val="right"/>
        <w:rPr>
          <w:rFonts w:ascii="Times New Roman" w:hAnsi="Times New Roman"/>
          <w:sz w:val="20"/>
          <w:szCs w:val="20"/>
        </w:rPr>
      </w:pPr>
      <w:r w:rsidRPr="0017039F">
        <w:rPr>
          <w:rFonts w:ascii="Times New Roman" w:hAnsi="Times New Roman"/>
          <w:sz w:val="20"/>
          <w:szCs w:val="20"/>
        </w:rPr>
        <w:lastRenderedPageBreak/>
        <w:t>Приложение № 1</w:t>
      </w:r>
    </w:p>
    <w:p w:rsidR="00382E9D" w:rsidRPr="0017039F" w:rsidRDefault="00382E9D" w:rsidP="00356C35">
      <w:pPr>
        <w:pStyle w:val="af"/>
        <w:jc w:val="right"/>
        <w:rPr>
          <w:rFonts w:ascii="Times New Roman" w:hAnsi="Times New Roman"/>
          <w:sz w:val="20"/>
          <w:szCs w:val="20"/>
        </w:rPr>
      </w:pPr>
      <w:r w:rsidRPr="0017039F">
        <w:rPr>
          <w:rFonts w:ascii="Times New Roman" w:hAnsi="Times New Roman"/>
          <w:sz w:val="20"/>
          <w:szCs w:val="20"/>
        </w:rPr>
        <w:t>к Муниципальному контракту</w:t>
      </w:r>
    </w:p>
    <w:p w:rsidR="00382E9D" w:rsidRDefault="00382E9D" w:rsidP="00356C35">
      <w:pPr>
        <w:pStyle w:val="af"/>
        <w:jc w:val="right"/>
        <w:rPr>
          <w:rFonts w:ascii="Times New Roman" w:hAnsi="Times New Roman"/>
          <w:b/>
        </w:rPr>
      </w:pPr>
      <w:r w:rsidRPr="0017039F">
        <w:rPr>
          <w:rFonts w:ascii="Times New Roman" w:hAnsi="Times New Roman"/>
          <w:sz w:val="20"/>
          <w:szCs w:val="20"/>
        </w:rPr>
        <w:t>№ ______________ от «_____» ____________ г</w:t>
      </w:r>
      <w:r w:rsidRPr="00356C35">
        <w:rPr>
          <w:rFonts w:ascii="Times New Roman" w:hAnsi="Times New Roman"/>
          <w:b/>
        </w:rPr>
        <w:t>.</w:t>
      </w: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976C86" w:rsidRDefault="00976C86" w:rsidP="00976C86">
      <w:pPr>
        <w:widowControl w:val="0"/>
        <w:autoSpaceDE w:val="0"/>
        <w:autoSpaceDN w:val="0"/>
        <w:adjustRightInd w:val="0"/>
        <w:jc w:val="center"/>
        <w:outlineLvl w:val="0"/>
        <w:rPr>
          <w:b/>
          <w:sz w:val="26"/>
          <w:szCs w:val="26"/>
        </w:rPr>
      </w:pPr>
      <w:r w:rsidRPr="00EA3D6F">
        <w:rPr>
          <w:b/>
          <w:sz w:val="26"/>
          <w:szCs w:val="26"/>
        </w:rPr>
        <w:t>ТЕХНИЧЕСКОЕ ЗАДАНИЕ</w:t>
      </w:r>
      <w:r>
        <w:rPr>
          <w:b/>
          <w:sz w:val="26"/>
          <w:szCs w:val="26"/>
        </w:rPr>
        <w:t xml:space="preserve"> </w:t>
      </w:r>
    </w:p>
    <w:p w:rsidR="00AB52DE" w:rsidRPr="009B0A63" w:rsidRDefault="00AB52DE" w:rsidP="00AB52DE">
      <w:pPr>
        <w:widowControl w:val="0"/>
        <w:autoSpaceDE w:val="0"/>
        <w:autoSpaceDN w:val="0"/>
        <w:adjustRightInd w:val="0"/>
        <w:jc w:val="both"/>
        <w:rPr>
          <w:b/>
          <w:sz w:val="26"/>
          <w:szCs w:val="26"/>
        </w:rPr>
      </w:pPr>
      <w:r w:rsidRPr="009B0A63">
        <w:rPr>
          <w:b/>
          <w:sz w:val="26"/>
          <w:szCs w:val="26"/>
        </w:rPr>
        <w:t xml:space="preserve">На </w:t>
      </w:r>
      <w:r w:rsidR="009B0A63">
        <w:rPr>
          <w:b/>
          <w:bCs/>
          <w:sz w:val="24"/>
          <w:szCs w:val="24"/>
        </w:rPr>
        <w:t>о</w:t>
      </w:r>
      <w:r w:rsidR="009B0A63" w:rsidRPr="009B0A63">
        <w:rPr>
          <w:b/>
          <w:bCs/>
          <w:sz w:val="24"/>
          <w:szCs w:val="24"/>
        </w:rPr>
        <w:t xml:space="preserve">снащение защитного сооружения </w:t>
      </w:r>
      <w:r w:rsidR="009B0A63">
        <w:rPr>
          <w:b/>
          <w:bCs/>
          <w:sz w:val="24"/>
          <w:szCs w:val="24"/>
        </w:rPr>
        <w:t>в Ленинском районе г. Перми</w:t>
      </w:r>
      <w:r w:rsidR="009B0A63" w:rsidRPr="009B0A63">
        <w:rPr>
          <w:b/>
          <w:bCs/>
          <w:sz w:val="24"/>
          <w:szCs w:val="24"/>
        </w:rPr>
        <w:t xml:space="preserve"> необходимым имуществом (в рамках мероприятий по гражданской обороне по подготовке населения и организаций к действиям в чрезвычайной ситуации в мирное и военное время).</w:t>
      </w:r>
      <w:r w:rsidRPr="009B0A63">
        <w:rPr>
          <w:b/>
          <w:sz w:val="26"/>
          <w:szCs w:val="26"/>
        </w:rPr>
        <w:t xml:space="preserve"> </w:t>
      </w:r>
    </w:p>
    <w:p w:rsidR="00AB52DE" w:rsidRPr="00356C35" w:rsidRDefault="00AB52DE" w:rsidP="00AB52DE">
      <w:pPr>
        <w:widowControl w:val="0"/>
        <w:autoSpaceDE w:val="0"/>
        <w:autoSpaceDN w:val="0"/>
        <w:adjustRightInd w:val="0"/>
        <w:jc w:val="both"/>
        <w:rPr>
          <w:b/>
          <w:sz w:val="22"/>
          <w:szCs w:val="22"/>
        </w:rPr>
      </w:pPr>
    </w:p>
    <w:p w:rsidR="00AB52DE" w:rsidRPr="00356C35" w:rsidRDefault="00AB52DE" w:rsidP="00AB52DE">
      <w:pPr>
        <w:widowControl w:val="0"/>
        <w:autoSpaceDE w:val="0"/>
        <w:autoSpaceDN w:val="0"/>
        <w:adjustRightInd w:val="0"/>
        <w:jc w:val="both"/>
        <w:rPr>
          <w:sz w:val="22"/>
          <w:szCs w:val="22"/>
        </w:rPr>
      </w:pPr>
      <w:r w:rsidRPr="009B0A63">
        <w:rPr>
          <w:b/>
          <w:sz w:val="22"/>
          <w:szCs w:val="22"/>
        </w:rPr>
        <w:t xml:space="preserve">Место поставки: </w:t>
      </w:r>
      <w:r w:rsidRPr="009B0A63">
        <w:rPr>
          <w:sz w:val="22"/>
          <w:szCs w:val="22"/>
        </w:rPr>
        <w:t>г. Пермь, ул. Пермская,57</w:t>
      </w:r>
    </w:p>
    <w:p w:rsidR="00AB52DE" w:rsidRPr="00550DA0" w:rsidRDefault="00AB52DE" w:rsidP="00AB52DE">
      <w:pPr>
        <w:widowControl w:val="0"/>
        <w:autoSpaceDE w:val="0"/>
        <w:autoSpaceDN w:val="0"/>
        <w:adjustRightInd w:val="0"/>
        <w:jc w:val="both"/>
        <w:rPr>
          <w:sz w:val="22"/>
          <w:szCs w:val="22"/>
        </w:rPr>
      </w:pPr>
      <w:r w:rsidRPr="00550DA0">
        <w:rPr>
          <w:b/>
          <w:sz w:val="22"/>
          <w:szCs w:val="22"/>
        </w:rPr>
        <w:t>Условия поставки:</w:t>
      </w:r>
      <w:r w:rsidR="00EE1B72" w:rsidRPr="00550DA0">
        <w:rPr>
          <w:sz w:val="22"/>
          <w:szCs w:val="22"/>
        </w:rPr>
        <w:t xml:space="preserve"> Т</w:t>
      </w:r>
      <w:r w:rsidRPr="00550DA0">
        <w:rPr>
          <w:sz w:val="22"/>
          <w:szCs w:val="22"/>
        </w:rPr>
        <w:t xml:space="preserve">овар поставляется </w:t>
      </w:r>
      <w:r w:rsidR="00EE1B72" w:rsidRPr="00550DA0">
        <w:rPr>
          <w:sz w:val="22"/>
          <w:szCs w:val="22"/>
        </w:rPr>
        <w:t>единовременно.</w:t>
      </w:r>
      <w:r w:rsidRPr="00550DA0">
        <w:rPr>
          <w:sz w:val="22"/>
          <w:szCs w:val="22"/>
        </w:rPr>
        <w:t xml:space="preserve">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FF1B8A" w:rsidRDefault="00FF1B8A" w:rsidP="00FF1B8A">
      <w:pPr>
        <w:widowControl w:val="0"/>
        <w:autoSpaceDE w:val="0"/>
        <w:autoSpaceDN w:val="0"/>
        <w:adjustRightInd w:val="0"/>
        <w:jc w:val="both"/>
        <w:rPr>
          <w:sz w:val="22"/>
          <w:szCs w:val="22"/>
        </w:rPr>
      </w:pPr>
      <w:r w:rsidRPr="007E69F3">
        <w:rPr>
          <w:b/>
          <w:sz w:val="22"/>
          <w:szCs w:val="22"/>
        </w:rPr>
        <w:t>Сроки поставки:</w:t>
      </w:r>
      <w:r>
        <w:rPr>
          <w:b/>
          <w:sz w:val="22"/>
          <w:szCs w:val="22"/>
        </w:rPr>
        <w:t xml:space="preserve"> </w:t>
      </w:r>
      <w:r>
        <w:rPr>
          <w:sz w:val="22"/>
          <w:szCs w:val="22"/>
        </w:rPr>
        <w:t>С момента заключения Муниципального контракта по 31.07.2014.</w:t>
      </w:r>
    </w:p>
    <w:p w:rsidR="00AB52DE" w:rsidRDefault="00AB52DE" w:rsidP="00AB52DE">
      <w:pPr>
        <w:widowControl w:val="0"/>
        <w:autoSpaceDE w:val="0"/>
        <w:autoSpaceDN w:val="0"/>
        <w:adjustRightInd w:val="0"/>
        <w:jc w:val="both"/>
        <w:rPr>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7"/>
        <w:gridCol w:w="6348"/>
        <w:gridCol w:w="3204"/>
      </w:tblGrid>
      <w:tr w:rsidR="00AB52DE" w:rsidRPr="009F11B2" w:rsidTr="00550DA0">
        <w:trPr>
          <w:trHeight w:val="813"/>
        </w:trPr>
        <w:tc>
          <w:tcPr>
            <w:tcW w:w="394" w:type="pct"/>
            <w:vAlign w:val="center"/>
          </w:tcPr>
          <w:p w:rsidR="00AB52DE" w:rsidRPr="009F11B2" w:rsidRDefault="00AB52DE" w:rsidP="00550DA0">
            <w:pPr>
              <w:widowControl w:val="0"/>
              <w:autoSpaceDE w:val="0"/>
              <w:autoSpaceDN w:val="0"/>
              <w:adjustRightInd w:val="0"/>
              <w:jc w:val="center"/>
              <w:rPr>
                <w:b/>
                <w:bCs/>
                <w:sz w:val="24"/>
                <w:szCs w:val="24"/>
              </w:rPr>
            </w:pPr>
            <w:r w:rsidRPr="009F11B2">
              <w:rPr>
                <w:b/>
                <w:bCs/>
                <w:sz w:val="24"/>
                <w:szCs w:val="24"/>
              </w:rPr>
              <w:t>№ п/п</w:t>
            </w:r>
          </w:p>
        </w:tc>
        <w:tc>
          <w:tcPr>
            <w:tcW w:w="3061" w:type="pct"/>
            <w:vAlign w:val="center"/>
          </w:tcPr>
          <w:p w:rsidR="00AB52DE" w:rsidRPr="009F11B2" w:rsidRDefault="00AB52DE" w:rsidP="00550DA0">
            <w:pPr>
              <w:widowControl w:val="0"/>
              <w:autoSpaceDE w:val="0"/>
              <w:autoSpaceDN w:val="0"/>
              <w:adjustRightInd w:val="0"/>
              <w:jc w:val="center"/>
              <w:rPr>
                <w:b/>
                <w:bCs/>
                <w:sz w:val="24"/>
                <w:szCs w:val="24"/>
              </w:rPr>
            </w:pPr>
            <w:r w:rsidRPr="009F11B2">
              <w:rPr>
                <w:b/>
                <w:bCs/>
                <w:sz w:val="24"/>
                <w:szCs w:val="24"/>
              </w:rPr>
              <w:t>Наименование товара, и его характеристики</w:t>
            </w:r>
          </w:p>
        </w:tc>
        <w:tc>
          <w:tcPr>
            <w:tcW w:w="1545" w:type="pct"/>
            <w:vAlign w:val="center"/>
          </w:tcPr>
          <w:p w:rsidR="00AB52DE" w:rsidRPr="009F11B2" w:rsidRDefault="00AB52DE" w:rsidP="00550DA0">
            <w:pPr>
              <w:widowControl w:val="0"/>
              <w:tabs>
                <w:tab w:val="left" w:pos="777"/>
              </w:tabs>
              <w:autoSpaceDE w:val="0"/>
              <w:autoSpaceDN w:val="0"/>
              <w:adjustRightInd w:val="0"/>
              <w:ind w:right="224"/>
              <w:jc w:val="center"/>
              <w:rPr>
                <w:b/>
                <w:bCs/>
                <w:sz w:val="24"/>
                <w:szCs w:val="24"/>
              </w:rPr>
            </w:pPr>
          </w:p>
          <w:p w:rsidR="00AB52DE" w:rsidRPr="009F11B2" w:rsidRDefault="00AB52DE" w:rsidP="00550DA0">
            <w:pPr>
              <w:widowControl w:val="0"/>
              <w:tabs>
                <w:tab w:val="left" w:pos="777"/>
              </w:tabs>
              <w:autoSpaceDE w:val="0"/>
              <w:autoSpaceDN w:val="0"/>
              <w:adjustRightInd w:val="0"/>
              <w:ind w:right="224"/>
              <w:jc w:val="center"/>
              <w:rPr>
                <w:b/>
                <w:bCs/>
                <w:sz w:val="24"/>
                <w:szCs w:val="24"/>
              </w:rPr>
            </w:pPr>
            <w:r w:rsidRPr="009F11B2">
              <w:rPr>
                <w:b/>
                <w:bCs/>
                <w:sz w:val="24"/>
                <w:szCs w:val="24"/>
              </w:rPr>
              <w:t>Кол-во</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1</w:t>
            </w:r>
          </w:p>
        </w:tc>
        <w:tc>
          <w:tcPr>
            <w:tcW w:w="3061" w:type="pct"/>
            <w:vAlign w:val="center"/>
          </w:tcPr>
          <w:p w:rsidR="00AB52DE" w:rsidRPr="009F11B2" w:rsidRDefault="00AB52DE" w:rsidP="00550DA0">
            <w:pPr>
              <w:rPr>
                <w:sz w:val="24"/>
                <w:szCs w:val="24"/>
              </w:rPr>
            </w:pPr>
            <w:r w:rsidRPr="009F11B2">
              <w:rPr>
                <w:sz w:val="24"/>
                <w:szCs w:val="24"/>
              </w:rPr>
              <w:t>Комплект индивидуальных дозиметров ДП-22В</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2</w:t>
            </w:r>
          </w:p>
        </w:tc>
        <w:tc>
          <w:tcPr>
            <w:tcW w:w="3061" w:type="pct"/>
            <w:vAlign w:val="center"/>
          </w:tcPr>
          <w:p w:rsidR="00AB52DE" w:rsidRPr="009F11B2" w:rsidRDefault="00AB52DE" w:rsidP="00550DA0">
            <w:pPr>
              <w:rPr>
                <w:sz w:val="24"/>
                <w:szCs w:val="24"/>
              </w:rPr>
            </w:pPr>
            <w:r w:rsidRPr="009F11B2">
              <w:rPr>
                <w:sz w:val="24"/>
                <w:szCs w:val="24"/>
              </w:rPr>
              <w:t>Измеритель дозы ИД-11 (брелок)</w:t>
            </w:r>
          </w:p>
        </w:tc>
        <w:tc>
          <w:tcPr>
            <w:tcW w:w="1545" w:type="pct"/>
            <w:vAlign w:val="center"/>
          </w:tcPr>
          <w:p w:rsidR="00AB52DE" w:rsidRPr="009F11B2" w:rsidRDefault="00AB52DE" w:rsidP="00550DA0">
            <w:pPr>
              <w:jc w:val="center"/>
              <w:rPr>
                <w:sz w:val="24"/>
                <w:szCs w:val="24"/>
              </w:rPr>
            </w:pPr>
            <w:r w:rsidRPr="009F11B2">
              <w:rPr>
                <w:sz w:val="24"/>
                <w:szCs w:val="24"/>
              </w:rPr>
              <w:t>32</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3</w:t>
            </w:r>
          </w:p>
        </w:tc>
        <w:tc>
          <w:tcPr>
            <w:tcW w:w="3061" w:type="pct"/>
            <w:vAlign w:val="center"/>
          </w:tcPr>
          <w:p w:rsidR="00AB52DE" w:rsidRPr="009F11B2" w:rsidRDefault="00AB52DE" w:rsidP="00550DA0">
            <w:pPr>
              <w:rPr>
                <w:sz w:val="24"/>
                <w:szCs w:val="24"/>
              </w:rPr>
            </w:pPr>
            <w:r w:rsidRPr="009F11B2">
              <w:rPr>
                <w:sz w:val="24"/>
                <w:szCs w:val="24"/>
              </w:rPr>
              <w:t>Измеритель мощности дозы (рентгенометр) ДП-5В</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4</w:t>
            </w:r>
          </w:p>
        </w:tc>
        <w:tc>
          <w:tcPr>
            <w:tcW w:w="3061" w:type="pct"/>
            <w:vAlign w:val="center"/>
          </w:tcPr>
          <w:p w:rsidR="00AB52DE" w:rsidRPr="009F11B2" w:rsidRDefault="00AB52DE" w:rsidP="00550DA0">
            <w:pPr>
              <w:rPr>
                <w:sz w:val="24"/>
                <w:szCs w:val="24"/>
              </w:rPr>
            </w:pPr>
            <w:r w:rsidRPr="009F11B2">
              <w:rPr>
                <w:sz w:val="24"/>
                <w:szCs w:val="24"/>
              </w:rPr>
              <w:t xml:space="preserve">Дозиметр радиоактивности </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5</w:t>
            </w:r>
          </w:p>
        </w:tc>
        <w:tc>
          <w:tcPr>
            <w:tcW w:w="3061" w:type="pct"/>
            <w:vAlign w:val="center"/>
          </w:tcPr>
          <w:p w:rsidR="00AB52DE" w:rsidRPr="009F11B2" w:rsidRDefault="00AB52DE" w:rsidP="00550DA0">
            <w:pPr>
              <w:rPr>
                <w:sz w:val="24"/>
                <w:szCs w:val="24"/>
              </w:rPr>
            </w:pPr>
            <w:r w:rsidRPr="009F11B2">
              <w:rPr>
                <w:sz w:val="24"/>
                <w:szCs w:val="24"/>
              </w:rPr>
              <w:t>Войсковой прибор химической разведки (ВПХР)</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6</w:t>
            </w:r>
          </w:p>
        </w:tc>
        <w:tc>
          <w:tcPr>
            <w:tcW w:w="3061" w:type="pct"/>
            <w:vAlign w:val="center"/>
          </w:tcPr>
          <w:p w:rsidR="00AB52DE" w:rsidRPr="009F11B2" w:rsidRDefault="00AB52DE" w:rsidP="00550DA0">
            <w:pPr>
              <w:rPr>
                <w:sz w:val="24"/>
                <w:szCs w:val="24"/>
              </w:rPr>
            </w:pPr>
            <w:r w:rsidRPr="009F11B2">
              <w:rPr>
                <w:sz w:val="24"/>
                <w:szCs w:val="24"/>
              </w:rPr>
              <w:t>Легкий защитный костюм Л-1</w:t>
            </w:r>
          </w:p>
        </w:tc>
        <w:tc>
          <w:tcPr>
            <w:tcW w:w="1545" w:type="pct"/>
            <w:vAlign w:val="center"/>
          </w:tcPr>
          <w:p w:rsidR="00AB52DE" w:rsidRPr="009F11B2" w:rsidRDefault="00AB52DE" w:rsidP="00550DA0">
            <w:pPr>
              <w:jc w:val="center"/>
              <w:rPr>
                <w:sz w:val="24"/>
                <w:szCs w:val="24"/>
              </w:rPr>
            </w:pPr>
            <w:r w:rsidRPr="009F11B2">
              <w:rPr>
                <w:sz w:val="24"/>
                <w:szCs w:val="24"/>
              </w:rPr>
              <w:t>2</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7</w:t>
            </w:r>
          </w:p>
        </w:tc>
        <w:tc>
          <w:tcPr>
            <w:tcW w:w="3061" w:type="pct"/>
            <w:vAlign w:val="center"/>
          </w:tcPr>
          <w:p w:rsidR="00AB52DE" w:rsidRPr="009F11B2" w:rsidRDefault="00AB52DE" w:rsidP="00550DA0">
            <w:pPr>
              <w:rPr>
                <w:sz w:val="24"/>
                <w:szCs w:val="24"/>
              </w:rPr>
            </w:pPr>
            <w:r w:rsidRPr="009F11B2">
              <w:rPr>
                <w:sz w:val="24"/>
                <w:szCs w:val="24"/>
              </w:rPr>
              <w:t>Психрометрический гигрометр</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8</w:t>
            </w:r>
          </w:p>
        </w:tc>
        <w:tc>
          <w:tcPr>
            <w:tcW w:w="3061" w:type="pct"/>
            <w:vAlign w:val="center"/>
          </w:tcPr>
          <w:p w:rsidR="00AB52DE" w:rsidRPr="009F11B2" w:rsidRDefault="00AB52DE" w:rsidP="00550DA0">
            <w:pPr>
              <w:rPr>
                <w:sz w:val="24"/>
                <w:szCs w:val="24"/>
              </w:rPr>
            </w:pPr>
            <w:r w:rsidRPr="009F11B2">
              <w:rPr>
                <w:sz w:val="24"/>
                <w:szCs w:val="24"/>
              </w:rPr>
              <w:t>Шкаф для медикаментов</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9</w:t>
            </w:r>
          </w:p>
        </w:tc>
        <w:tc>
          <w:tcPr>
            <w:tcW w:w="3061" w:type="pct"/>
            <w:vAlign w:val="center"/>
          </w:tcPr>
          <w:p w:rsidR="00AB52DE" w:rsidRPr="009F11B2" w:rsidRDefault="00AB52DE" w:rsidP="00550DA0">
            <w:pPr>
              <w:rPr>
                <w:sz w:val="24"/>
                <w:szCs w:val="24"/>
              </w:rPr>
            </w:pPr>
            <w:r w:rsidRPr="009F11B2">
              <w:rPr>
                <w:sz w:val="24"/>
                <w:szCs w:val="24"/>
              </w:rPr>
              <w:t xml:space="preserve">Фонарь аккумуляторный </w:t>
            </w:r>
          </w:p>
        </w:tc>
        <w:tc>
          <w:tcPr>
            <w:tcW w:w="1545" w:type="pct"/>
            <w:vAlign w:val="center"/>
          </w:tcPr>
          <w:p w:rsidR="00AB52DE" w:rsidRPr="009F11B2" w:rsidRDefault="00AB52DE" w:rsidP="00550DA0">
            <w:pPr>
              <w:jc w:val="center"/>
              <w:rPr>
                <w:sz w:val="24"/>
                <w:szCs w:val="24"/>
              </w:rPr>
            </w:pPr>
            <w:r w:rsidRPr="009F11B2">
              <w:rPr>
                <w:sz w:val="24"/>
                <w:szCs w:val="24"/>
              </w:rPr>
              <w:t>4</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10</w:t>
            </w:r>
          </w:p>
        </w:tc>
        <w:tc>
          <w:tcPr>
            <w:tcW w:w="3061" w:type="pct"/>
            <w:vAlign w:val="center"/>
          </w:tcPr>
          <w:p w:rsidR="00AB52DE" w:rsidRPr="009F11B2" w:rsidRDefault="00AB52DE" w:rsidP="00550DA0">
            <w:pPr>
              <w:rPr>
                <w:sz w:val="24"/>
                <w:szCs w:val="24"/>
              </w:rPr>
            </w:pPr>
            <w:r w:rsidRPr="009F11B2">
              <w:rPr>
                <w:sz w:val="24"/>
                <w:szCs w:val="24"/>
              </w:rPr>
              <w:t>Аптечка для защитных сооружений (на 100-150 человек) в соответствии с Приказом МЧС России №583 от 15 декабря 2002 г.</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11</w:t>
            </w:r>
          </w:p>
        </w:tc>
        <w:tc>
          <w:tcPr>
            <w:tcW w:w="3061" w:type="pct"/>
            <w:vAlign w:val="center"/>
          </w:tcPr>
          <w:p w:rsidR="00AB52DE" w:rsidRPr="009F11B2" w:rsidRDefault="00AB52DE" w:rsidP="00550DA0">
            <w:pPr>
              <w:rPr>
                <w:sz w:val="24"/>
                <w:szCs w:val="24"/>
              </w:rPr>
            </w:pPr>
            <w:r w:rsidRPr="009F11B2">
              <w:rPr>
                <w:sz w:val="24"/>
                <w:szCs w:val="24"/>
              </w:rPr>
              <w:t>Индивидуальный противохимический пакет ИПП-11</w:t>
            </w:r>
          </w:p>
        </w:tc>
        <w:tc>
          <w:tcPr>
            <w:tcW w:w="1545" w:type="pct"/>
            <w:vAlign w:val="center"/>
          </w:tcPr>
          <w:p w:rsidR="00AB52DE" w:rsidRPr="009F11B2" w:rsidRDefault="00AB52DE" w:rsidP="00550DA0">
            <w:pPr>
              <w:jc w:val="center"/>
              <w:rPr>
                <w:sz w:val="24"/>
                <w:szCs w:val="24"/>
              </w:rPr>
            </w:pPr>
            <w:r w:rsidRPr="009F11B2">
              <w:rPr>
                <w:sz w:val="24"/>
                <w:szCs w:val="24"/>
              </w:rPr>
              <w:t>70</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12</w:t>
            </w:r>
          </w:p>
        </w:tc>
        <w:tc>
          <w:tcPr>
            <w:tcW w:w="3061" w:type="pct"/>
            <w:vAlign w:val="center"/>
          </w:tcPr>
          <w:p w:rsidR="00AB52DE" w:rsidRPr="009F11B2" w:rsidRDefault="00AB52DE" w:rsidP="00550DA0">
            <w:pPr>
              <w:rPr>
                <w:sz w:val="24"/>
                <w:szCs w:val="24"/>
              </w:rPr>
            </w:pPr>
            <w:r w:rsidRPr="009F11B2">
              <w:rPr>
                <w:sz w:val="24"/>
                <w:szCs w:val="24"/>
              </w:rPr>
              <w:t xml:space="preserve">Набор фельдшерский </w:t>
            </w:r>
          </w:p>
        </w:tc>
        <w:tc>
          <w:tcPr>
            <w:tcW w:w="1545" w:type="pct"/>
            <w:vAlign w:val="center"/>
          </w:tcPr>
          <w:p w:rsidR="00AB52DE" w:rsidRPr="009F11B2" w:rsidRDefault="00AB52DE" w:rsidP="00550DA0">
            <w:pPr>
              <w:jc w:val="center"/>
              <w:rPr>
                <w:sz w:val="24"/>
                <w:szCs w:val="24"/>
              </w:rPr>
            </w:pPr>
            <w:r w:rsidRPr="009F11B2">
              <w:rPr>
                <w:sz w:val="24"/>
                <w:szCs w:val="24"/>
              </w:rPr>
              <w:t>1</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13</w:t>
            </w:r>
          </w:p>
        </w:tc>
        <w:tc>
          <w:tcPr>
            <w:tcW w:w="3061" w:type="pct"/>
            <w:vAlign w:val="center"/>
          </w:tcPr>
          <w:p w:rsidR="00AB52DE" w:rsidRPr="009F11B2" w:rsidRDefault="00AB52DE" w:rsidP="00550DA0">
            <w:pPr>
              <w:rPr>
                <w:sz w:val="24"/>
                <w:szCs w:val="24"/>
              </w:rPr>
            </w:pPr>
            <w:r w:rsidRPr="009F11B2">
              <w:rPr>
                <w:sz w:val="24"/>
                <w:szCs w:val="24"/>
              </w:rPr>
              <w:t>Индивидуальный перевязочный пакет ИПП-1</w:t>
            </w:r>
          </w:p>
        </w:tc>
        <w:tc>
          <w:tcPr>
            <w:tcW w:w="1545" w:type="pct"/>
            <w:vAlign w:val="center"/>
          </w:tcPr>
          <w:p w:rsidR="00AB52DE" w:rsidRPr="009F11B2" w:rsidRDefault="00AB52DE" w:rsidP="00550DA0">
            <w:pPr>
              <w:jc w:val="center"/>
              <w:rPr>
                <w:sz w:val="24"/>
                <w:szCs w:val="24"/>
              </w:rPr>
            </w:pPr>
            <w:r w:rsidRPr="009F11B2">
              <w:rPr>
                <w:sz w:val="24"/>
                <w:szCs w:val="24"/>
              </w:rPr>
              <w:t>70</w:t>
            </w:r>
          </w:p>
        </w:tc>
      </w:tr>
      <w:tr w:rsidR="00AB52DE" w:rsidRPr="009F11B2" w:rsidTr="00550DA0">
        <w:tc>
          <w:tcPr>
            <w:tcW w:w="394" w:type="pct"/>
          </w:tcPr>
          <w:p w:rsidR="00AB52DE" w:rsidRPr="009F11B2" w:rsidRDefault="00AB52DE" w:rsidP="00550DA0">
            <w:pPr>
              <w:widowControl w:val="0"/>
              <w:autoSpaceDE w:val="0"/>
              <w:autoSpaceDN w:val="0"/>
              <w:adjustRightInd w:val="0"/>
              <w:jc w:val="both"/>
              <w:rPr>
                <w:sz w:val="24"/>
                <w:szCs w:val="24"/>
              </w:rPr>
            </w:pPr>
            <w:r w:rsidRPr="009F11B2">
              <w:rPr>
                <w:sz w:val="24"/>
                <w:szCs w:val="24"/>
              </w:rPr>
              <w:t>14</w:t>
            </w:r>
          </w:p>
        </w:tc>
        <w:tc>
          <w:tcPr>
            <w:tcW w:w="3061" w:type="pct"/>
            <w:vAlign w:val="center"/>
          </w:tcPr>
          <w:p w:rsidR="00AB52DE" w:rsidRPr="009F11B2" w:rsidRDefault="00AB52DE" w:rsidP="00550DA0">
            <w:pPr>
              <w:rPr>
                <w:sz w:val="24"/>
                <w:szCs w:val="24"/>
              </w:rPr>
            </w:pPr>
            <w:r w:rsidRPr="009F11B2">
              <w:rPr>
                <w:sz w:val="24"/>
                <w:szCs w:val="24"/>
              </w:rPr>
              <w:t>Сумка санитарная</w:t>
            </w:r>
          </w:p>
        </w:tc>
        <w:tc>
          <w:tcPr>
            <w:tcW w:w="1545" w:type="pct"/>
            <w:vAlign w:val="center"/>
          </w:tcPr>
          <w:p w:rsidR="00AB52DE" w:rsidRPr="009F11B2" w:rsidRDefault="00AB52DE" w:rsidP="00550DA0">
            <w:pPr>
              <w:jc w:val="center"/>
              <w:rPr>
                <w:sz w:val="24"/>
                <w:szCs w:val="24"/>
              </w:rPr>
            </w:pPr>
            <w:r w:rsidRPr="009F11B2">
              <w:rPr>
                <w:sz w:val="24"/>
                <w:szCs w:val="24"/>
              </w:rPr>
              <w:t>1</w:t>
            </w:r>
          </w:p>
        </w:tc>
      </w:tr>
    </w:tbl>
    <w:p w:rsidR="00AB52DE" w:rsidRPr="00EA3D6F" w:rsidRDefault="00AB52DE" w:rsidP="00AB52DE">
      <w:pPr>
        <w:widowControl w:val="0"/>
        <w:autoSpaceDE w:val="0"/>
        <w:autoSpaceDN w:val="0"/>
        <w:adjustRightInd w:val="0"/>
        <w:rPr>
          <w:b/>
          <w:bCs/>
          <w:sz w:val="26"/>
          <w:szCs w:val="26"/>
        </w:rPr>
      </w:pPr>
    </w:p>
    <w:p w:rsidR="00976C86" w:rsidRDefault="00976C86"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AB52DE" w:rsidRDefault="00AB52DE" w:rsidP="00976C86">
      <w:pPr>
        <w:widowControl w:val="0"/>
        <w:autoSpaceDE w:val="0"/>
        <w:autoSpaceDN w:val="0"/>
        <w:adjustRightInd w:val="0"/>
        <w:outlineLvl w:val="0"/>
        <w:rPr>
          <w:b/>
          <w:sz w:val="26"/>
          <w:szCs w:val="26"/>
        </w:rPr>
      </w:pPr>
    </w:p>
    <w:p w:rsidR="00EE1B72" w:rsidRDefault="00EE1B72" w:rsidP="00976C86">
      <w:pPr>
        <w:widowControl w:val="0"/>
        <w:autoSpaceDE w:val="0"/>
        <w:autoSpaceDN w:val="0"/>
        <w:adjustRightInd w:val="0"/>
        <w:outlineLvl w:val="0"/>
        <w:rPr>
          <w:b/>
          <w:sz w:val="26"/>
          <w:szCs w:val="26"/>
        </w:rPr>
      </w:pPr>
    </w:p>
    <w:p w:rsidR="00EE1B72" w:rsidRPr="004F2336" w:rsidRDefault="00EE1B72" w:rsidP="00976C86">
      <w:pPr>
        <w:widowControl w:val="0"/>
        <w:autoSpaceDE w:val="0"/>
        <w:autoSpaceDN w:val="0"/>
        <w:adjustRightInd w:val="0"/>
        <w:outlineLvl w:val="0"/>
        <w:rPr>
          <w:b/>
          <w:sz w:val="26"/>
          <w:szCs w:val="26"/>
        </w:rPr>
      </w:pPr>
    </w:p>
    <w:p w:rsidR="00C62F56" w:rsidRDefault="00C62F56" w:rsidP="00356C35">
      <w:pPr>
        <w:pStyle w:val="af"/>
        <w:jc w:val="right"/>
        <w:rPr>
          <w:rFonts w:ascii="Times New Roman" w:hAnsi="Times New Roman"/>
          <w:b/>
        </w:rPr>
      </w:pPr>
    </w:p>
    <w:p w:rsidR="00976C86" w:rsidRPr="0017039F" w:rsidRDefault="00976C86" w:rsidP="00976C86">
      <w:pPr>
        <w:pStyle w:val="af"/>
        <w:jc w:val="right"/>
        <w:rPr>
          <w:rFonts w:ascii="Times New Roman" w:hAnsi="Times New Roman"/>
          <w:sz w:val="20"/>
          <w:szCs w:val="20"/>
        </w:rPr>
      </w:pPr>
      <w:r>
        <w:rPr>
          <w:rFonts w:ascii="Times New Roman" w:hAnsi="Times New Roman"/>
          <w:sz w:val="20"/>
          <w:szCs w:val="20"/>
        </w:rPr>
        <w:t>Приложение № 2</w:t>
      </w:r>
    </w:p>
    <w:p w:rsidR="00976C86" w:rsidRPr="0017039F" w:rsidRDefault="00976C86" w:rsidP="00976C86">
      <w:pPr>
        <w:pStyle w:val="af"/>
        <w:jc w:val="right"/>
        <w:rPr>
          <w:rFonts w:ascii="Times New Roman" w:hAnsi="Times New Roman"/>
          <w:sz w:val="20"/>
          <w:szCs w:val="20"/>
        </w:rPr>
      </w:pPr>
      <w:r w:rsidRPr="0017039F">
        <w:rPr>
          <w:rFonts w:ascii="Times New Roman" w:hAnsi="Times New Roman"/>
          <w:sz w:val="20"/>
          <w:szCs w:val="20"/>
        </w:rPr>
        <w:t>к Муниципальному контракту</w:t>
      </w:r>
    </w:p>
    <w:p w:rsidR="00976C86" w:rsidRDefault="00976C86" w:rsidP="00976C86">
      <w:pPr>
        <w:pStyle w:val="af"/>
        <w:jc w:val="right"/>
        <w:rPr>
          <w:rFonts w:ascii="Times New Roman" w:hAnsi="Times New Roman"/>
          <w:b/>
        </w:rPr>
      </w:pPr>
      <w:r w:rsidRPr="0017039F">
        <w:rPr>
          <w:rFonts w:ascii="Times New Roman" w:hAnsi="Times New Roman"/>
          <w:sz w:val="20"/>
          <w:szCs w:val="20"/>
        </w:rPr>
        <w:t>№ ______________ от «_____» ____________ 2013 г</w:t>
      </w:r>
      <w:r w:rsidRPr="00356C35">
        <w:rPr>
          <w:rFonts w:ascii="Times New Roman" w:hAnsi="Times New Roman"/>
          <w:b/>
        </w:rPr>
        <w:t>.</w:t>
      </w:r>
    </w:p>
    <w:p w:rsidR="00976C86" w:rsidRDefault="00976C86" w:rsidP="00976C86">
      <w:pPr>
        <w:pStyle w:val="af"/>
        <w:jc w:val="right"/>
        <w:rPr>
          <w:rFonts w:ascii="Times New Roman" w:hAnsi="Times New Roman"/>
          <w:b/>
        </w:rPr>
      </w:pPr>
    </w:p>
    <w:p w:rsidR="00382E9D" w:rsidRDefault="00382E9D" w:rsidP="00376B08">
      <w:pPr>
        <w:widowControl w:val="0"/>
        <w:autoSpaceDE w:val="0"/>
        <w:autoSpaceDN w:val="0"/>
        <w:adjustRightInd w:val="0"/>
        <w:jc w:val="center"/>
        <w:rPr>
          <w:b/>
          <w:sz w:val="26"/>
          <w:szCs w:val="26"/>
        </w:rPr>
      </w:pPr>
      <w:r>
        <w:rPr>
          <w:b/>
          <w:sz w:val="26"/>
          <w:szCs w:val="26"/>
        </w:rPr>
        <w:t>Спецификация</w:t>
      </w:r>
    </w:p>
    <w:p w:rsidR="00EE1B72" w:rsidRPr="009B0A63" w:rsidRDefault="00EE1B72" w:rsidP="00EE1B72">
      <w:pPr>
        <w:widowControl w:val="0"/>
        <w:autoSpaceDE w:val="0"/>
        <w:autoSpaceDN w:val="0"/>
        <w:adjustRightInd w:val="0"/>
        <w:jc w:val="both"/>
        <w:rPr>
          <w:b/>
          <w:sz w:val="26"/>
          <w:szCs w:val="26"/>
        </w:rPr>
      </w:pPr>
      <w:r w:rsidRPr="009B0A63">
        <w:rPr>
          <w:b/>
          <w:sz w:val="26"/>
          <w:szCs w:val="26"/>
        </w:rPr>
        <w:t xml:space="preserve">На </w:t>
      </w:r>
      <w:r w:rsidR="009B0A63">
        <w:rPr>
          <w:b/>
          <w:sz w:val="26"/>
          <w:szCs w:val="26"/>
        </w:rPr>
        <w:t>о</w:t>
      </w:r>
      <w:r w:rsidR="009B0A63" w:rsidRPr="009B0A63">
        <w:rPr>
          <w:b/>
          <w:bCs/>
          <w:sz w:val="24"/>
          <w:szCs w:val="24"/>
        </w:rPr>
        <w:t xml:space="preserve">снащение защитного сооружения </w:t>
      </w:r>
      <w:r w:rsidR="009B0A63">
        <w:rPr>
          <w:b/>
          <w:bCs/>
          <w:sz w:val="24"/>
          <w:szCs w:val="24"/>
        </w:rPr>
        <w:t>в Ленинском районе г. Перми</w:t>
      </w:r>
      <w:r w:rsidR="009B0A63" w:rsidRPr="009B0A63">
        <w:rPr>
          <w:b/>
          <w:bCs/>
          <w:sz w:val="24"/>
          <w:szCs w:val="24"/>
        </w:rPr>
        <w:t xml:space="preserve"> необходимым имуществом (в рамках мероприятий по гражданской обороне по подготовке населения и организаций к действиям в чрезвычайной ситуации в мирное и военное время).</w:t>
      </w:r>
    </w:p>
    <w:p w:rsidR="00EE1B72" w:rsidRPr="00356C35" w:rsidRDefault="00EE1B72" w:rsidP="00EE1B72">
      <w:pPr>
        <w:widowControl w:val="0"/>
        <w:autoSpaceDE w:val="0"/>
        <w:autoSpaceDN w:val="0"/>
        <w:adjustRightInd w:val="0"/>
        <w:jc w:val="both"/>
        <w:rPr>
          <w:b/>
          <w:sz w:val="22"/>
          <w:szCs w:val="22"/>
        </w:rPr>
      </w:pPr>
    </w:p>
    <w:p w:rsidR="00EE1B72" w:rsidRPr="00356C35" w:rsidRDefault="00EE1B72" w:rsidP="00EE1B72">
      <w:pPr>
        <w:widowControl w:val="0"/>
        <w:autoSpaceDE w:val="0"/>
        <w:autoSpaceDN w:val="0"/>
        <w:adjustRightInd w:val="0"/>
        <w:jc w:val="both"/>
        <w:rPr>
          <w:sz w:val="22"/>
          <w:szCs w:val="22"/>
        </w:rPr>
      </w:pPr>
      <w:r w:rsidRPr="009B0A63">
        <w:rPr>
          <w:b/>
          <w:sz w:val="22"/>
          <w:szCs w:val="22"/>
        </w:rPr>
        <w:t xml:space="preserve">Место поставки: </w:t>
      </w:r>
      <w:r w:rsidRPr="009B0A63">
        <w:rPr>
          <w:sz w:val="22"/>
          <w:szCs w:val="22"/>
        </w:rPr>
        <w:t>г. Пермь, ул. Пермская,57</w:t>
      </w:r>
    </w:p>
    <w:p w:rsidR="00EE1B72" w:rsidRDefault="00EE1B72" w:rsidP="00EE1B72">
      <w:pPr>
        <w:widowControl w:val="0"/>
        <w:autoSpaceDE w:val="0"/>
        <w:autoSpaceDN w:val="0"/>
        <w:adjustRightInd w:val="0"/>
        <w:jc w:val="both"/>
        <w:rPr>
          <w:sz w:val="22"/>
          <w:szCs w:val="22"/>
        </w:rPr>
      </w:pPr>
      <w:r w:rsidRPr="00550DA0">
        <w:rPr>
          <w:b/>
          <w:sz w:val="22"/>
          <w:szCs w:val="22"/>
        </w:rPr>
        <w:t>Условия поставки:</w:t>
      </w:r>
      <w:r w:rsidRPr="00550DA0">
        <w:rPr>
          <w:sz w:val="22"/>
          <w:szCs w:val="22"/>
        </w:rPr>
        <w:t xml:space="preserve"> Товар поставляется единовременно.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FF1B8A" w:rsidRDefault="00FF1B8A" w:rsidP="00FF1B8A">
      <w:pPr>
        <w:widowControl w:val="0"/>
        <w:autoSpaceDE w:val="0"/>
        <w:autoSpaceDN w:val="0"/>
        <w:adjustRightInd w:val="0"/>
        <w:jc w:val="both"/>
        <w:rPr>
          <w:sz w:val="22"/>
          <w:szCs w:val="22"/>
        </w:rPr>
      </w:pPr>
      <w:r w:rsidRPr="007E69F3">
        <w:rPr>
          <w:b/>
          <w:sz w:val="22"/>
          <w:szCs w:val="22"/>
        </w:rPr>
        <w:t>Сроки поставки:</w:t>
      </w:r>
      <w:r>
        <w:rPr>
          <w:b/>
          <w:sz w:val="22"/>
          <w:szCs w:val="22"/>
        </w:rPr>
        <w:t xml:space="preserve"> </w:t>
      </w:r>
      <w:r>
        <w:rPr>
          <w:sz w:val="22"/>
          <w:szCs w:val="22"/>
        </w:rPr>
        <w:t>С момента заключения Муниципального контракта по 31.07.2014.</w:t>
      </w:r>
    </w:p>
    <w:p w:rsidR="00AB52DE" w:rsidRPr="00EA3D6F" w:rsidRDefault="00AB52DE" w:rsidP="00376B08">
      <w:pPr>
        <w:widowControl w:val="0"/>
        <w:autoSpaceDE w:val="0"/>
        <w:autoSpaceDN w:val="0"/>
        <w:adjustRightInd w:val="0"/>
        <w:jc w:val="center"/>
        <w:rPr>
          <w:b/>
          <w:sz w:val="26"/>
          <w:szCs w:val="2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4"/>
        <w:gridCol w:w="5813"/>
        <w:gridCol w:w="1275"/>
        <w:gridCol w:w="1232"/>
        <w:gridCol w:w="1375"/>
      </w:tblGrid>
      <w:tr w:rsidR="005F2B27" w:rsidRPr="005F2B27" w:rsidTr="005F2B27">
        <w:tc>
          <w:tcPr>
            <w:tcW w:w="325" w:type="pct"/>
            <w:shd w:val="clear" w:color="auto" w:fill="auto"/>
            <w:vAlign w:val="center"/>
          </w:tcPr>
          <w:p w:rsidR="00AB52DE" w:rsidRPr="005F2B27" w:rsidRDefault="00AB52DE" w:rsidP="005F2B27">
            <w:pPr>
              <w:jc w:val="center"/>
              <w:rPr>
                <w:b/>
                <w:sz w:val="24"/>
                <w:szCs w:val="24"/>
              </w:rPr>
            </w:pPr>
            <w:r w:rsidRPr="005F2B27">
              <w:rPr>
                <w:b/>
                <w:sz w:val="24"/>
                <w:szCs w:val="24"/>
              </w:rPr>
              <w:t xml:space="preserve">№ </w:t>
            </w:r>
            <w:proofErr w:type="spellStart"/>
            <w:r w:rsidRPr="005F2B27">
              <w:rPr>
                <w:b/>
                <w:sz w:val="24"/>
                <w:szCs w:val="24"/>
              </w:rPr>
              <w:t>пп</w:t>
            </w:r>
            <w:proofErr w:type="spellEnd"/>
          </w:p>
        </w:tc>
        <w:tc>
          <w:tcPr>
            <w:tcW w:w="2803" w:type="pct"/>
            <w:shd w:val="clear" w:color="auto" w:fill="auto"/>
            <w:vAlign w:val="center"/>
          </w:tcPr>
          <w:p w:rsidR="00AB52DE" w:rsidRPr="005F2B27" w:rsidRDefault="00AB52DE" w:rsidP="005F2B27">
            <w:pPr>
              <w:jc w:val="center"/>
              <w:rPr>
                <w:b/>
                <w:sz w:val="24"/>
                <w:szCs w:val="24"/>
              </w:rPr>
            </w:pPr>
            <w:r w:rsidRPr="005F2B27">
              <w:rPr>
                <w:b/>
                <w:sz w:val="24"/>
                <w:szCs w:val="24"/>
              </w:rPr>
              <w:t>Наименование товара</w:t>
            </w:r>
          </w:p>
        </w:tc>
        <w:tc>
          <w:tcPr>
            <w:tcW w:w="615" w:type="pct"/>
            <w:shd w:val="clear" w:color="auto" w:fill="auto"/>
            <w:vAlign w:val="center"/>
          </w:tcPr>
          <w:p w:rsidR="00AB52DE" w:rsidRPr="005F2B27" w:rsidRDefault="00AB52DE" w:rsidP="005F2B27">
            <w:pPr>
              <w:jc w:val="center"/>
              <w:rPr>
                <w:b/>
                <w:sz w:val="24"/>
                <w:szCs w:val="24"/>
              </w:rPr>
            </w:pPr>
            <w:r w:rsidRPr="005F2B27">
              <w:rPr>
                <w:b/>
                <w:sz w:val="24"/>
                <w:szCs w:val="24"/>
              </w:rPr>
              <w:t>Цена за единицу товара</w:t>
            </w:r>
          </w:p>
        </w:tc>
        <w:tc>
          <w:tcPr>
            <w:tcW w:w="594" w:type="pct"/>
            <w:shd w:val="clear" w:color="auto" w:fill="auto"/>
            <w:vAlign w:val="center"/>
          </w:tcPr>
          <w:p w:rsidR="00AB52DE" w:rsidRPr="005F2B27" w:rsidRDefault="00AB52DE" w:rsidP="005F2B27">
            <w:pPr>
              <w:jc w:val="center"/>
              <w:rPr>
                <w:b/>
                <w:sz w:val="24"/>
                <w:szCs w:val="24"/>
              </w:rPr>
            </w:pPr>
            <w:r w:rsidRPr="005F2B27">
              <w:rPr>
                <w:b/>
                <w:sz w:val="24"/>
                <w:szCs w:val="24"/>
              </w:rPr>
              <w:t>Кол-во</w:t>
            </w:r>
          </w:p>
        </w:tc>
        <w:tc>
          <w:tcPr>
            <w:tcW w:w="663" w:type="pct"/>
            <w:shd w:val="clear" w:color="auto" w:fill="auto"/>
            <w:vAlign w:val="center"/>
          </w:tcPr>
          <w:p w:rsidR="00AB52DE" w:rsidRPr="005F2B27" w:rsidRDefault="00AB52DE" w:rsidP="005F2B27">
            <w:pPr>
              <w:jc w:val="center"/>
              <w:rPr>
                <w:b/>
                <w:sz w:val="24"/>
                <w:szCs w:val="24"/>
              </w:rPr>
            </w:pPr>
            <w:r w:rsidRPr="005F2B27">
              <w:rPr>
                <w:b/>
                <w:sz w:val="24"/>
                <w:szCs w:val="24"/>
              </w:rPr>
              <w:t>Сумма</w:t>
            </w: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1.</w:t>
            </w:r>
          </w:p>
        </w:tc>
        <w:tc>
          <w:tcPr>
            <w:tcW w:w="2803" w:type="pct"/>
            <w:shd w:val="clear" w:color="auto" w:fill="auto"/>
            <w:vAlign w:val="center"/>
          </w:tcPr>
          <w:p w:rsidR="00AB52DE" w:rsidRPr="005F2B27" w:rsidRDefault="00AB52DE" w:rsidP="00550DA0">
            <w:pPr>
              <w:rPr>
                <w:sz w:val="24"/>
                <w:szCs w:val="24"/>
              </w:rPr>
            </w:pPr>
            <w:r w:rsidRPr="005F2B27">
              <w:rPr>
                <w:sz w:val="24"/>
                <w:szCs w:val="24"/>
              </w:rPr>
              <w:t>Комплект индивидуальных дозиметров ДП-22В</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2.</w:t>
            </w:r>
          </w:p>
        </w:tc>
        <w:tc>
          <w:tcPr>
            <w:tcW w:w="2803" w:type="pct"/>
            <w:shd w:val="clear" w:color="auto" w:fill="auto"/>
            <w:vAlign w:val="center"/>
          </w:tcPr>
          <w:p w:rsidR="00AB52DE" w:rsidRPr="005F2B27" w:rsidRDefault="00AB52DE" w:rsidP="00550DA0">
            <w:pPr>
              <w:rPr>
                <w:sz w:val="24"/>
                <w:szCs w:val="24"/>
              </w:rPr>
            </w:pPr>
            <w:r w:rsidRPr="005F2B27">
              <w:rPr>
                <w:sz w:val="24"/>
                <w:szCs w:val="24"/>
              </w:rPr>
              <w:t>Измеритель дозы ИД-11 (брелок)</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32</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3.</w:t>
            </w:r>
          </w:p>
        </w:tc>
        <w:tc>
          <w:tcPr>
            <w:tcW w:w="2803" w:type="pct"/>
            <w:shd w:val="clear" w:color="auto" w:fill="auto"/>
            <w:vAlign w:val="center"/>
          </w:tcPr>
          <w:p w:rsidR="00AB52DE" w:rsidRPr="005F2B27" w:rsidRDefault="00AB52DE" w:rsidP="00550DA0">
            <w:pPr>
              <w:rPr>
                <w:sz w:val="24"/>
                <w:szCs w:val="24"/>
              </w:rPr>
            </w:pPr>
            <w:r w:rsidRPr="005F2B27">
              <w:rPr>
                <w:sz w:val="24"/>
                <w:szCs w:val="24"/>
              </w:rPr>
              <w:t>Измеритель мощности дозы (рентгенометр) ДП-5В</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4.</w:t>
            </w:r>
          </w:p>
        </w:tc>
        <w:tc>
          <w:tcPr>
            <w:tcW w:w="2803" w:type="pct"/>
            <w:shd w:val="clear" w:color="auto" w:fill="auto"/>
            <w:vAlign w:val="center"/>
          </w:tcPr>
          <w:p w:rsidR="00AB52DE" w:rsidRPr="005F2B27" w:rsidRDefault="00AB52DE" w:rsidP="00550DA0">
            <w:pPr>
              <w:rPr>
                <w:sz w:val="24"/>
                <w:szCs w:val="24"/>
              </w:rPr>
            </w:pPr>
            <w:r w:rsidRPr="005F2B27">
              <w:rPr>
                <w:sz w:val="24"/>
                <w:szCs w:val="24"/>
              </w:rPr>
              <w:t xml:space="preserve">Дозиметр радиоактивности </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5.</w:t>
            </w:r>
          </w:p>
        </w:tc>
        <w:tc>
          <w:tcPr>
            <w:tcW w:w="2803" w:type="pct"/>
            <w:shd w:val="clear" w:color="auto" w:fill="auto"/>
            <w:vAlign w:val="center"/>
          </w:tcPr>
          <w:p w:rsidR="00AB52DE" w:rsidRPr="005F2B27" w:rsidRDefault="00AB52DE" w:rsidP="00550DA0">
            <w:pPr>
              <w:rPr>
                <w:sz w:val="24"/>
                <w:szCs w:val="24"/>
              </w:rPr>
            </w:pPr>
            <w:r w:rsidRPr="005F2B27">
              <w:rPr>
                <w:sz w:val="24"/>
                <w:szCs w:val="24"/>
              </w:rPr>
              <w:t>Войсковой прибор химической разведки (ВПХР)</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6.</w:t>
            </w:r>
          </w:p>
        </w:tc>
        <w:tc>
          <w:tcPr>
            <w:tcW w:w="2803" w:type="pct"/>
            <w:shd w:val="clear" w:color="auto" w:fill="auto"/>
            <w:vAlign w:val="center"/>
          </w:tcPr>
          <w:p w:rsidR="00AB52DE" w:rsidRPr="005F2B27" w:rsidRDefault="00AB52DE" w:rsidP="00550DA0">
            <w:pPr>
              <w:rPr>
                <w:sz w:val="24"/>
                <w:szCs w:val="24"/>
              </w:rPr>
            </w:pPr>
            <w:r w:rsidRPr="005F2B27">
              <w:rPr>
                <w:sz w:val="24"/>
                <w:szCs w:val="24"/>
              </w:rPr>
              <w:t>Легкий защитный костюм Л-1</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2</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7.</w:t>
            </w:r>
          </w:p>
        </w:tc>
        <w:tc>
          <w:tcPr>
            <w:tcW w:w="2803" w:type="pct"/>
            <w:shd w:val="clear" w:color="auto" w:fill="auto"/>
            <w:vAlign w:val="center"/>
          </w:tcPr>
          <w:p w:rsidR="00AB52DE" w:rsidRPr="005F2B27" w:rsidRDefault="00AB52DE" w:rsidP="00550DA0">
            <w:pPr>
              <w:rPr>
                <w:sz w:val="24"/>
                <w:szCs w:val="24"/>
              </w:rPr>
            </w:pPr>
            <w:r w:rsidRPr="005F2B27">
              <w:rPr>
                <w:sz w:val="24"/>
                <w:szCs w:val="24"/>
              </w:rPr>
              <w:t>Психрометрический гигрометр</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8.</w:t>
            </w:r>
          </w:p>
        </w:tc>
        <w:tc>
          <w:tcPr>
            <w:tcW w:w="2803" w:type="pct"/>
            <w:shd w:val="clear" w:color="auto" w:fill="auto"/>
            <w:vAlign w:val="center"/>
          </w:tcPr>
          <w:p w:rsidR="00AB52DE" w:rsidRPr="005F2B27" w:rsidRDefault="00AB52DE" w:rsidP="00550DA0">
            <w:pPr>
              <w:rPr>
                <w:sz w:val="24"/>
                <w:szCs w:val="24"/>
              </w:rPr>
            </w:pPr>
            <w:r w:rsidRPr="005F2B27">
              <w:rPr>
                <w:sz w:val="24"/>
                <w:szCs w:val="24"/>
              </w:rPr>
              <w:t>Шкаф для медикаментов</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9.</w:t>
            </w:r>
          </w:p>
        </w:tc>
        <w:tc>
          <w:tcPr>
            <w:tcW w:w="2803" w:type="pct"/>
            <w:shd w:val="clear" w:color="auto" w:fill="auto"/>
            <w:vAlign w:val="center"/>
          </w:tcPr>
          <w:p w:rsidR="00AB52DE" w:rsidRPr="005F2B27" w:rsidRDefault="00AB52DE" w:rsidP="00550DA0">
            <w:pPr>
              <w:rPr>
                <w:sz w:val="24"/>
                <w:szCs w:val="24"/>
              </w:rPr>
            </w:pPr>
            <w:r w:rsidRPr="005F2B27">
              <w:rPr>
                <w:sz w:val="24"/>
                <w:szCs w:val="24"/>
              </w:rPr>
              <w:t xml:space="preserve">Фонарь аккумуляторный </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4</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10.</w:t>
            </w:r>
          </w:p>
        </w:tc>
        <w:tc>
          <w:tcPr>
            <w:tcW w:w="2803" w:type="pct"/>
            <w:shd w:val="clear" w:color="auto" w:fill="auto"/>
            <w:vAlign w:val="center"/>
          </w:tcPr>
          <w:p w:rsidR="00AB52DE" w:rsidRPr="005F2B27" w:rsidRDefault="00AB52DE" w:rsidP="00550DA0">
            <w:pPr>
              <w:rPr>
                <w:sz w:val="24"/>
                <w:szCs w:val="24"/>
              </w:rPr>
            </w:pPr>
            <w:r w:rsidRPr="005F2B27">
              <w:rPr>
                <w:sz w:val="24"/>
                <w:szCs w:val="24"/>
              </w:rPr>
              <w:t>Аптечка для защитных сооружений (на 100-150 человек) в соответствии с Приказом МЧС России №583 от 15 декабря 2002 г.</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11.</w:t>
            </w:r>
          </w:p>
        </w:tc>
        <w:tc>
          <w:tcPr>
            <w:tcW w:w="2803" w:type="pct"/>
            <w:shd w:val="clear" w:color="auto" w:fill="auto"/>
            <w:vAlign w:val="center"/>
          </w:tcPr>
          <w:p w:rsidR="00AB52DE" w:rsidRPr="005F2B27" w:rsidRDefault="00AB52DE" w:rsidP="00550DA0">
            <w:pPr>
              <w:rPr>
                <w:sz w:val="24"/>
                <w:szCs w:val="24"/>
              </w:rPr>
            </w:pPr>
            <w:r w:rsidRPr="005F2B27">
              <w:rPr>
                <w:sz w:val="24"/>
                <w:szCs w:val="24"/>
              </w:rPr>
              <w:t>Индивидуальный противохимический пакет ИПП-11</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70</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12.</w:t>
            </w:r>
          </w:p>
        </w:tc>
        <w:tc>
          <w:tcPr>
            <w:tcW w:w="2803" w:type="pct"/>
            <w:shd w:val="clear" w:color="auto" w:fill="auto"/>
            <w:vAlign w:val="center"/>
          </w:tcPr>
          <w:p w:rsidR="00AB52DE" w:rsidRPr="005F2B27" w:rsidRDefault="00AB52DE" w:rsidP="00550DA0">
            <w:pPr>
              <w:rPr>
                <w:sz w:val="24"/>
                <w:szCs w:val="24"/>
              </w:rPr>
            </w:pPr>
            <w:r w:rsidRPr="005F2B27">
              <w:rPr>
                <w:sz w:val="24"/>
                <w:szCs w:val="24"/>
              </w:rPr>
              <w:t xml:space="preserve">Набор фельдшерский </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13.</w:t>
            </w:r>
          </w:p>
        </w:tc>
        <w:tc>
          <w:tcPr>
            <w:tcW w:w="2803" w:type="pct"/>
            <w:shd w:val="clear" w:color="auto" w:fill="auto"/>
            <w:vAlign w:val="center"/>
          </w:tcPr>
          <w:p w:rsidR="00AB52DE" w:rsidRPr="005F2B27" w:rsidRDefault="00AB52DE" w:rsidP="00550DA0">
            <w:pPr>
              <w:rPr>
                <w:sz w:val="24"/>
                <w:szCs w:val="24"/>
              </w:rPr>
            </w:pPr>
            <w:r w:rsidRPr="005F2B27">
              <w:rPr>
                <w:sz w:val="24"/>
                <w:szCs w:val="24"/>
              </w:rPr>
              <w:t>Индивидуальный перевязочный пакет ИПП-1</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70</w:t>
            </w:r>
          </w:p>
        </w:tc>
        <w:tc>
          <w:tcPr>
            <w:tcW w:w="663" w:type="pct"/>
            <w:shd w:val="clear" w:color="auto" w:fill="auto"/>
            <w:vAlign w:val="center"/>
          </w:tcPr>
          <w:p w:rsidR="00AB52DE" w:rsidRPr="005F2B27" w:rsidRDefault="00AB52DE" w:rsidP="005F2B27">
            <w:pPr>
              <w:jc w:val="center"/>
              <w:rPr>
                <w:sz w:val="24"/>
                <w:szCs w:val="24"/>
              </w:rPr>
            </w:pPr>
          </w:p>
        </w:tc>
      </w:tr>
      <w:tr w:rsidR="005F2B27" w:rsidRPr="005F2B27" w:rsidTr="005F2B27">
        <w:tc>
          <w:tcPr>
            <w:tcW w:w="325" w:type="pct"/>
            <w:shd w:val="clear" w:color="auto" w:fill="auto"/>
          </w:tcPr>
          <w:p w:rsidR="00AB52DE" w:rsidRPr="005F2B27" w:rsidRDefault="00AB52DE" w:rsidP="005F2B27">
            <w:pPr>
              <w:pStyle w:val="af2"/>
              <w:suppressAutoHyphens w:val="0"/>
              <w:ind w:left="0"/>
              <w:contextualSpacing/>
              <w:rPr>
                <w:sz w:val="24"/>
                <w:szCs w:val="24"/>
              </w:rPr>
            </w:pPr>
            <w:r w:rsidRPr="005F2B27">
              <w:rPr>
                <w:sz w:val="24"/>
                <w:szCs w:val="24"/>
              </w:rPr>
              <w:t>14.</w:t>
            </w:r>
          </w:p>
        </w:tc>
        <w:tc>
          <w:tcPr>
            <w:tcW w:w="2803" w:type="pct"/>
            <w:shd w:val="clear" w:color="auto" w:fill="auto"/>
            <w:vAlign w:val="center"/>
          </w:tcPr>
          <w:p w:rsidR="00AB52DE" w:rsidRPr="005F2B27" w:rsidRDefault="00AB52DE" w:rsidP="00550DA0">
            <w:pPr>
              <w:rPr>
                <w:sz w:val="24"/>
                <w:szCs w:val="24"/>
              </w:rPr>
            </w:pPr>
            <w:r w:rsidRPr="005F2B27">
              <w:rPr>
                <w:sz w:val="24"/>
                <w:szCs w:val="24"/>
              </w:rPr>
              <w:t>Сумка санитарная</w:t>
            </w:r>
          </w:p>
        </w:tc>
        <w:tc>
          <w:tcPr>
            <w:tcW w:w="615" w:type="pct"/>
            <w:shd w:val="clear" w:color="auto" w:fill="auto"/>
            <w:vAlign w:val="center"/>
          </w:tcPr>
          <w:p w:rsidR="00AB52DE" w:rsidRPr="005F2B27" w:rsidRDefault="00AB52DE" w:rsidP="005F2B27">
            <w:pPr>
              <w:jc w:val="center"/>
              <w:rPr>
                <w:sz w:val="24"/>
                <w:szCs w:val="24"/>
              </w:rPr>
            </w:pPr>
          </w:p>
        </w:tc>
        <w:tc>
          <w:tcPr>
            <w:tcW w:w="594" w:type="pct"/>
            <w:shd w:val="clear" w:color="auto" w:fill="auto"/>
            <w:vAlign w:val="center"/>
          </w:tcPr>
          <w:p w:rsidR="00AB52DE" w:rsidRPr="005F2B27" w:rsidRDefault="00AB52DE" w:rsidP="005F2B27">
            <w:pPr>
              <w:jc w:val="center"/>
              <w:rPr>
                <w:sz w:val="24"/>
                <w:szCs w:val="24"/>
              </w:rPr>
            </w:pPr>
            <w:r w:rsidRPr="005F2B27">
              <w:rPr>
                <w:sz w:val="24"/>
                <w:szCs w:val="24"/>
              </w:rPr>
              <w:t>1</w:t>
            </w:r>
          </w:p>
        </w:tc>
        <w:tc>
          <w:tcPr>
            <w:tcW w:w="663" w:type="pct"/>
            <w:shd w:val="clear" w:color="auto" w:fill="auto"/>
            <w:vAlign w:val="center"/>
          </w:tcPr>
          <w:p w:rsidR="00AB52DE" w:rsidRPr="005F2B27" w:rsidRDefault="00AB52DE" w:rsidP="005F2B27">
            <w:pPr>
              <w:jc w:val="center"/>
              <w:rPr>
                <w:sz w:val="24"/>
                <w:szCs w:val="24"/>
              </w:rPr>
            </w:pPr>
          </w:p>
        </w:tc>
      </w:tr>
      <w:tr w:rsidR="00AB52DE" w:rsidRPr="005F2B27" w:rsidTr="005F2B27">
        <w:trPr>
          <w:trHeight w:val="325"/>
        </w:trPr>
        <w:tc>
          <w:tcPr>
            <w:tcW w:w="4337" w:type="pct"/>
            <w:gridSpan w:val="4"/>
            <w:shd w:val="clear" w:color="auto" w:fill="auto"/>
          </w:tcPr>
          <w:p w:rsidR="00AB52DE" w:rsidRPr="005F2B27" w:rsidRDefault="00AB52DE" w:rsidP="005F2B27">
            <w:pPr>
              <w:pStyle w:val="10"/>
              <w:spacing w:before="0" w:after="0" w:line="240" w:lineRule="auto"/>
              <w:rPr>
                <w:rFonts w:ascii="Times New Roman" w:hAnsi="Times New Roman"/>
                <w:color w:val="auto"/>
                <w:sz w:val="24"/>
                <w:szCs w:val="24"/>
              </w:rPr>
            </w:pPr>
            <w:r w:rsidRPr="005F2B27">
              <w:rPr>
                <w:rFonts w:ascii="Times New Roman" w:hAnsi="Times New Roman"/>
                <w:color w:val="auto"/>
                <w:sz w:val="24"/>
                <w:szCs w:val="24"/>
              </w:rPr>
              <w:t>Итого</w:t>
            </w:r>
          </w:p>
        </w:tc>
        <w:tc>
          <w:tcPr>
            <w:tcW w:w="663" w:type="pct"/>
            <w:tcBorders>
              <w:right w:val="single" w:sz="4" w:space="0" w:color="auto"/>
            </w:tcBorders>
            <w:shd w:val="clear" w:color="auto" w:fill="auto"/>
          </w:tcPr>
          <w:p w:rsidR="00AB52DE" w:rsidRPr="005F2B27" w:rsidRDefault="00AB52DE" w:rsidP="005F2B27">
            <w:pPr>
              <w:jc w:val="right"/>
              <w:rPr>
                <w:b/>
                <w:bCs/>
                <w:sz w:val="24"/>
                <w:szCs w:val="24"/>
              </w:rPr>
            </w:pPr>
          </w:p>
        </w:tc>
      </w:tr>
    </w:tbl>
    <w:p w:rsidR="00382E9D" w:rsidRDefault="00382E9D" w:rsidP="00F47DC4">
      <w:pPr>
        <w:widowControl w:val="0"/>
        <w:autoSpaceDE w:val="0"/>
        <w:autoSpaceDN w:val="0"/>
        <w:adjustRightInd w:val="0"/>
        <w:rPr>
          <w:b/>
          <w:sz w:val="22"/>
          <w:szCs w:val="22"/>
        </w:rPr>
      </w:pPr>
    </w:p>
    <w:p w:rsidR="00AB52DE" w:rsidRPr="00356C35" w:rsidRDefault="00AB52DE" w:rsidP="00F47DC4">
      <w:pPr>
        <w:widowControl w:val="0"/>
        <w:autoSpaceDE w:val="0"/>
        <w:autoSpaceDN w:val="0"/>
        <w:adjustRightInd w:val="0"/>
        <w:rPr>
          <w:b/>
          <w:sz w:val="22"/>
          <w:szCs w:val="22"/>
        </w:rPr>
      </w:pPr>
    </w:p>
    <w:tbl>
      <w:tblPr>
        <w:tblW w:w="0" w:type="auto"/>
        <w:tblLayout w:type="fixed"/>
        <w:tblLook w:val="01E0" w:firstRow="1" w:lastRow="1" w:firstColumn="1" w:lastColumn="1" w:noHBand="0" w:noVBand="0"/>
      </w:tblPr>
      <w:tblGrid>
        <w:gridCol w:w="5068"/>
        <w:gridCol w:w="5069"/>
      </w:tblGrid>
      <w:tr w:rsidR="00382E9D" w:rsidRPr="00356C35" w:rsidTr="006429C7">
        <w:tc>
          <w:tcPr>
            <w:tcW w:w="5068" w:type="dxa"/>
          </w:tcPr>
          <w:p w:rsidR="00382E9D" w:rsidRPr="00356C35" w:rsidRDefault="00382E9D" w:rsidP="00356C35">
            <w:pPr>
              <w:widowControl w:val="0"/>
              <w:tabs>
                <w:tab w:val="left" w:pos="4536"/>
              </w:tabs>
              <w:autoSpaceDE w:val="0"/>
              <w:autoSpaceDN w:val="0"/>
              <w:adjustRightInd w:val="0"/>
              <w:rPr>
                <w:b/>
                <w:bCs/>
                <w:sz w:val="22"/>
                <w:szCs w:val="22"/>
              </w:rPr>
            </w:pPr>
            <w:r w:rsidRPr="00356C35">
              <w:rPr>
                <w:b/>
                <w:bCs/>
                <w:sz w:val="22"/>
                <w:szCs w:val="22"/>
              </w:rPr>
              <w:t>Заказчик  _______________</w:t>
            </w:r>
            <w:r>
              <w:rPr>
                <w:b/>
                <w:bCs/>
                <w:sz w:val="22"/>
                <w:szCs w:val="22"/>
              </w:rPr>
              <w:t>_______/</w:t>
            </w:r>
            <w:r w:rsidRPr="00356C35">
              <w:rPr>
                <w:b/>
                <w:bCs/>
                <w:sz w:val="22"/>
                <w:szCs w:val="22"/>
              </w:rPr>
              <w:t xml:space="preserve">_______________/     </w:t>
            </w:r>
          </w:p>
          <w:p w:rsidR="00382E9D" w:rsidRPr="00356C35" w:rsidRDefault="00382E9D" w:rsidP="00356C35">
            <w:pPr>
              <w:widowControl w:val="0"/>
              <w:tabs>
                <w:tab w:val="left" w:pos="4536"/>
              </w:tabs>
              <w:autoSpaceDE w:val="0"/>
              <w:autoSpaceDN w:val="0"/>
              <w:adjustRightInd w:val="0"/>
              <w:jc w:val="both"/>
              <w:rPr>
                <w:b/>
                <w:bCs/>
                <w:sz w:val="22"/>
                <w:szCs w:val="22"/>
              </w:rPr>
            </w:pPr>
            <w:r w:rsidRPr="00356C35">
              <w:rPr>
                <w:b/>
                <w:bCs/>
                <w:sz w:val="22"/>
                <w:szCs w:val="22"/>
              </w:rPr>
              <w:t xml:space="preserve">М.П.                         </w:t>
            </w:r>
          </w:p>
        </w:tc>
        <w:tc>
          <w:tcPr>
            <w:tcW w:w="5069" w:type="dxa"/>
          </w:tcPr>
          <w:p w:rsidR="00382E9D" w:rsidRPr="00356C35" w:rsidRDefault="00026ED4" w:rsidP="00356C35">
            <w:pPr>
              <w:widowControl w:val="0"/>
              <w:tabs>
                <w:tab w:val="left" w:pos="4536"/>
              </w:tabs>
              <w:autoSpaceDE w:val="0"/>
              <w:autoSpaceDN w:val="0"/>
              <w:adjustRightInd w:val="0"/>
              <w:rPr>
                <w:b/>
                <w:bCs/>
                <w:sz w:val="22"/>
                <w:szCs w:val="22"/>
              </w:rPr>
            </w:pPr>
            <w:r>
              <w:rPr>
                <w:b/>
                <w:bCs/>
                <w:sz w:val="22"/>
                <w:szCs w:val="22"/>
              </w:rPr>
              <w:t xml:space="preserve">        </w:t>
            </w:r>
            <w:r w:rsidR="00382E9D">
              <w:rPr>
                <w:b/>
                <w:bCs/>
                <w:sz w:val="22"/>
                <w:szCs w:val="22"/>
              </w:rPr>
              <w:t>Исполнитель</w:t>
            </w:r>
            <w:r w:rsidR="00382E9D" w:rsidRPr="00356C35">
              <w:rPr>
                <w:b/>
                <w:bCs/>
                <w:sz w:val="22"/>
                <w:szCs w:val="22"/>
              </w:rPr>
              <w:t>:</w:t>
            </w:r>
          </w:p>
          <w:p w:rsidR="00382E9D" w:rsidRPr="00356C35" w:rsidRDefault="00382E9D" w:rsidP="00356C35">
            <w:pPr>
              <w:widowControl w:val="0"/>
              <w:tabs>
                <w:tab w:val="left" w:pos="4536"/>
              </w:tabs>
              <w:autoSpaceDE w:val="0"/>
              <w:autoSpaceDN w:val="0"/>
              <w:adjustRightInd w:val="0"/>
              <w:rPr>
                <w:b/>
                <w:bCs/>
                <w:sz w:val="22"/>
                <w:szCs w:val="22"/>
              </w:rPr>
            </w:pPr>
            <w:r w:rsidRPr="00356C35">
              <w:rPr>
                <w:b/>
                <w:bCs/>
                <w:sz w:val="22"/>
                <w:szCs w:val="22"/>
              </w:rPr>
              <w:t xml:space="preserve"> </w:t>
            </w:r>
            <w:r w:rsidR="00026ED4">
              <w:rPr>
                <w:b/>
                <w:bCs/>
                <w:sz w:val="22"/>
                <w:szCs w:val="22"/>
              </w:rPr>
              <w:t xml:space="preserve">       </w:t>
            </w:r>
            <w:r w:rsidRPr="00356C35">
              <w:rPr>
                <w:b/>
                <w:bCs/>
                <w:sz w:val="22"/>
                <w:szCs w:val="22"/>
              </w:rPr>
              <w:t>_______________</w:t>
            </w:r>
            <w:r>
              <w:rPr>
                <w:b/>
                <w:bCs/>
                <w:sz w:val="22"/>
                <w:szCs w:val="22"/>
              </w:rPr>
              <w:t>_______/______</w:t>
            </w:r>
            <w:r w:rsidRPr="00356C35">
              <w:rPr>
                <w:b/>
                <w:bCs/>
                <w:sz w:val="22"/>
                <w:szCs w:val="22"/>
              </w:rPr>
              <w:t xml:space="preserve">___________/     </w:t>
            </w:r>
          </w:p>
          <w:p w:rsidR="00382E9D" w:rsidRPr="00356C35" w:rsidRDefault="00026ED4" w:rsidP="00356C35">
            <w:pPr>
              <w:widowControl w:val="0"/>
              <w:autoSpaceDE w:val="0"/>
              <w:autoSpaceDN w:val="0"/>
              <w:adjustRightInd w:val="0"/>
              <w:ind w:right="7"/>
              <w:rPr>
                <w:b/>
                <w:bCs/>
                <w:sz w:val="22"/>
                <w:szCs w:val="22"/>
              </w:rPr>
            </w:pPr>
            <w:r>
              <w:rPr>
                <w:b/>
                <w:bCs/>
                <w:sz w:val="22"/>
                <w:szCs w:val="22"/>
              </w:rPr>
              <w:t xml:space="preserve">         </w:t>
            </w:r>
            <w:r w:rsidR="00382E9D" w:rsidRPr="00356C35">
              <w:rPr>
                <w:b/>
                <w:bCs/>
                <w:sz w:val="22"/>
                <w:szCs w:val="22"/>
              </w:rPr>
              <w:t>М.П.</w:t>
            </w:r>
            <w:r w:rsidR="00382E9D" w:rsidRPr="00356C35">
              <w:rPr>
                <w:bCs/>
                <w:sz w:val="22"/>
                <w:szCs w:val="22"/>
              </w:rPr>
              <w:t xml:space="preserve">                         </w:t>
            </w:r>
          </w:p>
        </w:tc>
      </w:tr>
    </w:tbl>
    <w:p w:rsidR="00382E9D" w:rsidRPr="00356C35" w:rsidRDefault="00382E9D" w:rsidP="00F47DC4">
      <w:pPr>
        <w:widowControl w:val="0"/>
        <w:autoSpaceDE w:val="0"/>
        <w:autoSpaceDN w:val="0"/>
        <w:adjustRightInd w:val="0"/>
        <w:jc w:val="center"/>
      </w:pPr>
    </w:p>
    <w:sectPr w:rsidR="00382E9D" w:rsidRPr="00356C35" w:rsidSect="00BB2BC4">
      <w:footerReference w:type="even" r:id="rId36"/>
      <w:footerReference w:type="default" r:id="rId37"/>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4C4" w:rsidRDefault="00E024C4" w:rsidP="0001403B">
      <w:r>
        <w:separator/>
      </w:r>
    </w:p>
  </w:endnote>
  <w:endnote w:type="continuationSeparator" w:id="0">
    <w:p w:rsidR="00E024C4" w:rsidRDefault="00E024C4"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86" w:rsidRDefault="00C81C8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81C86" w:rsidRDefault="00C81C8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86" w:rsidRDefault="00C81C8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77742">
      <w:rPr>
        <w:rStyle w:val="a9"/>
        <w:noProof/>
      </w:rPr>
      <w:t>10</w:t>
    </w:r>
    <w:r>
      <w:rPr>
        <w:rStyle w:val="a9"/>
      </w:rPr>
      <w:fldChar w:fldCharType="end"/>
    </w:r>
  </w:p>
  <w:p w:rsidR="00C81C86" w:rsidRDefault="00C81C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4C4" w:rsidRDefault="00E024C4" w:rsidP="0001403B">
      <w:r>
        <w:separator/>
      </w:r>
    </w:p>
  </w:footnote>
  <w:footnote w:type="continuationSeparator" w:id="0">
    <w:p w:rsidR="00E024C4" w:rsidRDefault="00E024C4"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F8090C0"/>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1744C8"/>
    <w:multiLevelType w:val="hybridMultilevel"/>
    <w:tmpl w:val="2F0A102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603D3D"/>
    <w:multiLevelType w:val="hybridMultilevel"/>
    <w:tmpl w:val="1CE01D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A472640"/>
    <w:multiLevelType w:val="hybridMultilevel"/>
    <w:tmpl w:val="EAEE328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F06254"/>
    <w:multiLevelType w:val="hybridMultilevel"/>
    <w:tmpl w:val="1CE01D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E94F92"/>
    <w:multiLevelType w:val="hybridMultilevel"/>
    <w:tmpl w:val="C97ADA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0">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526577D"/>
    <w:multiLevelType w:val="hybridMultilevel"/>
    <w:tmpl w:val="1852750A"/>
    <w:lvl w:ilvl="0" w:tplc="318896C2">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6DE41CDA"/>
    <w:multiLevelType w:val="hybridMultilevel"/>
    <w:tmpl w:val="1B8E84C4"/>
    <w:lvl w:ilvl="0" w:tplc="A7FC1E06">
      <w:start w:val="1"/>
      <w:numFmt w:val="decimal"/>
      <w:lvlText w:val="%1."/>
      <w:lvlJc w:val="left"/>
      <w:pPr>
        <w:ind w:left="4020" w:hanging="360"/>
      </w:pPr>
      <w:rPr>
        <w:rFonts w:cs="Times New Roman" w:hint="default"/>
      </w:rPr>
    </w:lvl>
    <w:lvl w:ilvl="1" w:tplc="04190019" w:tentative="1">
      <w:start w:val="1"/>
      <w:numFmt w:val="lowerLetter"/>
      <w:lvlText w:val="%2."/>
      <w:lvlJc w:val="left"/>
      <w:pPr>
        <w:ind w:left="4740" w:hanging="360"/>
      </w:pPr>
      <w:rPr>
        <w:rFonts w:cs="Times New Roman"/>
      </w:rPr>
    </w:lvl>
    <w:lvl w:ilvl="2" w:tplc="0419001B" w:tentative="1">
      <w:start w:val="1"/>
      <w:numFmt w:val="lowerRoman"/>
      <w:lvlText w:val="%3."/>
      <w:lvlJc w:val="right"/>
      <w:pPr>
        <w:ind w:left="5460" w:hanging="180"/>
      </w:pPr>
      <w:rPr>
        <w:rFonts w:cs="Times New Roman"/>
      </w:rPr>
    </w:lvl>
    <w:lvl w:ilvl="3" w:tplc="0419000F" w:tentative="1">
      <w:start w:val="1"/>
      <w:numFmt w:val="decimal"/>
      <w:lvlText w:val="%4."/>
      <w:lvlJc w:val="left"/>
      <w:pPr>
        <w:ind w:left="6180" w:hanging="360"/>
      </w:pPr>
      <w:rPr>
        <w:rFonts w:cs="Times New Roman"/>
      </w:rPr>
    </w:lvl>
    <w:lvl w:ilvl="4" w:tplc="04190019" w:tentative="1">
      <w:start w:val="1"/>
      <w:numFmt w:val="lowerLetter"/>
      <w:lvlText w:val="%5."/>
      <w:lvlJc w:val="left"/>
      <w:pPr>
        <w:ind w:left="6900" w:hanging="360"/>
      </w:pPr>
      <w:rPr>
        <w:rFonts w:cs="Times New Roman"/>
      </w:rPr>
    </w:lvl>
    <w:lvl w:ilvl="5" w:tplc="0419001B" w:tentative="1">
      <w:start w:val="1"/>
      <w:numFmt w:val="lowerRoman"/>
      <w:lvlText w:val="%6."/>
      <w:lvlJc w:val="right"/>
      <w:pPr>
        <w:ind w:left="7620" w:hanging="180"/>
      </w:pPr>
      <w:rPr>
        <w:rFonts w:cs="Times New Roman"/>
      </w:rPr>
    </w:lvl>
    <w:lvl w:ilvl="6" w:tplc="0419000F" w:tentative="1">
      <w:start w:val="1"/>
      <w:numFmt w:val="decimal"/>
      <w:lvlText w:val="%7."/>
      <w:lvlJc w:val="left"/>
      <w:pPr>
        <w:ind w:left="8340" w:hanging="360"/>
      </w:pPr>
      <w:rPr>
        <w:rFonts w:cs="Times New Roman"/>
      </w:rPr>
    </w:lvl>
    <w:lvl w:ilvl="7" w:tplc="04190019" w:tentative="1">
      <w:start w:val="1"/>
      <w:numFmt w:val="lowerLetter"/>
      <w:lvlText w:val="%8."/>
      <w:lvlJc w:val="left"/>
      <w:pPr>
        <w:ind w:left="9060" w:hanging="360"/>
      </w:pPr>
      <w:rPr>
        <w:rFonts w:cs="Times New Roman"/>
      </w:rPr>
    </w:lvl>
    <w:lvl w:ilvl="8" w:tplc="0419001B" w:tentative="1">
      <w:start w:val="1"/>
      <w:numFmt w:val="lowerRoman"/>
      <w:lvlText w:val="%9."/>
      <w:lvlJc w:val="right"/>
      <w:pPr>
        <w:ind w:left="9780" w:hanging="180"/>
      </w:pPr>
      <w:rPr>
        <w:rFonts w:cs="Times New Roman"/>
      </w:rPr>
    </w:lvl>
  </w:abstractNum>
  <w:abstractNum w:abstractNumId="26">
    <w:nsid w:val="74CF7EEC"/>
    <w:multiLevelType w:val="hybridMultilevel"/>
    <w:tmpl w:val="CE3ECDAA"/>
    <w:lvl w:ilvl="0" w:tplc="04190001">
      <w:start w:val="5"/>
      <w:numFmt w:val="bullet"/>
      <w:lvlText w:val=""/>
      <w:lvlJc w:val="left"/>
      <w:pPr>
        <w:ind w:left="720" w:hanging="360"/>
      </w:pPr>
      <w:rPr>
        <w:rFonts w:ascii="Symbol" w:eastAsia="Times New Roman"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9"/>
  </w:num>
  <w:num w:numId="11">
    <w:abstractNumId w:val="24"/>
  </w:num>
  <w:num w:numId="12">
    <w:abstractNumId w:val="16"/>
  </w:num>
  <w:num w:numId="13">
    <w:abstractNumId w:val="12"/>
  </w:num>
  <w:num w:numId="14">
    <w:abstractNumId w:val="18"/>
  </w:num>
  <w:num w:numId="15">
    <w:abstractNumId w:val="15"/>
  </w:num>
  <w:num w:numId="16">
    <w:abstractNumId w:val="8"/>
  </w:num>
  <w:num w:numId="17">
    <w:abstractNumId w:val="17"/>
  </w:num>
  <w:num w:numId="18">
    <w:abstractNumId w:val="25"/>
  </w:num>
  <w:num w:numId="19">
    <w:abstractNumId w:val="10"/>
  </w:num>
  <w:num w:numId="20">
    <w:abstractNumId w:val="26"/>
  </w:num>
  <w:num w:numId="21">
    <w:abstractNumId w:val="22"/>
  </w:num>
  <w:num w:numId="22">
    <w:abstractNumId w:val="7"/>
  </w:num>
  <w:num w:numId="2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DAF"/>
    <w:rsid w:val="00002FF7"/>
    <w:rsid w:val="00003E0F"/>
    <w:rsid w:val="000040E4"/>
    <w:rsid w:val="0000667B"/>
    <w:rsid w:val="00011479"/>
    <w:rsid w:val="00011D1D"/>
    <w:rsid w:val="000127E5"/>
    <w:rsid w:val="00012C5E"/>
    <w:rsid w:val="0001403B"/>
    <w:rsid w:val="00015C07"/>
    <w:rsid w:val="00022D79"/>
    <w:rsid w:val="000253B0"/>
    <w:rsid w:val="00025AA2"/>
    <w:rsid w:val="00026ED4"/>
    <w:rsid w:val="0003616A"/>
    <w:rsid w:val="00036442"/>
    <w:rsid w:val="000452E2"/>
    <w:rsid w:val="000539BD"/>
    <w:rsid w:val="00054B8F"/>
    <w:rsid w:val="00055F53"/>
    <w:rsid w:val="00061EC1"/>
    <w:rsid w:val="00064591"/>
    <w:rsid w:val="00065DB6"/>
    <w:rsid w:val="000706C1"/>
    <w:rsid w:val="00071224"/>
    <w:rsid w:val="00072271"/>
    <w:rsid w:val="00073B6A"/>
    <w:rsid w:val="00077337"/>
    <w:rsid w:val="00077C01"/>
    <w:rsid w:val="000812EE"/>
    <w:rsid w:val="0008249D"/>
    <w:rsid w:val="00084A36"/>
    <w:rsid w:val="00090B20"/>
    <w:rsid w:val="00092211"/>
    <w:rsid w:val="00095F00"/>
    <w:rsid w:val="00096C56"/>
    <w:rsid w:val="000A2449"/>
    <w:rsid w:val="000A5208"/>
    <w:rsid w:val="000A7970"/>
    <w:rsid w:val="000B0A13"/>
    <w:rsid w:val="000B15A8"/>
    <w:rsid w:val="000B3338"/>
    <w:rsid w:val="000B7B0E"/>
    <w:rsid w:val="000C0679"/>
    <w:rsid w:val="000C124C"/>
    <w:rsid w:val="000C3A3E"/>
    <w:rsid w:val="000C72DB"/>
    <w:rsid w:val="000C7DC0"/>
    <w:rsid w:val="000D1466"/>
    <w:rsid w:val="000D6843"/>
    <w:rsid w:val="000D6D90"/>
    <w:rsid w:val="000E0C30"/>
    <w:rsid w:val="000E6ACF"/>
    <w:rsid w:val="000F14F5"/>
    <w:rsid w:val="000F4849"/>
    <w:rsid w:val="00101296"/>
    <w:rsid w:val="00107093"/>
    <w:rsid w:val="001073BB"/>
    <w:rsid w:val="001102CD"/>
    <w:rsid w:val="00110F6D"/>
    <w:rsid w:val="00114DBD"/>
    <w:rsid w:val="00122E2D"/>
    <w:rsid w:val="001262CC"/>
    <w:rsid w:val="001318D5"/>
    <w:rsid w:val="00133306"/>
    <w:rsid w:val="001406DC"/>
    <w:rsid w:val="001407EE"/>
    <w:rsid w:val="00142C91"/>
    <w:rsid w:val="0014351C"/>
    <w:rsid w:val="00146583"/>
    <w:rsid w:val="0014732F"/>
    <w:rsid w:val="0015670E"/>
    <w:rsid w:val="00165064"/>
    <w:rsid w:val="0016687B"/>
    <w:rsid w:val="0017039F"/>
    <w:rsid w:val="0017316B"/>
    <w:rsid w:val="00173F1B"/>
    <w:rsid w:val="00177742"/>
    <w:rsid w:val="00177FCA"/>
    <w:rsid w:val="0018048A"/>
    <w:rsid w:val="00192D38"/>
    <w:rsid w:val="00197E28"/>
    <w:rsid w:val="001A1833"/>
    <w:rsid w:val="001A41C4"/>
    <w:rsid w:val="001A4E93"/>
    <w:rsid w:val="001A53C0"/>
    <w:rsid w:val="001A7D7B"/>
    <w:rsid w:val="001C0C69"/>
    <w:rsid w:val="001C3DAB"/>
    <w:rsid w:val="001C4F07"/>
    <w:rsid w:val="001C63D7"/>
    <w:rsid w:val="001C727A"/>
    <w:rsid w:val="001D369A"/>
    <w:rsid w:val="001D3F2D"/>
    <w:rsid w:val="001D7C09"/>
    <w:rsid w:val="001E1401"/>
    <w:rsid w:val="001E1E11"/>
    <w:rsid w:val="001E2EBE"/>
    <w:rsid w:val="001E3B4B"/>
    <w:rsid w:val="001F336A"/>
    <w:rsid w:val="001F58AA"/>
    <w:rsid w:val="001F6135"/>
    <w:rsid w:val="0020007A"/>
    <w:rsid w:val="00210B6D"/>
    <w:rsid w:val="002132F9"/>
    <w:rsid w:val="00225223"/>
    <w:rsid w:val="0023037E"/>
    <w:rsid w:val="002355A9"/>
    <w:rsid w:val="00235936"/>
    <w:rsid w:val="002362A0"/>
    <w:rsid w:val="00243D82"/>
    <w:rsid w:val="0024498F"/>
    <w:rsid w:val="002479C5"/>
    <w:rsid w:val="00247C55"/>
    <w:rsid w:val="002510FC"/>
    <w:rsid w:val="00251A68"/>
    <w:rsid w:val="00260E14"/>
    <w:rsid w:val="00273A2F"/>
    <w:rsid w:val="0028224C"/>
    <w:rsid w:val="002952F2"/>
    <w:rsid w:val="002A6383"/>
    <w:rsid w:val="002B0369"/>
    <w:rsid w:val="002B0BC9"/>
    <w:rsid w:val="002B5861"/>
    <w:rsid w:val="002C0C28"/>
    <w:rsid w:val="002C0EF6"/>
    <w:rsid w:val="002D3776"/>
    <w:rsid w:val="002E04AE"/>
    <w:rsid w:val="002E4775"/>
    <w:rsid w:val="002F5B96"/>
    <w:rsid w:val="002F72BC"/>
    <w:rsid w:val="00304ABC"/>
    <w:rsid w:val="003072D5"/>
    <w:rsid w:val="00320E29"/>
    <w:rsid w:val="0033381E"/>
    <w:rsid w:val="00344B81"/>
    <w:rsid w:val="00346835"/>
    <w:rsid w:val="003553C7"/>
    <w:rsid w:val="00356C35"/>
    <w:rsid w:val="003636CC"/>
    <w:rsid w:val="00364AE8"/>
    <w:rsid w:val="00372BC9"/>
    <w:rsid w:val="00375918"/>
    <w:rsid w:val="00376B08"/>
    <w:rsid w:val="003814CE"/>
    <w:rsid w:val="003825C9"/>
    <w:rsid w:val="00382E9D"/>
    <w:rsid w:val="00384F76"/>
    <w:rsid w:val="00385753"/>
    <w:rsid w:val="003967CD"/>
    <w:rsid w:val="003978EF"/>
    <w:rsid w:val="003A1425"/>
    <w:rsid w:val="003A2244"/>
    <w:rsid w:val="003A482E"/>
    <w:rsid w:val="003D07EF"/>
    <w:rsid w:val="003D09C8"/>
    <w:rsid w:val="003D22D9"/>
    <w:rsid w:val="003E417F"/>
    <w:rsid w:val="003E4226"/>
    <w:rsid w:val="003F2F17"/>
    <w:rsid w:val="004048A3"/>
    <w:rsid w:val="0040517F"/>
    <w:rsid w:val="004102C6"/>
    <w:rsid w:val="00413C80"/>
    <w:rsid w:val="00416543"/>
    <w:rsid w:val="00423170"/>
    <w:rsid w:val="00434FA4"/>
    <w:rsid w:val="00440F5F"/>
    <w:rsid w:val="00442A4D"/>
    <w:rsid w:val="00444229"/>
    <w:rsid w:val="00446503"/>
    <w:rsid w:val="004500E0"/>
    <w:rsid w:val="00453962"/>
    <w:rsid w:val="00462F83"/>
    <w:rsid w:val="00465D33"/>
    <w:rsid w:val="00466F64"/>
    <w:rsid w:val="00472F52"/>
    <w:rsid w:val="004762C9"/>
    <w:rsid w:val="00484503"/>
    <w:rsid w:val="00497101"/>
    <w:rsid w:val="004A4069"/>
    <w:rsid w:val="004A633E"/>
    <w:rsid w:val="004A6A32"/>
    <w:rsid w:val="004B1499"/>
    <w:rsid w:val="004B36B4"/>
    <w:rsid w:val="004C17DB"/>
    <w:rsid w:val="004C1CA1"/>
    <w:rsid w:val="004C62A3"/>
    <w:rsid w:val="004D10BB"/>
    <w:rsid w:val="004D4679"/>
    <w:rsid w:val="004D4A81"/>
    <w:rsid w:val="004D574E"/>
    <w:rsid w:val="004D7837"/>
    <w:rsid w:val="004E3346"/>
    <w:rsid w:val="004E71DF"/>
    <w:rsid w:val="004F2336"/>
    <w:rsid w:val="004F382B"/>
    <w:rsid w:val="004F5413"/>
    <w:rsid w:val="004F5911"/>
    <w:rsid w:val="00501BB9"/>
    <w:rsid w:val="00504D09"/>
    <w:rsid w:val="0050777C"/>
    <w:rsid w:val="00520C3E"/>
    <w:rsid w:val="005245EC"/>
    <w:rsid w:val="00526D44"/>
    <w:rsid w:val="005320FC"/>
    <w:rsid w:val="00550DA0"/>
    <w:rsid w:val="00551BEC"/>
    <w:rsid w:val="005652B1"/>
    <w:rsid w:val="00566925"/>
    <w:rsid w:val="005710C7"/>
    <w:rsid w:val="00574439"/>
    <w:rsid w:val="005750FF"/>
    <w:rsid w:val="00577D4D"/>
    <w:rsid w:val="005829A6"/>
    <w:rsid w:val="005829ED"/>
    <w:rsid w:val="005855BC"/>
    <w:rsid w:val="00592571"/>
    <w:rsid w:val="00596810"/>
    <w:rsid w:val="005A1521"/>
    <w:rsid w:val="005A1EF9"/>
    <w:rsid w:val="005A4238"/>
    <w:rsid w:val="005A5ADF"/>
    <w:rsid w:val="005A7B0B"/>
    <w:rsid w:val="005C26D4"/>
    <w:rsid w:val="005D1C07"/>
    <w:rsid w:val="005D6D15"/>
    <w:rsid w:val="005E545B"/>
    <w:rsid w:val="005E686F"/>
    <w:rsid w:val="005F2B27"/>
    <w:rsid w:val="00606294"/>
    <w:rsid w:val="0061088D"/>
    <w:rsid w:val="00612E51"/>
    <w:rsid w:val="00627005"/>
    <w:rsid w:val="00627E73"/>
    <w:rsid w:val="006429C7"/>
    <w:rsid w:val="0064319C"/>
    <w:rsid w:val="0064424D"/>
    <w:rsid w:val="006544A7"/>
    <w:rsid w:val="00655359"/>
    <w:rsid w:val="0067366D"/>
    <w:rsid w:val="00674C28"/>
    <w:rsid w:val="006801C8"/>
    <w:rsid w:val="006867AB"/>
    <w:rsid w:val="0069071D"/>
    <w:rsid w:val="00695DB9"/>
    <w:rsid w:val="00695E3A"/>
    <w:rsid w:val="006A3A57"/>
    <w:rsid w:val="006A3E4F"/>
    <w:rsid w:val="006A3FAB"/>
    <w:rsid w:val="006B0B33"/>
    <w:rsid w:val="006B1581"/>
    <w:rsid w:val="006B3BC7"/>
    <w:rsid w:val="006B46DA"/>
    <w:rsid w:val="006B5924"/>
    <w:rsid w:val="006C19DC"/>
    <w:rsid w:val="006C3E1E"/>
    <w:rsid w:val="006D0B8D"/>
    <w:rsid w:val="006E3ABB"/>
    <w:rsid w:val="006E60CF"/>
    <w:rsid w:val="006E7F83"/>
    <w:rsid w:val="006F02FF"/>
    <w:rsid w:val="006F1450"/>
    <w:rsid w:val="006F7B14"/>
    <w:rsid w:val="00700AE3"/>
    <w:rsid w:val="00705D93"/>
    <w:rsid w:val="00706D76"/>
    <w:rsid w:val="00713F27"/>
    <w:rsid w:val="00721090"/>
    <w:rsid w:val="00721A75"/>
    <w:rsid w:val="00721EE0"/>
    <w:rsid w:val="00725697"/>
    <w:rsid w:val="007316FB"/>
    <w:rsid w:val="00732E6B"/>
    <w:rsid w:val="00732F64"/>
    <w:rsid w:val="00732F99"/>
    <w:rsid w:val="00742812"/>
    <w:rsid w:val="00750255"/>
    <w:rsid w:val="00765A8D"/>
    <w:rsid w:val="0078098A"/>
    <w:rsid w:val="00786F21"/>
    <w:rsid w:val="0079453C"/>
    <w:rsid w:val="00794D6C"/>
    <w:rsid w:val="00796016"/>
    <w:rsid w:val="007978B9"/>
    <w:rsid w:val="007A0B71"/>
    <w:rsid w:val="007A2F8B"/>
    <w:rsid w:val="007A4F38"/>
    <w:rsid w:val="007B5377"/>
    <w:rsid w:val="007C0D7E"/>
    <w:rsid w:val="007C1A8F"/>
    <w:rsid w:val="007D0D73"/>
    <w:rsid w:val="007E0955"/>
    <w:rsid w:val="007E6632"/>
    <w:rsid w:val="007E69F3"/>
    <w:rsid w:val="007E71C2"/>
    <w:rsid w:val="008044AD"/>
    <w:rsid w:val="00805231"/>
    <w:rsid w:val="00810AA7"/>
    <w:rsid w:val="008123CF"/>
    <w:rsid w:val="008203C8"/>
    <w:rsid w:val="00823CD3"/>
    <w:rsid w:val="008250C3"/>
    <w:rsid w:val="00825B9C"/>
    <w:rsid w:val="00827A15"/>
    <w:rsid w:val="00827D86"/>
    <w:rsid w:val="00834937"/>
    <w:rsid w:val="00836E58"/>
    <w:rsid w:val="008375FB"/>
    <w:rsid w:val="00840CB3"/>
    <w:rsid w:val="008424D3"/>
    <w:rsid w:val="008430A4"/>
    <w:rsid w:val="00843423"/>
    <w:rsid w:val="008447B3"/>
    <w:rsid w:val="008512D8"/>
    <w:rsid w:val="00851C0A"/>
    <w:rsid w:val="00851CCB"/>
    <w:rsid w:val="008531CC"/>
    <w:rsid w:val="00854777"/>
    <w:rsid w:val="00855ED8"/>
    <w:rsid w:val="008733E0"/>
    <w:rsid w:val="00886D73"/>
    <w:rsid w:val="00891126"/>
    <w:rsid w:val="00893DAB"/>
    <w:rsid w:val="008A3D8C"/>
    <w:rsid w:val="008A4EED"/>
    <w:rsid w:val="008B0BE7"/>
    <w:rsid w:val="008B17FD"/>
    <w:rsid w:val="008B18E4"/>
    <w:rsid w:val="008B2DD7"/>
    <w:rsid w:val="008B2F04"/>
    <w:rsid w:val="008B6397"/>
    <w:rsid w:val="008C5DEB"/>
    <w:rsid w:val="008C668B"/>
    <w:rsid w:val="008C7CA9"/>
    <w:rsid w:val="008D7E15"/>
    <w:rsid w:val="008E5C3F"/>
    <w:rsid w:val="008F3284"/>
    <w:rsid w:val="008F3ABD"/>
    <w:rsid w:val="008F4CAA"/>
    <w:rsid w:val="008F76A0"/>
    <w:rsid w:val="008F7D3C"/>
    <w:rsid w:val="00900631"/>
    <w:rsid w:val="00915DD6"/>
    <w:rsid w:val="00915EC9"/>
    <w:rsid w:val="00920BCC"/>
    <w:rsid w:val="00920E20"/>
    <w:rsid w:val="009247E2"/>
    <w:rsid w:val="00931627"/>
    <w:rsid w:val="00932CE5"/>
    <w:rsid w:val="00937740"/>
    <w:rsid w:val="00943A06"/>
    <w:rsid w:val="009442EC"/>
    <w:rsid w:val="009458A0"/>
    <w:rsid w:val="00954BE7"/>
    <w:rsid w:val="00955B58"/>
    <w:rsid w:val="009612A8"/>
    <w:rsid w:val="009618C9"/>
    <w:rsid w:val="00962693"/>
    <w:rsid w:val="00963755"/>
    <w:rsid w:val="00976C86"/>
    <w:rsid w:val="00980FD2"/>
    <w:rsid w:val="00987315"/>
    <w:rsid w:val="0098752F"/>
    <w:rsid w:val="00991B87"/>
    <w:rsid w:val="00992F39"/>
    <w:rsid w:val="00995C29"/>
    <w:rsid w:val="009972A8"/>
    <w:rsid w:val="009A15DD"/>
    <w:rsid w:val="009A6461"/>
    <w:rsid w:val="009B0A63"/>
    <w:rsid w:val="009B32C7"/>
    <w:rsid w:val="009B6990"/>
    <w:rsid w:val="009C7ABF"/>
    <w:rsid w:val="009D6151"/>
    <w:rsid w:val="009D701D"/>
    <w:rsid w:val="009D71F9"/>
    <w:rsid w:val="009E013B"/>
    <w:rsid w:val="009E2BCA"/>
    <w:rsid w:val="009E359B"/>
    <w:rsid w:val="009E3BB9"/>
    <w:rsid w:val="009E6F60"/>
    <w:rsid w:val="009F11B2"/>
    <w:rsid w:val="009F1723"/>
    <w:rsid w:val="009F3560"/>
    <w:rsid w:val="009F577D"/>
    <w:rsid w:val="00A00603"/>
    <w:rsid w:val="00A03F0D"/>
    <w:rsid w:val="00A05B87"/>
    <w:rsid w:val="00A06D5F"/>
    <w:rsid w:val="00A10556"/>
    <w:rsid w:val="00A11F4B"/>
    <w:rsid w:val="00A13B73"/>
    <w:rsid w:val="00A154CC"/>
    <w:rsid w:val="00A2560D"/>
    <w:rsid w:val="00A31679"/>
    <w:rsid w:val="00A34F6E"/>
    <w:rsid w:val="00A3692A"/>
    <w:rsid w:val="00A405D1"/>
    <w:rsid w:val="00A52714"/>
    <w:rsid w:val="00A57531"/>
    <w:rsid w:val="00A602BA"/>
    <w:rsid w:val="00A6527F"/>
    <w:rsid w:val="00A66E73"/>
    <w:rsid w:val="00A82B4E"/>
    <w:rsid w:val="00A836E4"/>
    <w:rsid w:val="00A92E00"/>
    <w:rsid w:val="00AA7F2B"/>
    <w:rsid w:val="00AB1BE2"/>
    <w:rsid w:val="00AB2637"/>
    <w:rsid w:val="00AB2E9E"/>
    <w:rsid w:val="00AB39F5"/>
    <w:rsid w:val="00AB52DE"/>
    <w:rsid w:val="00AC12C8"/>
    <w:rsid w:val="00AD23D7"/>
    <w:rsid w:val="00AD60DE"/>
    <w:rsid w:val="00B00481"/>
    <w:rsid w:val="00B006F7"/>
    <w:rsid w:val="00B0075A"/>
    <w:rsid w:val="00B07974"/>
    <w:rsid w:val="00B11E20"/>
    <w:rsid w:val="00B17003"/>
    <w:rsid w:val="00B229F1"/>
    <w:rsid w:val="00B2523E"/>
    <w:rsid w:val="00B30C91"/>
    <w:rsid w:val="00B40F1D"/>
    <w:rsid w:val="00B508BF"/>
    <w:rsid w:val="00B518BD"/>
    <w:rsid w:val="00B65195"/>
    <w:rsid w:val="00B6547D"/>
    <w:rsid w:val="00B76836"/>
    <w:rsid w:val="00B769AD"/>
    <w:rsid w:val="00B779ED"/>
    <w:rsid w:val="00B80D89"/>
    <w:rsid w:val="00B82F69"/>
    <w:rsid w:val="00B863E5"/>
    <w:rsid w:val="00B8657A"/>
    <w:rsid w:val="00B9084D"/>
    <w:rsid w:val="00B9141A"/>
    <w:rsid w:val="00B9173C"/>
    <w:rsid w:val="00B94148"/>
    <w:rsid w:val="00BA1017"/>
    <w:rsid w:val="00BB2BC4"/>
    <w:rsid w:val="00BB2CD9"/>
    <w:rsid w:val="00BC218C"/>
    <w:rsid w:val="00BC563E"/>
    <w:rsid w:val="00BD1703"/>
    <w:rsid w:val="00BD61FD"/>
    <w:rsid w:val="00BE08C8"/>
    <w:rsid w:val="00BE536F"/>
    <w:rsid w:val="00BE7C2C"/>
    <w:rsid w:val="00BF1E73"/>
    <w:rsid w:val="00BF5FCE"/>
    <w:rsid w:val="00C054CB"/>
    <w:rsid w:val="00C05FA5"/>
    <w:rsid w:val="00C0633D"/>
    <w:rsid w:val="00C072B9"/>
    <w:rsid w:val="00C07C68"/>
    <w:rsid w:val="00C10671"/>
    <w:rsid w:val="00C121E7"/>
    <w:rsid w:val="00C12BD3"/>
    <w:rsid w:val="00C13D7F"/>
    <w:rsid w:val="00C2112F"/>
    <w:rsid w:val="00C234CB"/>
    <w:rsid w:val="00C27D9B"/>
    <w:rsid w:val="00C36712"/>
    <w:rsid w:val="00C36F03"/>
    <w:rsid w:val="00C505E9"/>
    <w:rsid w:val="00C615C0"/>
    <w:rsid w:val="00C623AB"/>
    <w:rsid w:val="00C62F56"/>
    <w:rsid w:val="00C73378"/>
    <w:rsid w:val="00C81C86"/>
    <w:rsid w:val="00C864A2"/>
    <w:rsid w:val="00C87FE3"/>
    <w:rsid w:val="00C91AED"/>
    <w:rsid w:val="00C92B19"/>
    <w:rsid w:val="00CA1CAC"/>
    <w:rsid w:val="00CA22BF"/>
    <w:rsid w:val="00CA5C43"/>
    <w:rsid w:val="00CB0560"/>
    <w:rsid w:val="00CB2D50"/>
    <w:rsid w:val="00CB357E"/>
    <w:rsid w:val="00CB4D98"/>
    <w:rsid w:val="00CB6159"/>
    <w:rsid w:val="00CC5C90"/>
    <w:rsid w:val="00CC7E03"/>
    <w:rsid w:val="00CD0505"/>
    <w:rsid w:val="00CE7825"/>
    <w:rsid w:val="00CF2D76"/>
    <w:rsid w:val="00D001D3"/>
    <w:rsid w:val="00D02CF4"/>
    <w:rsid w:val="00D05031"/>
    <w:rsid w:val="00D14CB8"/>
    <w:rsid w:val="00D21C66"/>
    <w:rsid w:val="00D21F74"/>
    <w:rsid w:val="00D261FA"/>
    <w:rsid w:val="00D274AB"/>
    <w:rsid w:val="00D2785D"/>
    <w:rsid w:val="00D30B6B"/>
    <w:rsid w:val="00D43C02"/>
    <w:rsid w:val="00D51B57"/>
    <w:rsid w:val="00D52234"/>
    <w:rsid w:val="00D52D6F"/>
    <w:rsid w:val="00D54194"/>
    <w:rsid w:val="00D56484"/>
    <w:rsid w:val="00D765A6"/>
    <w:rsid w:val="00D82D53"/>
    <w:rsid w:val="00DA292A"/>
    <w:rsid w:val="00DA2F75"/>
    <w:rsid w:val="00DA4045"/>
    <w:rsid w:val="00DA7C9E"/>
    <w:rsid w:val="00DB731A"/>
    <w:rsid w:val="00DB7B6A"/>
    <w:rsid w:val="00DC0EE6"/>
    <w:rsid w:val="00DC72B9"/>
    <w:rsid w:val="00DD2BBF"/>
    <w:rsid w:val="00DD2BC2"/>
    <w:rsid w:val="00DD3DA2"/>
    <w:rsid w:val="00DD71E3"/>
    <w:rsid w:val="00DF0064"/>
    <w:rsid w:val="00DF1B08"/>
    <w:rsid w:val="00DF1F3F"/>
    <w:rsid w:val="00DF5336"/>
    <w:rsid w:val="00DF6EED"/>
    <w:rsid w:val="00E024C4"/>
    <w:rsid w:val="00E0366A"/>
    <w:rsid w:val="00E04267"/>
    <w:rsid w:val="00E068D5"/>
    <w:rsid w:val="00E06AE7"/>
    <w:rsid w:val="00E11DF5"/>
    <w:rsid w:val="00E2167E"/>
    <w:rsid w:val="00E24D3A"/>
    <w:rsid w:val="00E35177"/>
    <w:rsid w:val="00E35E73"/>
    <w:rsid w:val="00E3621E"/>
    <w:rsid w:val="00E41CBE"/>
    <w:rsid w:val="00E441A0"/>
    <w:rsid w:val="00E4770F"/>
    <w:rsid w:val="00E519CD"/>
    <w:rsid w:val="00E71844"/>
    <w:rsid w:val="00E77953"/>
    <w:rsid w:val="00E81CF0"/>
    <w:rsid w:val="00E87435"/>
    <w:rsid w:val="00E9549A"/>
    <w:rsid w:val="00E971A4"/>
    <w:rsid w:val="00EA3D6F"/>
    <w:rsid w:val="00EA538D"/>
    <w:rsid w:val="00EB0415"/>
    <w:rsid w:val="00EB4ACB"/>
    <w:rsid w:val="00EC1B43"/>
    <w:rsid w:val="00EC2F7C"/>
    <w:rsid w:val="00EC55AB"/>
    <w:rsid w:val="00ED1664"/>
    <w:rsid w:val="00ED4435"/>
    <w:rsid w:val="00ED7AD0"/>
    <w:rsid w:val="00ED7F8F"/>
    <w:rsid w:val="00EE1579"/>
    <w:rsid w:val="00EE15F4"/>
    <w:rsid w:val="00EE1B72"/>
    <w:rsid w:val="00EE314B"/>
    <w:rsid w:val="00EE5B07"/>
    <w:rsid w:val="00EF2A7A"/>
    <w:rsid w:val="00EF4CCE"/>
    <w:rsid w:val="00EF7ED9"/>
    <w:rsid w:val="00F12C6F"/>
    <w:rsid w:val="00F177F8"/>
    <w:rsid w:val="00F17B9F"/>
    <w:rsid w:val="00F20C38"/>
    <w:rsid w:val="00F2362A"/>
    <w:rsid w:val="00F26A37"/>
    <w:rsid w:val="00F31510"/>
    <w:rsid w:val="00F32D00"/>
    <w:rsid w:val="00F33BA7"/>
    <w:rsid w:val="00F36F19"/>
    <w:rsid w:val="00F435EB"/>
    <w:rsid w:val="00F4587C"/>
    <w:rsid w:val="00F46BFB"/>
    <w:rsid w:val="00F47DC4"/>
    <w:rsid w:val="00F521C3"/>
    <w:rsid w:val="00F54BEC"/>
    <w:rsid w:val="00F559BC"/>
    <w:rsid w:val="00F61C5F"/>
    <w:rsid w:val="00F671B5"/>
    <w:rsid w:val="00F71A2F"/>
    <w:rsid w:val="00F71EA5"/>
    <w:rsid w:val="00F71FC1"/>
    <w:rsid w:val="00F72F95"/>
    <w:rsid w:val="00F76C39"/>
    <w:rsid w:val="00F77CC3"/>
    <w:rsid w:val="00F84038"/>
    <w:rsid w:val="00F94483"/>
    <w:rsid w:val="00F965F4"/>
    <w:rsid w:val="00F97D55"/>
    <w:rsid w:val="00FA11CD"/>
    <w:rsid w:val="00FA6571"/>
    <w:rsid w:val="00FC2E9E"/>
    <w:rsid w:val="00FD1E9F"/>
    <w:rsid w:val="00FD21F7"/>
    <w:rsid w:val="00FD240E"/>
    <w:rsid w:val="00FD2BA3"/>
    <w:rsid w:val="00FE109A"/>
    <w:rsid w:val="00FE5AE5"/>
    <w:rsid w:val="00FE61BE"/>
    <w:rsid w:val="00FF1B8A"/>
    <w:rsid w:val="00FF6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docId w15:val="{3897BBA2-B7FE-4338-BB59-E32C8FF6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cs="Times New Roman"/>
      <w:b/>
      <w:color w:val="365F91"/>
      <w:sz w:val="28"/>
    </w:rPr>
  </w:style>
  <w:style w:type="character" w:customStyle="1" w:styleId="21">
    <w:name w:val="Заголовок 2 Знак"/>
    <w:link w:val="20"/>
    <w:uiPriority w:val="99"/>
    <w:semiHidden/>
    <w:locked/>
    <w:rsid w:val="00133306"/>
    <w:rPr>
      <w:rFonts w:ascii="Arial" w:hAnsi="Arial" w:cs="Times New Roman"/>
      <w:b/>
      <w:i/>
      <w:sz w:val="28"/>
      <w:lang w:eastAsia="ar-SA" w:bidi="ar-SA"/>
    </w:rPr>
  </w:style>
  <w:style w:type="paragraph" w:styleId="a3">
    <w:name w:val="Body Text"/>
    <w:aliases w:val="Список 1"/>
    <w:basedOn w:val="a"/>
    <w:link w:val="a4"/>
    <w:uiPriority w:val="99"/>
    <w:rsid w:val="0001403B"/>
    <w:pPr>
      <w:jc w:val="both"/>
    </w:pPr>
    <w:rPr>
      <w:rFonts w:eastAsia="Calibri"/>
    </w:rPr>
  </w:style>
  <w:style w:type="character" w:customStyle="1" w:styleId="a4">
    <w:name w:val="Основной текст Знак"/>
    <w:aliases w:val="Список 1 Знак"/>
    <w:link w:val="a3"/>
    <w:uiPriority w:val="99"/>
    <w:locked/>
    <w:rsid w:val="0001403B"/>
    <w:rPr>
      <w:rFonts w:ascii="Times New Roman" w:hAnsi="Times New Roman" w:cs="Times New Roman"/>
      <w:sz w:val="20"/>
      <w:lang w:eastAsia="ru-RU"/>
    </w:rPr>
  </w:style>
  <w:style w:type="paragraph" w:styleId="a5">
    <w:name w:val="Body Text Indent"/>
    <w:basedOn w:val="a"/>
    <w:link w:val="a6"/>
    <w:uiPriority w:val="99"/>
    <w:rsid w:val="0001403B"/>
    <w:pPr>
      <w:spacing w:after="120"/>
      <w:ind w:left="283"/>
    </w:pPr>
    <w:rPr>
      <w:rFonts w:eastAsia="Calibri"/>
    </w:rPr>
  </w:style>
  <w:style w:type="character" w:customStyle="1" w:styleId="a6">
    <w:name w:val="Основной текст с отступом Знак"/>
    <w:link w:val="a5"/>
    <w:uiPriority w:val="99"/>
    <w:locked/>
    <w:rsid w:val="0001403B"/>
    <w:rPr>
      <w:rFonts w:ascii="Times New Roman" w:hAnsi="Times New Roman" w:cs="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sz w:val="22"/>
      <w:szCs w:val="22"/>
    </w:rPr>
  </w:style>
  <w:style w:type="paragraph" w:customStyle="1" w:styleId="1">
    <w:name w:val="Стиль1"/>
    <w:basedOn w:val="a"/>
    <w:uiPriority w:val="99"/>
    <w:rsid w:val="0001403B"/>
    <w:pPr>
      <w:keepNext/>
      <w:keepLines/>
      <w:widowControl w:val="0"/>
      <w:numPr>
        <w:numId w:val="11"/>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11"/>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11"/>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rPr>
      <w:rFonts w:eastAsia="Calibri"/>
    </w:rPr>
  </w:style>
  <w:style w:type="character" w:customStyle="1" w:styleId="a8">
    <w:name w:val="Нижний колонтитул Знак"/>
    <w:link w:val="a7"/>
    <w:uiPriority w:val="99"/>
    <w:locked/>
    <w:rsid w:val="0001403B"/>
    <w:rPr>
      <w:rFonts w:ascii="Times New Roman" w:hAnsi="Times New Roman" w:cs="Times New Roman"/>
      <w:sz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rPr>
      <w:rFonts w:eastAsia="Calibri"/>
    </w:rPr>
  </w:style>
  <w:style w:type="character" w:customStyle="1" w:styleId="ab">
    <w:name w:val="Верхний колонтитул Знак"/>
    <w:link w:val="aa"/>
    <w:uiPriority w:val="99"/>
    <w:locked/>
    <w:rsid w:val="0001403B"/>
    <w:rPr>
      <w:rFonts w:ascii="Times New Roman" w:hAnsi="Times New Roman" w:cs="Times New Roman"/>
      <w:sz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rPr>
      <w:rFonts w:eastAsia="Calibri"/>
    </w:rPr>
  </w:style>
  <w:style w:type="character" w:customStyle="1" w:styleId="ad">
    <w:name w:val="Текст сноски Знак"/>
    <w:link w:val="ac"/>
    <w:uiPriority w:val="99"/>
    <w:semiHidden/>
    <w:locked/>
    <w:rsid w:val="0001403B"/>
    <w:rPr>
      <w:rFonts w:ascii="Times New Roman" w:hAnsi="Times New Roman" w:cs="Times New Roman"/>
      <w:sz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rPr>
      <w:rFonts w:eastAsia="Calibri"/>
    </w:rPr>
  </w:style>
  <w:style w:type="character" w:customStyle="1" w:styleId="24">
    <w:name w:val="Основной текст с отступом 2 Знак"/>
    <w:link w:val="23"/>
    <w:uiPriority w:val="99"/>
    <w:semiHidden/>
    <w:locked/>
    <w:rsid w:val="0001403B"/>
    <w:rPr>
      <w:rFonts w:ascii="Times New Roman" w:hAnsi="Times New Roman" w:cs="Times New Roman"/>
      <w:sz w:val="20"/>
      <w:lang w:eastAsia="ru-RU"/>
    </w:rPr>
  </w:style>
  <w:style w:type="character" w:customStyle="1" w:styleId="ConsPlusNormal0">
    <w:name w:val="ConsPlusNormal Знак"/>
    <w:link w:val="ConsPlusNormal"/>
    <w:uiPriority w:val="99"/>
    <w:locked/>
    <w:rsid w:val="0018048A"/>
    <w:rPr>
      <w:rFonts w:ascii="Arial" w:hAnsi="Arial"/>
      <w:sz w:val="22"/>
      <w:szCs w:val="22"/>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34"/>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eastAsia="Calibri" w:hAnsi="Tahoma" w:cs="Tahoma"/>
      <w:sz w:val="16"/>
      <w:szCs w:val="16"/>
      <w:lang w:eastAsia="ar-SA"/>
    </w:rPr>
  </w:style>
  <w:style w:type="character" w:customStyle="1" w:styleId="af5">
    <w:name w:val="Текст выноски Знак"/>
    <w:link w:val="af4"/>
    <w:uiPriority w:val="99"/>
    <w:semiHidden/>
    <w:locked/>
    <w:rsid w:val="00133306"/>
    <w:rPr>
      <w:rFonts w:ascii="Tahoma" w:hAnsi="Tahoma" w:cs="Times New Roman"/>
      <w:sz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b/>
      <w:color w:val="365F91"/>
      <w:sz w:val="28"/>
      <w:lang w:eastAsia="ru-RU"/>
    </w:rPr>
  </w:style>
  <w:style w:type="character" w:customStyle="1" w:styleId="propvalue">
    <w:name w:val="propvalue"/>
    <w:uiPriority w:val="99"/>
    <w:rsid w:val="00DF0064"/>
    <w:rPr>
      <w:color w:val="800000"/>
    </w:rPr>
  </w:style>
  <w:style w:type="character" w:styleId="af7">
    <w:name w:val="Hyperlink"/>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rPr>
      <w:rFonts w:eastAsia="Calibri"/>
    </w:rPr>
  </w:style>
  <w:style w:type="character" w:customStyle="1" w:styleId="26">
    <w:name w:val="Основной текст 2 Знак"/>
    <w:link w:val="25"/>
    <w:uiPriority w:val="99"/>
    <w:locked/>
    <w:rsid w:val="00A154CC"/>
    <w:rPr>
      <w:rFonts w:ascii="Times New Roman" w:hAnsi="Times New Roman" w:cs="Times New Roman"/>
      <w:sz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rPr>
      <w:sz w:val="22"/>
      <w:szCs w:val="22"/>
    </w:rPr>
  </w:style>
  <w:style w:type="paragraph" w:customStyle="1" w:styleId="Heading">
    <w:name w:val="Heading"/>
    <w:uiPriority w:val="99"/>
    <w:rsid w:val="000B15A8"/>
    <w:rPr>
      <w:rFonts w:ascii="Arial" w:hAnsi="Arial"/>
      <w:b/>
      <w:sz w:val="22"/>
    </w:rPr>
  </w:style>
  <w:style w:type="paragraph" w:customStyle="1" w:styleId="af8">
    <w:name w:val="Знак"/>
    <w:basedOn w:val="a"/>
    <w:uiPriority w:val="99"/>
    <w:rsid w:val="00DA7C9E"/>
    <w:pPr>
      <w:spacing w:before="100" w:beforeAutospacing="1" w:after="100" w:afterAutospacing="1"/>
    </w:pPr>
    <w:rPr>
      <w:rFonts w:ascii="Tahoma" w:hAnsi="Tahoma"/>
      <w:lang w:val="en-US" w:eastAsia="en-US"/>
    </w:rPr>
  </w:style>
  <w:style w:type="character" w:customStyle="1" w:styleId="af9">
    <w:name w:val="Не вступил в силу"/>
    <w:uiPriority w:val="99"/>
    <w:rsid w:val="003814CE"/>
    <w:rPr>
      <w:rFonts w:ascii="Times New Roman" w:hAnsi="Times New Roman"/>
      <w:color w:val="008080"/>
      <w:sz w:val="20"/>
    </w:rPr>
  </w:style>
  <w:style w:type="character" w:customStyle="1" w:styleId="voting">
    <w:name w:val="voting"/>
    <w:uiPriority w:val="99"/>
    <w:rsid w:val="00CA5C43"/>
  </w:style>
  <w:style w:type="paragraph" w:customStyle="1" w:styleId="27">
    <w:name w:val="Без интервала2"/>
    <w:uiPriority w:val="99"/>
    <w:rsid w:val="0079601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599591">
      <w:marLeft w:val="0"/>
      <w:marRight w:val="0"/>
      <w:marTop w:val="0"/>
      <w:marBottom w:val="0"/>
      <w:divBdr>
        <w:top w:val="none" w:sz="0" w:space="0" w:color="auto"/>
        <w:left w:val="none" w:sz="0" w:space="0" w:color="auto"/>
        <w:bottom w:val="none" w:sz="0" w:space="0" w:color="auto"/>
        <w:right w:val="none" w:sz="0" w:space="0" w:color="auto"/>
      </w:divBdr>
    </w:div>
    <w:div w:id="1511599592">
      <w:marLeft w:val="0"/>
      <w:marRight w:val="0"/>
      <w:marTop w:val="0"/>
      <w:marBottom w:val="0"/>
      <w:divBdr>
        <w:top w:val="none" w:sz="0" w:space="0" w:color="auto"/>
        <w:left w:val="none" w:sz="0" w:space="0" w:color="auto"/>
        <w:bottom w:val="none" w:sz="0" w:space="0" w:color="auto"/>
        <w:right w:val="none" w:sz="0" w:space="0" w:color="auto"/>
      </w:divBdr>
    </w:div>
    <w:div w:id="1511599593">
      <w:marLeft w:val="0"/>
      <w:marRight w:val="0"/>
      <w:marTop w:val="0"/>
      <w:marBottom w:val="0"/>
      <w:divBdr>
        <w:top w:val="none" w:sz="0" w:space="0" w:color="auto"/>
        <w:left w:val="none" w:sz="0" w:space="0" w:color="auto"/>
        <w:bottom w:val="none" w:sz="0" w:space="0" w:color="auto"/>
        <w:right w:val="none" w:sz="0" w:space="0" w:color="auto"/>
      </w:divBdr>
    </w:div>
    <w:div w:id="1511599594">
      <w:marLeft w:val="0"/>
      <w:marRight w:val="0"/>
      <w:marTop w:val="0"/>
      <w:marBottom w:val="0"/>
      <w:divBdr>
        <w:top w:val="none" w:sz="0" w:space="0" w:color="auto"/>
        <w:left w:val="none" w:sz="0" w:space="0" w:color="auto"/>
        <w:bottom w:val="none" w:sz="0" w:space="0" w:color="auto"/>
        <w:right w:val="none" w:sz="0" w:space="0" w:color="auto"/>
      </w:divBdr>
    </w:div>
    <w:div w:id="1511599595">
      <w:marLeft w:val="0"/>
      <w:marRight w:val="0"/>
      <w:marTop w:val="0"/>
      <w:marBottom w:val="0"/>
      <w:divBdr>
        <w:top w:val="none" w:sz="0" w:space="0" w:color="auto"/>
        <w:left w:val="none" w:sz="0" w:space="0" w:color="auto"/>
        <w:bottom w:val="none" w:sz="0" w:space="0" w:color="auto"/>
        <w:right w:val="none" w:sz="0" w:space="0" w:color="auto"/>
      </w:divBdr>
    </w:div>
    <w:div w:id="1511599596">
      <w:marLeft w:val="0"/>
      <w:marRight w:val="0"/>
      <w:marTop w:val="0"/>
      <w:marBottom w:val="0"/>
      <w:divBdr>
        <w:top w:val="none" w:sz="0" w:space="0" w:color="auto"/>
        <w:left w:val="none" w:sz="0" w:space="0" w:color="auto"/>
        <w:bottom w:val="none" w:sz="0" w:space="0" w:color="auto"/>
        <w:right w:val="none" w:sz="0" w:space="0" w:color="auto"/>
      </w:divBdr>
    </w:div>
    <w:div w:id="1511599597">
      <w:marLeft w:val="0"/>
      <w:marRight w:val="0"/>
      <w:marTop w:val="0"/>
      <w:marBottom w:val="0"/>
      <w:divBdr>
        <w:top w:val="none" w:sz="0" w:space="0" w:color="auto"/>
        <w:left w:val="none" w:sz="0" w:space="0" w:color="auto"/>
        <w:bottom w:val="none" w:sz="0" w:space="0" w:color="auto"/>
        <w:right w:val="none" w:sz="0" w:space="0" w:color="auto"/>
      </w:divBdr>
    </w:div>
    <w:div w:id="1511599598">
      <w:marLeft w:val="0"/>
      <w:marRight w:val="0"/>
      <w:marTop w:val="0"/>
      <w:marBottom w:val="0"/>
      <w:divBdr>
        <w:top w:val="none" w:sz="0" w:space="0" w:color="auto"/>
        <w:left w:val="none" w:sz="0" w:space="0" w:color="auto"/>
        <w:bottom w:val="none" w:sz="0" w:space="0" w:color="auto"/>
        <w:right w:val="none" w:sz="0" w:space="0" w:color="auto"/>
      </w:divBdr>
    </w:div>
    <w:div w:id="1511599599">
      <w:marLeft w:val="0"/>
      <w:marRight w:val="0"/>
      <w:marTop w:val="0"/>
      <w:marBottom w:val="0"/>
      <w:divBdr>
        <w:top w:val="none" w:sz="0" w:space="0" w:color="auto"/>
        <w:left w:val="none" w:sz="0" w:space="0" w:color="auto"/>
        <w:bottom w:val="none" w:sz="0" w:space="0" w:color="auto"/>
        <w:right w:val="none" w:sz="0" w:space="0" w:color="auto"/>
      </w:divBdr>
    </w:div>
    <w:div w:id="1511599600">
      <w:marLeft w:val="0"/>
      <w:marRight w:val="0"/>
      <w:marTop w:val="0"/>
      <w:marBottom w:val="0"/>
      <w:divBdr>
        <w:top w:val="none" w:sz="0" w:space="0" w:color="auto"/>
        <w:left w:val="none" w:sz="0" w:space="0" w:color="auto"/>
        <w:bottom w:val="none" w:sz="0" w:space="0" w:color="auto"/>
        <w:right w:val="none" w:sz="0" w:space="0" w:color="auto"/>
      </w:divBdr>
    </w:div>
    <w:div w:id="1511599601">
      <w:marLeft w:val="0"/>
      <w:marRight w:val="0"/>
      <w:marTop w:val="0"/>
      <w:marBottom w:val="0"/>
      <w:divBdr>
        <w:top w:val="none" w:sz="0" w:space="0" w:color="auto"/>
        <w:left w:val="none" w:sz="0" w:space="0" w:color="auto"/>
        <w:bottom w:val="none" w:sz="0" w:space="0" w:color="auto"/>
        <w:right w:val="none" w:sz="0" w:space="0" w:color="auto"/>
      </w:divBdr>
    </w:div>
    <w:div w:id="1511599602">
      <w:marLeft w:val="0"/>
      <w:marRight w:val="0"/>
      <w:marTop w:val="0"/>
      <w:marBottom w:val="0"/>
      <w:divBdr>
        <w:top w:val="none" w:sz="0" w:space="0" w:color="auto"/>
        <w:left w:val="none" w:sz="0" w:space="0" w:color="auto"/>
        <w:bottom w:val="none" w:sz="0" w:space="0" w:color="auto"/>
        <w:right w:val="none" w:sz="0" w:space="0" w:color="auto"/>
      </w:divBdr>
    </w:div>
    <w:div w:id="1511599603">
      <w:marLeft w:val="0"/>
      <w:marRight w:val="0"/>
      <w:marTop w:val="0"/>
      <w:marBottom w:val="0"/>
      <w:divBdr>
        <w:top w:val="none" w:sz="0" w:space="0" w:color="auto"/>
        <w:left w:val="none" w:sz="0" w:space="0" w:color="auto"/>
        <w:bottom w:val="none" w:sz="0" w:space="0" w:color="auto"/>
        <w:right w:val="none" w:sz="0" w:space="0" w:color="auto"/>
      </w:divBdr>
    </w:div>
    <w:div w:id="1511599604">
      <w:marLeft w:val="0"/>
      <w:marRight w:val="0"/>
      <w:marTop w:val="0"/>
      <w:marBottom w:val="0"/>
      <w:divBdr>
        <w:top w:val="none" w:sz="0" w:space="0" w:color="auto"/>
        <w:left w:val="none" w:sz="0" w:space="0" w:color="auto"/>
        <w:bottom w:val="none" w:sz="0" w:space="0" w:color="auto"/>
        <w:right w:val="none" w:sz="0" w:space="0" w:color="auto"/>
      </w:divBdr>
    </w:div>
    <w:div w:id="1511599605">
      <w:marLeft w:val="0"/>
      <w:marRight w:val="0"/>
      <w:marTop w:val="0"/>
      <w:marBottom w:val="0"/>
      <w:divBdr>
        <w:top w:val="none" w:sz="0" w:space="0" w:color="auto"/>
        <w:left w:val="none" w:sz="0" w:space="0" w:color="auto"/>
        <w:bottom w:val="none" w:sz="0" w:space="0" w:color="auto"/>
        <w:right w:val="none" w:sz="0" w:space="0" w:color="auto"/>
      </w:divBdr>
    </w:div>
    <w:div w:id="1511599606">
      <w:marLeft w:val="0"/>
      <w:marRight w:val="0"/>
      <w:marTop w:val="0"/>
      <w:marBottom w:val="0"/>
      <w:divBdr>
        <w:top w:val="none" w:sz="0" w:space="0" w:color="auto"/>
        <w:left w:val="none" w:sz="0" w:space="0" w:color="auto"/>
        <w:bottom w:val="none" w:sz="0" w:space="0" w:color="auto"/>
        <w:right w:val="none" w:sz="0" w:space="0" w:color="auto"/>
      </w:divBdr>
    </w:div>
    <w:div w:id="1511599607">
      <w:marLeft w:val="0"/>
      <w:marRight w:val="0"/>
      <w:marTop w:val="0"/>
      <w:marBottom w:val="0"/>
      <w:divBdr>
        <w:top w:val="none" w:sz="0" w:space="0" w:color="auto"/>
        <w:left w:val="none" w:sz="0" w:space="0" w:color="auto"/>
        <w:bottom w:val="none" w:sz="0" w:space="0" w:color="auto"/>
        <w:right w:val="none" w:sz="0" w:space="0" w:color="auto"/>
      </w:divBdr>
    </w:div>
    <w:div w:id="1511599608">
      <w:marLeft w:val="0"/>
      <w:marRight w:val="0"/>
      <w:marTop w:val="0"/>
      <w:marBottom w:val="0"/>
      <w:divBdr>
        <w:top w:val="none" w:sz="0" w:space="0" w:color="auto"/>
        <w:left w:val="none" w:sz="0" w:space="0" w:color="auto"/>
        <w:bottom w:val="none" w:sz="0" w:space="0" w:color="auto"/>
        <w:right w:val="none" w:sz="0" w:space="0" w:color="auto"/>
      </w:divBdr>
    </w:div>
    <w:div w:id="15115996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zaschita.ru/pribory/priborydozim/proffesional/33-voenn/products/98-dp22" TargetMode="External"/><Relationship Id="rId13" Type="http://schemas.openxmlformats.org/officeDocument/2006/relationships/hyperlink" Target="http://urteks.ru/dp5b.html" TargetMode="External"/><Relationship Id="rId18" Type="http://schemas.openxmlformats.org/officeDocument/2006/relationships/hyperlink" Target="http://aim.pulscen.ru/goods/14789009-legki_zashchitny_kostyum_l_1_tselnokroyenyye_bryuki_s_bakhilami_kurtka_s_kapyush" TargetMode="External"/><Relationship Id="rId26" Type="http://schemas.openxmlformats.org/officeDocument/2006/relationships/hyperlink" Target="http://sotizz.ru/izdeliya-meditsinskogo-naznacheniya/aptechka-dlya-zashchitnykh-sooruzhenij-na-100-che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lesan.pulscen.ru/goods/7019226-mekhanizm_ispolnitelny" TargetMode="External"/><Relationship Id="rId34" Type="http://schemas.openxmlformats.org/officeDocument/2006/relationships/hyperlink" Target="http://www.go-zaschita.ru/pribory/priborydozim/proffesional/14-migo/products/41-sandruzh" TargetMode="External"/><Relationship Id="rId7" Type="http://schemas.openxmlformats.org/officeDocument/2006/relationships/hyperlink" Target="mailto:&#1077;&#1082;&#1086;nomika_lenadm@mail.ru" TargetMode="External"/><Relationship Id="rId12" Type="http://schemas.openxmlformats.org/officeDocument/2006/relationships/hyperlink" Target="http://www.go-zaschita.ru/pribory/priborydozim/proffesional/33-voenn/products/97-dp5" TargetMode="External"/><Relationship Id="rId17" Type="http://schemas.openxmlformats.org/officeDocument/2006/relationships/hyperlink" Target="http://www.go-zaschita.ru/pribory/priborydozim/proffesional/29-himiya/products/95-vphr" TargetMode="External"/><Relationship Id="rId25" Type="http://schemas.openxmlformats.org/officeDocument/2006/relationships/hyperlink" Target="http://www.ozon.ru/context/detail/id/9224890/" TargetMode="External"/><Relationship Id="rId33" Type="http://schemas.openxmlformats.org/officeDocument/2006/relationships/hyperlink" Target="http://vsbarion.com/p17974487-individualnyj-perevyazochnyj-paket.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padpribor.com/vpkhr/" TargetMode="External"/><Relationship Id="rId20" Type="http://schemas.openxmlformats.org/officeDocument/2006/relationships/hyperlink" Target="http://perm.pulscen.ru/products/psikhrometricheski_gigrometr_vit_1_11439092" TargetMode="External"/><Relationship Id="rId29" Type="http://schemas.openxmlformats.org/officeDocument/2006/relationships/hyperlink" Target="http://vsbarion.com/p17974555-individualnyj-protivohimicheskij-paket.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ecoborona.tiu.ru/p16795468-izmeritel-dozy-izlucheniya.html" TargetMode="External"/><Relationship Id="rId24" Type="http://schemas.openxmlformats.org/officeDocument/2006/relationships/hyperlink" Target="http://www.ozon.ru/context/detail/id/8380219/" TargetMode="External"/><Relationship Id="rId32" Type="http://schemas.openxmlformats.org/officeDocument/2006/relationships/hyperlink" Target="http://www.go-zaschita.ru/pribory/priborydozim/proffesional/14-migo/products/36-ipp1" TargetMode="External"/><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go-zaschita.ru/pribory/priborydozim/proffesional/34-bitovye/products/109-1503" TargetMode="External"/><Relationship Id="rId23" Type="http://schemas.openxmlformats.org/officeDocument/2006/relationships/hyperlink" Target="http://bip-povolzhe.tiu.ru/p13867531-shkaf-dlya-medikamentov.html" TargetMode="External"/><Relationship Id="rId28" Type="http://schemas.openxmlformats.org/officeDocument/2006/relationships/hyperlink" Target="http://www.komus.ru/product/243905/" TargetMode="External"/><Relationship Id="rId36" Type="http://schemas.openxmlformats.org/officeDocument/2006/relationships/footer" Target="footer1.xml"/><Relationship Id="rId10" Type="http://schemas.openxmlformats.org/officeDocument/2006/relationships/hyperlink" Target="http://www.go-zaschita.ru/pribory/priborydozim/proffesional/33-voenn/products/105-id11" TargetMode="External"/><Relationship Id="rId19" Type="http://schemas.openxmlformats.org/officeDocument/2006/relationships/hyperlink" Target="http://proekt-resurs.ru/site/4" TargetMode="External"/><Relationship Id="rId31" Type="http://schemas.openxmlformats.org/officeDocument/2006/relationships/hyperlink" Target="http://www.din.kai.ru/catalog/?pid=9540" TargetMode="External"/><Relationship Id="rId4" Type="http://schemas.openxmlformats.org/officeDocument/2006/relationships/webSettings" Target="webSettings.xml"/><Relationship Id="rId9" Type="http://schemas.openxmlformats.org/officeDocument/2006/relationships/hyperlink" Target="http://artprotek.ru/katalog/izmeritelnye-pribory/dozimetry/35-komplekt-individualnyx-dozimetrov-dp-22v.html" TargetMode="External"/><Relationship Id="rId14" Type="http://schemas.openxmlformats.org/officeDocument/2006/relationships/hyperlink" Target="http://bio.pulscen.ru/goods/12782598-dozimetr_radioaktivnosti_radex_rd_1503" TargetMode="External"/><Relationship Id="rId22" Type="http://schemas.openxmlformats.org/officeDocument/2006/relationships/hyperlink" Target="http://ognetushiteli-pozharnoe.pulscen.ru/goods/4911406-yashchik_peska_aptechki" TargetMode="External"/><Relationship Id="rId27" Type="http://schemas.openxmlformats.org/officeDocument/2006/relationships/hyperlink" Target="http://ssr-russia.ru/goods/20917/Aptechka_Kollektivnaya_dlya_zashitnih_sooryjenii_na_100-150_chelovek/" TargetMode="External"/><Relationship Id="rId30" Type="http://schemas.openxmlformats.org/officeDocument/2006/relationships/hyperlink" Target="http://www.medplant.ru/ru/category/produktsiya-medplant/ukladki-i-nabory-meditsinskie/nabory-feldsherskie" TargetMode="External"/><Relationship Id="rId35" Type="http://schemas.openxmlformats.org/officeDocument/2006/relationships/hyperlink" Target="http://www.tkallians.ru/katalog/sredstva_individualnoj_zawity/aptechki/dlya_go_i_chs/sumka_sanitarnaya_sandruzhinnika_ss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2860</TotalTime>
  <Pages>16</Pages>
  <Words>6464</Words>
  <Characters>36846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197</cp:revision>
  <cp:lastPrinted>2013-12-18T03:25:00Z</cp:lastPrinted>
  <dcterms:created xsi:type="dcterms:W3CDTF">2011-02-01T06:22:00Z</dcterms:created>
  <dcterms:modified xsi:type="dcterms:W3CDTF">2013-12-25T08:09:00Z</dcterms:modified>
</cp:coreProperties>
</file>