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E39" w:rsidRDefault="00EE0E39" w:rsidP="00EE0E39">
      <w:pPr>
        <w:jc w:val="right"/>
        <w:rPr>
          <w:sz w:val="18"/>
          <w:szCs w:val="18"/>
        </w:rPr>
      </w:pPr>
      <w:r>
        <w:rPr>
          <w:b/>
          <w:sz w:val="18"/>
          <w:szCs w:val="18"/>
        </w:rPr>
        <w:t xml:space="preserve">Приложение №3          </w:t>
      </w:r>
    </w:p>
    <w:p w:rsidR="00EE0E39" w:rsidRDefault="00EE0E39" w:rsidP="00EE0E39">
      <w:pPr>
        <w:jc w:val="right"/>
        <w:rPr>
          <w:sz w:val="18"/>
          <w:szCs w:val="18"/>
        </w:rPr>
      </w:pPr>
      <w:r>
        <w:rPr>
          <w:sz w:val="18"/>
          <w:szCs w:val="18"/>
        </w:rPr>
        <w:t>.</w:t>
      </w:r>
    </w:p>
    <w:p w:rsidR="00EE0E39" w:rsidRDefault="00EE0E39" w:rsidP="00EE0E39">
      <w:pPr>
        <w:jc w:val="center"/>
        <w:rPr>
          <w:sz w:val="20"/>
          <w:szCs w:val="20"/>
        </w:rPr>
      </w:pPr>
    </w:p>
    <w:p w:rsidR="00EE0E39" w:rsidRDefault="00EE0E39" w:rsidP="00EE0E39">
      <w:pPr>
        <w:jc w:val="center"/>
        <w:rPr>
          <w:sz w:val="20"/>
          <w:szCs w:val="20"/>
        </w:rPr>
      </w:pPr>
    </w:p>
    <w:p w:rsidR="00EE0E39" w:rsidRDefault="00EE0E39" w:rsidP="00EE0E39">
      <w:pPr>
        <w:shd w:val="clear" w:color="auto" w:fill="FFFFFF"/>
        <w:jc w:val="center"/>
        <w:rPr>
          <w:b/>
          <w:sz w:val="20"/>
          <w:szCs w:val="20"/>
        </w:rPr>
      </w:pPr>
      <w:r>
        <w:rPr>
          <w:b/>
          <w:sz w:val="20"/>
          <w:szCs w:val="20"/>
        </w:rPr>
        <w:t xml:space="preserve">        КОНТРАКТ   № </w:t>
      </w:r>
    </w:p>
    <w:p w:rsidR="00EE0E39" w:rsidRDefault="00EE0E39" w:rsidP="00EE0E39">
      <w:pPr>
        <w:shd w:val="clear" w:color="auto" w:fill="FFFFFF"/>
        <w:jc w:val="center"/>
        <w:rPr>
          <w:b/>
          <w:sz w:val="20"/>
          <w:szCs w:val="20"/>
        </w:rPr>
      </w:pPr>
      <w:r>
        <w:rPr>
          <w:b/>
          <w:sz w:val="20"/>
          <w:szCs w:val="20"/>
        </w:rPr>
        <w:t xml:space="preserve">НА  ПОСТАВКУ  МОЛОКА И МОЛОЧНЫХ ПРДУКТОВ </w:t>
      </w:r>
    </w:p>
    <w:p w:rsidR="00EE0E39" w:rsidRDefault="00EE0E39" w:rsidP="00EE0E39">
      <w:pPr>
        <w:shd w:val="clear" w:color="auto" w:fill="FFFFFF"/>
        <w:jc w:val="center"/>
        <w:rPr>
          <w:b/>
          <w:sz w:val="20"/>
          <w:szCs w:val="20"/>
        </w:rPr>
      </w:pPr>
    </w:p>
    <w:p w:rsidR="00EE0E39" w:rsidRDefault="00EE0E39" w:rsidP="00EE0E39">
      <w:pPr>
        <w:shd w:val="clear" w:color="auto" w:fill="FFFFFF"/>
        <w:tabs>
          <w:tab w:val="left" w:pos="7639"/>
        </w:tabs>
        <w:ind w:left="57" w:right="-167"/>
        <w:jc w:val="center"/>
        <w:rPr>
          <w:sz w:val="20"/>
          <w:szCs w:val="20"/>
        </w:rPr>
      </w:pPr>
      <w:r>
        <w:rPr>
          <w:sz w:val="20"/>
          <w:szCs w:val="20"/>
        </w:rPr>
        <w:t xml:space="preserve">г. Пермь                                                                                                                                           «  »           </w:t>
      </w:r>
      <w:r w:rsidR="00A22041">
        <w:rPr>
          <w:sz w:val="20"/>
          <w:szCs w:val="20"/>
        </w:rPr>
        <w:t xml:space="preserve">      2014</w:t>
      </w:r>
      <w:r>
        <w:rPr>
          <w:sz w:val="20"/>
          <w:szCs w:val="20"/>
        </w:rPr>
        <w:t xml:space="preserve"> г.</w:t>
      </w:r>
    </w:p>
    <w:p w:rsidR="00EE0E39" w:rsidRDefault="00EE0E39" w:rsidP="00EE0E39">
      <w:pPr>
        <w:shd w:val="clear" w:color="auto" w:fill="FFFFFF"/>
        <w:tabs>
          <w:tab w:val="left" w:pos="7639"/>
        </w:tabs>
        <w:ind w:left="57" w:right="-167"/>
        <w:jc w:val="both"/>
        <w:rPr>
          <w:sz w:val="20"/>
          <w:szCs w:val="20"/>
        </w:rPr>
      </w:pPr>
    </w:p>
    <w:p w:rsidR="00EE0E39" w:rsidRDefault="00EE0E39" w:rsidP="00EE0E39">
      <w:pPr>
        <w:shd w:val="clear" w:color="auto" w:fill="FFFFFF"/>
        <w:ind w:left="57" w:right="-167"/>
        <w:jc w:val="both"/>
        <w:rPr>
          <w:sz w:val="20"/>
          <w:szCs w:val="20"/>
        </w:rPr>
      </w:pPr>
      <w:r>
        <w:rPr>
          <w:sz w:val="20"/>
          <w:szCs w:val="20"/>
        </w:rPr>
        <w:t xml:space="preserve">            </w:t>
      </w:r>
    </w:p>
    <w:p w:rsidR="00EE0E39" w:rsidRDefault="00EE0E39" w:rsidP="00EE0E39">
      <w:pPr>
        <w:shd w:val="clear" w:color="auto" w:fill="FFFFFF"/>
        <w:ind w:left="57" w:right="-167"/>
        <w:jc w:val="both"/>
        <w:rPr>
          <w:sz w:val="20"/>
          <w:szCs w:val="20"/>
        </w:rPr>
      </w:pPr>
      <w:r>
        <w:rPr>
          <w:sz w:val="20"/>
          <w:szCs w:val="20"/>
        </w:rPr>
        <w:t xml:space="preserve">МБС(К)ОУ «Школа-интернат № 1 </w:t>
      </w:r>
      <w:r>
        <w:rPr>
          <w:sz w:val="20"/>
          <w:szCs w:val="20"/>
          <w:lang w:val="en-US"/>
        </w:rPr>
        <w:t>VII</w:t>
      </w:r>
      <w:r w:rsidRPr="00EE0E39">
        <w:rPr>
          <w:sz w:val="20"/>
          <w:szCs w:val="20"/>
        </w:rPr>
        <w:t xml:space="preserve"> </w:t>
      </w:r>
      <w:r>
        <w:rPr>
          <w:sz w:val="20"/>
          <w:szCs w:val="20"/>
        </w:rPr>
        <w:t xml:space="preserve"> вида» г</w:t>
      </w:r>
      <w:proofErr w:type="gramStart"/>
      <w:r>
        <w:rPr>
          <w:sz w:val="20"/>
          <w:szCs w:val="20"/>
        </w:rPr>
        <w:t>.П</w:t>
      </w:r>
      <w:proofErr w:type="gramEnd"/>
      <w:r>
        <w:rPr>
          <w:sz w:val="20"/>
          <w:szCs w:val="20"/>
        </w:rPr>
        <w:t xml:space="preserve">ерми, в лице директора Куликовой Валентины Николаевны, </w:t>
      </w:r>
      <w:r>
        <w:rPr>
          <w:i/>
          <w:sz w:val="20"/>
          <w:szCs w:val="20"/>
        </w:rPr>
        <w:t xml:space="preserve"> </w:t>
      </w:r>
      <w:r>
        <w:rPr>
          <w:sz w:val="20"/>
          <w:szCs w:val="20"/>
        </w:rPr>
        <w:t>действующего на основании Устава, с одной стороны, и  _________________________________, в лице   _____________________________________, именуемый в  дальнейшем «Поставщик»,  действующего на основании ________________, с другой стороны, именуемые также «Стороны», на основании решения Котировочно</w:t>
      </w:r>
      <w:r w:rsidR="00A22041">
        <w:rPr>
          <w:sz w:val="20"/>
          <w:szCs w:val="20"/>
        </w:rPr>
        <w:t>й комиссии от «   » _______ 2014</w:t>
      </w:r>
      <w:r>
        <w:rPr>
          <w:sz w:val="20"/>
          <w:szCs w:val="20"/>
        </w:rPr>
        <w:t xml:space="preserve"> протокол № _______________________ по результатам проведения запроса котировок    заключили настоящий контракт (далее контракт) о нижеследующем:</w:t>
      </w:r>
    </w:p>
    <w:p w:rsidR="00EE0E39" w:rsidRDefault="00EE0E39" w:rsidP="00EE0E39">
      <w:pPr>
        <w:shd w:val="clear" w:color="auto" w:fill="FFFFFF"/>
        <w:ind w:left="57" w:right="-167"/>
        <w:jc w:val="both"/>
        <w:rPr>
          <w:sz w:val="20"/>
          <w:szCs w:val="20"/>
        </w:rPr>
      </w:pPr>
    </w:p>
    <w:p w:rsidR="00EE0E39" w:rsidRDefault="00EE0E39" w:rsidP="00EE0E39">
      <w:pPr>
        <w:shd w:val="clear" w:color="auto" w:fill="FFFFFF"/>
        <w:ind w:left="540" w:right="-167"/>
        <w:jc w:val="center"/>
        <w:rPr>
          <w:b/>
          <w:sz w:val="20"/>
          <w:szCs w:val="20"/>
        </w:rPr>
      </w:pPr>
      <w:r>
        <w:rPr>
          <w:b/>
          <w:sz w:val="20"/>
          <w:szCs w:val="20"/>
        </w:rPr>
        <w:t>1.   ПРЕДМЕТ КОНТРАКТА</w:t>
      </w:r>
    </w:p>
    <w:p w:rsidR="00EE0E39" w:rsidRDefault="00EE0E39" w:rsidP="00EE0E39">
      <w:pPr>
        <w:shd w:val="clear" w:color="auto" w:fill="FFFFFF"/>
        <w:ind w:left="540" w:right="-167"/>
        <w:jc w:val="center"/>
        <w:rPr>
          <w:b/>
          <w:sz w:val="20"/>
          <w:szCs w:val="20"/>
        </w:rPr>
      </w:pPr>
    </w:p>
    <w:p w:rsidR="00EE0E39" w:rsidRDefault="00EE0E39" w:rsidP="00EE0E39">
      <w:pPr>
        <w:shd w:val="clear" w:color="auto" w:fill="FFFFFF"/>
        <w:tabs>
          <w:tab w:val="left" w:pos="1990"/>
        </w:tabs>
        <w:ind w:left="57" w:right="-167"/>
        <w:jc w:val="both"/>
        <w:rPr>
          <w:sz w:val="20"/>
          <w:szCs w:val="20"/>
        </w:rPr>
      </w:pPr>
      <w:r>
        <w:rPr>
          <w:sz w:val="20"/>
          <w:szCs w:val="20"/>
        </w:rPr>
        <w:t>1.1. Поставщик принимает на себя обязанности по поставке продуктов питания –  молока и молочных продуктов (далее - товар). Заказчику на условиях настоящего  контракта. Развернутая номенклатура, количество товара, его качественные характеристики, цена и сроки поставки указываются в техническое задание (Приложение №1), являющейся неотъемлемой частью настоящего контракта и составленной в строгом соответствии с котировочной заявкой Поставщика.</w:t>
      </w:r>
    </w:p>
    <w:p w:rsidR="00EE0E39" w:rsidRDefault="00EE0E39" w:rsidP="00EE0E39">
      <w:pPr>
        <w:shd w:val="clear" w:color="auto" w:fill="FFFFFF"/>
        <w:tabs>
          <w:tab w:val="left" w:pos="1906"/>
        </w:tabs>
        <w:ind w:left="57" w:right="-167"/>
        <w:jc w:val="both"/>
        <w:rPr>
          <w:sz w:val="20"/>
          <w:szCs w:val="20"/>
        </w:rPr>
      </w:pPr>
      <w:r>
        <w:rPr>
          <w:sz w:val="20"/>
          <w:szCs w:val="20"/>
        </w:rPr>
        <w:t>1.2. Поставщик гарантирует соблюдение надлежащих условий  хранения Товара до его передачи Покупателю.</w:t>
      </w:r>
    </w:p>
    <w:p w:rsidR="00EE0E39" w:rsidRDefault="00EE0E39" w:rsidP="00EE0E39">
      <w:pPr>
        <w:shd w:val="clear" w:color="auto" w:fill="FFFFFF"/>
        <w:tabs>
          <w:tab w:val="left" w:pos="1906"/>
        </w:tabs>
        <w:ind w:left="57" w:right="-167"/>
        <w:jc w:val="both"/>
        <w:rPr>
          <w:sz w:val="20"/>
          <w:szCs w:val="20"/>
        </w:rPr>
      </w:pPr>
    </w:p>
    <w:p w:rsidR="00EE0E39" w:rsidRDefault="00EE0E39" w:rsidP="00EE0E39">
      <w:pPr>
        <w:shd w:val="clear" w:color="auto" w:fill="FFFFFF"/>
        <w:ind w:left="57" w:right="-167"/>
        <w:jc w:val="center"/>
        <w:rPr>
          <w:b/>
          <w:sz w:val="20"/>
          <w:szCs w:val="20"/>
        </w:rPr>
      </w:pPr>
      <w:r>
        <w:rPr>
          <w:b/>
          <w:sz w:val="20"/>
          <w:szCs w:val="20"/>
        </w:rPr>
        <w:t>2.   ЦЕНА И УСЛОВИЕ ОПЛАТЫ</w:t>
      </w:r>
    </w:p>
    <w:p w:rsidR="00EE0E39" w:rsidRDefault="00EE0E39" w:rsidP="00EE0E39">
      <w:pPr>
        <w:shd w:val="clear" w:color="auto" w:fill="FFFFFF"/>
        <w:ind w:left="57" w:right="-167"/>
        <w:jc w:val="both"/>
        <w:rPr>
          <w:sz w:val="20"/>
          <w:szCs w:val="20"/>
        </w:rPr>
      </w:pPr>
    </w:p>
    <w:p w:rsidR="00EE0E39" w:rsidRDefault="00EE0E39" w:rsidP="00EE0E39">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Стоимость товаров, подлежащих поставке, указана в Приложении  №1, установлена на основании итогов запроса котировок и составляет – ______________________________________________________</w:t>
      </w:r>
    </w:p>
    <w:p w:rsidR="00EE0E39" w:rsidRDefault="00EE0E39" w:rsidP="00EE0E39">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Цена включает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EE0E39" w:rsidRDefault="00EE0E39" w:rsidP="00EE0E39">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Цена остается неизменной на  период действия контракта.</w:t>
      </w:r>
    </w:p>
    <w:p w:rsidR="00EE0E39" w:rsidRDefault="00EE0E39" w:rsidP="00EE0E39">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 xml:space="preserve">Заказчик оплачивает товары путем перечисления денежных средств со своего расчетного счета на расчетный счет Поставщика в течение 20 (двадцать) банковских дней после приемки товара и подписания накладных. </w:t>
      </w:r>
    </w:p>
    <w:p w:rsidR="00EE0E39" w:rsidRDefault="00EE0E39" w:rsidP="00EE0E39">
      <w:pPr>
        <w:shd w:val="clear" w:color="auto" w:fill="FFFFFF"/>
        <w:ind w:left="57" w:right="-167"/>
        <w:jc w:val="both"/>
        <w:rPr>
          <w:sz w:val="20"/>
          <w:szCs w:val="20"/>
        </w:rPr>
      </w:pPr>
      <w:r>
        <w:rPr>
          <w:sz w:val="20"/>
          <w:szCs w:val="20"/>
        </w:rPr>
        <w:t>2.5. Оплата поставленных товаров, не предусмотренных Приложением №1, не производится.</w:t>
      </w:r>
    </w:p>
    <w:p w:rsidR="00EE0E39" w:rsidRDefault="00EE0E39" w:rsidP="00EE0E39">
      <w:pPr>
        <w:shd w:val="clear" w:color="auto" w:fill="FFFFFF"/>
        <w:ind w:left="57" w:right="-167" w:firstLine="718"/>
        <w:jc w:val="both"/>
        <w:rPr>
          <w:sz w:val="20"/>
          <w:szCs w:val="20"/>
        </w:rPr>
      </w:pPr>
    </w:p>
    <w:p w:rsidR="00EE0E39" w:rsidRDefault="00EE0E39" w:rsidP="00EE0E39">
      <w:pPr>
        <w:numPr>
          <w:ilvl w:val="0"/>
          <w:numId w:val="2"/>
        </w:numPr>
        <w:shd w:val="clear" w:color="auto" w:fill="FFFFFF"/>
        <w:ind w:right="-167"/>
        <w:jc w:val="center"/>
        <w:rPr>
          <w:b/>
          <w:sz w:val="20"/>
          <w:szCs w:val="20"/>
        </w:rPr>
      </w:pPr>
      <w:r>
        <w:rPr>
          <w:b/>
          <w:sz w:val="20"/>
          <w:szCs w:val="20"/>
        </w:rPr>
        <w:t>СРОКИ И УСЛОВИЯ ПОСТАВКИ</w:t>
      </w:r>
    </w:p>
    <w:p w:rsidR="00EE0E39" w:rsidRDefault="00EE0E39" w:rsidP="00EE0E39">
      <w:pPr>
        <w:shd w:val="clear" w:color="auto" w:fill="FFFFFF"/>
        <w:ind w:right="-167"/>
        <w:rPr>
          <w:b/>
          <w:sz w:val="20"/>
          <w:szCs w:val="20"/>
        </w:rPr>
      </w:pPr>
    </w:p>
    <w:p w:rsidR="00EE0E39" w:rsidRDefault="00EE0E39" w:rsidP="00EE0E39">
      <w:pPr>
        <w:widowControl w:val="0"/>
        <w:numPr>
          <w:ilvl w:val="0"/>
          <w:numId w:val="3"/>
        </w:numPr>
        <w:shd w:val="clear" w:color="auto" w:fill="FFFFFF"/>
        <w:tabs>
          <w:tab w:val="left" w:pos="1810"/>
        </w:tabs>
        <w:autoSpaceDE w:val="0"/>
        <w:autoSpaceDN w:val="0"/>
        <w:adjustRightInd w:val="0"/>
        <w:ind w:right="-167"/>
        <w:jc w:val="both"/>
        <w:rPr>
          <w:sz w:val="20"/>
          <w:szCs w:val="20"/>
          <w:highlight w:val="yellow"/>
        </w:rPr>
      </w:pPr>
      <w:r>
        <w:rPr>
          <w:sz w:val="20"/>
          <w:szCs w:val="20"/>
        </w:rPr>
        <w:t xml:space="preserve">Поставка товара осуществляется транспортом Поставщика на склад Покупателя в полном объеме. Риски утраты или порчи товара в процессе его поставки несет Поставщик. Срок поставки товара: в течение 2-х месяцев со </w:t>
      </w:r>
      <w:proofErr w:type="gramStart"/>
      <w:r>
        <w:rPr>
          <w:sz w:val="20"/>
          <w:szCs w:val="20"/>
        </w:rPr>
        <w:t>дня</w:t>
      </w:r>
      <w:proofErr w:type="gramEnd"/>
      <w:r>
        <w:rPr>
          <w:sz w:val="20"/>
          <w:szCs w:val="20"/>
        </w:rPr>
        <w:t xml:space="preserve"> следующего за днем заключения  контракта. </w:t>
      </w:r>
    </w:p>
    <w:p w:rsidR="00EE0E39" w:rsidRDefault="00EE0E39" w:rsidP="00EE0E39">
      <w:pPr>
        <w:ind w:left="57" w:right="-167"/>
        <w:jc w:val="both"/>
        <w:rPr>
          <w:sz w:val="20"/>
          <w:szCs w:val="20"/>
        </w:rPr>
      </w:pPr>
      <w:r>
        <w:rPr>
          <w:sz w:val="20"/>
          <w:szCs w:val="20"/>
        </w:rPr>
        <w:t>3.2. Товар поставляется партиями</w:t>
      </w:r>
      <w:proofErr w:type="gramStart"/>
      <w:r>
        <w:rPr>
          <w:sz w:val="20"/>
          <w:szCs w:val="20"/>
        </w:rPr>
        <w:t xml:space="preserve">  ,</w:t>
      </w:r>
      <w:proofErr w:type="gramEnd"/>
      <w:r>
        <w:rPr>
          <w:sz w:val="20"/>
          <w:szCs w:val="20"/>
        </w:rPr>
        <w:t xml:space="preserve"> согласно заявке, составленной Заказчиком и доведенной в согласованной форме до Поставщика не менее чем за 2(два) рабочих дня до начала поставки. Заявка подается  представителю  Поставщика  </w:t>
      </w:r>
      <w:proofErr w:type="gramStart"/>
      <w:r>
        <w:rPr>
          <w:sz w:val="20"/>
          <w:szCs w:val="20"/>
        </w:rPr>
        <w:t>по</w:t>
      </w:r>
      <w:proofErr w:type="gramEnd"/>
      <w:r>
        <w:rPr>
          <w:sz w:val="20"/>
          <w:szCs w:val="20"/>
        </w:rPr>
        <w:t xml:space="preserve">  </w:t>
      </w:r>
      <w:proofErr w:type="gramStart"/>
      <w:r>
        <w:rPr>
          <w:sz w:val="20"/>
          <w:szCs w:val="20"/>
        </w:rPr>
        <w:t>тел</w:t>
      </w:r>
      <w:proofErr w:type="gramEnd"/>
      <w:r>
        <w:rPr>
          <w:sz w:val="20"/>
          <w:szCs w:val="20"/>
        </w:rPr>
        <w:t xml:space="preserve">. __________________________ Срок поставки Товара – на следующий  день после  подачи заявки. Место доставки товаров – </w:t>
      </w:r>
      <w:proofErr w:type="gramStart"/>
      <w:r>
        <w:rPr>
          <w:sz w:val="20"/>
          <w:szCs w:val="20"/>
        </w:rPr>
        <w:t>г</w:t>
      </w:r>
      <w:proofErr w:type="gramEnd"/>
      <w:r>
        <w:rPr>
          <w:sz w:val="20"/>
          <w:szCs w:val="20"/>
        </w:rPr>
        <w:t xml:space="preserve">. Пермь, ул. Бушмакина,26. </w:t>
      </w:r>
    </w:p>
    <w:p w:rsidR="00EE0E39" w:rsidRDefault="00EE0E39" w:rsidP="00EE0E39">
      <w:pPr>
        <w:shd w:val="clear" w:color="auto" w:fill="FFFFFF"/>
        <w:tabs>
          <w:tab w:val="left" w:pos="1810"/>
        </w:tabs>
        <w:ind w:left="57" w:right="-167"/>
        <w:jc w:val="both"/>
        <w:rPr>
          <w:sz w:val="20"/>
          <w:szCs w:val="20"/>
        </w:rPr>
      </w:pPr>
      <w:r>
        <w:rPr>
          <w:sz w:val="20"/>
          <w:szCs w:val="20"/>
        </w:rPr>
        <w:t>3.3. Заказчик осуществляет приемку товара и оформление документов с момента их получения. При осуществлении приемки товара Заказчик обязан осмотреть товары, проверить их количество и качество, совершить другие необходимые действия, обеспечивающие процесс принятия товара согласно ст. 513 ГК РФ. Датой поставки товара считается дата приемки товара на накладной.</w:t>
      </w:r>
    </w:p>
    <w:p w:rsidR="00EE0E39" w:rsidRDefault="00EE0E39" w:rsidP="00EE0E39">
      <w:pPr>
        <w:shd w:val="clear" w:color="auto" w:fill="FFFFFF"/>
        <w:ind w:left="57" w:right="-167"/>
        <w:jc w:val="both"/>
        <w:rPr>
          <w:sz w:val="20"/>
          <w:szCs w:val="20"/>
        </w:rPr>
      </w:pPr>
      <w:r>
        <w:rPr>
          <w:sz w:val="20"/>
          <w:szCs w:val="20"/>
        </w:rPr>
        <w:t>3.4. При обнаружении в поставляемых товарах производственных дефектов и недостач, при отсутствии сертификатов или качественных удостоверений, а также при</w:t>
      </w:r>
      <w:r>
        <w:rPr>
          <w:i/>
          <w:sz w:val="20"/>
          <w:szCs w:val="20"/>
        </w:rPr>
        <w:t xml:space="preserve"> </w:t>
      </w:r>
      <w:r>
        <w:rPr>
          <w:sz w:val="20"/>
          <w:szCs w:val="20"/>
        </w:rPr>
        <w:t>иных несоответствиях условиям контракта и спецификации Заказчик не позднее 3 (трех) рабочих дней письменно уведомляет об этом Поставщика. После получения подобного уведомления Поставщик в течение 2 (двух) дней обязуется исправить выявленные дефекты, доукомплектовать или произвести замену бракованного товара (его части) без расходов со стороны Заказчика.</w:t>
      </w:r>
    </w:p>
    <w:p w:rsidR="00EE0E39" w:rsidRDefault="00EE0E39" w:rsidP="00EE0E39">
      <w:pPr>
        <w:shd w:val="clear" w:color="auto" w:fill="FFFFFF"/>
        <w:ind w:left="57" w:right="-167"/>
        <w:jc w:val="both"/>
        <w:rPr>
          <w:sz w:val="20"/>
          <w:szCs w:val="20"/>
        </w:rPr>
      </w:pPr>
    </w:p>
    <w:p w:rsidR="00EE0E39" w:rsidRDefault="00EE0E39" w:rsidP="00EE0E39">
      <w:pPr>
        <w:shd w:val="clear" w:color="auto" w:fill="FFFFFF"/>
        <w:ind w:left="57" w:right="-167"/>
        <w:jc w:val="center"/>
        <w:rPr>
          <w:b/>
          <w:sz w:val="20"/>
          <w:szCs w:val="20"/>
        </w:rPr>
      </w:pPr>
      <w:r>
        <w:rPr>
          <w:b/>
          <w:sz w:val="20"/>
          <w:szCs w:val="20"/>
        </w:rPr>
        <w:t>4.</w:t>
      </w:r>
      <w:r>
        <w:rPr>
          <w:sz w:val="20"/>
          <w:szCs w:val="20"/>
        </w:rPr>
        <w:t xml:space="preserve">   </w:t>
      </w:r>
      <w:r>
        <w:rPr>
          <w:b/>
          <w:sz w:val="20"/>
          <w:szCs w:val="20"/>
        </w:rPr>
        <w:t>ТРЕБОВАНИЯ К УПАКОВКЕ</w:t>
      </w:r>
    </w:p>
    <w:p w:rsidR="00EE0E39" w:rsidRDefault="00EE0E39" w:rsidP="00EE0E39">
      <w:pPr>
        <w:shd w:val="clear" w:color="auto" w:fill="FFFFFF"/>
        <w:ind w:left="57" w:right="-167"/>
        <w:jc w:val="both"/>
        <w:rPr>
          <w:sz w:val="20"/>
          <w:szCs w:val="20"/>
        </w:rPr>
      </w:pPr>
    </w:p>
    <w:p w:rsidR="00EE0E39" w:rsidRDefault="00EE0E39" w:rsidP="00EE0E39">
      <w:pPr>
        <w:pStyle w:val="a5"/>
        <w:spacing w:after="0"/>
        <w:ind w:left="57" w:right="-167"/>
        <w:jc w:val="both"/>
        <w:rPr>
          <w:sz w:val="20"/>
          <w:szCs w:val="20"/>
        </w:rPr>
      </w:pPr>
      <w:r>
        <w:rPr>
          <w:sz w:val="20"/>
          <w:szCs w:val="20"/>
        </w:rPr>
        <w:t>4.1.  Товар должен отгружаться в стандартной упаковке с учетом необходимых маркировок в соответствии с требованиями стандартов и технических условий.</w:t>
      </w:r>
    </w:p>
    <w:p w:rsidR="00EE0E39" w:rsidRDefault="00EE0E39" w:rsidP="00EE0E39">
      <w:pPr>
        <w:pStyle w:val="a5"/>
        <w:spacing w:after="0"/>
        <w:ind w:left="57" w:right="-167"/>
        <w:jc w:val="both"/>
        <w:rPr>
          <w:sz w:val="20"/>
          <w:szCs w:val="20"/>
        </w:rPr>
      </w:pPr>
      <w:r>
        <w:rPr>
          <w:sz w:val="20"/>
          <w:szCs w:val="20"/>
        </w:rPr>
        <w:lastRenderedPageBreak/>
        <w:t>4.2. Тара, поставляемая Поставщиком, по его письменному требованию, предъявляемому при передаче товара, возвращается Заказчиком в течение 10 дней с момента получения товара. Возврат производится за счет Поставщика и его транспортом.</w:t>
      </w:r>
    </w:p>
    <w:p w:rsidR="00EE0E39" w:rsidRDefault="00EE0E39" w:rsidP="00EE0E39">
      <w:pPr>
        <w:pStyle w:val="a5"/>
        <w:spacing w:after="0"/>
        <w:ind w:left="57" w:right="-167"/>
        <w:jc w:val="both"/>
        <w:rPr>
          <w:sz w:val="20"/>
          <w:szCs w:val="20"/>
        </w:rPr>
      </w:pPr>
    </w:p>
    <w:p w:rsidR="00EE0E39" w:rsidRDefault="00EE0E39" w:rsidP="00EE0E39">
      <w:pPr>
        <w:pStyle w:val="a5"/>
        <w:spacing w:after="0"/>
        <w:ind w:left="57" w:right="-167"/>
        <w:jc w:val="both"/>
        <w:rPr>
          <w:sz w:val="20"/>
          <w:szCs w:val="20"/>
        </w:rPr>
      </w:pPr>
    </w:p>
    <w:p w:rsidR="00EE0E39" w:rsidRDefault="00EE0E39" w:rsidP="00EE0E39">
      <w:pPr>
        <w:pStyle w:val="a5"/>
        <w:spacing w:after="0"/>
        <w:ind w:left="57" w:right="-167"/>
        <w:jc w:val="both"/>
        <w:rPr>
          <w:sz w:val="20"/>
          <w:szCs w:val="20"/>
        </w:rPr>
      </w:pPr>
    </w:p>
    <w:p w:rsidR="00EE0E39" w:rsidRDefault="00EE0E39" w:rsidP="00EE0E39">
      <w:pPr>
        <w:pStyle w:val="a5"/>
        <w:spacing w:after="0"/>
        <w:ind w:left="57" w:right="-167"/>
        <w:jc w:val="both"/>
        <w:rPr>
          <w:sz w:val="20"/>
          <w:szCs w:val="20"/>
        </w:rPr>
      </w:pPr>
    </w:p>
    <w:p w:rsidR="00EE0E39" w:rsidRDefault="00EE0E39" w:rsidP="00EE0E39">
      <w:pPr>
        <w:shd w:val="clear" w:color="auto" w:fill="FFFFFF"/>
        <w:ind w:left="57" w:right="-167"/>
        <w:jc w:val="center"/>
        <w:rPr>
          <w:b/>
          <w:sz w:val="20"/>
          <w:szCs w:val="20"/>
        </w:rPr>
      </w:pPr>
      <w:r>
        <w:rPr>
          <w:b/>
          <w:sz w:val="20"/>
          <w:szCs w:val="20"/>
        </w:rPr>
        <w:t>5.   ГАРАНТИИ</w:t>
      </w:r>
    </w:p>
    <w:p w:rsidR="00EE0E39" w:rsidRDefault="00EE0E39" w:rsidP="00EE0E39">
      <w:pPr>
        <w:shd w:val="clear" w:color="auto" w:fill="FFFFFF"/>
        <w:ind w:left="57" w:right="-167"/>
        <w:jc w:val="both"/>
        <w:rPr>
          <w:sz w:val="20"/>
          <w:szCs w:val="20"/>
        </w:rPr>
      </w:pPr>
    </w:p>
    <w:p w:rsidR="00EE0E39" w:rsidRDefault="00EE0E39" w:rsidP="00EE0E39">
      <w:pPr>
        <w:pStyle w:val="a3"/>
        <w:ind w:left="57" w:right="-167"/>
        <w:rPr>
          <w:sz w:val="20"/>
          <w:szCs w:val="20"/>
        </w:rPr>
      </w:pPr>
      <w:r>
        <w:rPr>
          <w:sz w:val="20"/>
          <w:szCs w:val="20"/>
        </w:rPr>
        <w:t>5.1. Поставщик гарантирует, что поставленный по настоящему  контракту  товар полностью соответствует стандартам, заявленным в контракте. В подтверждение этого Поставщик предоставляет Заказчику одновременно с передачей Товара относящиеся к нему документы: сертификат качества изготовителя, гигиенический сертификат и т.п. Вид документа и его содержание определяются стандартом конкретного товара.</w:t>
      </w:r>
    </w:p>
    <w:p w:rsidR="00EE0E39" w:rsidRDefault="00EE0E39" w:rsidP="00EE0E39">
      <w:pPr>
        <w:pStyle w:val="a3"/>
        <w:ind w:left="57" w:right="-167"/>
        <w:rPr>
          <w:sz w:val="20"/>
          <w:szCs w:val="20"/>
        </w:rPr>
      </w:pPr>
    </w:p>
    <w:p w:rsidR="00EE0E39" w:rsidRDefault="00EE0E39" w:rsidP="00EE0E39">
      <w:pPr>
        <w:shd w:val="clear" w:color="auto" w:fill="FFFFFF"/>
        <w:ind w:left="57" w:right="-167"/>
        <w:jc w:val="center"/>
        <w:rPr>
          <w:b/>
          <w:sz w:val="20"/>
          <w:szCs w:val="20"/>
        </w:rPr>
      </w:pPr>
      <w:r>
        <w:rPr>
          <w:b/>
          <w:sz w:val="20"/>
          <w:szCs w:val="20"/>
        </w:rPr>
        <w:t>6.   ОТВЕТСТВЕННОСТЬ СТОРОН</w:t>
      </w:r>
    </w:p>
    <w:p w:rsidR="00EE0E39" w:rsidRDefault="00EE0E39" w:rsidP="00EE0E39">
      <w:pPr>
        <w:shd w:val="clear" w:color="auto" w:fill="FFFFFF"/>
        <w:ind w:left="57" w:right="-167"/>
        <w:jc w:val="both"/>
        <w:rPr>
          <w:sz w:val="20"/>
          <w:szCs w:val="20"/>
        </w:rPr>
      </w:pPr>
    </w:p>
    <w:p w:rsidR="00EE0E39" w:rsidRDefault="00EE0E39" w:rsidP="00EE0E39">
      <w:pPr>
        <w:pStyle w:val="a5"/>
        <w:spacing w:after="0"/>
        <w:ind w:left="57" w:right="-167"/>
        <w:jc w:val="both"/>
        <w:rPr>
          <w:sz w:val="20"/>
          <w:szCs w:val="20"/>
        </w:rPr>
      </w:pPr>
      <w:r>
        <w:rPr>
          <w:sz w:val="20"/>
          <w:szCs w:val="20"/>
        </w:rPr>
        <w:t>6.1. Стороны несут ответственность за неисполнение либо ненадлежащее исполнение своих обязательств по настоящему  контракту.</w:t>
      </w:r>
    </w:p>
    <w:p w:rsidR="00EE0E39" w:rsidRDefault="00EE0E39" w:rsidP="00EE0E39">
      <w:pPr>
        <w:pStyle w:val="a5"/>
        <w:spacing w:after="0"/>
        <w:ind w:left="57" w:right="-167"/>
        <w:jc w:val="both"/>
        <w:rPr>
          <w:sz w:val="20"/>
          <w:szCs w:val="20"/>
        </w:rPr>
      </w:pPr>
      <w:r>
        <w:rPr>
          <w:sz w:val="20"/>
          <w:szCs w:val="20"/>
        </w:rPr>
        <w:t>6.2.В случае неисполнения либо ненадлежащего исполнения условий контракта Поставщик:</w:t>
      </w:r>
    </w:p>
    <w:p w:rsidR="00EE0E39" w:rsidRDefault="00EE0E39" w:rsidP="00EE0E39">
      <w:pPr>
        <w:pStyle w:val="3"/>
        <w:spacing w:after="0"/>
        <w:ind w:left="57" w:right="-167"/>
        <w:jc w:val="both"/>
        <w:rPr>
          <w:sz w:val="20"/>
          <w:szCs w:val="20"/>
        </w:rPr>
      </w:pPr>
      <w:r>
        <w:rPr>
          <w:sz w:val="20"/>
          <w:szCs w:val="20"/>
        </w:rPr>
        <w:t>- за просрочку поставки Товара в установленный настоящим контрактом срок уплачивает неустойку за каждый день просрочки в размере 0,1% стоимости товара, поставка которого просрочена;</w:t>
      </w:r>
    </w:p>
    <w:p w:rsidR="00EE0E39" w:rsidRDefault="00EE0E39" w:rsidP="00EE0E39">
      <w:pPr>
        <w:pStyle w:val="3"/>
        <w:spacing w:after="0"/>
        <w:ind w:left="57" w:right="-167"/>
        <w:jc w:val="both"/>
        <w:rPr>
          <w:sz w:val="20"/>
          <w:szCs w:val="20"/>
        </w:rPr>
      </w:pPr>
      <w:r>
        <w:rPr>
          <w:sz w:val="20"/>
          <w:szCs w:val="20"/>
        </w:rPr>
        <w:t xml:space="preserve">- за отказ от поставки (недопоставку) уплачивает неустойку в размере 10% стоимости </w:t>
      </w:r>
      <w:proofErr w:type="spellStart"/>
      <w:r>
        <w:rPr>
          <w:sz w:val="20"/>
          <w:szCs w:val="20"/>
        </w:rPr>
        <w:t>непоставленного</w:t>
      </w:r>
      <w:proofErr w:type="spellEnd"/>
      <w:r>
        <w:rPr>
          <w:sz w:val="20"/>
          <w:szCs w:val="20"/>
        </w:rPr>
        <w:t xml:space="preserve"> (недопоставленного) товара либо (по усмотрению Заказчика) возмещает убытки в виде разницы между ценой, предусмотренной в контракте, и текущей ценой, обычно взимаемой при сравнимых обстоятельствах за аналогичный товар в месте, где должна была быть осуществлена передача товара;</w:t>
      </w:r>
    </w:p>
    <w:p w:rsidR="00EE0E39" w:rsidRDefault="00EE0E39" w:rsidP="00EE0E39">
      <w:pPr>
        <w:shd w:val="clear" w:color="auto" w:fill="FFFFFF"/>
        <w:ind w:left="57" w:right="-167"/>
        <w:jc w:val="both"/>
        <w:rPr>
          <w:sz w:val="20"/>
          <w:szCs w:val="20"/>
        </w:rPr>
      </w:pPr>
      <w:r>
        <w:rPr>
          <w:sz w:val="20"/>
          <w:szCs w:val="20"/>
        </w:rPr>
        <w:t xml:space="preserve">- за поставку Товара ненадлежащего качества, т.е. с нарушением требований к качеству, установленных п. 2.1 настоящего  контракта, уплачивает неустойку в размере 10% стоимости некачественного товара; </w:t>
      </w:r>
    </w:p>
    <w:p w:rsidR="00EE0E39" w:rsidRDefault="00EE0E39" w:rsidP="00EE0E39">
      <w:pPr>
        <w:shd w:val="clear" w:color="auto" w:fill="FFFFFF"/>
        <w:ind w:left="57" w:right="-167"/>
        <w:jc w:val="both"/>
        <w:rPr>
          <w:sz w:val="20"/>
          <w:szCs w:val="20"/>
        </w:rPr>
      </w:pPr>
      <w:r>
        <w:rPr>
          <w:sz w:val="20"/>
          <w:szCs w:val="20"/>
        </w:rPr>
        <w:t>6.3.В случаях установленных п. 6.2 настоящего контракта, за неисполнение либо ненадлежащее исполнение условий контракта, неустойка уплачивается в течение 10 дней с момента получения соответствующего требования Заказчика</w:t>
      </w:r>
    </w:p>
    <w:p w:rsidR="00EE0E39" w:rsidRDefault="00EE0E39" w:rsidP="00EE0E39">
      <w:pPr>
        <w:pStyle w:val="2"/>
        <w:spacing w:after="0" w:line="240" w:lineRule="auto"/>
        <w:ind w:left="57" w:right="-167"/>
        <w:jc w:val="both"/>
        <w:rPr>
          <w:sz w:val="20"/>
          <w:szCs w:val="20"/>
        </w:rPr>
      </w:pPr>
      <w:r>
        <w:rPr>
          <w:sz w:val="20"/>
          <w:szCs w:val="20"/>
        </w:rPr>
        <w:t xml:space="preserve">6.4.В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 </w:t>
      </w:r>
    </w:p>
    <w:p w:rsidR="00EE0E39" w:rsidRDefault="00EE0E39" w:rsidP="00EE0E39">
      <w:pPr>
        <w:pStyle w:val="2"/>
        <w:tabs>
          <w:tab w:val="left" w:pos="0"/>
        </w:tabs>
        <w:spacing w:after="0" w:line="240" w:lineRule="auto"/>
        <w:ind w:left="57"/>
        <w:jc w:val="both"/>
        <w:rPr>
          <w:sz w:val="20"/>
          <w:szCs w:val="20"/>
        </w:rPr>
      </w:pPr>
      <w:r>
        <w:rPr>
          <w:sz w:val="20"/>
          <w:szCs w:val="20"/>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EE0E39" w:rsidRDefault="00EE0E39" w:rsidP="00EE0E39">
      <w:pPr>
        <w:pStyle w:val="2"/>
        <w:spacing w:after="0" w:line="240" w:lineRule="auto"/>
        <w:ind w:left="57" w:right="-167"/>
        <w:jc w:val="both"/>
        <w:rPr>
          <w:sz w:val="20"/>
          <w:szCs w:val="20"/>
        </w:rPr>
      </w:pPr>
      <w:r>
        <w:rPr>
          <w:sz w:val="20"/>
          <w:szCs w:val="20"/>
        </w:rPr>
        <w:t>6.6. Уплата санкций не освобождает стороны от выполнения принятых обязательств.</w:t>
      </w:r>
    </w:p>
    <w:p w:rsidR="00EE0E39" w:rsidRDefault="00EE0E39" w:rsidP="00EE0E39">
      <w:pPr>
        <w:shd w:val="clear" w:color="auto" w:fill="FFFFFF"/>
        <w:tabs>
          <w:tab w:val="left" w:pos="1810"/>
        </w:tabs>
        <w:ind w:left="57" w:right="-167"/>
        <w:jc w:val="both"/>
        <w:rPr>
          <w:sz w:val="20"/>
          <w:szCs w:val="20"/>
        </w:rPr>
      </w:pPr>
    </w:p>
    <w:p w:rsidR="00EE0E39" w:rsidRDefault="00EE0E39" w:rsidP="00EE0E39">
      <w:pPr>
        <w:shd w:val="clear" w:color="auto" w:fill="FFFFFF"/>
        <w:ind w:left="57" w:right="-167"/>
        <w:jc w:val="center"/>
        <w:rPr>
          <w:b/>
          <w:sz w:val="20"/>
          <w:szCs w:val="20"/>
        </w:rPr>
      </w:pPr>
      <w:r>
        <w:rPr>
          <w:b/>
          <w:sz w:val="20"/>
          <w:szCs w:val="20"/>
        </w:rPr>
        <w:t>7.   ОБСТОЯТЕЛЬСТВА НЕПРЕОДОЛИМОЙ СИЛЫ</w:t>
      </w:r>
    </w:p>
    <w:p w:rsidR="00EE0E39" w:rsidRDefault="00EE0E39" w:rsidP="00EE0E39">
      <w:pPr>
        <w:shd w:val="clear" w:color="auto" w:fill="FFFFFF"/>
        <w:ind w:left="57" w:right="-167"/>
        <w:jc w:val="both"/>
        <w:rPr>
          <w:sz w:val="20"/>
          <w:szCs w:val="20"/>
        </w:rPr>
      </w:pPr>
    </w:p>
    <w:p w:rsidR="00EE0E39" w:rsidRDefault="00EE0E39" w:rsidP="00EE0E39">
      <w:pPr>
        <w:pStyle w:val="a5"/>
        <w:spacing w:after="0"/>
        <w:ind w:left="57" w:right="-167"/>
        <w:jc w:val="both"/>
        <w:rPr>
          <w:sz w:val="20"/>
          <w:szCs w:val="20"/>
        </w:rPr>
      </w:pPr>
      <w:r>
        <w:rPr>
          <w:sz w:val="20"/>
          <w:szCs w:val="20"/>
        </w:rPr>
        <w:t xml:space="preserve">7.1. </w:t>
      </w:r>
      <w:proofErr w:type="gramStart"/>
      <w:r>
        <w:rPr>
          <w:sz w:val="20"/>
          <w:szCs w:val="20"/>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EE0E39" w:rsidRDefault="00EE0E39" w:rsidP="00EE0E39">
      <w:pPr>
        <w:pStyle w:val="a5"/>
        <w:spacing w:after="0"/>
        <w:ind w:left="57" w:right="-167"/>
        <w:jc w:val="both"/>
        <w:rPr>
          <w:sz w:val="20"/>
          <w:szCs w:val="20"/>
        </w:rPr>
      </w:pPr>
      <w:r>
        <w:rPr>
          <w:sz w:val="20"/>
          <w:szCs w:val="20"/>
        </w:rPr>
        <w:t>7.2.Сторона, для которой создалась невозможность исполнения обязательств по настоящему контракту,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 - правого акта, повлиявшего на исполнение обязательств, либо справку Торгово-промышленной палаты.</w:t>
      </w:r>
    </w:p>
    <w:p w:rsidR="00EE0E39" w:rsidRDefault="00EE0E39" w:rsidP="00EE0E39">
      <w:pPr>
        <w:shd w:val="clear" w:color="auto" w:fill="FFFFFF"/>
        <w:ind w:left="57" w:right="-167"/>
        <w:jc w:val="both"/>
        <w:rPr>
          <w:sz w:val="20"/>
          <w:szCs w:val="20"/>
        </w:rPr>
      </w:pPr>
    </w:p>
    <w:p w:rsidR="00EE0E39" w:rsidRDefault="00EE0E39" w:rsidP="00EE0E39">
      <w:pPr>
        <w:shd w:val="clear" w:color="auto" w:fill="FFFFFF"/>
        <w:ind w:left="57" w:right="-167"/>
        <w:jc w:val="center"/>
        <w:rPr>
          <w:b/>
          <w:sz w:val="20"/>
          <w:szCs w:val="20"/>
        </w:rPr>
      </w:pPr>
      <w:r>
        <w:rPr>
          <w:b/>
          <w:sz w:val="20"/>
          <w:szCs w:val="20"/>
        </w:rPr>
        <w:t>8.   РАССМОТРЕНИЕ СПОРОВ</w:t>
      </w:r>
    </w:p>
    <w:p w:rsidR="00EE0E39" w:rsidRDefault="00EE0E39" w:rsidP="00EE0E39">
      <w:pPr>
        <w:shd w:val="clear" w:color="auto" w:fill="FFFFFF"/>
        <w:ind w:left="57" w:right="-167"/>
        <w:jc w:val="both"/>
        <w:rPr>
          <w:sz w:val="20"/>
          <w:szCs w:val="20"/>
        </w:rPr>
      </w:pPr>
    </w:p>
    <w:p w:rsidR="00EE0E39" w:rsidRDefault="00EE0E39" w:rsidP="00EE0E39">
      <w:pPr>
        <w:pStyle w:val="a5"/>
        <w:spacing w:after="0"/>
        <w:ind w:left="57" w:right="-167"/>
        <w:jc w:val="both"/>
        <w:rPr>
          <w:sz w:val="20"/>
          <w:szCs w:val="20"/>
        </w:rPr>
      </w:pPr>
      <w:r>
        <w:rPr>
          <w:sz w:val="20"/>
          <w:szCs w:val="20"/>
        </w:rPr>
        <w:t>8.1. Разногласия между Сторонами, вытекающие из условий настоящего  контракта, либо иные, не урегулированные настоящим контрактом отношения, разрешаются в установленном порядке путем переговоров между Сторонами.</w:t>
      </w:r>
    </w:p>
    <w:p w:rsidR="00EE0E39" w:rsidRDefault="00EE0E39" w:rsidP="00EE0E39">
      <w:pPr>
        <w:pStyle w:val="a5"/>
        <w:spacing w:after="0"/>
        <w:ind w:left="57" w:right="-167"/>
        <w:jc w:val="both"/>
        <w:rPr>
          <w:sz w:val="20"/>
          <w:szCs w:val="20"/>
        </w:rPr>
      </w:pPr>
      <w:r>
        <w:rPr>
          <w:sz w:val="20"/>
          <w:szCs w:val="20"/>
        </w:rPr>
        <w:lastRenderedPageBreak/>
        <w:t>8.2. Все споры, разногласия или требования, возникающие из настоящего  контракта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w:t>
      </w:r>
    </w:p>
    <w:p w:rsidR="00EE0E39" w:rsidRDefault="00EE0E39" w:rsidP="00EE0E39">
      <w:pPr>
        <w:shd w:val="clear" w:color="auto" w:fill="FFFFFF"/>
        <w:ind w:left="57" w:right="-167"/>
        <w:jc w:val="both"/>
        <w:rPr>
          <w:sz w:val="20"/>
          <w:szCs w:val="20"/>
        </w:rPr>
      </w:pPr>
    </w:p>
    <w:p w:rsidR="00EE0E39" w:rsidRDefault="00EE0E39" w:rsidP="00EE0E39">
      <w:pPr>
        <w:shd w:val="clear" w:color="auto" w:fill="FFFFFF"/>
        <w:ind w:left="57" w:right="-167"/>
        <w:jc w:val="center"/>
        <w:rPr>
          <w:b/>
          <w:sz w:val="20"/>
          <w:szCs w:val="20"/>
        </w:rPr>
      </w:pPr>
      <w:r>
        <w:rPr>
          <w:b/>
          <w:sz w:val="20"/>
          <w:szCs w:val="20"/>
        </w:rPr>
        <w:t>9.  РАСТОРЖЕНИЕ  КОНТРАКТА В СИЛУ НЕВЫПОЛНЕНИЯ ЕГО УСЛОВИЙ</w:t>
      </w:r>
    </w:p>
    <w:p w:rsidR="00EE0E39" w:rsidRDefault="00EE0E39" w:rsidP="00EE0E39">
      <w:pPr>
        <w:shd w:val="clear" w:color="auto" w:fill="FFFFFF"/>
        <w:ind w:left="57" w:right="-167"/>
        <w:jc w:val="both"/>
        <w:rPr>
          <w:b/>
          <w:sz w:val="20"/>
          <w:szCs w:val="20"/>
        </w:rPr>
      </w:pPr>
    </w:p>
    <w:p w:rsidR="00EE0E39" w:rsidRDefault="00EE0E39" w:rsidP="00EE0E39">
      <w:pPr>
        <w:shd w:val="clear" w:color="auto" w:fill="FFFFFF"/>
        <w:ind w:left="57" w:right="-167" w:hanging="573"/>
        <w:jc w:val="both"/>
        <w:rPr>
          <w:sz w:val="20"/>
          <w:szCs w:val="20"/>
        </w:rPr>
      </w:pPr>
      <w:r>
        <w:rPr>
          <w:sz w:val="20"/>
          <w:szCs w:val="20"/>
        </w:rPr>
        <w:t xml:space="preserve">            9.1. Расторжение  контракта допускается по соглашению Сторон или решению суда по основаниям, предусмотренным гражданским законодательством.</w:t>
      </w:r>
    </w:p>
    <w:p w:rsidR="004D37FB" w:rsidRDefault="004D37FB" w:rsidP="004D37FB">
      <w:pPr>
        <w:shd w:val="clear" w:color="auto" w:fill="FFFFFF"/>
        <w:ind w:left="57" w:right="-167" w:hanging="573"/>
        <w:jc w:val="both"/>
        <w:rPr>
          <w:sz w:val="20"/>
          <w:szCs w:val="20"/>
        </w:rPr>
      </w:pPr>
      <w:r>
        <w:rPr>
          <w:sz w:val="20"/>
          <w:szCs w:val="20"/>
        </w:rPr>
        <w:t xml:space="preserve">             9.2. </w:t>
      </w:r>
      <w:proofErr w:type="gramStart"/>
      <w:r>
        <w:rPr>
          <w:sz w:val="20"/>
          <w:szCs w:val="20"/>
        </w:rPr>
        <w:t>Контракт</w:t>
      </w:r>
      <w:proofErr w:type="gramEnd"/>
      <w:r>
        <w:rPr>
          <w:sz w:val="20"/>
          <w:szCs w:val="20"/>
        </w:rPr>
        <w:t xml:space="preserve"> может быть расторгнут до истечения срока действия по письменному предупреждению одной из сторон за 14 календарных дней (две недели).</w:t>
      </w:r>
    </w:p>
    <w:p w:rsidR="00EE0E39" w:rsidRDefault="00EE0E39" w:rsidP="00EE0E39">
      <w:pPr>
        <w:shd w:val="clear" w:color="auto" w:fill="FFFFFF"/>
        <w:ind w:left="57" w:right="-167"/>
        <w:jc w:val="both"/>
        <w:rPr>
          <w:sz w:val="20"/>
          <w:szCs w:val="20"/>
        </w:rPr>
      </w:pPr>
    </w:p>
    <w:p w:rsidR="00EE0E39" w:rsidRDefault="00EE0E39" w:rsidP="00EE0E39">
      <w:pPr>
        <w:shd w:val="clear" w:color="auto" w:fill="FFFFFF"/>
        <w:ind w:left="57" w:right="-167"/>
        <w:jc w:val="center"/>
        <w:rPr>
          <w:b/>
          <w:sz w:val="20"/>
          <w:szCs w:val="20"/>
        </w:rPr>
      </w:pPr>
    </w:p>
    <w:p w:rsidR="00EE0E39" w:rsidRDefault="00EE0E39" w:rsidP="00EE0E39">
      <w:pPr>
        <w:shd w:val="clear" w:color="auto" w:fill="FFFFFF"/>
        <w:ind w:left="57" w:right="-167"/>
        <w:jc w:val="center"/>
        <w:rPr>
          <w:b/>
          <w:sz w:val="20"/>
          <w:szCs w:val="20"/>
        </w:rPr>
      </w:pPr>
    </w:p>
    <w:p w:rsidR="00EE0E39" w:rsidRDefault="00EE0E39" w:rsidP="00EE0E39">
      <w:pPr>
        <w:shd w:val="clear" w:color="auto" w:fill="FFFFFF"/>
        <w:ind w:left="57" w:right="-167"/>
        <w:jc w:val="center"/>
        <w:rPr>
          <w:b/>
          <w:sz w:val="20"/>
          <w:szCs w:val="20"/>
        </w:rPr>
      </w:pPr>
      <w:r>
        <w:rPr>
          <w:b/>
          <w:sz w:val="20"/>
          <w:szCs w:val="20"/>
        </w:rPr>
        <w:t>10.  ЗАКЛЮЧИТЕЛЬНЫЕ ПОЛОЖЕНИЯ</w:t>
      </w:r>
    </w:p>
    <w:p w:rsidR="00EE0E39" w:rsidRDefault="00EE0E39" w:rsidP="00EE0E39">
      <w:pPr>
        <w:shd w:val="clear" w:color="auto" w:fill="FFFFFF"/>
        <w:ind w:left="57" w:right="-167"/>
        <w:jc w:val="both"/>
        <w:rPr>
          <w:sz w:val="20"/>
          <w:szCs w:val="20"/>
        </w:rPr>
      </w:pPr>
    </w:p>
    <w:p w:rsidR="00EE0E39" w:rsidRDefault="00EE0E39" w:rsidP="00EE0E39">
      <w:pPr>
        <w:pStyle w:val="a5"/>
        <w:spacing w:after="0"/>
        <w:ind w:left="57" w:right="-167"/>
        <w:jc w:val="both"/>
        <w:rPr>
          <w:sz w:val="20"/>
          <w:szCs w:val="20"/>
        </w:rPr>
      </w:pPr>
      <w:r>
        <w:rPr>
          <w:sz w:val="20"/>
          <w:szCs w:val="20"/>
        </w:rPr>
        <w:t>10.1. Настоящий  контракт составлен в двух экземплярах, имеющих равную юридическую силу.</w:t>
      </w:r>
    </w:p>
    <w:p w:rsidR="00EE0E39" w:rsidRDefault="00EE0E39" w:rsidP="00EE0E39">
      <w:pPr>
        <w:pStyle w:val="a5"/>
        <w:spacing w:after="0"/>
        <w:ind w:left="57" w:right="-167"/>
        <w:jc w:val="both"/>
        <w:rPr>
          <w:sz w:val="20"/>
          <w:szCs w:val="20"/>
        </w:rPr>
      </w:pPr>
      <w:r>
        <w:rPr>
          <w:sz w:val="20"/>
          <w:szCs w:val="20"/>
        </w:rPr>
        <w:t>10.2. К  контракту прилагается и является неотъемлемой его частью технического задания (приложение № 1).</w:t>
      </w:r>
    </w:p>
    <w:p w:rsidR="00EE0E39" w:rsidRDefault="00EE0E39" w:rsidP="00EE0E39">
      <w:pPr>
        <w:pStyle w:val="a5"/>
        <w:spacing w:after="0"/>
        <w:ind w:left="57" w:right="-167"/>
        <w:jc w:val="both"/>
        <w:rPr>
          <w:sz w:val="20"/>
          <w:szCs w:val="20"/>
        </w:rPr>
      </w:pPr>
      <w:r>
        <w:rPr>
          <w:sz w:val="20"/>
          <w:szCs w:val="20"/>
        </w:rPr>
        <w:t>10.3 Настоящий контра</w:t>
      </w:r>
      <w:proofErr w:type="gramStart"/>
      <w:r>
        <w:rPr>
          <w:sz w:val="20"/>
          <w:szCs w:val="20"/>
        </w:rPr>
        <w:t>кт  вст</w:t>
      </w:r>
      <w:proofErr w:type="gramEnd"/>
      <w:r>
        <w:rPr>
          <w:sz w:val="20"/>
          <w:szCs w:val="20"/>
        </w:rPr>
        <w:t>упает в действие с момента подписания и действует до полного исполнения сторонами обязательств.</w:t>
      </w:r>
    </w:p>
    <w:p w:rsidR="00EE0E39" w:rsidRDefault="00EE0E39" w:rsidP="00EE0E39">
      <w:pPr>
        <w:shd w:val="clear" w:color="auto" w:fill="FFFFFF"/>
        <w:ind w:left="57" w:right="-167"/>
        <w:jc w:val="both"/>
        <w:rPr>
          <w:b/>
          <w:sz w:val="20"/>
          <w:szCs w:val="20"/>
        </w:rPr>
      </w:pPr>
    </w:p>
    <w:p w:rsidR="00EE0E39" w:rsidRDefault="00EE0E39" w:rsidP="00EE0E39">
      <w:pPr>
        <w:shd w:val="clear" w:color="auto" w:fill="FFFFFF"/>
        <w:ind w:left="57" w:right="-167"/>
        <w:jc w:val="center"/>
        <w:rPr>
          <w:b/>
          <w:sz w:val="20"/>
          <w:szCs w:val="20"/>
        </w:rPr>
      </w:pPr>
      <w:r>
        <w:rPr>
          <w:b/>
          <w:sz w:val="20"/>
          <w:szCs w:val="20"/>
        </w:rPr>
        <w:t>11. АДРЕСА И БАНКОВСКИЕ РЕКВИЗИТЫ СТОРОН</w:t>
      </w:r>
    </w:p>
    <w:p w:rsidR="00EE0E39" w:rsidRDefault="00EE0E39" w:rsidP="00EE0E39">
      <w:pPr>
        <w:shd w:val="clear" w:color="auto" w:fill="FFFFFF"/>
        <w:ind w:left="57" w:right="-167"/>
        <w:jc w:val="both"/>
        <w:rPr>
          <w:sz w:val="20"/>
          <w:szCs w:val="20"/>
        </w:rPr>
      </w:pPr>
    </w:p>
    <w:p w:rsidR="00EE0E39" w:rsidRDefault="00EE0E39" w:rsidP="00EE0E39">
      <w:pPr>
        <w:rPr>
          <w:b/>
          <w:sz w:val="20"/>
          <w:szCs w:val="20"/>
        </w:rPr>
      </w:pPr>
      <w:r>
        <w:rPr>
          <w:b/>
          <w:sz w:val="20"/>
          <w:szCs w:val="20"/>
        </w:rPr>
        <w:t>ПОКУПАТЕЛЬ:                                                                                                ПОСТАВЩИК:</w:t>
      </w:r>
    </w:p>
    <w:p w:rsidR="00EE0E39" w:rsidRDefault="00EE0E39" w:rsidP="00EE0E39">
      <w:r>
        <w:t>МБ</w:t>
      </w:r>
      <w:proofErr w:type="gramStart"/>
      <w:r>
        <w:t>С(</w:t>
      </w:r>
      <w:proofErr w:type="gramEnd"/>
      <w:r>
        <w:t xml:space="preserve">К)ОУ «Школа-интернат № 1                             </w:t>
      </w:r>
    </w:p>
    <w:p w:rsidR="00EE0E39" w:rsidRDefault="00EE0E39" w:rsidP="00EE0E39">
      <w:r>
        <w:rPr>
          <w:lang w:val="en-US"/>
        </w:rPr>
        <w:t>VII</w:t>
      </w:r>
      <w:r w:rsidRPr="00EE0E39">
        <w:t xml:space="preserve"> </w:t>
      </w:r>
      <w:r>
        <w:t xml:space="preserve">вида» г.Перми                                                         </w:t>
      </w:r>
    </w:p>
    <w:p w:rsidR="00EE0E39" w:rsidRDefault="00EE0E39" w:rsidP="00EE0E39">
      <w:r>
        <w:t xml:space="preserve">Адрес:  614047 г. Пермь,                                              </w:t>
      </w:r>
    </w:p>
    <w:p w:rsidR="00EE0E39" w:rsidRDefault="00EE0E39" w:rsidP="00EE0E39">
      <w:r>
        <w:t>Тел./факс: 284-68-62</w:t>
      </w:r>
    </w:p>
    <w:p w:rsidR="00EE0E39" w:rsidRDefault="00EE0E39" w:rsidP="00EE0E39">
      <w:r>
        <w:t xml:space="preserve">ул. Бушмакина,26                                                        </w:t>
      </w:r>
    </w:p>
    <w:p w:rsidR="00EE0E39" w:rsidRDefault="00EE0E39" w:rsidP="00EE0E39">
      <w:r>
        <w:t xml:space="preserve">Банковские реквизиты:                                                </w:t>
      </w:r>
    </w:p>
    <w:p w:rsidR="00EE0E39" w:rsidRDefault="00EE0E39" w:rsidP="00EE0E39">
      <w:r>
        <w:t xml:space="preserve">ИНН 59070113770  КПП 590701001                           </w:t>
      </w:r>
    </w:p>
    <w:p w:rsidR="00EE0E39" w:rsidRDefault="00EE0E39" w:rsidP="00EE0E39">
      <w:proofErr w:type="gramStart"/>
      <w:r>
        <w:t>Р</w:t>
      </w:r>
      <w:proofErr w:type="gramEnd"/>
      <w:r>
        <w:t xml:space="preserve">/с 40701810300003000001                                            </w:t>
      </w:r>
    </w:p>
    <w:p w:rsidR="00EE0E39" w:rsidRDefault="00EE0E39" w:rsidP="00EE0E39">
      <w:r>
        <w:t xml:space="preserve">Департамент финансов                                                     </w:t>
      </w:r>
    </w:p>
    <w:p w:rsidR="00EE0E39" w:rsidRDefault="00EE0E39" w:rsidP="00EE0E39">
      <w:r>
        <w:t xml:space="preserve">администрации города Перми                                        </w:t>
      </w:r>
    </w:p>
    <w:p w:rsidR="00EE0E39" w:rsidRDefault="00EE0E39" w:rsidP="00EE0E39">
      <w:r>
        <w:t>(МБ</w:t>
      </w:r>
      <w:proofErr w:type="gramStart"/>
      <w:r>
        <w:t>С(</w:t>
      </w:r>
      <w:proofErr w:type="gramEnd"/>
      <w:r>
        <w:t>К)ОУ «Школа-интернат № 1</w:t>
      </w:r>
    </w:p>
    <w:p w:rsidR="00EE0E39" w:rsidRDefault="00EE0E39" w:rsidP="00EE0E39">
      <w:r>
        <w:rPr>
          <w:lang w:val="en-US"/>
        </w:rPr>
        <w:t>VII</w:t>
      </w:r>
      <w:r w:rsidRPr="00EE0E39">
        <w:t xml:space="preserve"> </w:t>
      </w:r>
      <w:r>
        <w:t>вида» г.Перми, 0690003657)</w:t>
      </w:r>
    </w:p>
    <w:p w:rsidR="00EE0E39" w:rsidRDefault="00EE0E39" w:rsidP="00EE0E39">
      <w:r>
        <w:t>РКЦ Пермь г</w:t>
      </w:r>
      <w:proofErr w:type="gramStart"/>
      <w:r>
        <w:t>.П</w:t>
      </w:r>
      <w:proofErr w:type="gramEnd"/>
      <w:r>
        <w:t>ермь</w:t>
      </w:r>
    </w:p>
    <w:p w:rsidR="00EE0E39" w:rsidRDefault="00EE0E39" w:rsidP="00EE0E39">
      <w:r>
        <w:t xml:space="preserve">БИК 045744000                                                                                                                         </w:t>
      </w:r>
    </w:p>
    <w:p w:rsidR="00EE0E39" w:rsidRDefault="00EE0E39" w:rsidP="00EE0E39">
      <w:pPr>
        <w:pStyle w:val="1"/>
        <w:tabs>
          <w:tab w:val="left" w:pos="5954"/>
        </w:tabs>
        <w:rPr>
          <w:rFonts w:ascii="Times New Roman" w:hAnsi="Times New Roman"/>
          <w:sz w:val="20"/>
        </w:rPr>
      </w:pPr>
    </w:p>
    <w:p w:rsidR="00EE0E39" w:rsidRDefault="00EE0E39" w:rsidP="00EE0E39">
      <w:pPr>
        <w:pStyle w:val="1"/>
        <w:tabs>
          <w:tab w:val="left" w:pos="5954"/>
        </w:tabs>
        <w:rPr>
          <w:rFonts w:ascii="Times New Roman" w:hAnsi="Times New Roman"/>
          <w:sz w:val="20"/>
        </w:rPr>
      </w:pPr>
    </w:p>
    <w:p w:rsidR="00EE0E39" w:rsidRDefault="00EE0E39" w:rsidP="00EE0E39">
      <w:pPr>
        <w:pStyle w:val="1"/>
        <w:tabs>
          <w:tab w:val="left" w:pos="5954"/>
        </w:tabs>
        <w:rPr>
          <w:rFonts w:ascii="Times New Roman" w:hAnsi="Times New Roman"/>
          <w:sz w:val="20"/>
        </w:rPr>
      </w:pPr>
      <w:r>
        <w:rPr>
          <w:rFonts w:ascii="Times New Roman" w:hAnsi="Times New Roman"/>
          <w:sz w:val="20"/>
        </w:rPr>
        <w:t xml:space="preserve">Директор                                         В.Н.Куликова                     Директор                                  </w:t>
      </w:r>
    </w:p>
    <w:p w:rsidR="00EE0E39" w:rsidRDefault="00EE0E39" w:rsidP="00EE0E39">
      <w:pPr>
        <w:pStyle w:val="1"/>
        <w:tabs>
          <w:tab w:val="left" w:pos="5954"/>
        </w:tabs>
        <w:rPr>
          <w:sz w:val="20"/>
        </w:rPr>
      </w:pPr>
      <w:r>
        <w:rPr>
          <w:sz w:val="20"/>
        </w:rPr>
        <w:t xml:space="preserve">    </w:t>
      </w:r>
    </w:p>
    <w:p w:rsidR="00EE0E39" w:rsidRDefault="00EE0E39" w:rsidP="00EE0E39"/>
    <w:p w:rsidR="004F6C8A" w:rsidRDefault="004F6C8A"/>
    <w:sectPr w:rsidR="004F6C8A" w:rsidSect="004F6C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
    <w:nsid w:val="48313718"/>
    <w:multiLevelType w:val="singleLevel"/>
    <w:tmpl w:val="8BEEB5B8"/>
    <w:lvl w:ilvl="0">
      <w:start w:val="1"/>
      <w:numFmt w:val="decimal"/>
      <w:lvlText w:val="3.%1."/>
      <w:legacy w:legacy="1" w:legacySpace="0" w:legacyIndent="415"/>
      <w:lvlJc w:val="left"/>
      <w:pPr>
        <w:ind w:left="0" w:firstLine="0"/>
      </w:pPr>
      <w:rPr>
        <w:rFonts w:ascii="Times New Roman" w:hAnsi="Times New Roman" w:cs="Times New Roman" w:hint="default"/>
      </w:rPr>
    </w:lvl>
  </w:abstractNum>
  <w:abstractNum w:abstractNumId="2">
    <w:nsid w:val="4D091CA4"/>
    <w:multiLevelType w:val="hybridMultilevel"/>
    <w:tmpl w:val="60367B38"/>
    <w:lvl w:ilvl="0" w:tplc="48E286EA">
      <w:start w:val="3"/>
      <w:numFmt w:val="decimal"/>
      <w:lvlText w:val="%1."/>
      <w:lvlJc w:val="left"/>
      <w:pPr>
        <w:tabs>
          <w:tab w:val="num" w:pos="417"/>
        </w:tabs>
        <w:ind w:left="4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EE0E39"/>
    <w:rsid w:val="004D37FB"/>
    <w:rsid w:val="004F6C8A"/>
    <w:rsid w:val="00A22041"/>
    <w:rsid w:val="00AE716F"/>
    <w:rsid w:val="00E6283C"/>
    <w:rsid w:val="00EE0E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E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0E39"/>
    <w:pPr>
      <w:keepNext/>
      <w:widowControl w:val="0"/>
      <w:adjustRightInd w:val="0"/>
      <w:spacing w:before="240" w:after="60" w:line="360" w:lineRule="atLeast"/>
      <w:jc w:val="both"/>
      <w:outlineLvl w:val="0"/>
    </w:pPr>
    <w:rPr>
      <w:rFonts w:ascii="Arial" w:hAnsi="Arial"/>
      <w:b/>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0E39"/>
    <w:rPr>
      <w:rFonts w:ascii="Arial" w:eastAsia="Times New Roman" w:hAnsi="Arial" w:cs="Times New Roman"/>
      <w:b/>
      <w:kern w:val="32"/>
      <w:sz w:val="32"/>
      <w:szCs w:val="20"/>
      <w:lang w:eastAsia="ru-RU"/>
    </w:rPr>
  </w:style>
  <w:style w:type="paragraph" w:styleId="a3">
    <w:name w:val="Body Text"/>
    <w:basedOn w:val="a"/>
    <w:link w:val="a4"/>
    <w:semiHidden/>
    <w:unhideWhenUsed/>
    <w:rsid w:val="00EE0E39"/>
    <w:pPr>
      <w:jc w:val="both"/>
    </w:pPr>
    <w:rPr>
      <w:sz w:val="28"/>
    </w:rPr>
  </w:style>
  <w:style w:type="character" w:customStyle="1" w:styleId="a4">
    <w:name w:val="Основной текст Знак"/>
    <w:basedOn w:val="a0"/>
    <w:link w:val="a3"/>
    <w:semiHidden/>
    <w:rsid w:val="00EE0E39"/>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EE0E39"/>
    <w:pPr>
      <w:spacing w:after="120"/>
      <w:ind w:left="283"/>
    </w:pPr>
  </w:style>
  <w:style w:type="character" w:customStyle="1" w:styleId="a6">
    <w:name w:val="Основной текст с отступом Знак"/>
    <w:basedOn w:val="a0"/>
    <w:link w:val="a5"/>
    <w:semiHidden/>
    <w:rsid w:val="00EE0E39"/>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EE0E39"/>
    <w:pPr>
      <w:spacing w:after="120" w:line="480" w:lineRule="auto"/>
      <w:ind w:left="283"/>
    </w:pPr>
  </w:style>
  <w:style w:type="character" w:customStyle="1" w:styleId="20">
    <w:name w:val="Основной текст с отступом 2 Знак"/>
    <w:basedOn w:val="a0"/>
    <w:link w:val="2"/>
    <w:semiHidden/>
    <w:rsid w:val="00EE0E39"/>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EE0E39"/>
    <w:pPr>
      <w:spacing w:after="120"/>
      <w:ind w:left="283"/>
    </w:pPr>
    <w:rPr>
      <w:sz w:val="16"/>
      <w:szCs w:val="16"/>
    </w:rPr>
  </w:style>
  <w:style w:type="character" w:customStyle="1" w:styleId="30">
    <w:name w:val="Основной текст с отступом 3 Знак"/>
    <w:basedOn w:val="a0"/>
    <w:link w:val="3"/>
    <w:semiHidden/>
    <w:rsid w:val="00EE0E3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99952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1493</Words>
  <Characters>8511</Characters>
  <Application>Microsoft Office Word</Application>
  <DocSecurity>0</DocSecurity>
  <Lines>70</Lines>
  <Paragraphs>19</Paragraphs>
  <ScaleCrop>false</ScaleCrop>
  <Company/>
  <LinksUpToDate>false</LinksUpToDate>
  <CharactersWithSpaces>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6</cp:revision>
  <dcterms:created xsi:type="dcterms:W3CDTF">2013-12-25T08:03:00Z</dcterms:created>
  <dcterms:modified xsi:type="dcterms:W3CDTF">2013-12-26T03:58:00Z</dcterms:modified>
</cp:coreProperties>
</file>