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168" w:rsidRPr="00A83168" w:rsidRDefault="00A83168" w:rsidP="00A83168">
      <w:pPr>
        <w:pStyle w:val="aa"/>
        <w:jc w:val="right"/>
        <w:rPr>
          <w:b w:val="0"/>
          <w:sz w:val="20"/>
        </w:rPr>
      </w:pPr>
      <w:r w:rsidRPr="00A83168">
        <w:rPr>
          <w:b w:val="0"/>
          <w:sz w:val="20"/>
        </w:rPr>
        <w:t>Приложение № 1 к конкурсной документации/Приложение № 1 к контракту</w:t>
      </w:r>
    </w:p>
    <w:p w:rsidR="00A83168" w:rsidRDefault="00A83168" w:rsidP="00861122">
      <w:pPr>
        <w:pStyle w:val="aa"/>
      </w:pPr>
    </w:p>
    <w:p w:rsidR="00861122" w:rsidRPr="00403A88" w:rsidRDefault="000636F6" w:rsidP="00861122">
      <w:pPr>
        <w:pStyle w:val="aa"/>
      </w:pPr>
      <w:r>
        <w:t xml:space="preserve">Департамент градостроительства и архитектуры </w:t>
      </w:r>
      <w:r>
        <w:br/>
        <w:t>администрации города Перми</w:t>
      </w:r>
    </w:p>
    <w:p w:rsidR="00861122" w:rsidRPr="00403A88" w:rsidRDefault="00861122" w:rsidP="00861122">
      <w:pPr>
        <w:rPr>
          <w:lang w:eastAsia="ru-RU"/>
        </w:rPr>
      </w:pPr>
    </w:p>
    <w:tbl>
      <w:tblPr>
        <w:tblW w:w="0" w:type="auto"/>
        <w:tblLook w:val="04A0"/>
      </w:tblPr>
      <w:tblGrid>
        <w:gridCol w:w="4077"/>
        <w:gridCol w:w="851"/>
        <w:gridCol w:w="4642"/>
      </w:tblGrid>
      <w:tr w:rsidR="00861122" w:rsidRPr="00403A88" w:rsidTr="00D1183C">
        <w:tc>
          <w:tcPr>
            <w:tcW w:w="4077" w:type="dxa"/>
            <w:shd w:val="clear" w:color="auto" w:fill="auto"/>
          </w:tcPr>
          <w:p w:rsidR="00861122" w:rsidRPr="00403A88" w:rsidRDefault="00861122" w:rsidP="00861122">
            <w:pPr>
              <w:rPr>
                <w:lang w:eastAsia="ru-RU"/>
              </w:rPr>
            </w:pPr>
          </w:p>
        </w:tc>
        <w:tc>
          <w:tcPr>
            <w:tcW w:w="851" w:type="dxa"/>
            <w:shd w:val="clear" w:color="auto" w:fill="auto"/>
          </w:tcPr>
          <w:p w:rsidR="00861122" w:rsidRPr="00403A88" w:rsidRDefault="00861122" w:rsidP="00861122">
            <w:pPr>
              <w:rPr>
                <w:lang w:eastAsia="ru-RU"/>
              </w:rPr>
            </w:pPr>
          </w:p>
        </w:tc>
        <w:tc>
          <w:tcPr>
            <w:tcW w:w="4642" w:type="dxa"/>
            <w:shd w:val="clear" w:color="auto" w:fill="auto"/>
          </w:tcPr>
          <w:p w:rsidR="00861122" w:rsidRPr="00403A88" w:rsidRDefault="00861122" w:rsidP="00A83168">
            <w:pPr>
              <w:jc w:val="right"/>
              <w:rPr>
                <w:b/>
                <w:lang w:eastAsia="ru-RU"/>
              </w:rPr>
            </w:pPr>
            <w:r w:rsidRPr="00403A88">
              <w:rPr>
                <w:b/>
                <w:lang w:eastAsia="ru-RU"/>
              </w:rPr>
              <w:t>УТВЕРЖДАЮ</w:t>
            </w:r>
          </w:p>
        </w:tc>
      </w:tr>
      <w:tr w:rsidR="00861122" w:rsidRPr="00403A88" w:rsidTr="00D1183C">
        <w:tc>
          <w:tcPr>
            <w:tcW w:w="4077" w:type="dxa"/>
            <w:shd w:val="clear" w:color="auto" w:fill="auto"/>
          </w:tcPr>
          <w:p w:rsidR="00861122" w:rsidRPr="00403A88" w:rsidRDefault="00861122" w:rsidP="00861122">
            <w:pPr>
              <w:rPr>
                <w:lang w:eastAsia="ru-RU"/>
              </w:rPr>
            </w:pPr>
          </w:p>
        </w:tc>
        <w:tc>
          <w:tcPr>
            <w:tcW w:w="851" w:type="dxa"/>
            <w:shd w:val="clear" w:color="auto" w:fill="auto"/>
          </w:tcPr>
          <w:p w:rsidR="00861122" w:rsidRPr="00403A88" w:rsidRDefault="00861122" w:rsidP="00861122">
            <w:pPr>
              <w:rPr>
                <w:lang w:eastAsia="ru-RU"/>
              </w:rPr>
            </w:pPr>
          </w:p>
        </w:tc>
        <w:tc>
          <w:tcPr>
            <w:tcW w:w="4642" w:type="dxa"/>
            <w:shd w:val="clear" w:color="auto" w:fill="auto"/>
          </w:tcPr>
          <w:p w:rsidR="00861122" w:rsidRPr="00403A88" w:rsidRDefault="000636F6" w:rsidP="00A83168">
            <w:pPr>
              <w:jc w:val="right"/>
              <w:rPr>
                <w:lang w:eastAsia="ru-RU"/>
              </w:rPr>
            </w:pPr>
            <w:r>
              <w:rPr>
                <w:lang w:eastAsia="ru-RU"/>
              </w:rPr>
              <w:t xml:space="preserve">Начальник департамента градостроительства и архитектуры администрации </w:t>
            </w:r>
            <w:proofErr w:type="gramStart"/>
            <w:r>
              <w:rPr>
                <w:lang w:eastAsia="ru-RU"/>
              </w:rPr>
              <w:t>г</w:t>
            </w:r>
            <w:proofErr w:type="gramEnd"/>
            <w:r>
              <w:rPr>
                <w:lang w:eastAsia="ru-RU"/>
              </w:rPr>
              <w:t>. Перми</w:t>
            </w:r>
          </w:p>
        </w:tc>
      </w:tr>
      <w:tr w:rsidR="00861122" w:rsidRPr="00403A88" w:rsidTr="00D1183C">
        <w:tc>
          <w:tcPr>
            <w:tcW w:w="4077" w:type="dxa"/>
            <w:shd w:val="clear" w:color="auto" w:fill="auto"/>
          </w:tcPr>
          <w:p w:rsidR="00861122" w:rsidRPr="00403A88" w:rsidRDefault="00861122" w:rsidP="00861122">
            <w:pPr>
              <w:rPr>
                <w:lang w:eastAsia="ru-RU"/>
              </w:rPr>
            </w:pPr>
          </w:p>
        </w:tc>
        <w:tc>
          <w:tcPr>
            <w:tcW w:w="851" w:type="dxa"/>
            <w:shd w:val="clear" w:color="auto" w:fill="auto"/>
          </w:tcPr>
          <w:p w:rsidR="00861122" w:rsidRPr="00403A88" w:rsidRDefault="00861122" w:rsidP="00861122">
            <w:pPr>
              <w:rPr>
                <w:lang w:eastAsia="ru-RU"/>
              </w:rPr>
            </w:pPr>
          </w:p>
        </w:tc>
        <w:tc>
          <w:tcPr>
            <w:tcW w:w="4642" w:type="dxa"/>
            <w:shd w:val="clear" w:color="auto" w:fill="auto"/>
          </w:tcPr>
          <w:p w:rsidR="00861122" w:rsidRPr="00403A88" w:rsidRDefault="00861122" w:rsidP="00A83168">
            <w:pPr>
              <w:jc w:val="right"/>
              <w:rPr>
                <w:lang w:eastAsia="ru-RU"/>
              </w:rPr>
            </w:pPr>
          </w:p>
          <w:p w:rsidR="00861122" w:rsidRPr="00403A88" w:rsidRDefault="00861122" w:rsidP="00A83168">
            <w:pPr>
              <w:jc w:val="right"/>
              <w:rPr>
                <w:lang w:eastAsia="ru-RU"/>
              </w:rPr>
            </w:pPr>
            <w:r w:rsidRPr="00403A88">
              <w:rPr>
                <w:lang w:eastAsia="ru-RU"/>
              </w:rPr>
              <w:t xml:space="preserve">__________________ </w:t>
            </w:r>
            <w:r w:rsidR="00861F9E">
              <w:rPr>
                <w:lang w:eastAsia="ru-RU"/>
              </w:rPr>
              <w:t>Д</w:t>
            </w:r>
            <w:r w:rsidRPr="00403A88">
              <w:rPr>
                <w:lang w:eastAsia="ru-RU"/>
              </w:rPr>
              <w:t>.</w:t>
            </w:r>
            <w:r w:rsidR="00861F9E">
              <w:rPr>
                <w:lang w:eastAsia="ru-RU"/>
              </w:rPr>
              <w:t>Ю</w:t>
            </w:r>
            <w:r w:rsidRPr="00403A88">
              <w:rPr>
                <w:lang w:eastAsia="ru-RU"/>
              </w:rPr>
              <w:t xml:space="preserve">. </w:t>
            </w:r>
            <w:r w:rsidR="00861F9E">
              <w:rPr>
                <w:lang w:eastAsia="ru-RU"/>
              </w:rPr>
              <w:t>Лапшин</w:t>
            </w:r>
          </w:p>
          <w:p w:rsidR="00861122" w:rsidRPr="00403A88" w:rsidRDefault="00861122" w:rsidP="00A83168">
            <w:pPr>
              <w:jc w:val="right"/>
              <w:rPr>
                <w:lang w:eastAsia="ru-RU"/>
              </w:rPr>
            </w:pPr>
            <w:r w:rsidRPr="00403A88">
              <w:rPr>
                <w:lang w:eastAsia="ru-RU"/>
              </w:rPr>
              <w:t>«_____»_________________20</w:t>
            </w:r>
            <w:r w:rsidR="00861F9E">
              <w:rPr>
                <w:lang w:eastAsia="ru-RU"/>
              </w:rPr>
              <w:t>1</w:t>
            </w:r>
            <w:r w:rsidR="00A83168">
              <w:rPr>
                <w:lang w:eastAsia="ru-RU"/>
              </w:rPr>
              <w:t>3</w:t>
            </w:r>
            <w:r w:rsidRPr="00403A88">
              <w:rPr>
                <w:lang w:eastAsia="ru-RU"/>
              </w:rPr>
              <w:t xml:space="preserve"> г.</w:t>
            </w:r>
          </w:p>
          <w:p w:rsidR="00861122" w:rsidRPr="00403A88" w:rsidRDefault="00861122" w:rsidP="00A83168">
            <w:pPr>
              <w:jc w:val="right"/>
              <w:rPr>
                <w:lang w:eastAsia="ru-RU"/>
              </w:rPr>
            </w:pPr>
          </w:p>
        </w:tc>
      </w:tr>
    </w:tbl>
    <w:p w:rsidR="00861122" w:rsidRPr="00403A88" w:rsidRDefault="00861122" w:rsidP="00861122">
      <w:pPr>
        <w:rPr>
          <w:lang w:eastAsia="ru-RU"/>
        </w:rPr>
      </w:pPr>
    </w:p>
    <w:p w:rsidR="00861122" w:rsidRPr="00403A88" w:rsidRDefault="00861122" w:rsidP="00861122">
      <w:pPr>
        <w:rPr>
          <w:lang w:eastAsia="ru-RU"/>
        </w:rPr>
      </w:pPr>
    </w:p>
    <w:p w:rsidR="00D94862" w:rsidRPr="00403A88" w:rsidRDefault="00D94862" w:rsidP="00861122">
      <w:pPr>
        <w:rPr>
          <w:lang w:eastAsia="ru-RU"/>
        </w:rPr>
      </w:pPr>
    </w:p>
    <w:p w:rsidR="00D94862" w:rsidRPr="00403A88" w:rsidRDefault="00D94862" w:rsidP="00861122">
      <w:pPr>
        <w:rPr>
          <w:lang w:eastAsia="ru-RU"/>
        </w:rPr>
      </w:pPr>
    </w:p>
    <w:p w:rsidR="00D94862" w:rsidRPr="00403A88" w:rsidRDefault="00D94862" w:rsidP="00861122">
      <w:pPr>
        <w:rPr>
          <w:lang w:eastAsia="ru-RU"/>
        </w:rPr>
      </w:pPr>
    </w:p>
    <w:p w:rsidR="00D94862" w:rsidRPr="00403A88" w:rsidRDefault="00D94862" w:rsidP="00861122">
      <w:pPr>
        <w:rPr>
          <w:lang w:eastAsia="ru-RU"/>
        </w:rPr>
      </w:pPr>
    </w:p>
    <w:p w:rsidR="00D94862" w:rsidRPr="00403A88" w:rsidRDefault="00D94862" w:rsidP="00861122">
      <w:pPr>
        <w:rPr>
          <w:lang w:eastAsia="ru-RU"/>
        </w:rPr>
      </w:pPr>
    </w:p>
    <w:p w:rsidR="00D94862" w:rsidRPr="00403A88" w:rsidRDefault="00D94862" w:rsidP="00861122">
      <w:pPr>
        <w:rPr>
          <w:lang w:eastAsia="ru-RU"/>
        </w:rPr>
      </w:pPr>
    </w:p>
    <w:p w:rsidR="00861122" w:rsidRPr="00403A88" w:rsidRDefault="00861122" w:rsidP="00861122">
      <w:pPr>
        <w:pStyle w:val="aa"/>
      </w:pPr>
      <w:r w:rsidRPr="00403A88">
        <w:t>ТЕХНИЧЕСКОЕ ЗАДАНИЕ</w:t>
      </w:r>
    </w:p>
    <w:p w:rsidR="00861122" w:rsidRPr="00403A88" w:rsidRDefault="00861122" w:rsidP="00861122">
      <w:pPr>
        <w:rPr>
          <w:lang w:eastAsia="ru-RU"/>
        </w:rPr>
      </w:pPr>
    </w:p>
    <w:p w:rsidR="00F11109" w:rsidRPr="00403A88" w:rsidRDefault="00861122" w:rsidP="00F11109">
      <w:pPr>
        <w:pStyle w:val="aa"/>
      </w:pPr>
      <w:r w:rsidRPr="00403A88">
        <w:t xml:space="preserve">на выполнение </w:t>
      </w:r>
    </w:p>
    <w:p w:rsidR="00861122" w:rsidRPr="00403A88" w:rsidRDefault="00083B33" w:rsidP="00861122">
      <w:pPr>
        <w:pStyle w:val="aa"/>
      </w:pPr>
      <w:r w:rsidRPr="00403A88">
        <w:t>работ по поддержке Автоматизированной информационной системы обеспечения градостроительной деятельности</w:t>
      </w:r>
    </w:p>
    <w:p w:rsidR="00861122" w:rsidRPr="00403A88" w:rsidRDefault="00861122" w:rsidP="00861122">
      <w:pPr>
        <w:rPr>
          <w:lang w:eastAsia="ru-RU"/>
        </w:rPr>
      </w:pPr>
    </w:p>
    <w:p w:rsidR="00861122" w:rsidRPr="00403A88" w:rsidRDefault="00861122" w:rsidP="00861122">
      <w:pPr>
        <w:rPr>
          <w:lang w:eastAsia="ru-RU"/>
        </w:rPr>
      </w:pPr>
    </w:p>
    <w:p w:rsidR="00F97E3A" w:rsidRPr="00403A88" w:rsidRDefault="00F97E3A" w:rsidP="00861122">
      <w:pPr>
        <w:rPr>
          <w:lang w:eastAsia="ru-RU"/>
        </w:rPr>
      </w:pPr>
    </w:p>
    <w:p w:rsidR="00D94862" w:rsidRPr="00403A88" w:rsidRDefault="00D94862" w:rsidP="00861122">
      <w:pPr>
        <w:rPr>
          <w:lang w:eastAsia="ru-RU"/>
        </w:rPr>
      </w:pPr>
    </w:p>
    <w:p w:rsidR="00861122" w:rsidRPr="00403A88" w:rsidRDefault="00861122" w:rsidP="00861122">
      <w:pPr>
        <w:rPr>
          <w:lang w:eastAsia="ru-RU"/>
        </w:rPr>
      </w:pPr>
    </w:p>
    <w:p w:rsidR="00F97E3A" w:rsidRPr="00403A88" w:rsidRDefault="00F97E3A" w:rsidP="00861122">
      <w:pPr>
        <w:rPr>
          <w:lang w:eastAsia="ru-RU"/>
        </w:rPr>
      </w:pPr>
    </w:p>
    <w:tbl>
      <w:tblPr>
        <w:tblW w:w="0" w:type="auto"/>
        <w:tblLook w:val="04A0"/>
      </w:tblPr>
      <w:tblGrid>
        <w:gridCol w:w="4077"/>
        <w:gridCol w:w="851"/>
        <w:gridCol w:w="4642"/>
      </w:tblGrid>
      <w:tr w:rsidR="00D94862" w:rsidRPr="00403A88" w:rsidTr="00D1183C">
        <w:tc>
          <w:tcPr>
            <w:tcW w:w="4077" w:type="dxa"/>
            <w:shd w:val="clear" w:color="auto" w:fill="auto"/>
          </w:tcPr>
          <w:p w:rsidR="00D94862" w:rsidRPr="00403A88" w:rsidRDefault="00D94862" w:rsidP="00D1183C">
            <w:pPr>
              <w:rPr>
                <w:lang w:eastAsia="ru-RU"/>
              </w:rPr>
            </w:pPr>
          </w:p>
        </w:tc>
        <w:tc>
          <w:tcPr>
            <w:tcW w:w="851" w:type="dxa"/>
            <w:shd w:val="clear" w:color="auto" w:fill="auto"/>
          </w:tcPr>
          <w:p w:rsidR="00D94862" w:rsidRPr="00403A88" w:rsidRDefault="00D94862" w:rsidP="00D1183C">
            <w:pPr>
              <w:rPr>
                <w:lang w:eastAsia="ru-RU"/>
              </w:rPr>
            </w:pPr>
          </w:p>
        </w:tc>
        <w:tc>
          <w:tcPr>
            <w:tcW w:w="4642" w:type="dxa"/>
            <w:shd w:val="clear" w:color="auto" w:fill="auto"/>
          </w:tcPr>
          <w:p w:rsidR="00D94862" w:rsidRPr="00403A88" w:rsidRDefault="00D94862" w:rsidP="00D1183C">
            <w:pPr>
              <w:rPr>
                <w:b/>
                <w:bCs/>
                <w:lang w:eastAsia="ru-RU"/>
              </w:rPr>
            </w:pPr>
            <w:r w:rsidRPr="00403A88">
              <w:rPr>
                <w:b/>
                <w:bCs/>
                <w:lang w:eastAsia="ru-RU"/>
              </w:rPr>
              <w:t>СОГЛАСОВАНО</w:t>
            </w:r>
          </w:p>
        </w:tc>
      </w:tr>
      <w:tr w:rsidR="00D94862" w:rsidRPr="00403A88" w:rsidTr="00D1183C">
        <w:tc>
          <w:tcPr>
            <w:tcW w:w="4077" w:type="dxa"/>
            <w:shd w:val="clear" w:color="auto" w:fill="auto"/>
          </w:tcPr>
          <w:p w:rsidR="00D94862" w:rsidRPr="00403A88" w:rsidRDefault="00D94862" w:rsidP="00D1183C">
            <w:pPr>
              <w:rPr>
                <w:lang w:eastAsia="ru-RU"/>
              </w:rPr>
            </w:pPr>
          </w:p>
        </w:tc>
        <w:tc>
          <w:tcPr>
            <w:tcW w:w="851" w:type="dxa"/>
            <w:shd w:val="clear" w:color="auto" w:fill="auto"/>
          </w:tcPr>
          <w:p w:rsidR="00D94862" w:rsidRPr="00403A88" w:rsidRDefault="00D94862" w:rsidP="00D1183C">
            <w:pPr>
              <w:rPr>
                <w:lang w:eastAsia="ru-RU"/>
              </w:rPr>
            </w:pPr>
          </w:p>
        </w:tc>
        <w:tc>
          <w:tcPr>
            <w:tcW w:w="4642" w:type="dxa"/>
            <w:shd w:val="clear" w:color="auto" w:fill="auto"/>
          </w:tcPr>
          <w:p w:rsidR="00D94862" w:rsidRPr="00403A88" w:rsidRDefault="00861F9E" w:rsidP="00D94862">
            <w:pPr>
              <w:rPr>
                <w:lang w:eastAsia="ru-RU"/>
              </w:rPr>
            </w:pPr>
            <w:r>
              <w:rPr>
                <w:lang w:eastAsia="ru-RU"/>
              </w:rPr>
              <w:t xml:space="preserve">Начальник сектора информационных технологий департамента градостроительства и архитектуры администрации </w:t>
            </w:r>
            <w:proofErr w:type="gramStart"/>
            <w:r>
              <w:rPr>
                <w:lang w:eastAsia="ru-RU"/>
              </w:rPr>
              <w:t>г</w:t>
            </w:r>
            <w:proofErr w:type="gramEnd"/>
            <w:r>
              <w:rPr>
                <w:lang w:eastAsia="ru-RU"/>
              </w:rPr>
              <w:t>. Перми</w:t>
            </w:r>
          </w:p>
        </w:tc>
      </w:tr>
      <w:tr w:rsidR="00D94862" w:rsidRPr="00403A88" w:rsidTr="00D1183C">
        <w:tc>
          <w:tcPr>
            <w:tcW w:w="4077" w:type="dxa"/>
            <w:shd w:val="clear" w:color="auto" w:fill="auto"/>
          </w:tcPr>
          <w:p w:rsidR="00D94862" w:rsidRPr="00403A88" w:rsidRDefault="00D94862" w:rsidP="00D1183C">
            <w:pPr>
              <w:rPr>
                <w:lang w:eastAsia="ru-RU"/>
              </w:rPr>
            </w:pPr>
          </w:p>
        </w:tc>
        <w:tc>
          <w:tcPr>
            <w:tcW w:w="851" w:type="dxa"/>
            <w:shd w:val="clear" w:color="auto" w:fill="auto"/>
          </w:tcPr>
          <w:p w:rsidR="00D94862" w:rsidRPr="00403A88" w:rsidRDefault="00D94862" w:rsidP="00D1183C">
            <w:pPr>
              <w:rPr>
                <w:lang w:eastAsia="ru-RU"/>
              </w:rPr>
            </w:pPr>
          </w:p>
        </w:tc>
        <w:tc>
          <w:tcPr>
            <w:tcW w:w="4642" w:type="dxa"/>
            <w:shd w:val="clear" w:color="auto" w:fill="auto"/>
          </w:tcPr>
          <w:p w:rsidR="00D94862" w:rsidRPr="00403A88" w:rsidRDefault="00D94862" w:rsidP="00D1183C">
            <w:pPr>
              <w:rPr>
                <w:lang w:eastAsia="ru-RU"/>
              </w:rPr>
            </w:pPr>
          </w:p>
          <w:p w:rsidR="00D94862" w:rsidRPr="00403A88" w:rsidRDefault="00D94862" w:rsidP="00D1183C">
            <w:pPr>
              <w:rPr>
                <w:lang w:eastAsia="ru-RU"/>
              </w:rPr>
            </w:pPr>
            <w:r w:rsidRPr="00403A88">
              <w:rPr>
                <w:lang w:eastAsia="ru-RU"/>
              </w:rPr>
              <w:t xml:space="preserve">__________________ </w:t>
            </w:r>
            <w:r w:rsidR="00861F9E">
              <w:rPr>
                <w:lang w:eastAsia="ru-RU"/>
              </w:rPr>
              <w:t>В</w:t>
            </w:r>
            <w:r w:rsidRPr="00403A88">
              <w:rPr>
                <w:lang w:eastAsia="ru-RU"/>
              </w:rPr>
              <w:t>.</w:t>
            </w:r>
            <w:r w:rsidR="00861F9E">
              <w:rPr>
                <w:lang w:eastAsia="ru-RU"/>
              </w:rPr>
              <w:t>А</w:t>
            </w:r>
            <w:r w:rsidRPr="00403A88">
              <w:rPr>
                <w:lang w:eastAsia="ru-RU"/>
              </w:rPr>
              <w:t xml:space="preserve">. </w:t>
            </w:r>
            <w:proofErr w:type="spellStart"/>
            <w:r w:rsidR="00861F9E">
              <w:rPr>
                <w:lang w:eastAsia="ru-RU"/>
              </w:rPr>
              <w:t>Кубышкин</w:t>
            </w:r>
            <w:proofErr w:type="spellEnd"/>
          </w:p>
          <w:p w:rsidR="00D94862" w:rsidRPr="00403A88" w:rsidRDefault="00D94862" w:rsidP="00D1183C">
            <w:pPr>
              <w:rPr>
                <w:lang w:eastAsia="ru-RU"/>
              </w:rPr>
            </w:pPr>
            <w:r w:rsidRPr="00403A88">
              <w:rPr>
                <w:lang w:eastAsia="ru-RU"/>
              </w:rPr>
              <w:t>«_____»_________________20</w:t>
            </w:r>
            <w:r w:rsidR="00861F9E">
              <w:rPr>
                <w:lang w:eastAsia="ru-RU"/>
              </w:rPr>
              <w:t>1</w:t>
            </w:r>
            <w:r w:rsidR="00A83168">
              <w:rPr>
                <w:lang w:eastAsia="ru-RU"/>
              </w:rPr>
              <w:t>3</w:t>
            </w:r>
            <w:r w:rsidRPr="00403A88">
              <w:rPr>
                <w:lang w:eastAsia="ru-RU"/>
              </w:rPr>
              <w:t xml:space="preserve"> г.</w:t>
            </w:r>
          </w:p>
          <w:p w:rsidR="00D94862" w:rsidRPr="00403A88" w:rsidRDefault="00D94862" w:rsidP="00D1183C">
            <w:pPr>
              <w:rPr>
                <w:lang w:eastAsia="ru-RU"/>
              </w:rPr>
            </w:pPr>
          </w:p>
        </w:tc>
      </w:tr>
      <w:tr w:rsidR="00D94862" w:rsidRPr="00403A88" w:rsidTr="00D1183C">
        <w:tc>
          <w:tcPr>
            <w:tcW w:w="4077" w:type="dxa"/>
            <w:shd w:val="clear" w:color="auto" w:fill="auto"/>
          </w:tcPr>
          <w:p w:rsidR="00D94862" w:rsidRPr="00403A88" w:rsidRDefault="00D94862" w:rsidP="00D1183C">
            <w:pPr>
              <w:rPr>
                <w:lang w:eastAsia="ru-RU"/>
              </w:rPr>
            </w:pPr>
          </w:p>
        </w:tc>
        <w:tc>
          <w:tcPr>
            <w:tcW w:w="851" w:type="dxa"/>
            <w:shd w:val="clear" w:color="auto" w:fill="auto"/>
          </w:tcPr>
          <w:p w:rsidR="00D94862" w:rsidRPr="00403A88" w:rsidRDefault="00D94862" w:rsidP="00D1183C">
            <w:pPr>
              <w:rPr>
                <w:lang w:eastAsia="ru-RU"/>
              </w:rPr>
            </w:pPr>
          </w:p>
        </w:tc>
        <w:tc>
          <w:tcPr>
            <w:tcW w:w="4642" w:type="dxa"/>
            <w:shd w:val="clear" w:color="auto" w:fill="auto"/>
          </w:tcPr>
          <w:p w:rsidR="00D94862" w:rsidRPr="00403A88" w:rsidRDefault="00D94862" w:rsidP="00D1183C">
            <w:pPr>
              <w:rPr>
                <w:lang w:eastAsia="ru-RU"/>
              </w:rPr>
            </w:pPr>
          </w:p>
        </w:tc>
      </w:tr>
      <w:tr w:rsidR="00D94862" w:rsidRPr="00403A88" w:rsidTr="00D1183C">
        <w:tc>
          <w:tcPr>
            <w:tcW w:w="4077" w:type="dxa"/>
            <w:shd w:val="clear" w:color="auto" w:fill="auto"/>
          </w:tcPr>
          <w:p w:rsidR="00D94862" w:rsidRPr="00403A88" w:rsidRDefault="00D94862" w:rsidP="00D1183C">
            <w:pPr>
              <w:rPr>
                <w:lang w:eastAsia="ru-RU"/>
              </w:rPr>
            </w:pPr>
          </w:p>
        </w:tc>
        <w:tc>
          <w:tcPr>
            <w:tcW w:w="851" w:type="dxa"/>
            <w:shd w:val="clear" w:color="auto" w:fill="auto"/>
          </w:tcPr>
          <w:p w:rsidR="00D94862" w:rsidRPr="00403A88" w:rsidRDefault="00D94862" w:rsidP="00D1183C">
            <w:pPr>
              <w:rPr>
                <w:lang w:eastAsia="ru-RU"/>
              </w:rPr>
            </w:pPr>
          </w:p>
        </w:tc>
        <w:tc>
          <w:tcPr>
            <w:tcW w:w="4642" w:type="dxa"/>
            <w:shd w:val="clear" w:color="auto" w:fill="auto"/>
          </w:tcPr>
          <w:p w:rsidR="00D94862" w:rsidRPr="00403A88" w:rsidRDefault="00D94862" w:rsidP="00D1183C">
            <w:pPr>
              <w:rPr>
                <w:lang w:eastAsia="ru-RU"/>
              </w:rPr>
            </w:pPr>
          </w:p>
        </w:tc>
      </w:tr>
      <w:tr w:rsidR="00D94862" w:rsidRPr="00403A88" w:rsidTr="00D1183C">
        <w:tc>
          <w:tcPr>
            <w:tcW w:w="4077" w:type="dxa"/>
            <w:shd w:val="clear" w:color="auto" w:fill="auto"/>
          </w:tcPr>
          <w:p w:rsidR="00D94862" w:rsidRPr="00403A88" w:rsidRDefault="00D94862" w:rsidP="00D1183C">
            <w:pPr>
              <w:rPr>
                <w:lang w:eastAsia="ru-RU"/>
              </w:rPr>
            </w:pPr>
          </w:p>
        </w:tc>
        <w:tc>
          <w:tcPr>
            <w:tcW w:w="851" w:type="dxa"/>
            <w:shd w:val="clear" w:color="auto" w:fill="auto"/>
          </w:tcPr>
          <w:p w:rsidR="00D94862" w:rsidRPr="00403A88" w:rsidRDefault="00D94862" w:rsidP="00D1183C">
            <w:pPr>
              <w:rPr>
                <w:lang w:eastAsia="ru-RU"/>
              </w:rPr>
            </w:pPr>
          </w:p>
        </w:tc>
        <w:tc>
          <w:tcPr>
            <w:tcW w:w="4642" w:type="dxa"/>
            <w:shd w:val="clear" w:color="auto" w:fill="auto"/>
          </w:tcPr>
          <w:p w:rsidR="00D94862" w:rsidRPr="00403A88" w:rsidRDefault="00D94862" w:rsidP="00D1183C">
            <w:pPr>
              <w:rPr>
                <w:lang w:eastAsia="ru-RU"/>
              </w:rPr>
            </w:pPr>
          </w:p>
        </w:tc>
      </w:tr>
      <w:tr w:rsidR="00D94862" w:rsidRPr="00403A88" w:rsidTr="00D1183C">
        <w:tc>
          <w:tcPr>
            <w:tcW w:w="4077" w:type="dxa"/>
            <w:shd w:val="clear" w:color="auto" w:fill="auto"/>
          </w:tcPr>
          <w:p w:rsidR="00D94862" w:rsidRPr="00403A88" w:rsidRDefault="00D94862" w:rsidP="00D1183C">
            <w:pPr>
              <w:rPr>
                <w:lang w:eastAsia="ru-RU"/>
              </w:rPr>
            </w:pPr>
          </w:p>
        </w:tc>
        <w:tc>
          <w:tcPr>
            <w:tcW w:w="851" w:type="dxa"/>
            <w:shd w:val="clear" w:color="auto" w:fill="auto"/>
          </w:tcPr>
          <w:p w:rsidR="00D94862" w:rsidRPr="00403A88" w:rsidRDefault="00D94862" w:rsidP="00D1183C">
            <w:pPr>
              <w:rPr>
                <w:lang w:eastAsia="ru-RU"/>
              </w:rPr>
            </w:pPr>
          </w:p>
        </w:tc>
        <w:tc>
          <w:tcPr>
            <w:tcW w:w="4642" w:type="dxa"/>
            <w:shd w:val="clear" w:color="auto" w:fill="auto"/>
          </w:tcPr>
          <w:p w:rsidR="00D94862" w:rsidRPr="00403A88" w:rsidRDefault="00D94862" w:rsidP="00D1183C">
            <w:pPr>
              <w:rPr>
                <w:lang w:eastAsia="ru-RU"/>
              </w:rPr>
            </w:pPr>
          </w:p>
        </w:tc>
      </w:tr>
    </w:tbl>
    <w:p w:rsidR="00D94862" w:rsidRPr="00403A88" w:rsidRDefault="00D94862" w:rsidP="001C0F6E">
      <w:pPr>
        <w:pStyle w:val="aa"/>
      </w:pPr>
    </w:p>
    <w:p w:rsidR="001C0F6E" w:rsidRPr="00403A88" w:rsidRDefault="001C0F6E" w:rsidP="00D75F35">
      <w:pPr>
        <w:pStyle w:val="aa"/>
      </w:pPr>
      <w:r w:rsidRPr="00403A88">
        <w:br w:type="page"/>
      </w:r>
      <w:r w:rsidRPr="00403A88">
        <w:lastRenderedPageBreak/>
        <w:t>СОДЕРЖАНИЕ</w:t>
      </w:r>
    </w:p>
    <w:p w:rsidR="001C0F6E" w:rsidRPr="00403A88" w:rsidRDefault="001C0F6E" w:rsidP="001C0F6E"/>
    <w:p w:rsidR="005659B8" w:rsidRPr="00EE519A" w:rsidRDefault="00F711A2">
      <w:pPr>
        <w:pStyle w:val="11"/>
        <w:rPr>
          <w:rFonts w:ascii="Calibri" w:hAnsi="Calibri"/>
          <w:b w:val="0"/>
          <w:caps w:val="0"/>
          <w:noProof/>
          <w:sz w:val="22"/>
          <w:szCs w:val="22"/>
        </w:rPr>
      </w:pPr>
      <w:r w:rsidRPr="00F711A2">
        <w:rPr>
          <w:lang w:val="en-US"/>
        </w:rPr>
        <w:fldChar w:fldCharType="begin"/>
      </w:r>
      <w:r w:rsidR="001C0F6E" w:rsidRPr="00403A88">
        <w:rPr>
          <w:lang w:val="en-US"/>
        </w:rPr>
        <w:instrText xml:space="preserve"> TOC \o "1-4" \h \z \u </w:instrText>
      </w:r>
      <w:r w:rsidRPr="00F711A2">
        <w:rPr>
          <w:lang w:val="en-US"/>
        </w:rPr>
        <w:fldChar w:fldCharType="separate"/>
      </w:r>
      <w:hyperlink w:anchor="_Toc371413800" w:history="1">
        <w:r w:rsidR="005659B8" w:rsidRPr="00724D16">
          <w:rPr>
            <w:rStyle w:val="ae"/>
            <w:noProof/>
          </w:rPr>
          <w:t>1.</w:t>
        </w:r>
        <w:r w:rsidR="005659B8" w:rsidRPr="00EE519A">
          <w:rPr>
            <w:rFonts w:ascii="Calibri" w:hAnsi="Calibri"/>
            <w:b w:val="0"/>
            <w:caps w:val="0"/>
            <w:noProof/>
            <w:sz w:val="22"/>
            <w:szCs w:val="22"/>
          </w:rPr>
          <w:tab/>
        </w:r>
        <w:r w:rsidR="005659B8" w:rsidRPr="00724D16">
          <w:rPr>
            <w:rStyle w:val="ae"/>
            <w:noProof/>
          </w:rPr>
          <w:t>Общие сведения</w:t>
        </w:r>
        <w:r w:rsidR="005659B8">
          <w:rPr>
            <w:noProof/>
            <w:webHidden/>
          </w:rPr>
          <w:tab/>
        </w:r>
        <w:r>
          <w:rPr>
            <w:noProof/>
            <w:webHidden/>
          </w:rPr>
          <w:fldChar w:fldCharType="begin"/>
        </w:r>
        <w:r w:rsidR="005659B8">
          <w:rPr>
            <w:noProof/>
            <w:webHidden/>
          </w:rPr>
          <w:instrText xml:space="preserve"> PAGEREF _Toc371413800 \h </w:instrText>
        </w:r>
        <w:r>
          <w:rPr>
            <w:noProof/>
            <w:webHidden/>
          </w:rPr>
        </w:r>
        <w:r>
          <w:rPr>
            <w:noProof/>
            <w:webHidden/>
          </w:rPr>
          <w:fldChar w:fldCharType="separate"/>
        </w:r>
        <w:r w:rsidR="00382377">
          <w:rPr>
            <w:noProof/>
            <w:webHidden/>
          </w:rPr>
          <w:t>4</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01" w:history="1">
        <w:r w:rsidR="005659B8" w:rsidRPr="00724D16">
          <w:rPr>
            <w:rStyle w:val="ae"/>
            <w:noProof/>
          </w:rPr>
          <w:t>1.1.</w:t>
        </w:r>
        <w:r w:rsidR="005659B8" w:rsidRPr="00EE519A">
          <w:rPr>
            <w:rFonts w:ascii="Calibri" w:hAnsi="Calibri"/>
            <w:b w:val="0"/>
            <w:noProof/>
            <w:sz w:val="22"/>
            <w:szCs w:val="22"/>
          </w:rPr>
          <w:tab/>
        </w:r>
        <w:r w:rsidR="005659B8" w:rsidRPr="00724D16">
          <w:rPr>
            <w:rStyle w:val="ae"/>
            <w:noProof/>
          </w:rPr>
          <w:t>Полное наименование работ</w:t>
        </w:r>
        <w:r w:rsidR="005659B8">
          <w:rPr>
            <w:noProof/>
            <w:webHidden/>
          </w:rPr>
          <w:tab/>
        </w:r>
        <w:r>
          <w:rPr>
            <w:noProof/>
            <w:webHidden/>
          </w:rPr>
          <w:fldChar w:fldCharType="begin"/>
        </w:r>
        <w:r w:rsidR="005659B8">
          <w:rPr>
            <w:noProof/>
            <w:webHidden/>
          </w:rPr>
          <w:instrText xml:space="preserve"> PAGEREF _Toc371413801 \h </w:instrText>
        </w:r>
        <w:r>
          <w:rPr>
            <w:noProof/>
            <w:webHidden/>
          </w:rPr>
        </w:r>
        <w:r>
          <w:rPr>
            <w:noProof/>
            <w:webHidden/>
          </w:rPr>
          <w:fldChar w:fldCharType="separate"/>
        </w:r>
        <w:r w:rsidR="00382377">
          <w:rPr>
            <w:noProof/>
            <w:webHidden/>
          </w:rPr>
          <w:t>4</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02" w:history="1">
        <w:r w:rsidR="005659B8" w:rsidRPr="00724D16">
          <w:rPr>
            <w:rStyle w:val="ae"/>
            <w:noProof/>
          </w:rPr>
          <w:t>1.2.</w:t>
        </w:r>
        <w:r w:rsidR="005659B8" w:rsidRPr="00EE519A">
          <w:rPr>
            <w:rFonts w:ascii="Calibri" w:hAnsi="Calibri"/>
            <w:b w:val="0"/>
            <w:noProof/>
            <w:sz w:val="22"/>
            <w:szCs w:val="22"/>
          </w:rPr>
          <w:tab/>
        </w:r>
        <w:r w:rsidR="005659B8" w:rsidRPr="00724D16">
          <w:rPr>
            <w:rStyle w:val="ae"/>
            <w:noProof/>
          </w:rPr>
          <w:t>Заказчик</w:t>
        </w:r>
        <w:r w:rsidR="005659B8">
          <w:rPr>
            <w:noProof/>
            <w:webHidden/>
          </w:rPr>
          <w:tab/>
        </w:r>
        <w:r>
          <w:rPr>
            <w:noProof/>
            <w:webHidden/>
          </w:rPr>
          <w:fldChar w:fldCharType="begin"/>
        </w:r>
        <w:r w:rsidR="005659B8">
          <w:rPr>
            <w:noProof/>
            <w:webHidden/>
          </w:rPr>
          <w:instrText xml:space="preserve"> PAGEREF _Toc371413802 \h </w:instrText>
        </w:r>
        <w:r>
          <w:rPr>
            <w:noProof/>
            <w:webHidden/>
          </w:rPr>
        </w:r>
        <w:r>
          <w:rPr>
            <w:noProof/>
            <w:webHidden/>
          </w:rPr>
          <w:fldChar w:fldCharType="separate"/>
        </w:r>
        <w:r w:rsidR="00382377">
          <w:rPr>
            <w:noProof/>
            <w:webHidden/>
          </w:rPr>
          <w:t>4</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03" w:history="1">
        <w:r w:rsidR="005659B8" w:rsidRPr="00724D16">
          <w:rPr>
            <w:rStyle w:val="ae"/>
            <w:noProof/>
          </w:rPr>
          <w:t>1.3.</w:t>
        </w:r>
        <w:r w:rsidR="005659B8" w:rsidRPr="00EE519A">
          <w:rPr>
            <w:rFonts w:ascii="Calibri" w:hAnsi="Calibri"/>
            <w:b w:val="0"/>
            <w:noProof/>
            <w:sz w:val="22"/>
            <w:szCs w:val="22"/>
          </w:rPr>
          <w:tab/>
        </w:r>
        <w:r w:rsidR="005659B8" w:rsidRPr="00724D16">
          <w:rPr>
            <w:rStyle w:val="ae"/>
            <w:noProof/>
          </w:rPr>
          <w:t>Основания выполнения работ Системы</w:t>
        </w:r>
        <w:r w:rsidR="005659B8">
          <w:rPr>
            <w:noProof/>
            <w:webHidden/>
          </w:rPr>
          <w:tab/>
        </w:r>
        <w:r>
          <w:rPr>
            <w:noProof/>
            <w:webHidden/>
          </w:rPr>
          <w:fldChar w:fldCharType="begin"/>
        </w:r>
        <w:r w:rsidR="005659B8">
          <w:rPr>
            <w:noProof/>
            <w:webHidden/>
          </w:rPr>
          <w:instrText xml:space="preserve"> PAGEREF _Toc371413803 \h </w:instrText>
        </w:r>
        <w:r>
          <w:rPr>
            <w:noProof/>
            <w:webHidden/>
          </w:rPr>
        </w:r>
        <w:r>
          <w:rPr>
            <w:noProof/>
            <w:webHidden/>
          </w:rPr>
          <w:fldChar w:fldCharType="separate"/>
        </w:r>
        <w:r w:rsidR="00382377">
          <w:rPr>
            <w:noProof/>
            <w:webHidden/>
          </w:rPr>
          <w:t>4</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04" w:history="1">
        <w:r w:rsidR="005659B8" w:rsidRPr="00724D16">
          <w:rPr>
            <w:rStyle w:val="ae"/>
            <w:noProof/>
          </w:rPr>
          <w:t>1.4.</w:t>
        </w:r>
        <w:r w:rsidR="005659B8" w:rsidRPr="00EE519A">
          <w:rPr>
            <w:rFonts w:ascii="Calibri" w:hAnsi="Calibri"/>
            <w:b w:val="0"/>
            <w:noProof/>
            <w:sz w:val="22"/>
            <w:szCs w:val="22"/>
          </w:rPr>
          <w:tab/>
        </w:r>
        <w:r w:rsidR="005659B8" w:rsidRPr="00724D16">
          <w:rPr>
            <w:rStyle w:val="ae"/>
            <w:noProof/>
          </w:rPr>
          <w:t>Сроки выполнения работ</w:t>
        </w:r>
        <w:r w:rsidR="005659B8">
          <w:rPr>
            <w:noProof/>
            <w:webHidden/>
          </w:rPr>
          <w:tab/>
        </w:r>
        <w:r>
          <w:rPr>
            <w:noProof/>
            <w:webHidden/>
          </w:rPr>
          <w:fldChar w:fldCharType="begin"/>
        </w:r>
        <w:r w:rsidR="005659B8">
          <w:rPr>
            <w:noProof/>
            <w:webHidden/>
          </w:rPr>
          <w:instrText xml:space="preserve"> PAGEREF _Toc371413804 \h </w:instrText>
        </w:r>
        <w:r>
          <w:rPr>
            <w:noProof/>
            <w:webHidden/>
          </w:rPr>
        </w:r>
        <w:r>
          <w:rPr>
            <w:noProof/>
            <w:webHidden/>
          </w:rPr>
          <w:fldChar w:fldCharType="separate"/>
        </w:r>
        <w:r w:rsidR="00382377">
          <w:rPr>
            <w:noProof/>
            <w:webHidden/>
          </w:rPr>
          <w:t>4</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05" w:history="1">
        <w:r w:rsidR="005659B8" w:rsidRPr="00724D16">
          <w:rPr>
            <w:rStyle w:val="ae"/>
            <w:noProof/>
          </w:rPr>
          <w:t>1.5.</w:t>
        </w:r>
        <w:r w:rsidR="005659B8" w:rsidRPr="00EE519A">
          <w:rPr>
            <w:rFonts w:ascii="Calibri" w:hAnsi="Calibri"/>
            <w:b w:val="0"/>
            <w:noProof/>
            <w:sz w:val="22"/>
            <w:szCs w:val="22"/>
          </w:rPr>
          <w:tab/>
        </w:r>
        <w:r w:rsidR="005659B8" w:rsidRPr="00724D16">
          <w:rPr>
            <w:rStyle w:val="ae"/>
            <w:noProof/>
          </w:rPr>
          <w:t>Исполнитель работ</w:t>
        </w:r>
        <w:r w:rsidR="005659B8">
          <w:rPr>
            <w:noProof/>
            <w:webHidden/>
          </w:rPr>
          <w:tab/>
        </w:r>
        <w:r>
          <w:rPr>
            <w:noProof/>
            <w:webHidden/>
          </w:rPr>
          <w:fldChar w:fldCharType="begin"/>
        </w:r>
        <w:r w:rsidR="005659B8">
          <w:rPr>
            <w:noProof/>
            <w:webHidden/>
          </w:rPr>
          <w:instrText xml:space="preserve"> PAGEREF _Toc371413805 \h </w:instrText>
        </w:r>
        <w:r>
          <w:rPr>
            <w:noProof/>
            <w:webHidden/>
          </w:rPr>
        </w:r>
        <w:r>
          <w:rPr>
            <w:noProof/>
            <w:webHidden/>
          </w:rPr>
          <w:fldChar w:fldCharType="separate"/>
        </w:r>
        <w:r w:rsidR="00382377">
          <w:rPr>
            <w:noProof/>
            <w:webHidden/>
          </w:rPr>
          <w:t>4</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06" w:history="1">
        <w:r w:rsidR="005659B8" w:rsidRPr="00724D16">
          <w:rPr>
            <w:rStyle w:val="ae"/>
            <w:noProof/>
          </w:rPr>
          <w:t>1.6.</w:t>
        </w:r>
        <w:r w:rsidR="005659B8" w:rsidRPr="00EE519A">
          <w:rPr>
            <w:rFonts w:ascii="Calibri" w:hAnsi="Calibri"/>
            <w:b w:val="0"/>
            <w:noProof/>
            <w:sz w:val="22"/>
            <w:szCs w:val="22"/>
          </w:rPr>
          <w:tab/>
        </w:r>
        <w:r w:rsidR="005659B8" w:rsidRPr="00724D16">
          <w:rPr>
            <w:rStyle w:val="ae"/>
            <w:noProof/>
          </w:rPr>
          <w:t>Источники и порядок финансирования работ</w:t>
        </w:r>
        <w:r w:rsidR="005659B8">
          <w:rPr>
            <w:noProof/>
            <w:webHidden/>
          </w:rPr>
          <w:tab/>
        </w:r>
        <w:r>
          <w:rPr>
            <w:noProof/>
            <w:webHidden/>
          </w:rPr>
          <w:fldChar w:fldCharType="begin"/>
        </w:r>
        <w:r w:rsidR="005659B8">
          <w:rPr>
            <w:noProof/>
            <w:webHidden/>
          </w:rPr>
          <w:instrText xml:space="preserve"> PAGEREF _Toc371413806 \h </w:instrText>
        </w:r>
        <w:r>
          <w:rPr>
            <w:noProof/>
            <w:webHidden/>
          </w:rPr>
        </w:r>
        <w:r>
          <w:rPr>
            <w:noProof/>
            <w:webHidden/>
          </w:rPr>
          <w:fldChar w:fldCharType="separate"/>
        </w:r>
        <w:r w:rsidR="00382377">
          <w:rPr>
            <w:noProof/>
            <w:webHidden/>
          </w:rPr>
          <w:t>4</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07" w:history="1">
        <w:r w:rsidR="005659B8" w:rsidRPr="00724D16">
          <w:rPr>
            <w:rStyle w:val="ae"/>
            <w:noProof/>
          </w:rPr>
          <w:t>1.7.</w:t>
        </w:r>
        <w:r w:rsidR="005659B8" w:rsidRPr="00EE519A">
          <w:rPr>
            <w:rFonts w:ascii="Calibri" w:hAnsi="Calibri"/>
            <w:b w:val="0"/>
            <w:noProof/>
            <w:sz w:val="22"/>
            <w:szCs w:val="22"/>
          </w:rPr>
          <w:tab/>
        </w:r>
        <w:r w:rsidR="005659B8" w:rsidRPr="00724D16">
          <w:rPr>
            <w:rStyle w:val="ae"/>
            <w:noProof/>
          </w:rPr>
          <w:t>Порядок оформления и предъявления заказчику результатов работ</w:t>
        </w:r>
        <w:r w:rsidR="005659B8">
          <w:rPr>
            <w:noProof/>
            <w:webHidden/>
          </w:rPr>
          <w:tab/>
        </w:r>
        <w:r>
          <w:rPr>
            <w:noProof/>
            <w:webHidden/>
          </w:rPr>
          <w:fldChar w:fldCharType="begin"/>
        </w:r>
        <w:r w:rsidR="005659B8">
          <w:rPr>
            <w:noProof/>
            <w:webHidden/>
          </w:rPr>
          <w:instrText xml:space="preserve"> PAGEREF _Toc371413807 \h </w:instrText>
        </w:r>
        <w:r>
          <w:rPr>
            <w:noProof/>
            <w:webHidden/>
          </w:rPr>
        </w:r>
        <w:r>
          <w:rPr>
            <w:noProof/>
            <w:webHidden/>
          </w:rPr>
          <w:fldChar w:fldCharType="separate"/>
        </w:r>
        <w:r w:rsidR="00382377">
          <w:rPr>
            <w:noProof/>
            <w:webHidden/>
          </w:rPr>
          <w:t>4</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08" w:history="1">
        <w:r w:rsidR="005659B8" w:rsidRPr="00724D16">
          <w:rPr>
            <w:rStyle w:val="ae"/>
            <w:noProof/>
          </w:rPr>
          <w:t>1.8.</w:t>
        </w:r>
        <w:r w:rsidR="005659B8" w:rsidRPr="00EE519A">
          <w:rPr>
            <w:rFonts w:ascii="Calibri" w:hAnsi="Calibri"/>
            <w:b w:val="0"/>
            <w:noProof/>
            <w:sz w:val="22"/>
            <w:szCs w:val="22"/>
          </w:rPr>
          <w:tab/>
        </w:r>
        <w:r w:rsidR="005659B8" w:rsidRPr="00724D16">
          <w:rPr>
            <w:rStyle w:val="ae"/>
            <w:noProof/>
          </w:rPr>
          <w:t>Перечень нормативно-технических документов, методических материалов, использованных при разработке ТЗ</w:t>
        </w:r>
        <w:r w:rsidR="005659B8">
          <w:rPr>
            <w:noProof/>
            <w:webHidden/>
          </w:rPr>
          <w:tab/>
        </w:r>
        <w:r>
          <w:rPr>
            <w:noProof/>
            <w:webHidden/>
          </w:rPr>
          <w:fldChar w:fldCharType="begin"/>
        </w:r>
        <w:r w:rsidR="005659B8">
          <w:rPr>
            <w:noProof/>
            <w:webHidden/>
          </w:rPr>
          <w:instrText xml:space="preserve"> PAGEREF _Toc371413808 \h </w:instrText>
        </w:r>
        <w:r>
          <w:rPr>
            <w:noProof/>
            <w:webHidden/>
          </w:rPr>
        </w:r>
        <w:r>
          <w:rPr>
            <w:noProof/>
            <w:webHidden/>
          </w:rPr>
          <w:fldChar w:fldCharType="separate"/>
        </w:r>
        <w:r w:rsidR="00382377">
          <w:rPr>
            <w:noProof/>
            <w:webHidden/>
          </w:rPr>
          <w:t>5</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09" w:history="1">
        <w:r w:rsidR="005659B8" w:rsidRPr="00724D16">
          <w:rPr>
            <w:rStyle w:val="ae"/>
            <w:noProof/>
          </w:rPr>
          <w:t>1.9.</w:t>
        </w:r>
        <w:r w:rsidR="005659B8" w:rsidRPr="00EE519A">
          <w:rPr>
            <w:rFonts w:ascii="Calibri" w:hAnsi="Calibri"/>
            <w:b w:val="0"/>
            <w:noProof/>
            <w:sz w:val="22"/>
            <w:szCs w:val="22"/>
          </w:rPr>
          <w:tab/>
        </w:r>
        <w:r w:rsidR="005659B8" w:rsidRPr="00724D16">
          <w:rPr>
            <w:rStyle w:val="ae"/>
            <w:noProof/>
          </w:rPr>
          <w:t>Определения, обозначения и сокращения</w:t>
        </w:r>
        <w:r w:rsidR="005659B8">
          <w:rPr>
            <w:noProof/>
            <w:webHidden/>
          </w:rPr>
          <w:tab/>
        </w:r>
        <w:r>
          <w:rPr>
            <w:noProof/>
            <w:webHidden/>
          </w:rPr>
          <w:fldChar w:fldCharType="begin"/>
        </w:r>
        <w:r w:rsidR="005659B8">
          <w:rPr>
            <w:noProof/>
            <w:webHidden/>
          </w:rPr>
          <w:instrText xml:space="preserve"> PAGEREF _Toc371413809 \h </w:instrText>
        </w:r>
        <w:r>
          <w:rPr>
            <w:noProof/>
            <w:webHidden/>
          </w:rPr>
        </w:r>
        <w:r>
          <w:rPr>
            <w:noProof/>
            <w:webHidden/>
          </w:rPr>
          <w:fldChar w:fldCharType="separate"/>
        </w:r>
        <w:r w:rsidR="00382377">
          <w:rPr>
            <w:noProof/>
            <w:webHidden/>
          </w:rPr>
          <w:t>5</w:t>
        </w:r>
        <w:r>
          <w:rPr>
            <w:noProof/>
            <w:webHidden/>
          </w:rPr>
          <w:fldChar w:fldCharType="end"/>
        </w:r>
      </w:hyperlink>
    </w:p>
    <w:p w:rsidR="005659B8" w:rsidRPr="00EE519A" w:rsidRDefault="00F711A2">
      <w:pPr>
        <w:pStyle w:val="11"/>
        <w:rPr>
          <w:rFonts w:ascii="Calibri" w:hAnsi="Calibri"/>
          <w:b w:val="0"/>
          <w:caps w:val="0"/>
          <w:noProof/>
          <w:sz w:val="22"/>
          <w:szCs w:val="22"/>
        </w:rPr>
      </w:pPr>
      <w:hyperlink w:anchor="_Toc371413810" w:history="1">
        <w:r w:rsidR="005659B8" w:rsidRPr="00724D16">
          <w:rPr>
            <w:rStyle w:val="ae"/>
            <w:noProof/>
          </w:rPr>
          <w:t>2.</w:t>
        </w:r>
        <w:r w:rsidR="005659B8" w:rsidRPr="00EE519A">
          <w:rPr>
            <w:rFonts w:ascii="Calibri" w:hAnsi="Calibri"/>
            <w:b w:val="0"/>
            <w:caps w:val="0"/>
            <w:noProof/>
            <w:sz w:val="22"/>
            <w:szCs w:val="22"/>
          </w:rPr>
          <w:tab/>
        </w:r>
        <w:r w:rsidR="005659B8" w:rsidRPr="00724D16">
          <w:rPr>
            <w:rStyle w:val="ae"/>
            <w:noProof/>
          </w:rPr>
          <w:t>Назначение и цели выполнения работ</w:t>
        </w:r>
        <w:r w:rsidR="005659B8">
          <w:rPr>
            <w:noProof/>
            <w:webHidden/>
          </w:rPr>
          <w:tab/>
        </w:r>
        <w:r>
          <w:rPr>
            <w:noProof/>
            <w:webHidden/>
          </w:rPr>
          <w:fldChar w:fldCharType="begin"/>
        </w:r>
        <w:r w:rsidR="005659B8">
          <w:rPr>
            <w:noProof/>
            <w:webHidden/>
          </w:rPr>
          <w:instrText xml:space="preserve"> PAGEREF _Toc371413810 \h </w:instrText>
        </w:r>
        <w:r>
          <w:rPr>
            <w:noProof/>
            <w:webHidden/>
          </w:rPr>
        </w:r>
        <w:r>
          <w:rPr>
            <w:noProof/>
            <w:webHidden/>
          </w:rPr>
          <w:fldChar w:fldCharType="separate"/>
        </w:r>
        <w:r w:rsidR="00382377">
          <w:rPr>
            <w:noProof/>
            <w:webHidden/>
          </w:rPr>
          <w:t>6</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11" w:history="1">
        <w:r w:rsidR="005659B8" w:rsidRPr="00724D16">
          <w:rPr>
            <w:rStyle w:val="ae"/>
            <w:noProof/>
          </w:rPr>
          <w:t>2.1.</w:t>
        </w:r>
        <w:r w:rsidR="005659B8" w:rsidRPr="00EE519A">
          <w:rPr>
            <w:rFonts w:ascii="Calibri" w:hAnsi="Calibri"/>
            <w:b w:val="0"/>
            <w:noProof/>
            <w:sz w:val="22"/>
            <w:szCs w:val="22"/>
          </w:rPr>
          <w:tab/>
        </w:r>
        <w:r w:rsidR="005659B8" w:rsidRPr="00724D16">
          <w:rPr>
            <w:rStyle w:val="ae"/>
            <w:noProof/>
          </w:rPr>
          <w:t>Назначение системы</w:t>
        </w:r>
        <w:r w:rsidR="005659B8">
          <w:rPr>
            <w:noProof/>
            <w:webHidden/>
          </w:rPr>
          <w:tab/>
        </w:r>
        <w:r>
          <w:rPr>
            <w:noProof/>
            <w:webHidden/>
          </w:rPr>
          <w:fldChar w:fldCharType="begin"/>
        </w:r>
        <w:r w:rsidR="005659B8">
          <w:rPr>
            <w:noProof/>
            <w:webHidden/>
          </w:rPr>
          <w:instrText xml:space="preserve"> PAGEREF _Toc371413811 \h </w:instrText>
        </w:r>
        <w:r>
          <w:rPr>
            <w:noProof/>
            <w:webHidden/>
          </w:rPr>
        </w:r>
        <w:r>
          <w:rPr>
            <w:noProof/>
            <w:webHidden/>
          </w:rPr>
          <w:fldChar w:fldCharType="separate"/>
        </w:r>
        <w:r w:rsidR="00382377">
          <w:rPr>
            <w:noProof/>
            <w:webHidden/>
          </w:rPr>
          <w:t>6</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12" w:history="1">
        <w:r w:rsidR="005659B8" w:rsidRPr="00724D16">
          <w:rPr>
            <w:rStyle w:val="ae"/>
            <w:noProof/>
          </w:rPr>
          <w:t>2.2.</w:t>
        </w:r>
        <w:r w:rsidR="005659B8" w:rsidRPr="00EE519A">
          <w:rPr>
            <w:rFonts w:ascii="Calibri" w:hAnsi="Calibri"/>
            <w:b w:val="0"/>
            <w:noProof/>
            <w:sz w:val="22"/>
            <w:szCs w:val="22"/>
          </w:rPr>
          <w:tab/>
        </w:r>
        <w:r w:rsidR="005659B8" w:rsidRPr="00724D16">
          <w:rPr>
            <w:rStyle w:val="ae"/>
            <w:noProof/>
          </w:rPr>
          <w:t>Цели выполнения работ</w:t>
        </w:r>
        <w:r w:rsidR="005659B8">
          <w:rPr>
            <w:noProof/>
            <w:webHidden/>
          </w:rPr>
          <w:tab/>
        </w:r>
        <w:r>
          <w:rPr>
            <w:noProof/>
            <w:webHidden/>
          </w:rPr>
          <w:fldChar w:fldCharType="begin"/>
        </w:r>
        <w:r w:rsidR="005659B8">
          <w:rPr>
            <w:noProof/>
            <w:webHidden/>
          </w:rPr>
          <w:instrText xml:space="preserve"> PAGEREF _Toc371413812 \h </w:instrText>
        </w:r>
        <w:r>
          <w:rPr>
            <w:noProof/>
            <w:webHidden/>
          </w:rPr>
        </w:r>
        <w:r>
          <w:rPr>
            <w:noProof/>
            <w:webHidden/>
          </w:rPr>
          <w:fldChar w:fldCharType="separate"/>
        </w:r>
        <w:r w:rsidR="00382377">
          <w:rPr>
            <w:noProof/>
            <w:webHidden/>
          </w:rPr>
          <w:t>6</w:t>
        </w:r>
        <w:r>
          <w:rPr>
            <w:noProof/>
            <w:webHidden/>
          </w:rPr>
          <w:fldChar w:fldCharType="end"/>
        </w:r>
      </w:hyperlink>
    </w:p>
    <w:p w:rsidR="005659B8" w:rsidRPr="00EE519A" w:rsidRDefault="00F711A2">
      <w:pPr>
        <w:pStyle w:val="11"/>
        <w:rPr>
          <w:rFonts w:ascii="Calibri" w:hAnsi="Calibri"/>
          <w:b w:val="0"/>
          <w:caps w:val="0"/>
          <w:noProof/>
          <w:sz w:val="22"/>
          <w:szCs w:val="22"/>
        </w:rPr>
      </w:pPr>
      <w:hyperlink w:anchor="_Toc371413813" w:history="1">
        <w:r w:rsidR="005659B8" w:rsidRPr="00724D16">
          <w:rPr>
            <w:rStyle w:val="ae"/>
            <w:noProof/>
          </w:rPr>
          <w:t>3.</w:t>
        </w:r>
        <w:r w:rsidR="005659B8" w:rsidRPr="00EE519A">
          <w:rPr>
            <w:rFonts w:ascii="Calibri" w:hAnsi="Calibri"/>
            <w:b w:val="0"/>
            <w:caps w:val="0"/>
            <w:noProof/>
            <w:sz w:val="22"/>
            <w:szCs w:val="22"/>
          </w:rPr>
          <w:tab/>
        </w:r>
        <w:r w:rsidR="005659B8" w:rsidRPr="00724D16">
          <w:rPr>
            <w:rStyle w:val="ae"/>
            <w:noProof/>
          </w:rPr>
          <w:t>Характеристика объекта автоматизации</w:t>
        </w:r>
        <w:r w:rsidR="005659B8">
          <w:rPr>
            <w:noProof/>
            <w:webHidden/>
          </w:rPr>
          <w:tab/>
        </w:r>
        <w:r>
          <w:rPr>
            <w:noProof/>
            <w:webHidden/>
          </w:rPr>
          <w:fldChar w:fldCharType="begin"/>
        </w:r>
        <w:r w:rsidR="005659B8">
          <w:rPr>
            <w:noProof/>
            <w:webHidden/>
          </w:rPr>
          <w:instrText xml:space="preserve"> PAGEREF _Toc371413813 \h </w:instrText>
        </w:r>
        <w:r>
          <w:rPr>
            <w:noProof/>
            <w:webHidden/>
          </w:rPr>
        </w:r>
        <w:r>
          <w:rPr>
            <w:noProof/>
            <w:webHidden/>
          </w:rPr>
          <w:fldChar w:fldCharType="separate"/>
        </w:r>
        <w:r w:rsidR="00382377">
          <w:rPr>
            <w:noProof/>
            <w:webHidden/>
          </w:rPr>
          <w:t>8</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14" w:history="1">
        <w:r w:rsidR="005659B8" w:rsidRPr="00724D16">
          <w:rPr>
            <w:rStyle w:val="ae"/>
            <w:noProof/>
          </w:rPr>
          <w:t>3.1.</w:t>
        </w:r>
        <w:r w:rsidR="005659B8" w:rsidRPr="00EE519A">
          <w:rPr>
            <w:rFonts w:ascii="Calibri" w:hAnsi="Calibri"/>
            <w:b w:val="0"/>
            <w:noProof/>
            <w:sz w:val="22"/>
            <w:szCs w:val="22"/>
          </w:rPr>
          <w:tab/>
        </w:r>
        <w:r w:rsidR="005659B8" w:rsidRPr="00724D16">
          <w:rPr>
            <w:rStyle w:val="ae"/>
            <w:noProof/>
          </w:rPr>
          <w:t>Сведения об объекте автоматизации</w:t>
        </w:r>
        <w:r w:rsidR="005659B8">
          <w:rPr>
            <w:noProof/>
            <w:webHidden/>
          </w:rPr>
          <w:tab/>
        </w:r>
        <w:r>
          <w:rPr>
            <w:noProof/>
            <w:webHidden/>
          </w:rPr>
          <w:fldChar w:fldCharType="begin"/>
        </w:r>
        <w:r w:rsidR="005659B8">
          <w:rPr>
            <w:noProof/>
            <w:webHidden/>
          </w:rPr>
          <w:instrText xml:space="preserve"> PAGEREF _Toc371413814 \h </w:instrText>
        </w:r>
        <w:r>
          <w:rPr>
            <w:noProof/>
            <w:webHidden/>
          </w:rPr>
        </w:r>
        <w:r>
          <w:rPr>
            <w:noProof/>
            <w:webHidden/>
          </w:rPr>
          <w:fldChar w:fldCharType="separate"/>
        </w:r>
        <w:r w:rsidR="00382377">
          <w:rPr>
            <w:noProof/>
            <w:webHidden/>
          </w:rPr>
          <w:t>8</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15" w:history="1">
        <w:r w:rsidR="005659B8" w:rsidRPr="00724D16">
          <w:rPr>
            <w:rStyle w:val="ae"/>
            <w:noProof/>
          </w:rPr>
          <w:t>3.2.</w:t>
        </w:r>
        <w:r w:rsidR="005659B8" w:rsidRPr="00EE519A">
          <w:rPr>
            <w:rFonts w:ascii="Calibri" w:hAnsi="Calibri"/>
            <w:b w:val="0"/>
            <w:noProof/>
            <w:sz w:val="22"/>
            <w:szCs w:val="22"/>
          </w:rPr>
          <w:tab/>
        </w:r>
        <w:r w:rsidR="005659B8" w:rsidRPr="00724D16">
          <w:rPr>
            <w:rStyle w:val="ae"/>
            <w:noProof/>
          </w:rPr>
          <w:t>Общие сведения об используемых информационных системах</w:t>
        </w:r>
        <w:r w:rsidR="005659B8">
          <w:rPr>
            <w:noProof/>
            <w:webHidden/>
          </w:rPr>
          <w:tab/>
        </w:r>
        <w:r>
          <w:rPr>
            <w:noProof/>
            <w:webHidden/>
          </w:rPr>
          <w:fldChar w:fldCharType="begin"/>
        </w:r>
        <w:r w:rsidR="005659B8">
          <w:rPr>
            <w:noProof/>
            <w:webHidden/>
          </w:rPr>
          <w:instrText xml:space="preserve"> PAGEREF _Toc371413815 \h </w:instrText>
        </w:r>
        <w:r>
          <w:rPr>
            <w:noProof/>
            <w:webHidden/>
          </w:rPr>
        </w:r>
        <w:r>
          <w:rPr>
            <w:noProof/>
            <w:webHidden/>
          </w:rPr>
          <w:fldChar w:fldCharType="separate"/>
        </w:r>
        <w:r w:rsidR="00382377">
          <w:rPr>
            <w:noProof/>
            <w:webHidden/>
          </w:rPr>
          <w:t>9</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16" w:history="1">
        <w:r w:rsidR="005659B8" w:rsidRPr="00724D16">
          <w:rPr>
            <w:rStyle w:val="ae"/>
            <w:noProof/>
          </w:rPr>
          <w:t>3.3.</w:t>
        </w:r>
        <w:r w:rsidR="005659B8" w:rsidRPr="00EE519A">
          <w:rPr>
            <w:rFonts w:ascii="Calibri" w:hAnsi="Calibri"/>
            <w:b w:val="0"/>
            <w:noProof/>
            <w:sz w:val="22"/>
            <w:szCs w:val="22"/>
          </w:rPr>
          <w:tab/>
        </w:r>
        <w:r w:rsidR="005659B8" w:rsidRPr="00724D16">
          <w:rPr>
            <w:rStyle w:val="ae"/>
            <w:noProof/>
          </w:rPr>
          <w:t>Общие сведения об используемых информационных массивах</w:t>
        </w:r>
        <w:r w:rsidR="005659B8">
          <w:rPr>
            <w:noProof/>
            <w:webHidden/>
          </w:rPr>
          <w:tab/>
        </w:r>
        <w:r>
          <w:rPr>
            <w:noProof/>
            <w:webHidden/>
          </w:rPr>
          <w:fldChar w:fldCharType="begin"/>
        </w:r>
        <w:r w:rsidR="005659B8">
          <w:rPr>
            <w:noProof/>
            <w:webHidden/>
          </w:rPr>
          <w:instrText xml:space="preserve"> PAGEREF _Toc371413816 \h </w:instrText>
        </w:r>
        <w:r>
          <w:rPr>
            <w:noProof/>
            <w:webHidden/>
          </w:rPr>
        </w:r>
        <w:r>
          <w:rPr>
            <w:noProof/>
            <w:webHidden/>
          </w:rPr>
          <w:fldChar w:fldCharType="separate"/>
        </w:r>
        <w:r w:rsidR="00382377">
          <w:rPr>
            <w:noProof/>
            <w:webHidden/>
          </w:rPr>
          <w:t>12</w:t>
        </w:r>
        <w:r>
          <w:rPr>
            <w:noProof/>
            <w:webHidden/>
          </w:rPr>
          <w:fldChar w:fldCharType="end"/>
        </w:r>
      </w:hyperlink>
    </w:p>
    <w:p w:rsidR="005659B8" w:rsidRPr="00EE519A" w:rsidRDefault="00F711A2">
      <w:pPr>
        <w:pStyle w:val="11"/>
        <w:rPr>
          <w:rFonts w:ascii="Calibri" w:hAnsi="Calibri"/>
          <w:b w:val="0"/>
          <w:caps w:val="0"/>
          <w:noProof/>
          <w:sz w:val="22"/>
          <w:szCs w:val="22"/>
        </w:rPr>
      </w:pPr>
      <w:hyperlink w:anchor="_Toc371413817" w:history="1">
        <w:r w:rsidR="005659B8" w:rsidRPr="00724D16">
          <w:rPr>
            <w:rStyle w:val="ae"/>
            <w:noProof/>
          </w:rPr>
          <w:t>4.</w:t>
        </w:r>
        <w:r w:rsidR="005659B8" w:rsidRPr="00EE519A">
          <w:rPr>
            <w:rFonts w:ascii="Calibri" w:hAnsi="Calibri"/>
            <w:b w:val="0"/>
            <w:caps w:val="0"/>
            <w:noProof/>
            <w:sz w:val="22"/>
            <w:szCs w:val="22"/>
          </w:rPr>
          <w:tab/>
        </w:r>
        <w:r w:rsidR="005659B8" w:rsidRPr="00724D16">
          <w:rPr>
            <w:rStyle w:val="ae"/>
            <w:noProof/>
          </w:rPr>
          <w:t>Требования к выполнению работ</w:t>
        </w:r>
        <w:r w:rsidR="005659B8">
          <w:rPr>
            <w:noProof/>
            <w:webHidden/>
          </w:rPr>
          <w:tab/>
        </w:r>
        <w:r>
          <w:rPr>
            <w:noProof/>
            <w:webHidden/>
          </w:rPr>
          <w:fldChar w:fldCharType="begin"/>
        </w:r>
        <w:r w:rsidR="005659B8">
          <w:rPr>
            <w:noProof/>
            <w:webHidden/>
          </w:rPr>
          <w:instrText xml:space="preserve"> PAGEREF _Toc371413817 \h </w:instrText>
        </w:r>
        <w:r>
          <w:rPr>
            <w:noProof/>
            <w:webHidden/>
          </w:rPr>
        </w:r>
        <w:r>
          <w:rPr>
            <w:noProof/>
            <w:webHidden/>
          </w:rPr>
          <w:fldChar w:fldCharType="separate"/>
        </w:r>
        <w:r w:rsidR="00382377">
          <w:rPr>
            <w:noProof/>
            <w:webHidden/>
          </w:rPr>
          <w:t>13</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18" w:history="1">
        <w:r w:rsidR="005659B8" w:rsidRPr="00724D16">
          <w:rPr>
            <w:rStyle w:val="ae"/>
            <w:noProof/>
          </w:rPr>
          <w:t>4.1.</w:t>
        </w:r>
        <w:r w:rsidR="005659B8" w:rsidRPr="00EE519A">
          <w:rPr>
            <w:rFonts w:ascii="Calibri" w:hAnsi="Calibri"/>
            <w:b w:val="0"/>
            <w:noProof/>
            <w:sz w:val="22"/>
            <w:szCs w:val="22"/>
          </w:rPr>
          <w:tab/>
        </w:r>
        <w:r w:rsidR="005659B8" w:rsidRPr="00724D16">
          <w:rPr>
            <w:rStyle w:val="ae"/>
            <w:noProof/>
          </w:rPr>
          <w:t>Общие требования к выполнению работ</w:t>
        </w:r>
        <w:r w:rsidR="005659B8">
          <w:rPr>
            <w:noProof/>
            <w:webHidden/>
          </w:rPr>
          <w:tab/>
        </w:r>
        <w:r>
          <w:rPr>
            <w:noProof/>
            <w:webHidden/>
          </w:rPr>
          <w:fldChar w:fldCharType="begin"/>
        </w:r>
        <w:r w:rsidR="005659B8">
          <w:rPr>
            <w:noProof/>
            <w:webHidden/>
          </w:rPr>
          <w:instrText xml:space="preserve"> PAGEREF _Toc371413818 \h </w:instrText>
        </w:r>
        <w:r>
          <w:rPr>
            <w:noProof/>
            <w:webHidden/>
          </w:rPr>
        </w:r>
        <w:r>
          <w:rPr>
            <w:noProof/>
            <w:webHidden/>
          </w:rPr>
          <w:fldChar w:fldCharType="separate"/>
        </w:r>
        <w:r w:rsidR="00382377">
          <w:rPr>
            <w:noProof/>
            <w:webHidden/>
          </w:rPr>
          <w:t>13</w:t>
        </w:r>
        <w:r>
          <w:rPr>
            <w:noProof/>
            <w:webHidden/>
          </w:rPr>
          <w:fldChar w:fldCharType="end"/>
        </w:r>
      </w:hyperlink>
    </w:p>
    <w:p w:rsidR="005659B8" w:rsidRPr="00EE519A" w:rsidRDefault="00F711A2">
      <w:pPr>
        <w:pStyle w:val="31"/>
        <w:rPr>
          <w:rFonts w:ascii="Calibri" w:hAnsi="Calibri"/>
          <w:noProof/>
          <w:sz w:val="22"/>
          <w:szCs w:val="22"/>
        </w:rPr>
      </w:pPr>
      <w:hyperlink w:anchor="_Toc371413819" w:history="1">
        <w:r w:rsidR="005659B8" w:rsidRPr="00724D16">
          <w:rPr>
            <w:rStyle w:val="ae"/>
            <w:noProof/>
          </w:rPr>
          <w:t>4.1.1.</w:t>
        </w:r>
        <w:r w:rsidR="005659B8" w:rsidRPr="00EE519A">
          <w:rPr>
            <w:rFonts w:ascii="Calibri" w:hAnsi="Calibri"/>
            <w:noProof/>
            <w:sz w:val="22"/>
            <w:szCs w:val="22"/>
          </w:rPr>
          <w:tab/>
        </w:r>
        <w:r w:rsidR="005659B8" w:rsidRPr="00724D16">
          <w:rPr>
            <w:rStyle w:val="ae"/>
            <w:noProof/>
          </w:rPr>
          <w:t>Общие требования к Исполнителю работ</w:t>
        </w:r>
        <w:r w:rsidR="005659B8">
          <w:rPr>
            <w:noProof/>
            <w:webHidden/>
          </w:rPr>
          <w:tab/>
        </w:r>
        <w:r>
          <w:rPr>
            <w:noProof/>
            <w:webHidden/>
          </w:rPr>
          <w:fldChar w:fldCharType="begin"/>
        </w:r>
        <w:r w:rsidR="005659B8">
          <w:rPr>
            <w:noProof/>
            <w:webHidden/>
          </w:rPr>
          <w:instrText xml:space="preserve"> PAGEREF _Toc371413819 \h </w:instrText>
        </w:r>
        <w:r>
          <w:rPr>
            <w:noProof/>
            <w:webHidden/>
          </w:rPr>
        </w:r>
        <w:r>
          <w:rPr>
            <w:noProof/>
            <w:webHidden/>
          </w:rPr>
          <w:fldChar w:fldCharType="separate"/>
        </w:r>
        <w:r w:rsidR="00382377">
          <w:rPr>
            <w:noProof/>
            <w:webHidden/>
          </w:rPr>
          <w:t>13</w:t>
        </w:r>
        <w:r>
          <w:rPr>
            <w:noProof/>
            <w:webHidden/>
          </w:rPr>
          <w:fldChar w:fldCharType="end"/>
        </w:r>
      </w:hyperlink>
    </w:p>
    <w:p w:rsidR="005659B8" w:rsidRPr="00EE519A" w:rsidRDefault="00F711A2">
      <w:pPr>
        <w:pStyle w:val="31"/>
        <w:rPr>
          <w:rFonts w:ascii="Calibri" w:hAnsi="Calibri"/>
          <w:noProof/>
          <w:sz w:val="22"/>
          <w:szCs w:val="22"/>
        </w:rPr>
      </w:pPr>
      <w:hyperlink w:anchor="_Toc371413820" w:history="1">
        <w:r w:rsidR="005659B8" w:rsidRPr="00724D16">
          <w:rPr>
            <w:rStyle w:val="ae"/>
            <w:noProof/>
          </w:rPr>
          <w:t>4.1.2.</w:t>
        </w:r>
        <w:r w:rsidR="005659B8" w:rsidRPr="00EE519A">
          <w:rPr>
            <w:rFonts w:ascii="Calibri" w:hAnsi="Calibri"/>
            <w:noProof/>
            <w:sz w:val="22"/>
            <w:szCs w:val="22"/>
          </w:rPr>
          <w:tab/>
        </w:r>
        <w:r w:rsidR="005659B8" w:rsidRPr="00724D16">
          <w:rPr>
            <w:rStyle w:val="ae"/>
            <w:noProof/>
          </w:rPr>
          <w:t>Регламент оказания услуг</w:t>
        </w:r>
        <w:r w:rsidR="005659B8">
          <w:rPr>
            <w:noProof/>
            <w:webHidden/>
          </w:rPr>
          <w:tab/>
        </w:r>
        <w:r>
          <w:rPr>
            <w:noProof/>
            <w:webHidden/>
          </w:rPr>
          <w:fldChar w:fldCharType="begin"/>
        </w:r>
        <w:r w:rsidR="005659B8">
          <w:rPr>
            <w:noProof/>
            <w:webHidden/>
          </w:rPr>
          <w:instrText xml:space="preserve"> PAGEREF _Toc371413820 \h </w:instrText>
        </w:r>
        <w:r>
          <w:rPr>
            <w:noProof/>
            <w:webHidden/>
          </w:rPr>
        </w:r>
        <w:r>
          <w:rPr>
            <w:noProof/>
            <w:webHidden/>
          </w:rPr>
          <w:fldChar w:fldCharType="separate"/>
        </w:r>
        <w:r w:rsidR="00382377">
          <w:rPr>
            <w:noProof/>
            <w:webHidden/>
          </w:rPr>
          <w:t>14</w:t>
        </w:r>
        <w:r>
          <w:rPr>
            <w:noProof/>
            <w:webHidden/>
          </w:rPr>
          <w:fldChar w:fldCharType="end"/>
        </w:r>
      </w:hyperlink>
    </w:p>
    <w:p w:rsidR="005659B8" w:rsidRPr="00EE519A" w:rsidRDefault="00F711A2">
      <w:pPr>
        <w:pStyle w:val="31"/>
        <w:rPr>
          <w:rFonts w:ascii="Calibri" w:hAnsi="Calibri"/>
          <w:noProof/>
          <w:sz w:val="22"/>
          <w:szCs w:val="22"/>
        </w:rPr>
      </w:pPr>
      <w:hyperlink w:anchor="_Toc371413821" w:history="1">
        <w:r w:rsidR="005659B8" w:rsidRPr="00724D16">
          <w:rPr>
            <w:rStyle w:val="ae"/>
            <w:noProof/>
          </w:rPr>
          <w:t>4.1.3.</w:t>
        </w:r>
        <w:r w:rsidR="005659B8" w:rsidRPr="00EE519A">
          <w:rPr>
            <w:rFonts w:ascii="Calibri" w:hAnsi="Calibri"/>
            <w:noProof/>
            <w:sz w:val="22"/>
            <w:szCs w:val="22"/>
          </w:rPr>
          <w:tab/>
        </w:r>
        <w:r w:rsidR="005659B8" w:rsidRPr="00724D16">
          <w:rPr>
            <w:rStyle w:val="ae"/>
            <w:noProof/>
          </w:rPr>
          <w:t>Требования по организации доступа к объекту выполнения работ</w:t>
        </w:r>
        <w:r w:rsidR="005659B8">
          <w:rPr>
            <w:noProof/>
            <w:webHidden/>
          </w:rPr>
          <w:tab/>
        </w:r>
        <w:r>
          <w:rPr>
            <w:noProof/>
            <w:webHidden/>
          </w:rPr>
          <w:fldChar w:fldCharType="begin"/>
        </w:r>
        <w:r w:rsidR="005659B8">
          <w:rPr>
            <w:noProof/>
            <w:webHidden/>
          </w:rPr>
          <w:instrText xml:space="preserve"> PAGEREF _Toc371413821 \h </w:instrText>
        </w:r>
        <w:r>
          <w:rPr>
            <w:noProof/>
            <w:webHidden/>
          </w:rPr>
        </w:r>
        <w:r>
          <w:rPr>
            <w:noProof/>
            <w:webHidden/>
          </w:rPr>
          <w:fldChar w:fldCharType="separate"/>
        </w:r>
        <w:r w:rsidR="00382377">
          <w:rPr>
            <w:noProof/>
            <w:webHidden/>
          </w:rPr>
          <w:t>14</w:t>
        </w:r>
        <w:r>
          <w:rPr>
            <w:noProof/>
            <w:webHidden/>
          </w:rPr>
          <w:fldChar w:fldCharType="end"/>
        </w:r>
      </w:hyperlink>
    </w:p>
    <w:p w:rsidR="005659B8" w:rsidRPr="00EE519A" w:rsidRDefault="00F711A2">
      <w:pPr>
        <w:pStyle w:val="31"/>
        <w:rPr>
          <w:rFonts w:ascii="Calibri" w:hAnsi="Calibri"/>
          <w:noProof/>
          <w:sz w:val="22"/>
          <w:szCs w:val="22"/>
        </w:rPr>
      </w:pPr>
      <w:hyperlink w:anchor="_Toc371413822" w:history="1">
        <w:r w:rsidR="005659B8" w:rsidRPr="00724D16">
          <w:rPr>
            <w:rStyle w:val="ae"/>
            <w:noProof/>
          </w:rPr>
          <w:t>4.1.4.</w:t>
        </w:r>
        <w:r w:rsidR="005659B8" w:rsidRPr="00EE519A">
          <w:rPr>
            <w:rFonts w:ascii="Calibri" w:hAnsi="Calibri"/>
            <w:noProof/>
            <w:sz w:val="22"/>
            <w:szCs w:val="22"/>
          </w:rPr>
          <w:tab/>
        </w:r>
        <w:r w:rsidR="005659B8" w:rsidRPr="00724D16">
          <w:rPr>
            <w:rStyle w:val="ae"/>
            <w:noProof/>
          </w:rPr>
          <w:t>Общие требования к системному программному обеспечению</w:t>
        </w:r>
        <w:r w:rsidR="005659B8">
          <w:rPr>
            <w:noProof/>
            <w:webHidden/>
          </w:rPr>
          <w:tab/>
        </w:r>
        <w:r>
          <w:rPr>
            <w:noProof/>
            <w:webHidden/>
          </w:rPr>
          <w:fldChar w:fldCharType="begin"/>
        </w:r>
        <w:r w:rsidR="005659B8">
          <w:rPr>
            <w:noProof/>
            <w:webHidden/>
          </w:rPr>
          <w:instrText xml:space="preserve"> PAGEREF _Toc371413822 \h </w:instrText>
        </w:r>
        <w:r>
          <w:rPr>
            <w:noProof/>
            <w:webHidden/>
          </w:rPr>
        </w:r>
        <w:r>
          <w:rPr>
            <w:noProof/>
            <w:webHidden/>
          </w:rPr>
          <w:fldChar w:fldCharType="separate"/>
        </w:r>
        <w:r w:rsidR="00382377">
          <w:rPr>
            <w:noProof/>
            <w:webHidden/>
          </w:rPr>
          <w:t>14</w:t>
        </w:r>
        <w:r>
          <w:rPr>
            <w:noProof/>
            <w:webHidden/>
          </w:rPr>
          <w:fldChar w:fldCharType="end"/>
        </w:r>
      </w:hyperlink>
    </w:p>
    <w:p w:rsidR="005659B8" w:rsidRPr="00EE519A" w:rsidRDefault="00F711A2">
      <w:pPr>
        <w:pStyle w:val="31"/>
        <w:rPr>
          <w:rFonts w:ascii="Calibri" w:hAnsi="Calibri"/>
          <w:noProof/>
          <w:sz w:val="22"/>
          <w:szCs w:val="22"/>
        </w:rPr>
      </w:pPr>
      <w:hyperlink w:anchor="_Toc371413823" w:history="1">
        <w:r w:rsidR="005659B8" w:rsidRPr="00724D16">
          <w:rPr>
            <w:rStyle w:val="ae"/>
            <w:noProof/>
          </w:rPr>
          <w:t>4.1.5.</w:t>
        </w:r>
        <w:r w:rsidR="005659B8" w:rsidRPr="00EE519A">
          <w:rPr>
            <w:rFonts w:ascii="Calibri" w:hAnsi="Calibri"/>
            <w:noProof/>
            <w:sz w:val="22"/>
            <w:szCs w:val="22"/>
          </w:rPr>
          <w:tab/>
        </w:r>
        <w:r w:rsidR="005659B8" w:rsidRPr="00724D16">
          <w:rPr>
            <w:rStyle w:val="ae"/>
            <w:noProof/>
          </w:rPr>
          <w:t>Требования по стандартизации и унификации</w:t>
        </w:r>
        <w:r w:rsidR="005659B8">
          <w:rPr>
            <w:noProof/>
            <w:webHidden/>
          </w:rPr>
          <w:tab/>
        </w:r>
        <w:r>
          <w:rPr>
            <w:noProof/>
            <w:webHidden/>
          </w:rPr>
          <w:fldChar w:fldCharType="begin"/>
        </w:r>
        <w:r w:rsidR="005659B8">
          <w:rPr>
            <w:noProof/>
            <w:webHidden/>
          </w:rPr>
          <w:instrText xml:space="preserve"> PAGEREF _Toc371413823 \h </w:instrText>
        </w:r>
        <w:r>
          <w:rPr>
            <w:noProof/>
            <w:webHidden/>
          </w:rPr>
        </w:r>
        <w:r>
          <w:rPr>
            <w:noProof/>
            <w:webHidden/>
          </w:rPr>
          <w:fldChar w:fldCharType="separate"/>
        </w:r>
        <w:r w:rsidR="00382377">
          <w:rPr>
            <w:noProof/>
            <w:webHidden/>
          </w:rPr>
          <w:t>14</w:t>
        </w:r>
        <w:r>
          <w:rPr>
            <w:noProof/>
            <w:webHidden/>
          </w:rPr>
          <w:fldChar w:fldCharType="end"/>
        </w:r>
      </w:hyperlink>
    </w:p>
    <w:p w:rsidR="005659B8" w:rsidRDefault="00F711A2">
      <w:pPr>
        <w:pStyle w:val="31"/>
      </w:pPr>
      <w:hyperlink w:anchor="_Toc371413824" w:history="1">
        <w:r w:rsidR="005659B8" w:rsidRPr="00724D16">
          <w:rPr>
            <w:rStyle w:val="ae"/>
            <w:noProof/>
          </w:rPr>
          <w:t>4.1.6.</w:t>
        </w:r>
        <w:r w:rsidR="005659B8" w:rsidRPr="00EE519A">
          <w:rPr>
            <w:rFonts w:ascii="Calibri" w:hAnsi="Calibri"/>
            <w:noProof/>
            <w:sz w:val="22"/>
            <w:szCs w:val="22"/>
          </w:rPr>
          <w:tab/>
        </w:r>
        <w:r w:rsidR="005659B8" w:rsidRPr="00724D16">
          <w:rPr>
            <w:rStyle w:val="ae"/>
            <w:noProof/>
          </w:rPr>
          <w:t>Требования к обеспечению защиты от несанкционированного доступа</w:t>
        </w:r>
        <w:r w:rsidR="005659B8">
          <w:rPr>
            <w:noProof/>
            <w:webHidden/>
          </w:rPr>
          <w:tab/>
        </w:r>
        <w:r>
          <w:rPr>
            <w:noProof/>
            <w:webHidden/>
          </w:rPr>
          <w:fldChar w:fldCharType="begin"/>
        </w:r>
        <w:r w:rsidR="005659B8">
          <w:rPr>
            <w:noProof/>
            <w:webHidden/>
          </w:rPr>
          <w:instrText xml:space="preserve"> PAGEREF _Toc371413824 \h </w:instrText>
        </w:r>
        <w:r>
          <w:rPr>
            <w:noProof/>
            <w:webHidden/>
          </w:rPr>
        </w:r>
        <w:r>
          <w:rPr>
            <w:noProof/>
            <w:webHidden/>
          </w:rPr>
          <w:fldChar w:fldCharType="separate"/>
        </w:r>
        <w:r w:rsidR="00382377">
          <w:rPr>
            <w:noProof/>
            <w:webHidden/>
          </w:rPr>
          <w:t>15</w:t>
        </w:r>
        <w:r>
          <w:rPr>
            <w:noProof/>
            <w:webHidden/>
          </w:rPr>
          <w:fldChar w:fldCharType="end"/>
        </w:r>
      </w:hyperlink>
    </w:p>
    <w:p w:rsidR="008B5488" w:rsidRPr="008B5488" w:rsidRDefault="008B5488" w:rsidP="008B5488">
      <w:pPr>
        <w:rPr>
          <w:lang w:eastAsia="ru-RU"/>
        </w:rPr>
      </w:pPr>
      <w:r>
        <w:rPr>
          <w:lang w:eastAsia="ru-RU"/>
        </w:rPr>
        <w:t xml:space="preserve">        4.1.7.  Требования к перечню и объему выполняемых работ…………………………..15</w:t>
      </w:r>
    </w:p>
    <w:p w:rsidR="005659B8" w:rsidRPr="00EE519A" w:rsidRDefault="00F711A2">
      <w:pPr>
        <w:pStyle w:val="21"/>
        <w:rPr>
          <w:rFonts w:ascii="Calibri" w:hAnsi="Calibri"/>
          <w:b w:val="0"/>
          <w:noProof/>
          <w:sz w:val="22"/>
          <w:szCs w:val="22"/>
        </w:rPr>
      </w:pPr>
      <w:hyperlink w:anchor="_Toc371413825" w:history="1">
        <w:r w:rsidR="005659B8" w:rsidRPr="00724D16">
          <w:rPr>
            <w:rStyle w:val="ae"/>
            <w:noProof/>
          </w:rPr>
          <w:t>4.2.</w:t>
        </w:r>
        <w:r w:rsidR="005659B8" w:rsidRPr="00EE519A">
          <w:rPr>
            <w:rFonts w:ascii="Calibri" w:hAnsi="Calibri"/>
            <w:b w:val="0"/>
            <w:noProof/>
            <w:sz w:val="22"/>
            <w:szCs w:val="22"/>
          </w:rPr>
          <w:tab/>
        </w:r>
        <w:r w:rsidR="005659B8" w:rsidRPr="00724D16">
          <w:rPr>
            <w:rStyle w:val="ae"/>
            <w:noProof/>
          </w:rPr>
          <w:t>Требования к организации поддержки процесса промышленной эксплуатации АИСОГД</w:t>
        </w:r>
        <w:r w:rsidR="005659B8">
          <w:rPr>
            <w:noProof/>
            <w:webHidden/>
          </w:rPr>
          <w:tab/>
        </w:r>
        <w:r>
          <w:rPr>
            <w:noProof/>
            <w:webHidden/>
          </w:rPr>
          <w:fldChar w:fldCharType="begin"/>
        </w:r>
        <w:r w:rsidR="005659B8">
          <w:rPr>
            <w:noProof/>
            <w:webHidden/>
          </w:rPr>
          <w:instrText xml:space="preserve"> PAGEREF _Toc371413825 \h </w:instrText>
        </w:r>
        <w:r>
          <w:rPr>
            <w:noProof/>
            <w:webHidden/>
          </w:rPr>
        </w:r>
        <w:r>
          <w:rPr>
            <w:noProof/>
            <w:webHidden/>
          </w:rPr>
          <w:fldChar w:fldCharType="separate"/>
        </w:r>
        <w:r w:rsidR="00382377">
          <w:rPr>
            <w:noProof/>
            <w:webHidden/>
          </w:rPr>
          <w:t>15</w:t>
        </w:r>
        <w:r>
          <w:rPr>
            <w:noProof/>
            <w:webHidden/>
          </w:rPr>
          <w:fldChar w:fldCharType="end"/>
        </w:r>
      </w:hyperlink>
    </w:p>
    <w:p w:rsidR="005659B8" w:rsidRPr="00EE519A" w:rsidRDefault="00F711A2">
      <w:pPr>
        <w:pStyle w:val="31"/>
        <w:rPr>
          <w:rFonts w:ascii="Calibri" w:hAnsi="Calibri"/>
          <w:noProof/>
          <w:sz w:val="22"/>
          <w:szCs w:val="22"/>
        </w:rPr>
      </w:pPr>
      <w:hyperlink w:anchor="_Toc371413826" w:history="1">
        <w:r w:rsidR="005659B8" w:rsidRPr="00724D16">
          <w:rPr>
            <w:rStyle w:val="ae"/>
            <w:noProof/>
          </w:rPr>
          <w:t>4.2.1.</w:t>
        </w:r>
        <w:r w:rsidR="005659B8" w:rsidRPr="00EE519A">
          <w:rPr>
            <w:rFonts w:ascii="Calibri" w:hAnsi="Calibri"/>
            <w:noProof/>
            <w:sz w:val="22"/>
            <w:szCs w:val="22"/>
          </w:rPr>
          <w:tab/>
        </w:r>
        <w:r w:rsidR="005659B8" w:rsidRPr="00724D16">
          <w:rPr>
            <w:rStyle w:val="ae"/>
            <w:noProof/>
          </w:rPr>
          <w:t>Обеспечение бесперебойного функционирования подсистем АИСОГД</w:t>
        </w:r>
        <w:r w:rsidR="005659B8">
          <w:rPr>
            <w:noProof/>
            <w:webHidden/>
          </w:rPr>
          <w:tab/>
        </w:r>
        <w:r>
          <w:rPr>
            <w:noProof/>
            <w:webHidden/>
          </w:rPr>
          <w:fldChar w:fldCharType="begin"/>
        </w:r>
        <w:r w:rsidR="005659B8">
          <w:rPr>
            <w:noProof/>
            <w:webHidden/>
          </w:rPr>
          <w:instrText xml:space="preserve"> PAGEREF _Toc371413826 \h </w:instrText>
        </w:r>
        <w:r>
          <w:rPr>
            <w:noProof/>
            <w:webHidden/>
          </w:rPr>
        </w:r>
        <w:r>
          <w:rPr>
            <w:noProof/>
            <w:webHidden/>
          </w:rPr>
          <w:fldChar w:fldCharType="separate"/>
        </w:r>
        <w:r w:rsidR="00382377">
          <w:rPr>
            <w:noProof/>
            <w:webHidden/>
          </w:rPr>
          <w:t>15</w:t>
        </w:r>
        <w:r>
          <w:rPr>
            <w:noProof/>
            <w:webHidden/>
          </w:rPr>
          <w:fldChar w:fldCharType="end"/>
        </w:r>
      </w:hyperlink>
    </w:p>
    <w:p w:rsidR="005659B8" w:rsidRPr="00EE519A" w:rsidRDefault="00F711A2">
      <w:pPr>
        <w:pStyle w:val="41"/>
        <w:tabs>
          <w:tab w:val="left" w:pos="1760"/>
          <w:tab w:val="right" w:leader="dot" w:pos="9344"/>
        </w:tabs>
        <w:rPr>
          <w:rFonts w:ascii="Calibri" w:hAnsi="Calibri"/>
          <w:noProof/>
          <w:sz w:val="22"/>
          <w:szCs w:val="22"/>
        </w:rPr>
      </w:pPr>
      <w:hyperlink w:anchor="_Toc371413827" w:history="1">
        <w:r w:rsidR="005659B8" w:rsidRPr="00724D16">
          <w:rPr>
            <w:rStyle w:val="ae"/>
            <w:noProof/>
          </w:rPr>
          <w:t>4.2.1.1.</w:t>
        </w:r>
        <w:r w:rsidR="005659B8" w:rsidRPr="00EE519A">
          <w:rPr>
            <w:rFonts w:ascii="Calibri" w:hAnsi="Calibri"/>
            <w:noProof/>
            <w:sz w:val="22"/>
            <w:szCs w:val="22"/>
          </w:rPr>
          <w:tab/>
        </w:r>
        <w:r w:rsidR="005659B8" w:rsidRPr="00724D16">
          <w:rPr>
            <w:rStyle w:val="ae"/>
            <w:noProof/>
          </w:rPr>
          <w:t>Поддержка процесса функционирования подсистем АИСОГД</w:t>
        </w:r>
        <w:r w:rsidR="005659B8">
          <w:rPr>
            <w:noProof/>
            <w:webHidden/>
          </w:rPr>
          <w:tab/>
        </w:r>
        <w:r>
          <w:rPr>
            <w:noProof/>
            <w:webHidden/>
          </w:rPr>
          <w:fldChar w:fldCharType="begin"/>
        </w:r>
        <w:r w:rsidR="005659B8">
          <w:rPr>
            <w:noProof/>
            <w:webHidden/>
          </w:rPr>
          <w:instrText xml:space="preserve"> PAGEREF _Toc371413827 \h </w:instrText>
        </w:r>
        <w:r>
          <w:rPr>
            <w:noProof/>
            <w:webHidden/>
          </w:rPr>
        </w:r>
        <w:r>
          <w:rPr>
            <w:noProof/>
            <w:webHidden/>
          </w:rPr>
          <w:fldChar w:fldCharType="separate"/>
        </w:r>
        <w:r w:rsidR="00382377">
          <w:rPr>
            <w:noProof/>
            <w:webHidden/>
          </w:rPr>
          <w:t>15</w:t>
        </w:r>
        <w:r>
          <w:rPr>
            <w:noProof/>
            <w:webHidden/>
          </w:rPr>
          <w:fldChar w:fldCharType="end"/>
        </w:r>
      </w:hyperlink>
    </w:p>
    <w:p w:rsidR="005659B8" w:rsidRPr="00EE519A" w:rsidRDefault="00F711A2">
      <w:pPr>
        <w:pStyle w:val="41"/>
        <w:tabs>
          <w:tab w:val="left" w:pos="1760"/>
          <w:tab w:val="right" w:leader="dot" w:pos="9344"/>
        </w:tabs>
        <w:rPr>
          <w:rFonts w:ascii="Calibri" w:hAnsi="Calibri"/>
          <w:noProof/>
          <w:sz w:val="22"/>
          <w:szCs w:val="22"/>
        </w:rPr>
      </w:pPr>
      <w:hyperlink w:anchor="_Toc371413828" w:history="1">
        <w:r w:rsidR="005659B8" w:rsidRPr="00724D16">
          <w:rPr>
            <w:rStyle w:val="ae"/>
            <w:noProof/>
          </w:rPr>
          <w:t>4.2.1.2.</w:t>
        </w:r>
        <w:r w:rsidR="005659B8" w:rsidRPr="00EE519A">
          <w:rPr>
            <w:rFonts w:ascii="Calibri" w:hAnsi="Calibri"/>
            <w:noProof/>
            <w:sz w:val="22"/>
            <w:szCs w:val="22"/>
          </w:rPr>
          <w:tab/>
        </w:r>
        <w:r w:rsidR="005659B8" w:rsidRPr="00724D16">
          <w:rPr>
            <w:rStyle w:val="ae"/>
            <w:noProof/>
          </w:rPr>
          <w:t>Администрирование и поддержка баз данных</w:t>
        </w:r>
        <w:r w:rsidR="005659B8">
          <w:rPr>
            <w:noProof/>
            <w:webHidden/>
          </w:rPr>
          <w:tab/>
        </w:r>
        <w:r>
          <w:rPr>
            <w:noProof/>
            <w:webHidden/>
          </w:rPr>
          <w:fldChar w:fldCharType="begin"/>
        </w:r>
        <w:r w:rsidR="005659B8">
          <w:rPr>
            <w:noProof/>
            <w:webHidden/>
          </w:rPr>
          <w:instrText xml:space="preserve"> PAGEREF _Toc371413828 \h </w:instrText>
        </w:r>
        <w:r>
          <w:rPr>
            <w:noProof/>
            <w:webHidden/>
          </w:rPr>
        </w:r>
        <w:r>
          <w:rPr>
            <w:noProof/>
            <w:webHidden/>
          </w:rPr>
          <w:fldChar w:fldCharType="separate"/>
        </w:r>
        <w:r w:rsidR="00382377">
          <w:rPr>
            <w:noProof/>
            <w:webHidden/>
          </w:rPr>
          <w:t>16</w:t>
        </w:r>
        <w:r>
          <w:rPr>
            <w:noProof/>
            <w:webHidden/>
          </w:rPr>
          <w:fldChar w:fldCharType="end"/>
        </w:r>
      </w:hyperlink>
    </w:p>
    <w:p w:rsidR="005659B8" w:rsidRPr="00EE519A" w:rsidRDefault="00F711A2">
      <w:pPr>
        <w:pStyle w:val="41"/>
        <w:tabs>
          <w:tab w:val="left" w:pos="1760"/>
          <w:tab w:val="right" w:leader="dot" w:pos="9344"/>
        </w:tabs>
        <w:rPr>
          <w:rFonts w:ascii="Calibri" w:hAnsi="Calibri"/>
          <w:noProof/>
          <w:sz w:val="22"/>
          <w:szCs w:val="22"/>
        </w:rPr>
      </w:pPr>
      <w:hyperlink w:anchor="_Toc371413829" w:history="1">
        <w:r w:rsidR="005659B8" w:rsidRPr="00724D16">
          <w:rPr>
            <w:rStyle w:val="ae"/>
            <w:noProof/>
          </w:rPr>
          <w:t>4.2.1.3.</w:t>
        </w:r>
        <w:r w:rsidR="005659B8" w:rsidRPr="00EE519A">
          <w:rPr>
            <w:rFonts w:ascii="Calibri" w:hAnsi="Calibri"/>
            <w:noProof/>
            <w:sz w:val="22"/>
            <w:szCs w:val="22"/>
          </w:rPr>
          <w:tab/>
        </w:r>
        <w:r w:rsidR="005659B8" w:rsidRPr="00724D16">
          <w:rPr>
            <w:rStyle w:val="ae"/>
            <w:noProof/>
          </w:rPr>
          <w:t>Техническая поддержка информационного взаимодействия АИСОГД с внешними системами</w:t>
        </w:r>
        <w:r w:rsidR="005659B8">
          <w:rPr>
            <w:noProof/>
            <w:webHidden/>
          </w:rPr>
          <w:tab/>
        </w:r>
        <w:r>
          <w:rPr>
            <w:noProof/>
            <w:webHidden/>
          </w:rPr>
          <w:fldChar w:fldCharType="begin"/>
        </w:r>
        <w:r w:rsidR="005659B8">
          <w:rPr>
            <w:noProof/>
            <w:webHidden/>
          </w:rPr>
          <w:instrText xml:space="preserve"> PAGEREF _Toc371413829 \h </w:instrText>
        </w:r>
        <w:r>
          <w:rPr>
            <w:noProof/>
            <w:webHidden/>
          </w:rPr>
        </w:r>
        <w:r>
          <w:rPr>
            <w:noProof/>
            <w:webHidden/>
          </w:rPr>
          <w:fldChar w:fldCharType="separate"/>
        </w:r>
        <w:r w:rsidR="00382377">
          <w:rPr>
            <w:noProof/>
            <w:webHidden/>
          </w:rPr>
          <w:t>16</w:t>
        </w:r>
        <w:r>
          <w:rPr>
            <w:noProof/>
            <w:webHidden/>
          </w:rPr>
          <w:fldChar w:fldCharType="end"/>
        </w:r>
      </w:hyperlink>
    </w:p>
    <w:p w:rsidR="005659B8" w:rsidRPr="00EE519A" w:rsidRDefault="00F711A2">
      <w:pPr>
        <w:pStyle w:val="31"/>
        <w:rPr>
          <w:rFonts w:ascii="Calibri" w:hAnsi="Calibri"/>
          <w:noProof/>
          <w:sz w:val="22"/>
          <w:szCs w:val="22"/>
        </w:rPr>
      </w:pPr>
      <w:hyperlink w:anchor="_Toc371413830" w:history="1">
        <w:r w:rsidR="005659B8" w:rsidRPr="00724D16">
          <w:rPr>
            <w:rStyle w:val="ae"/>
            <w:noProof/>
          </w:rPr>
          <w:t>4.2.2.</w:t>
        </w:r>
        <w:r w:rsidR="005659B8" w:rsidRPr="00EE519A">
          <w:rPr>
            <w:rFonts w:ascii="Calibri" w:hAnsi="Calibri"/>
            <w:noProof/>
            <w:sz w:val="22"/>
            <w:szCs w:val="22"/>
          </w:rPr>
          <w:tab/>
        </w:r>
        <w:r w:rsidR="005659B8" w:rsidRPr="00724D16">
          <w:rPr>
            <w:rStyle w:val="ae"/>
            <w:noProof/>
          </w:rPr>
          <w:t>Требования к информационной поддержке пользователей АИСОГД</w:t>
        </w:r>
        <w:r w:rsidR="005659B8">
          <w:rPr>
            <w:noProof/>
            <w:webHidden/>
          </w:rPr>
          <w:tab/>
        </w:r>
        <w:r>
          <w:rPr>
            <w:noProof/>
            <w:webHidden/>
          </w:rPr>
          <w:fldChar w:fldCharType="begin"/>
        </w:r>
        <w:r w:rsidR="005659B8">
          <w:rPr>
            <w:noProof/>
            <w:webHidden/>
          </w:rPr>
          <w:instrText xml:space="preserve"> PAGEREF _Toc371413830 \h </w:instrText>
        </w:r>
        <w:r>
          <w:rPr>
            <w:noProof/>
            <w:webHidden/>
          </w:rPr>
        </w:r>
        <w:r>
          <w:rPr>
            <w:noProof/>
            <w:webHidden/>
          </w:rPr>
          <w:fldChar w:fldCharType="separate"/>
        </w:r>
        <w:r w:rsidR="00382377">
          <w:rPr>
            <w:noProof/>
            <w:webHidden/>
          </w:rPr>
          <w:t>17</w:t>
        </w:r>
        <w:r>
          <w:rPr>
            <w:noProof/>
            <w:webHidden/>
          </w:rPr>
          <w:fldChar w:fldCharType="end"/>
        </w:r>
      </w:hyperlink>
    </w:p>
    <w:p w:rsidR="005659B8" w:rsidRPr="00EE519A" w:rsidRDefault="00F711A2">
      <w:pPr>
        <w:pStyle w:val="31"/>
        <w:rPr>
          <w:rFonts w:ascii="Calibri" w:hAnsi="Calibri"/>
          <w:noProof/>
          <w:sz w:val="22"/>
          <w:szCs w:val="22"/>
        </w:rPr>
      </w:pPr>
      <w:hyperlink w:anchor="_Toc371413831" w:history="1">
        <w:r w:rsidR="005659B8" w:rsidRPr="00724D16">
          <w:rPr>
            <w:rStyle w:val="ae"/>
            <w:noProof/>
          </w:rPr>
          <w:t>4.2.3.</w:t>
        </w:r>
        <w:r w:rsidR="005659B8" w:rsidRPr="00EE519A">
          <w:rPr>
            <w:rFonts w:ascii="Calibri" w:hAnsi="Calibri"/>
            <w:noProof/>
            <w:sz w:val="22"/>
            <w:szCs w:val="22"/>
          </w:rPr>
          <w:tab/>
        </w:r>
        <w:r w:rsidR="005659B8" w:rsidRPr="00724D16">
          <w:rPr>
            <w:rStyle w:val="ae"/>
            <w:noProof/>
          </w:rPr>
          <w:t>Требования к обеспечению процесса подключения пользователей к Системе</w:t>
        </w:r>
        <w:r w:rsidR="005659B8">
          <w:rPr>
            <w:noProof/>
            <w:webHidden/>
          </w:rPr>
          <w:tab/>
        </w:r>
        <w:r>
          <w:rPr>
            <w:noProof/>
            <w:webHidden/>
          </w:rPr>
          <w:fldChar w:fldCharType="begin"/>
        </w:r>
        <w:r w:rsidR="005659B8">
          <w:rPr>
            <w:noProof/>
            <w:webHidden/>
          </w:rPr>
          <w:instrText xml:space="preserve"> PAGEREF _Toc371413831 \h </w:instrText>
        </w:r>
        <w:r>
          <w:rPr>
            <w:noProof/>
            <w:webHidden/>
          </w:rPr>
        </w:r>
        <w:r>
          <w:rPr>
            <w:noProof/>
            <w:webHidden/>
          </w:rPr>
          <w:fldChar w:fldCharType="separate"/>
        </w:r>
        <w:r w:rsidR="00382377">
          <w:rPr>
            <w:noProof/>
            <w:webHidden/>
          </w:rPr>
          <w:t>17</w:t>
        </w:r>
        <w:r>
          <w:rPr>
            <w:noProof/>
            <w:webHidden/>
          </w:rPr>
          <w:fldChar w:fldCharType="end"/>
        </w:r>
      </w:hyperlink>
    </w:p>
    <w:p w:rsidR="005659B8" w:rsidRPr="00EE519A" w:rsidRDefault="00F711A2">
      <w:pPr>
        <w:pStyle w:val="41"/>
        <w:tabs>
          <w:tab w:val="left" w:pos="1760"/>
          <w:tab w:val="right" w:leader="dot" w:pos="9344"/>
        </w:tabs>
        <w:rPr>
          <w:rFonts w:ascii="Calibri" w:hAnsi="Calibri"/>
          <w:noProof/>
          <w:sz w:val="22"/>
          <w:szCs w:val="22"/>
        </w:rPr>
      </w:pPr>
      <w:hyperlink w:anchor="_Toc371413832" w:history="1">
        <w:r w:rsidR="005659B8" w:rsidRPr="00724D16">
          <w:rPr>
            <w:rStyle w:val="ae"/>
            <w:noProof/>
          </w:rPr>
          <w:t>4.2.3.1.</w:t>
        </w:r>
        <w:r w:rsidR="005659B8" w:rsidRPr="00EE519A">
          <w:rPr>
            <w:rFonts w:ascii="Calibri" w:hAnsi="Calibri"/>
            <w:noProof/>
            <w:sz w:val="22"/>
            <w:szCs w:val="22"/>
          </w:rPr>
          <w:tab/>
        </w:r>
        <w:r w:rsidR="005659B8" w:rsidRPr="00724D16">
          <w:rPr>
            <w:rStyle w:val="ae"/>
            <w:noProof/>
          </w:rPr>
          <w:t>Требования к работам по настройке подключения рабочих мест пользователей</w:t>
        </w:r>
        <w:r w:rsidR="005659B8">
          <w:rPr>
            <w:noProof/>
            <w:webHidden/>
          </w:rPr>
          <w:tab/>
        </w:r>
        <w:r>
          <w:rPr>
            <w:noProof/>
            <w:webHidden/>
          </w:rPr>
          <w:fldChar w:fldCharType="begin"/>
        </w:r>
        <w:r w:rsidR="005659B8">
          <w:rPr>
            <w:noProof/>
            <w:webHidden/>
          </w:rPr>
          <w:instrText xml:space="preserve"> PAGEREF _Toc371413832 \h </w:instrText>
        </w:r>
        <w:r>
          <w:rPr>
            <w:noProof/>
            <w:webHidden/>
          </w:rPr>
        </w:r>
        <w:r>
          <w:rPr>
            <w:noProof/>
            <w:webHidden/>
          </w:rPr>
          <w:fldChar w:fldCharType="separate"/>
        </w:r>
        <w:r w:rsidR="00382377">
          <w:rPr>
            <w:noProof/>
            <w:webHidden/>
          </w:rPr>
          <w:t>17</w:t>
        </w:r>
        <w:r>
          <w:rPr>
            <w:noProof/>
            <w:webHidden/>
          </w:rPr>
          <w:fldChar w:fldCharType="end"/>
        </w:r>
      </w:hyperlink>
    </w:p>
    <w:p w:rsidR="005659B8" w:rsidRPr="00EE519A" w:rsidRDefault="00F711A2">
      <w:pPr>
        <w:pStyle w:val="41"/>
        <w:tabs>
          <w:tab w:val="left" w:pos="1760"/>
          <w:tab w:val="right" w:leader="dot" w:pos="9344"/>
        </w:tabs>
        <w:rPr>
          <w:rFonts w:ascii="Calibri" w:hAnsi="Calibri"/>
          <w:noProof/>
          <w:sz w:val="22"/>
          <w:szCs w:val="22"/>
        </w:rPr>
      </w:pPr>
      <w:hyperlink w:anchor="_Toc371413833" w:history="1">
        <w:r w:rsidR="005659B8" w:rsidRPr="00724D16">
          <w:rPr>
            <w:rStyle w:val="ae"/>
            <w:noProof/>
          </w:rPr>
          <w:t>4.2.3.2.</w:t>
        </w:r>
        <w:r w:rsidR="005659B8" w:rsidRPr="00EE519A">
          <w:rPr>
            <w:rFonts w:ascii="Calibri" w:hAnsi="Calibri"/>
            <w:noProof/>
            <w:sz w:val="22"/>
            <w:szCs w:val="22"/>
          </w:rPr>
          <w:tab/>
        </w:r>
        <w:r w:rsidR="005659B8" w:rsidRPr="00724D16">
          <w:rPr>
            <w:rStyle w:val="ae"/>
            <w:noProof/>
          </w:rPr>
          <w:t>Требования к рабочим местам</w:t>
        </w:r>
        <w:r w:rsidR="005659B8">
          <w:rPr>
            <w:noProof/>
            <w:webHidden/>
          </w:rPr>
          <w:tab/>
        </w:r>
        <w:r>
          <w:rPr>
            <w:noProof/>
            <w:webHidden/>
          </w:rPr>
          <w:fldChar w:fldCharType="begin"/>
        </w:r>
        <w:r w:rsidR="005659B8">
          <w:rPr>
            <w:noProof/>
            <w:webHidden/>
          </w:rPr>
          <w:instrText xml:space="preserve"> PAGEREF _Toc371413833 \h </w:instrText>
        </w:r>
        <w:r>
          <w:rPr>
            <w:noProof/>
            <w:webHidden/>
          </w:rPr>
        </w:r>
        <w:r>
          <w:rPr>
            <w:noProof/>
            <w:webHidden/>
          </w:rPr>
          <w:fldChar w:fldCharType="separate"/>
        </w:r>
        <w:r w:rsidR="00382377">
          <w:rPr>
            <w:noProof/>
            <w:webHidden/>
          </w:rPr>
          <w:t>17</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34" w:history="1">
        <w:r w:rsidR="005659B8" w:rsidRPr="00724D16">
          <w:rPr>
            <w:rStyle w:val="ae"/>
            <w:noProof/>
          </w:rPr>
          <w:t>4.3.</w:t>
        </w:r>
        <w:r w:rsidR="005659B8" w:rsidRPr="00EE519A">
          <w:rPr>
            <w:rFonts w:ascii="Calibri" w:hAnsi="Calibri"/>
            <w:b w:val="0"/>
            <w:noProof/>
            <w:sz w:val="22"/>
            <w:szCs w:val="22"/>
          </w:rPr>
          <w:tab/>
        </w:r>
        <w:r w:rsidR="005659B8" w:rsidRPr="00724D16">
          <w:rPr>
            <w:rStyle w:val="ae"/>
            <w:noProof/>
          </w:rPr>
          <w:t>Требования к расширению функциональных возможностей и доработке АИСОГД</w:t>
        </w:r>
        <w:r w:rsidR="005659B8">
          <w:rPr>
            <w:noProof/>
            <w:webHidden/>
          </w:rPr>
          <w:tab/>
        </w:r>
        <w:r>
          <w:rPr>
            <w:noProof/>
            <w:webHidden/>
          </w:rPr>
          <w:fldChar w:fldCharType="begin"/>
        </w:r>
        <w:r w:rsidR="005659B8">
          <w:rPr>
            <w:noProof/>
            <w:webHidden/>
          </w:rPr>
          <w:instrText xml:space="preserve"> PAGEREF _Toc371413834 \h </w:instrText>
        </w:r>
        <w:r>
          <w:rPr>
            <w:noProof/>
            <w:webHidden/>
          </w:rPr>
        </w:r>
        <w:r>
          <w:rPr>
            <w:noProof/>
            <w:webHidden/>
          </w:rPr>
          <w:fldChar w:fldCharType="separate"/>
        </w:r>
        <w:r w:rsidR="00382377">
          <w:rPr>
            <w:noProof/>
            <w:webHidden/>
          </w:rPr>
          <w:t>18</w:t>
        </w:r>
        <w:r>
          <w:rPr>
            <w:noProof/>
            <w:webHidden/>
          </w:rPr>
          <w:fldChar w:fldCharType="end"/>
        </w:r>
      </w:hyperlink>
    </w:p>
    <w:p w:rsidR="005659B8" w:rsidRPr="00EE519A" w:rsidRDefault="00F711A2">
      <w:pPr>
        <w:pStyle w:val="31"/>
        <w:rPr>
          <w:rFonts w:ascii="Calibri" w:hAnsi="Calibri"/>
          <w:noProof/>
          <w:sz w:val="22"/>
          <w:szCs w:val="22"/>
        </w:rPr>
      </w:pPr>
      <w:hyperlink w:anchor="_Toc371413835" w:history="1">
        <w:r w:rsidR="005659B8" w:rsidRPr="00724D16">
          <w:rPr>
            <w:rStyle w:val="ae"/>
            <w:noProof/>
          </w:rPr>
          <w:t>4.3.1.</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базовых компонентов АИСОГД</w:t>
        </w:r>
        <w:r w:rsidR="005659B8">
          <w:rPr>
            <w:noProof/>
            <w:webHidden/>
          </w:rPr>
          <w:tab/>
        </w:r>
        <w:r>
          <w:rPr>
            <w:noProof/>
            <w:webHidden/>
          </w:rPr>
          <w:fldChar w:fldCharType="begin"/>
        </w:r>
        <w:r w:rsidR="005659B8">
          <w:rPr>
            <w:noProof/>
            <w:webHidden/>
          </w:rPr>
          <w:instrText xml:space="preserve"> PAGEREF _Toc371413835 \h </w:instrText>
        </w:r>
        <w:r>
          <w:rPr>
            <w:noProof/>
            <w:webHidden/>
          </w:rPr>
        </w:r>
        <w:r>
          <w:rPr>
            <w:noProof/>
            <w:webHidden/>
          </w:rPr>
          <w:fldChar w:fldCharType="separate"/>
        </w:r>
        <w:r w:rsidR="00382377">
          <w:rPr>
            <w:noProof/>
            <w:webHidden/>
          </w:rPr>
          <w:t>18</w:t>
        </w:r>
        <w:r>
          <w:rPr>
            <w:noProof/>
            <w:webHidden/>
          </w:rPr>
          <w:fldChar w:fldCharType="end"/>
        </w:r>
      </w:hyperlink>
    </w:p>
    <w:p w:rsidR="005659B8" w:rsidRPr="00EE519A" w:rsidRDefault="00F711A2">
      <w:pPr>
        <w:pStyle w:val="31"/>
        <w:rPr>
          <w:rFonts w:ascii="Calibri" w:hAnsi="Calibri"/>
          <w:noProof/>
          <w:sz w:val="22"/>
          <w:szCs w:val="22"/>
        </w:rPr>
      </w:pPr>
      <w:hyperlink w:anchor="_Toc371413836" w:history="1">
        <w:r w:rsidR="005659B8" w:rsidRPr="00724D16">
          <w:rPr>
            <w:rStyle w:val="ae"/>
            <w:noProof/>
          </w:rPr>
          <w:t>4.3.2.</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подсистемы ведения реестра документов и книг ИСОГД</w:t>
        </w:r>
        <w:r w:rsidR="005659B8">
          <w:rPr>
            <w:noProof/>
            <w:webHidden/>
          </w:rPr>
          <w:tab/>
        </w:r>
        <w:r>
          <w:rPr>
            <w:noProof/>
            <w:webHidden/>
          </w:rPr>
          <w:fldChar w:fldCharType="begin"/>
        </w:r>
        <w:r w:rsidR="005659B8">
          <w:rPr>
            <w:noProof/>
            <w:webHidden/>
          </w:rPr>
          <w:instrText xml:space="preserve"> PAGEREF _Toc371413836 \h </w:instrText>
        </w:r>
        <w:r>
          <w:rPr>
            <w:noProof/>
            <w:webHidden/>
          </w:rPr>
        </w:r>
        <w:r>
          <w:rPr>
            <w:noProof/>
            <w:webHidden/>
          </w:rPr>
          <w:fldChar w:fldCharType="separate"/>
        </w:r>
        <w:r w:rsidR="00382377">
          <w:rPr>
            <w:noProof/>
            <w:webHidden/>
          </w:rPr>
          <w:t>19</w:t>
        </w:r>
        <w:r>
          <w:rPr>
            <w:noProof/>
            <w:webHidden/>
          </w:rPr>
          <w:fldChar w:fldCharType="end"/>
        </w:r>
      </w:hyperlink>
    </w:p>
    <w:p w:rsidR="005659B8" w:rsidRPr="00EE519A" w:rsidRDefault="00F711A2">
      <w:pPr>
        <w:pStyle w:val="31"/>
        <w:rPr>
          <w:rFonts w:ascii="Calibri" w:hAnsi="Calibri"/>
          <w:noProof/>
          <w:sz w:val="22"/>
          <w:szCs w:val="22"/>
        </w:rPr>
      </w:pPr>
      <w:hyperlink w:anchor="_Toc371413837" w:history="1">
        <w:r w:rsidR="005659B8" w:rsidRPr="00724D16">
          <w:rPr>
            <w:rStyle w:val="ae"/>
            <w:noProof/>
          </w:rPr>
          <w:t>4.3.3.</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подсистемы предоставления сведений из ИСОГД</w:t>
        </w:r>
        <w:r w:rsidR="005659B8">
          <w:rPr>
            <w:noProof/>
            <w:webHidden/>
          </w:rPr>
          <w:tab/>
        </w:r>
        <w:r>
          <w:rPr>
            <w:noProof/>
            <w:webHidden/>
          </w:rPr>
          <w:fldChar w:fldCharType="begin"/>
        </w:r>
        <w:r w:rsidR="005659B8">
          <w:rPr>
            <w:noProof/>
            <w:webHidden/>
          </w:rPr>
          <w:instrText xml:space="preserve"> PAGEREF _Toc371413837 \h </w:instrText>
        </w:r>
        <w:r>
          <w:rPr>
            <w:noProof/>
            <w:webHidden/>
          </w:rPr>
        </w:r>
        <w:r>
          <w:rPr>
            <w:noProof/>
            <w:webHidden/>
          </w:rPr>
          <w:fldChar w:fldCharType="separate"/>
        </w:r>
        <w:r w:rsidR="00382377">
          <w:rPr>
            <w:noProof/>
            <w:webHidden/>
          </w:rPr>
          <w:t>20</w:t>
        </w:r>
        <w:r>
          <w:rPr>
            <w:noProof/>
            <w:webHidden/>
          </w:rPr>
          <w:fldChar w:fldCharType="end"/>
        </w:r>
      </w:hyperlink>
    </w:p>
    <w:p w:rsidR="005659B8" w:rsidRPr="00EE519A" w:rsidRDefault="00F711A2">
      <w:pPr>
        <w:pStyle w:val="31"/>
        <w:rPr>
          <w:rFonts w:ascii="Calibri" w:hAnsi="Calibri"/>
          <w:noProof/>
          <w:sz w:val="22"/>
          <w:szCs w:val="22"/>
        </w:rPr>
      </w:pPr>
      <w:hyperlink w:anchor="_Toc371413838" w:history="1">
        <w:r w:rsidR="005659B8" w:rsidRPr="00724D16">
          <w:rPr>
            <w:rStyle w:val="ae"/>
            <w:noProof/>
          </w:rPr>
          <w:t>4.3.4.</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подсистемы ГИС</w:t>
        </w:r>
        <w:r w:rsidR="005659B8">
          <w:rPr>
            <w:noProof/>
            <w:webHidden/>
          </w:rPr>
          <w:tab/>
        </w:r>
        <w:r>
          <w:rPr>
            <w:noProof/>
            <w:webHidden/>
          </w:rPr>
          <w:fldChar w:fldCharType="begin"/>
        </w:r>
        <w:r w:rsidR="005659B8">
          <w:rPr>
            <w:noProof/>
            <w:webHidden/>
          </w:rPr>
          <w:instrText xml:space="preserve"> PAGEREF _Toc371413838 \h </w:instrText>
        </w:r>
        <w:r>
          <w:rPr>
            <w:noProof/>
            <w:webHidden/>
          </w:rPr>
        </w:r>
        <w:r>
          <w:rPr>
            <w:noProof/>
            <w:webHidden/>
          </w:rPr>
          <w:fldChar w:fldCharType="separate"/>
        </w:r>
        <w:r w:rsidR="00382377">
          <w:rPr>
            <w:noProof/>
            <w:webHidden/>
          </w:rPr>
          <w:t>21</w:t>
        </w:r>
        <w:r>
          <w:rPr>
            <w:noProof/>
            <w:webHidden/>
          </w:rPr>
          <w:fldChar w:fldCharType="end"/>
        </w:r>
      </w:hyperlink>
    </w:p>
    <w:p w:rsidR="005659B8" w:rsidRPr="00EE519A" w:rsidRDefault="00F711A2">
      <w:pPr>
        <w:pStyle w:val="31"/>
        <w:rPr>
          <w:rFonts w:ascii="Calibri" w:hAnsi="Calibri"/>
          <w:noProof/>
          <w:sz w:val="22"/>
          <w:szCs w:val="22"/>
        </w:rPr>
      </w:pPr>
      <w:hyperlink w:anchor="_Toc371413839" w:history="1">
        <w:r w:rsidR="005659B8" w:rsidRPr="00724D16">
          <w:rPr>
            <w:rStyle w:val="ae"/>
            <w:noProof/>
          </w:rPr>
          <w:t>4.3.5.</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подсистемы судебных разбирательств</w:t>
        </w:r>
        <w:r w:rsidR="005659B8">
          <w:rPr>
            <w:noProof/>
            <w:webHidden/>
          </w:rPr>
          <w:tab/>
        </w:r>
        <w:r>
          <w:rPr>
            <w:noProof/>
            <w:webHidden/>
          </w:rPr>
          <w:fldChar w:fldCharType="begin"/>
        </w:r>
        <w:r w:rsidR="005659B8">
          <w:rPr>
            <w:noProof/>
            <w:webHidden/>
          </w:rPr>
          <w:instrText xml:space="preserve"> PAGEREF _Toc371413839 \h </w:instrText>
        </w:r>
        <w:r>
          <w:rPr>
            <w:noProof/>
            <w:webHidden/>
          </w:rPr>
        </w:r>
        <w:r>
          <w:rPr>
            <w:noProof/>
            <w:webHidden/>
          </w:rPr>
          <w:fldChar w:fldCharType="separate"/>
        </w:r>
        <w:r w:rsidR="00382377">
          <w:rPr>
            <w:noProof/>
            <w:webHidden/>
          </w:rPr>
          <w:t>22</w:t>
        </w:r>
        <w:r>
          <w:rPr>
            <w:noProof/>
            <w:webHidden/>
          </w:rPr>
          <w:fldChar w:fldCharType="end"/>
        </w:r>
      </w:hyperlink>
    </w:p>
    <w:p w:rsidR="005659B8" w:rsidRPr="00EE519A" w:rsidRDefault="00F711A2">
      <w:pPr>
        <w:pStyle w:val="31"/>
        <w:rPr>
          <w:rFonts w:ascii="Calibri" w:hAnsi="Calibri"/>
          <w:noProof/>
          <w:sz w:val="22"/>
          <w:szCs w:val="22"/>
        </w:rPr>
      </w:pPr>
      <w:hyperlink w:anchor="_Toc371413840" w:history="1">
        <w:r w:rsidR="005659B8" w:rsidRPr="00724D16">
          <w:rPr>
            <w:rStyle w:val="ae"/>
            <w:noProof/>
          </w:rPr>
          <w:t>4.3.6.</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подсистемы публикации данных</w:t>
        </w:r>
        <w:r w:rsidR="005659B8">
          <w:rPr>
            <w:noProof/>
            <w:webHidden/>
          </w:rPr>
          <w:tab/>
        </w:r>
        <w:r>
          <w:rPr>
            <w:noProof/>
            <w:webHidden/>
          </w:rPr>
          <w:fldChar w:fldCharType="begin"/>
        </w:r>
        <w:r w:rsidR="005659B8">
          <w:rPr>
            <w:noProof/>
            <w:webHidden/>
          </w:rPr>
          <w:instrText xml:space="preserve"> PAGEREF _Toc371413840 \h </w:instrText>
        </w:r>
        <w:r>
          <w:rPr>
            <w:noProof/>
            <w:webHidden/>
          </w:rPr>
        </w:r>
        <w:r>
          <w:rPr>
            <w:noProof/>
            <w:webHidden/>
          </w:rPr>
          <w:fldChar w:fldCharType="separate"/>
        </w:r>
        <w:r w:rsidR="00382377">
          <w:rPr>
            <w:noProof/>
            <w:webHidden/>
          </w:rPr>
          <w:t>23</w:t>
        </w:r>
        <w:r>
          <w:rPr>
            <w:noProof/>
            <w:webHidden/>
          </w:rPr>
          <w:fldChar w:fldCharType="end"/>
        </w:r>
      </w:hyperlink>
    </w:p>
    <w:p w:rsidR="005659B8" w:rsidRPr="00EE519A" w:rsidRDefault="00F711A2">
      <w:pPr>
        <w:pStyle w:val="31"/>
        <w:rPr>
          <w:rFonts w:ascii="Calibri" w:hAnsi="Calibri"/>
          <w:noProof/>
          <w:sz w:val="22"/>
          <w:szCs w:val="22"/>
        </w:rPr>
      </w:pPr>
      <w:hyperlink w:anchor="_Toc371413841" w:history="1">
        <w:r w:rsidR="005659B8" w:rsidRPr="00724D16">
          <w:rPr>
            <w:rStyle w:val="ae"/>
            <w:noProof/>
          </w:rPr>
          <w:t>4.3.7.</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подсистемы импорта данных в АИСОГД</w:t>
        </w:r>
        <w:r w:rsidR="005659B8">
          <w:rPr>
            <w:noProof/>
            <w:webHidden/>
          </w:rPr>
          <w:tab/>
        </w:r>
        <w:r>
          <w:rPr>
            <w:noProof/>
            <w:webHidden/>
          </w:rPr>
          <w:fldChar w:fldCharType="begin"/>
        </w:r>
        <w:r w:rsidR="005659B8">
          <w:rPr>
            <w:noProof/>
            <w:webHidden/>
          </w:rPr>
          <w:instrText xml:space="preserve"> PAGEREF _Toc371413841 \h </w:instrText>
        </w:r>
        <w:r>
          <w:rPr>
            <w:noProof/>
            <w:webHidden/>
          </w:rPr>
        </w:r>
        <w:r>
          <w:rPr>
            <w:noProof/>
            <w:webHidden/>
          </w:rPr>
          <w:fldChar w:fldCharType="separate"/>
        </w:r>
        <w:r w:rsidR="00382377">
          <w:rPr>
            <w:noProof/>
            <w:webHidden/>
          </w:rPr>
          <w:t>23</w:t>
        </w:r>
        <w:r>
          <w:rPr>
            <w:noProof/>
            <w:webHidden/>
          </w:rPr>
          <w:fldChar w:fldCharType="end"/>
        </w:r>
      </w:hyperlink>
    </w:p>
    <w:p w:rsidR="005659B8" w:rsidRPr="00EE519A" w:rsidRDefault="00F711A2">
      <w:pPr>
        <w:pStyle w:val="31"/>
        <w:rPr>
          <w:rFonts w:ascii="Calibri" w:hAnsi="Calibri"/>
          <w:noProof/>
          <w:sz w:val="22"/>
          <w:szCs w:val="22"/>
        </w:rPr>
      </w:pPr>
      <w:hyperlink w:anchor="_Toc371413842" w:history="1">
        <w:r w:rsidR="005659B8" w:rsidRPr="00724D16">
          <w:rPr>
            <w:rStyle w:val="ae"/>
            <w:noProof/>
          </w:rPr>
          <w:t>4.3.8.</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подсистемы администрирования АИСОГД</w:t>
        </w:r>
        <w:r w:rsidR="005659B8">
          <w:rPr>
            <w:noProof/>
            <w:webHidden/>
          </w:rPr>
          <w:tab/>
        </w:r>
        <w:r>
          <w:rPr>
            <w:noProof/>
            <w:webHidden/>
          </w:rPr>
          <w:fldChar w:fldCharType="begin"/>
        </w:r>
        <w:r w:rsidR="005659B8">
          <w:rPr>
            <w:noProof/>
            <w:webHidden/>
          </w:rPr>
          <w:instrText xml:space="preserve"> PAGEREF _Toc371413842 \h </w:instrText>
        </w:r>
        <w:r>
          <w:rPr>
            <w:noProof/>
            <w:webHidden/>
          </w:rPr>
        </w:r>
        <w:r>
          <w:rPr>
            <w:noProof/>
            <w:webHidden/>
          </w:rPr>
          <w:fldChar w:fldCharType="separate"/>
        </w:r>
        <w:r w:rsidR="00382377">
          <w:rPr>
            <w:noProof/>
            <w:webHidden/>
          </w:rPr>
          <w:t>23</w:t>
        </w:r>
        <w:r>
          <w:rPr>
            <w:noProof/>
            <w:webHidden/>
          </w:rPr>
          <w:fldChar w:fldCharType="end"/>
        </w:r>
      </w:hyperlink>
    </w:p>
    <w:p w:rsidR="005659B8" w:rsidRPr="00EE519A" w:rsidRDefault="00F711A2">
      <w:pPr>
        <w:pStyle w:val="31"/>
        <w:rPr>
          <w:rFonts w:ascii="Calibri" w:hAnsi="Calibri"/>
          <w:noProof/>
          <w:sz w:val="22"/>
          <w:szCs w:val="22"/>
        </w:rPr>
      </w:pPr>
      <w:hyperlink w:anchor="_Toc371413843" w:history="1">
        <w:r w:rsidR="005659B8" w:rsidRPr="00724D16">
          <w:rPr>
            <w:rStyle w:val="ae"/>
            <w:noProof/>
          </w:rPr>
          <w:t>4.3.9.</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подсистемы автоматизированного формирования документов и отчетности</w:t>
        </w:r>
        <w:r w:rsidR="005659B8">
          <w:rPr>
            <w:noProof/>
            <w:webHidden/>
          </w:rPr>
          <w:tab/>
        </w:r>
        <w:r>
          <w:rPr>
            <w:noProof/>
            <w:webHidden/>
          </w:rPr>
          <w:fldChar w:fldCharType="begin"/>
        </w:r>
        <w:r w:rsidR="005659B8">
          <w:rPr>
            <w:noProof/>
            <w:webHidden/>
          </w:rPr>
          <w:instrText xml:space="preserve"> PAGEREF _Toc371413843 \h </w:instrText>
        </w:r>
        <w:r>
          <w:rPr>
            <w:noProof/>
            <w:webHidden/>
          </w:rPr>
        </w:r>
        <w:r>
          <w:rPr>
            <w:noProof/>
            <w:webHidden/>
          </w:rPr>
          <w:fldChar w:fldCharType="separate"/>
        </w:r>
        <w:r w:rsidR="00382377">
          <w:rPr>
            <w:noProof/>
            <w:webHidden/>
          </w:rPr>
          <w:t>23</w:t>
        </w:r>
        <w:r>
          <w:rPr>
            <w:noProof/>
            <w:webHidden/>
          </w:rPr>
          <w:fldChar w:fldCharType="end"/>
        </w:r>
      </w:hyperlink>
    </w:p>
    <w:p w:rsidR="005659B8" w:rsidRPr="00EE519A" w:rsidRDefault="00F711A2">
      <w:pPr>
        <w:pStyle w:val="31"/>
        <w:rPr>
          <w:rFonts w:ascii="Calibri" w:hAnsi="Calibri"/>
          <w:noProof/>
          <w:sz w:val="22"/>
          <w:szCs w:val="22"/>
        </w:rPr>
      </w:pPr>
      <w:hyperlink w:anchor="_Toc371413844" w:history="1">
        <w:r w:rsidR="005659B8" w:rsidRPr="00724D16">
          <w:rPr>
            <w:rStyle w:val="ae"/>
            <w:noProof/>
          </w:rPr>
          <w:t>4.3.10.</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инструментов подготовки разрешительной документации</w:t>
        </w:r>
        <w:r w:rsidR="005659B8">
          <w:rPr>
            <w:noProof/>
            <w:webHidden/>
          </w:rPr>
          <w:tab/>
        </w:r>
        <w:r>
          <w:rPr>
            <w:noProof/>
            <w:webHidden/>
          </w:rPr>
          <w:fldChar w:fldCharType="begin"/>
        </w:r>
        <w:r w:rsidR="005659B8">
          <w:rPr>
            <w:noProof/>
            <w:webHidden/>
          </w:rPr>
          <w:instrText xml:space="preserve"> PAGEREF _Toc371413844 \h </w:instrText>
        </w:r>
        <w:r>
          <w:rPr>
            <w:noProof/>
            <w:webHidden/>
          </w:rPr>
        </w:r>
        <w:r>
          <w:rPr>
            <w:noProof/>
            <w:webHidden/>
          </w:rPr>
          <w:fldChar w:fldCharType="separate"/>
        </w:r>
        <w:r w:rsidR="00382377">
          <w:rPr>
            <w:noProof/>
            <w:webHidden/>
          </w:rPr>
          <w:t>23</w:t>
        </w:r>
        <w:r>
          <w:rPr>
            <w:noProof/>
            <w:webHidden/>
          </w:rPr>
          <w:fldChar w:fldCharType="end"/>
        </w:r>
      </w:hyperlink>
    </w:p>
    <w:p w:rsidR="005659B8" w:rsidRPr="00EE519A" w:rsidRDefault="00F711A2">
      <w:pPr>
        <w:pStyle w:val="31"/>
        <w:rPr>
          <w:rFonts w:ascii="Calibri" w:hAnsi="Calibri"/>
          <w:noProof/>
          <w:sz w:val="22"/>
          <w:szCs w:val="22"/>
        </w:rPr>
      </w:pPr>
      <w:hyperlink w:anchor="_Toc371413845" w:history="1">
        <w:r w:rsidR="005659B8" w:rsidRPr="00724D16">
          <w:rPr>
            <w:rStyle w:val="ae"/>
            <w:noProof/>
          </w:rPr>
          <w:t>4.3.11.</w:t>
        </w:r>
        <w:r w:rsidR="005659B8" w:rsidRPr="00EE519A">
          <w:rPr>
            <w:rFonts w:ascii="Calibri" w:hAnsi="Calibri"/>
            <w:noProof/>
            <w:sz w:val="22"/>
            <w:szCs w:val="22"/>
          </w:rPr>
          <w:tab/>
        </w:r>
        <w:r w:rsidR="005659B8" w:rsidRPr="00724D16">
          <w:rPr>
            <w:rStyle w:val="ae"/>
            <w:noProof/>
          </w:rPr>
          <w:t>Требования к расширению функциональных возможностей Системы по запросам пользователей</w:t>
        </w:r>
        <w:r w:rsidR="005659B8">
          <w:rPr>
            <w:noProof/>
            <w:webHidden/>
          </w:rPr>
          <w:tab/>
        </w:r>
        <w:r>
          <w:rPr>
            <w:noProof/>
            <w:webHidden/>
          </w:rPr>
          <w:fldChar w:fldCharType="begin"/>
        </w:r>
        <w:r w:rsidR="005659B8">
          <w:rPr>
            <w:noProof/>
            <w:webHidden/>
          </w:rPr>
          <w:instrText xml:space="preserve"> PAGEREF _Toc371413845 \h </w:instrText>
        </w:r>
        <w:r>
          <w:rPr>
            <w:noProof/>
            <w:webHidden/>
          </w:rPr>
        </w:r>
        <w:r>
          <w:rPr>
            <w:noProof/>
            <w:webHidden/>
          </w:rPr>
          <w:fldChar w:fldCharType="separate"/>
        </w:r>
        <w:r w:rsidR="00382377">
          <w:rPr>
            <w:noProof/>
            <w:webHidden/>
          </w:rPr>
          <w:t>25</w:t>
        </w:r>
        <w:r>
          <w:rPr>
            <w:noProof/>
            <w:webHidden/>
          </w:rPr>
          <w:fldChar w:fldCharType="end"/>
        </w:r>
      </w:hyperlink>
    </w:p>
    <w:p w:rsidR="005659B8" w:rsidRPr="00EE519A" w:rsidRDefault="00F711A2">
      <w:pPr>
        <w:pStyle w:val="11"/>
        <w:rPr>
          <w:rFonts w:ascii="Calibri" w:hAnsi="Calibri"/>
          <w:b w:val="0"/>
          <w:caps w:val="0"/>
          <w:noProof/>
          <w:sz w:val="22"/>
          <w:szCs w:val="22"/>
        </w:rPr>
      </w:pPr>
      <w:hyperlink w:anchor="_Toc371413846" w:history="1">
        <w:r w:rsidR="005659B8" w:rsidRPr="00724D16">
          <w:rPr>
            <w:rStyle w:val="ae"/>
            <w:noProof/>
          </w:rPr>
          <w:t>5.</w:t>
        </w:r>
        <w:r w:rsidR="005659B8" w:rsidRPr="00EE519A">
          <w:rPr>
            <w:rFonts w:ascii="Calibri" w:hAnsi="Calibri"/>
            <w:b w:val="0"/>
            <w:caps w:val="0"/>
            <w:noProof/>
            <w:sz w:val="22"/>
            <w:szCs w:val="22"/>
          </w:rPr>
          <w:tab/>
        </w:r>
        <w:r w:rsidR="005659B8" w:rsidRPr="00724D16">
          <w:rPr>
            <w:rStyle w:val="ae"/>
            <w:noProof/>
          </w:rPr>
          <w:t>Требования к видам обеспечения</w:t>
        </w:r>
        <w:r w:rsidR="005659B8">
          <w:rPr>
            <w:noProof/>
            <w:webHidden/>
          </w:rPr>
          <w:tab/>
        </w:r>
        <w:r>
          <w:rPr>
            <w:noProof/>
            <w:webHidden/>
          </w:rPr>
          <w:fldChar w:fldCharType="begin"/>
        </w:r>
        <w:r w:rsidR="005659B8">
          <w:rPr>
            <w:noProof/>
            <w:webHidden/>
          </w:rPr>
          <w:instrText xml:space="preserve"> PAGEREF _Toc371413846 \h </w:instrText>
        </w:r>
        <w:r>
          <w:rPr>
            <w:noProof/>
            <w:webHidden/>
          </w:rPr>
        </w:r>
        <w:r>
          <w:rPr>
            <w:noProof/>
            <w:webHidden/>
          </w:rPr>
          <w:fldChar w:fldCharType="separate"/>
        </w:r>
        <w:r w:rsidR="00382377">
          <w:rPr>
            <w:noProof/>
            <w:webHidden/>
          </w:rPr>
          <w:t>26</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47" w:history="1">
        <w:r w:rsidR="005659B8" w:rsidRPr="00724D16">
          <w:rPr>
            <w:rStyle w:val="ae"/>
            <w:noProof/>
          </w:rPr>
          <w:t>5.1.</w:t>
        </w:r>
        <w:r w:rsidR="005659B8" w:rsidRPr="00EE519A">
          <w:rPr>
            <w:rFonts w:ascii="Calibri" w:hAnsi="Calibri"/>
            <w:b w:val="0"/>
            <w:noProof/>
            <w:sz w:val="22"/>
            <w:szCs w:val="22"/>
          </w:rPr>
          <w:tab/>
        </w:r>
        <w:r w:rsidR="005659B8" w:rsidRPr="00724D16">
          <w:rPr>
            <w:rStyle w:val="ae"/>
            <w:noProof/>
          </w:rPr>
          <w:t>Требования к средствам разработки</w:t>
        </w:r>
        <w:r w:rsidR="005659B8">
          <w:rPr>
            <w:noProof/>
            <w:webHidden/>
          </w:rPr>
          <w:tab/>
        </w:r>
        <w:r>
          <w:rPr>
            <w:noProof/>
            <w:webHidden/>
          </w:rPr>
          <w:fldChar w:fldCharType="begin"/>
        </w:r>
        <w:r w:rsidR="005659B8">
          <w:rPr>
            <w:noProof/>
            <w:webHidden/>
          </w:rPr>
          <w:instrText xml:space="preserve"> PAGEREF _Toc371413847 \h </w:instrText>
        </w:r>
        <w:r>
          <w:rPr>
            <w:noProof/>
            <w:webHidden/>
          </w:rPr>
        </w:r>
        <w:r>
          <w:rPr>
            <w:noProof/>
            <w:webHidden/>
          </w:rPr>
          <w:fldChar w:fldCharType="separate"/>
        </w:r>
        <w:r w:rsidR="00382377">
          <w:rPr>
            <w:noProof/>
            <w:webHidden/>
          </w:rPr>
          <w:t>26</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48" w:history="1">
        <w:r w:rsidR="005659B8" w:rsidRPr="00724D16">
          <w:rPr>
            <w:rStyle w:val="ae"/>
            <w:noProof/>
          </w:rPr>
          <w:t>5.2.</w:t>
        </w:r>
        <w:r w:rsidR="005659B8" w:rsidRPr="00EE519A">
          <w:rPr>
            <w:rFonts w:ascii="Calibri" w:hAnsi="Calibri"/>
            <w:b w:val="0"/>
            <w:noProof/>
            <w:sz w:val="22"/>
            <w:szCs w:val="22"/>
          </w:rPr>
          <w:tab/>
        </w:r>
        <w:r w:rsidR="005659B8" w:rsidRPr="00724D16">
          <w:rPr>
            <w:rStyle w:val="ae"/>
            <w:noProof/>
          </w:rPr>
          <w:t>Требования по соответствию программному обеспечению заказчика</w:t>
        </w:r>
        <w:r w:rsidR="005659B8">
          <w:rPr>
            <w:noProof/>
            <w:webHidden/>
          </w:rPr>
          <w:tab/>
        </w:r>
        <w:r>
          <w:rPr>
            <w:noProof/>
            <w:webHidden/>
          </w:rPr>
          <w:fldChar w:fldCharType="begin"/>
        </w:r>
        <w:r w:rsidR="005659B8">
          <w:rPr>
            <w:noProof/>
            <w:webHidden/>
          </w:rPr>
          <w:instrText xml:space="preserve"> PAGEREF _Toc371413848 \h </w:instrText>
        </w:r>
        <w:r>
          <w:rPr>
            <w:noProof/>
            <w:webHidden/>
          </w:rPr>
        </w:r>
        <w:r>
          <w:rPr>
            <w:noProof/>
            <w:webHidden/>
          </w:rPr>
          <w:fldChar w:fldCharType="separate"/>
        </w:r>
        <w:r w:rsidR="00382377">
          <w:rPr>
            <w:noProof/>
            <w:webHidden/>
          </w:rPr>
          <w:t>26</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49" w:history="1">
        <w:r w:rsidR="005659B8" w:rsidRPr="00724D16">
          <w:rPr>
            <w:rStyle w:val="ae"/>
            <w:noProof/>
          </w:rPr>
          <w:t>5.3.</w:t>
        </w:r>
        <w:r w:rsidR="005659B8" w:rsidRPr="00EE519A">
          <w:rPr>
            <w:rFonts w:ascii="Calibri" w:hAnsi="Calibri"/>
            <w:b w:val="0"/>
            <w:noProof/>
            <w:sz w:val="22"/>
            <w:szCs w:val="22"/>
          </w:rPr>
          <w:tab/>
        </w:r>
        <w:r w:rsidR="005659B8" w:rsidRPr="00724D16">
          <w:rPr>
            <w:rStyle w:val="ae"/>
            <w:noProof/>
          </w:rPr>
          <w:t>Требования по соответствию аппаратному обеспечению заказчика</w:t>
        </w:r>
        <w:r w:rsidR="005659B8">
          <w:rPr>
            <w:noProof/>
            <w:webHidden/>
          </w:rPr>
          <w:tab/>
        </w:r>
        <w:r>
          <w:rPr>
            <w:noProof/>
            <w:webHidden/>
          </w:rPr>
          <w:fldChar w:fldCharType="begin"/>
        </w:r>
        <w:r w:rsidR="005659B8">
          <w:rPr>
            <w:noProof/>
            <w:webHidden/>
          </w:rPr>
          <w:instrText xml:space="preserve"> PAGEREF _Toc371413849 \h </w:instrText>
        </w:r>
        <w:r>
          <w:rPr>
            <w:noProof/>
            <w:webHidden/>
          </w:rPr>
        </w:r>
        <w:r>
          <w:rPr>
            <w:noProof/>
            <w:webHidden/>
          </w:rPr>
          <w:fldChar w:fldCharType="separate"/>
        </w:r>
        <w:r w:rsidR="00382377">
          <w:rPr>
            <w:noProof/>
            <w:webHidden/>
          </w:rPr>
          <w:t>27</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50" w:history="1">
        <w:r w:rsidR="005659B8" w:rsidRPr="00724D16">
          <w:rPr>
            <w:rStyle w:val="ae"/>
            <w:noProof/>
          </w:rPr>
          <w:t>5.4.</w:t>
        </w:r>
        <w:r w:rsidR="005659B8" w:rsidRPr="00EE519A">
          <w:rPr>
            <w:rFonts w:ascii="Calibri" w:hAnsi="Calibri"/>
            <w:b w:val="0"/>
            <w:noProof/>
            <w:sz w:val="22"/>
            <w:szCs w:val="22"/>
          </w:rPr>
          <w:tab/>
        </w:r>
        <w:r w:rsidR="005659B8" w:rsidRPr="00724D16">
          <w:rPr>
            <w:rStyle w:val="ae"/>
            <w:noProof/>
          </w:rPr>
          <w:t>Требования к методическому обеспечению</w:t>
        </w:r>
        <w:r w:rsidR="005659B8">
          <w:rPr>
            <w:noProof/>
            <w:webHidden/>
          </w:rPr>
          <w:tab/>
        </w:r>
        <w:r>
          <w:rPr>
            <w:noProof/>
            <w:webHidden/>
          </w:rPr>
          <w:fldChar w:fldCharType="begin"/>
        </w:r>
        <w:r w:rsidR="005659B8">
          <w:rPr>
            <w:noProof/>
            <w:webHidden/>
          </w:rPr>
          <w:instrText xml:space="preserve"> PAGEREF _Toc371413850 \h </w:instrText>
        </w:r>
        <w:r>
          <w:rPr>
            <w:noProof/>
            <w:webHidden/>
          </w:rPr>
        </w:r>
        <w:r>
          <w:rPr>
            <w:noProof/>
            <w:webHidden/>
          </w:rPr>
          <w:fldChar w:fldCharType="separate"/>
        </w:r>
        <w:r w:rsidR="00382377">
          <w:rPr>
            <w:noProof/>
            <w:webHidden/>
          </w:rPr>
          <w:t>27</w:t>
        </w:r>
        <w:r>
          <w:rPr>
            <w:noProof/>
            <w:webHidden/>
          </w:rPr>
          <w:fldChar w:fldCharType="end"/>
        </w:r>
      </w:hyperlink>
    </w:p>
    <w:p w:rsidR="005659B8" w:rsidRPr="00EE519A" w:rsidRDefault="00F711A2">
      <w:pPr>
        <w:pStyle w:val="11"/>
        <w:rPr>
          <w:rFonts w:ascii="Calibri" w:hAnsi="Calibri"/>
          <w:b w:val="0"/>
          <w:caps w:val="0"/>
          <w:noProof/>
          <w:sz w:val="22"/>
          <w:szCs w:val="22"/>
        </w:rPr>
      </w:pPr>
      <w:hyperlink w:anchor="_Toc371413851" w:history="1">
        <w:r w:rsidR="005659B8" w:rsidRPr="00724D16">
          <w:rPr>
            <w:rStyle w:val="ae"/>
            <w:noProof/>
          </w:rPr>
          <w:t>6.</w:t>
        </w:r>
        <w:r w:rsidR="005659B8" w:rsidRPr="00EE519A">
          <w:rPr>
            <w:rFonts w:ascii="Calibri" w:hAnsi="Calibri"/>
            <w:b w:val="0"/>
            <w:caps w:val="0"/>
            <w:noProof/>
            <w:sz w:val="22"/>
            <w:szCs w:val="22"/>
          </w:rPr>
          <w:tab/>
        </w:r>
        <w:r w:rsidR="005659B8" w:rsidRPr="00724D16">
          <w:rPr>
            <w:rStyle w:val="ae"/>
            <w:noProof/>
          </w:rPr>
          <w:t>Состав и содержание работ</w:t>
        </w:r>
        <w:r w:rsidR="005659B8">
          <w:rPr>
            <w:noProof/>
            <w:webHidden/>
          </w:rPr>
          <w:tab/>
        </w:r>
        <w:r>
          <w:rPr>
            <w:noProof/>
            <w:webHidden/>
          </w:rPr>
          <w:fldChar w:fldCharType="begin"/>
        </w:r>
        <w:r w:rsidR="005659B8">
          <w:rPr>
            <w:noProof/>
            <w:webHidden/>
          </w:rPr>
          <w:instrText xml:space="preserve"> PAGEREF _Toc371413851 \h </w:instrText>
        </w:r>
        <w:r>
          <w:rPr>
            <w:noProof/>
            <w:webHidden/>
          </w:rPr>
        </w:r>
        <w:r>
          <w:rPr>
            <w:noProof/>
            <w:webHidden/>
          </w:rPr>
          <w:fldChar w:fldCharType="separate"/>
        </w:r>
        <w:r w:rsidR="00382377">
          <w:rPr>
            <w:noProof/>
            <w:webHidden/>
          </w:rPr>
          <w:t>28</w:t>
        </w:r>
        <w:r>
          <w:rPr>
            <w:noProof/>
            <w:webHidden/>
          </w:rPr>
          <w:fldChar w:fldCharType="end"/>
        </w:r>
      </w:hyperlink>
    </w:p>
    <w:p w:rsidR="005659B8" w:rsidRPr="00EE519A" w:rsidRDefault="00F711A2">
      <w:pPr>
        <w:pStyle w:val="11"/>
        <w:rPr>
          <w:rFonts w:ascii="Calibri" w:hAnsi="Calibri"/>
          <w:b w:val="0"/>
          <w:caps w:val="0"/>
          <w:noProof/>
          <w:sz w:val="22"/>
          <w:szCs w:val="22"/>
        </w:rPr>
      </w:pPr>
      <w:hyperlink w:anchor="_Toc371413852" w:history="1">
        <w:r w:rsidR="005659B8" w:rsidRPr="00724D16">
          <w:rPr>
            <w:rStyle w:val="ae"/>
            <w:noProof/>
          </w:rPr>
          <w:t>7.</w:t>
        </w:r>
        <w:r w:rsidR="005659B8" w:rsidRPr="00EE519A">
          <w:rPr>
            <w:rFonts w:ascii="Calibri" w:hAnsi="Calibri"/>
            <w:b w:val="0"/>
            <w:caps w:val="0"/>
            <w:noProof/>
            <w:sz w:val="22"/>
            <w:szCs w:val="22"/>
          </w:rPr>
          <w:tab/>
        </w:r>
        <w:r w:rsidR="005659B8" w:rsidRPr="00724D16">
          <w:rPr>
            <w:rStyle w:val="ae"/>
            <w:noProof/>
          </w:rPr>
          <w:t>Порядок контроля и приемки работ</w:t>
        </w:r>
        <w:r w:rsidR="005659B8">
          <w:rPr>
            <w:noProof/>
            <w:webHidden/>
          </w:rPr>
          <w:tab/>
        </w:r>
        <w:r>
          <w:rPr>
            <w:noProof/>
            <w:webHidden/>
          </w:rPr>
          <w:fldChar w:fldCharType="begin"/>
        </w:r>
        <w:r w:rsidR="005659B8">
          <w:rPr>
            <w:noProof/>
            <w:webHidden/>
          </w:rPr>
          <w:instrText xml:space="preserve"> PAGEREF _Toc371413852 \h </w:instrText>
        </w:r>
        <w:r>
          <w:rPr>
            <w:noProof/>
            <w:webHidden/>
          </w:rPr>
        </w:r>
        <w:r>
          <w:rPr>
            <w:noProof/>
            <w:webHidden/>
          </w:rPr>
          <w:fldChar w:fldCharType="separate"/>
        </w:r>
        <w:r w:rsidR="00382377">
          <w:rPr>
            <w:noProof/>
            <w:webHidden/>
          </w:rPr>
          <w:t>33</w:t>
        </w:r>
        <w:r>
          <w:rPr>
            <w:noProof/>
            <w:webHidden/>
          </w:rPr>
          <w:fldChar w:fldCharType="end"/>
        </w:r>
      </w:hyperlink>
    </w:p>
    <w:p w:rsidR="005659B8" w:rsidRPr="00EE519A" w:rsidRDefault="00F711A2">
      <w:pPr>
        <w:pStyle w:val="21"/>
        <w:rPr>
          <w:rFonts w:ascii="Calibri" w:hAnsi="Calibri"/>
          <w:b w:val="0"/>
          <w:noProof/>
          <w:sz w:val="22"/>
          <w:szCs w:val="22"/>
        </w:rPr>
      </w:pPr>
      <w:hyperlink w:anchor="_Toc371413853" w:history="1">
        <w:r w:rsidR="005659B8" w:rsidRPr="00724D16">
          <w:rPr>
            <w:rStyle w:val="ae"/>
            <w:noProof/>
          </w:rPr>
          <w:t>7.1.</w:t>
        </w:r>
        <w:r w:rsidR="005659B8" w:rsidRPr="00EE519A">
          <w:rPr>
            <w:rFonts w:ascii="Calibri" w:hAnsi="Calibri"/>
            <w:b w:val="0"/>
            <w:noProof/>
            <w:sz w:val="22"/>
            <w:szCs w:val="22"/>
          </w:rPr>
          <w:tab/>
        </w:r>
        <w:r w:rsidR="005659B8" w:rsidRPr="00724D16">
          <w:rPr>
            <w:rStyle w:val="ae"/>
            <w:noProof/>
          </w:rPr>
          <w:t>Требования к порядку контроля и приемки работ</w:t>
        </w:r>
        <w:r w:rsidR="005659B8">
          <w:rPr>
            <w:noProof/>
            <w:webHidden/>
          </w:rPr>
          <w:tab/>
        </w:r>
        <w:r>
          <w:rPr>
            <w:noProof/>
            <w:webHidden/>
          </w:rPr>
          <w:fldChar w:fldCharType="begin"/>
        </w:r>
        <w:r w:rsidR="005659B8">
          <w:rPr>
            <w:noProof/>
            <w:webHidden/>
          </w:rPr>
          <w:instrText xml:space="preserve"> PAGEREF _Toc371413853 \h </w:instrText>
        </w:r>
        <w:r>
          <w:rPr>
            <w:noProof/>
            <w:webHidden/>
          </w:rPr>
        </w:r>
        <w:r>
          <w:rPr>
            <w:noProof/>
            <w:webHidden/>
          </w:rPr>
          <w:fldChar w:fldCharType="separate"/>
        </w:r>
        <w:r w:rsidR="00382377">
          <w:rPr>
            <w:noProof/>
            <w:webHidden/>
          </w:rPr>
          <w:t>33</w:t>
        </w:r>
        <w:r>
          <w:rPr>
            <w:noProof/>
            <w:webHidden/>
          </w:rPr>
          <w:fldChar w:fldCharType="end"/>
        </w:r>
      </w:hyperlink>
    </w:p>
    <w:p w:rsidR="005659B8" w:rsidRPr="00EE519A" w:rsidRDefault="00F711A2">
      <w:pPr>
        <w:pStyle w:val="11"/>
        <w:rPr>
          <w:rFonts w:ascii="Calibri" w:hAnsi="Calibri"/>
          <w:b w:val="0"/>
          <w:caps w:val="0"/>
          <w:noProof/>
          <w:sz w:val="22"/>
          <w:szCs w:val="22"/>
        </w:rPr>
      </w:pPr>
      <w:hyperlink w:anchor="_Toc371413854" w:history="1">
        <w:r w:rsidR="005659B8" w:rsidRPr="00724D16">
          <w:rPr>
            <w:rStyle w:val="ae"/>
            <w:noProof/>
          </w:rPr>
          <w:t>8.</w:t>
        </w:r>
        <w:r w:rsidR="005659B8" w:rsidRPr="00EE519A">
          <w:rPr>
            <w:rFonts w:ascii="Calibri" w:hAnsi="Calibri"/>
            <w:b w:val="0"/>
            <w:caps w:val="0"/>
            <w:noProof/>
            <w:sz w:val="22"/>
            <w:szCs w:val="22"/>
          </w:rPr>
          <w:tab/>
        </w:r>
        <w:r w:rsidR="005659B8" w:rsidRPr="00724D16">
          <w:rPr>
            <w:rStyle w:val="ae"/>
            <w:noProof/>
          </w:rPr>
          <w:t>Требования к исполнителю</w:t>
        </w:r>
        <w:r w:rsidR="005659B8">
          <w:rPr>
            <w:noProof/>
            <w:webHidden/>
          </w:rPr>
          <w:tab/>
        </w:r>
        <w:r>
          <w:rPr>
            <w:noProof/>
            <w:webHidden/>
          </w:rPr>
          <w:fldChar w:fldCharType="begin"/>
        </w:r>
        <w:r w:rsidR="005659B8">
          <w:rPr>
            <w:noProof/>
            <w:webHidden/>
          </w:rPr>
          <w:instrText xml:space="preserve"> PAGEREF _Toc371413854 \h </w:instrText>
        </w:r>
        <w:r>
          <w:rPr>
            <w:noProof/>
            <w:webHidden/>
          </w:rPr>
        </w:r>
        <w:r>
          <w:rPr>
            <w:noProof/>
            <w:webHidden/>
          </w:rPr>
          <w:fldChar w:fldCharType="separate"/>
        </w:r>
        <w:r w:rsidR="00382377">
          <w:rPr>
            <w:noProof/>
            <w:webHidden/>
          </w:rPr>
          <w:t>34</w:t>
        </w:r>
        <w:r>
          <w:rPr>
            <w:noProof/>
            <w:webHidden/>
          </w:rPr>
          <w:fldChar w:fldCharType="end"/>
        </w:r>
      </w:hyperlink>
    </w:p>
    <w:p w:rsidR="001C0F6E" w:rsidRPr="005C231C" w:rsidRDefault="00F711A2" w:rsidP="001C0F6E">
      <w:pPr>
        <w:rPr>
          <w:b/>
        </w:rPr>
      </w:pPr>
      <w:r w:rsidRPr="00403A88">
        <w:rPr>
          <w:lang w:val="en-US"/>
        </w:rPr>
        <w:fldChar w:fldCharType="end"/>
      </w:r>
      <w:r w:rsidR="005C231C" w:rsidRPr="005C231C">
        <w:rPr>
          <w:b/>
        </w:rPr>
        <w:t xml:space="preserve">9. </w:t>
      </w:r>
      <w:r w:rsidR="005C231C">
        <w:rPr>
          <w:b/>
        </w:rPr>
        <w:t xml:space="preserve">  </w:t>
      </w:r>
      <w:r w:rsidR="005C231C" w:rsidRPr="005C231C">
        <w:rPr>
          <w:b/>
        </w:rPr>
        <w:t>ГАРАНТИЙНЫЕ ОБЯЗАТЕЛЬСТВА</w:t>
      </w:r>
      <w:r w:rsidR="005C231C">
        <w:rPr>
          <w:b/>
        </w:rPr>
        <w:t>…………………………………………………</w:t>
      </w:r>
      <w:r w:rsidR="003B443F">
        <w:rPr>
          <w:b/>
        </w:rPr>
        <w:t>34</w:t>
      </w:r>
    </w:p>
    <w:p w:rsidR="006D7C65" w:rsidRPr="00403A88" w:rsidRDefault="006D7C65" w:rsidP="00A77151">
      <w:pPr>
        <w:pStyle w:val="1"/>
      </w:pPr>
      <w:bookmarkStart w:id="0" w:name="_Toc371413800"/>
      <w:r w:rsidRPr="00403A88">
        <w:lastRenderedPageBreak/>
        <w:t>Общие сведения</w:t>
      </w:r>
      <w:bookmarkEnd w:id="0"/>
    </w:p>
    <w:p w:rsidR="006D7C65" w:rsidRPr="00403A88" w:rsidRDefault="006D7C65" w:rsidP="006D7C65">
      <w:pPr>
        <w:pStyle w:val="2"/>
      </w:pPr>
      <w:bookmarkStart w:id="1" w:name="_Toc371413801"/>
      <w:r w:rsidRPr="00403A88">
        <w:t xml:space="preserve">Полное наименование </w:t>
      </w:r>
      <w:r w:rsidR="00976415" w:rsidRPr="00403A88">
        <w:t>работ</w:t>
      </w:r>
      <w:bookmarkEnd w:id="1"/>
    </w:p>
    <w:p w:rsidR="00976415" w:rsidRPr="00403A88" w:rsidRDefault="001B1811" w:rsidP="00976415">
      <w:pPr>
        <w:pStyle w:val="a0"/>
      </w:pPr>
      <w:r w:rsidRPr="00403A88">
        <w:rPr>
          <w:snapToGrid w:val="0"/>
        </w:rPr>
        <w:t>Наименование работ: «</w:t>
      </w:r>
      <w:r w:rsidR="00083B33" w:rsidRPr="00403A88">
        <w:rPr>
          <w:sz w:val="22"/>
          <w:szCs w:val="22"/>
        </w:rPr>
        <w:t>Выполнение работ по поддержке Автоматизированной информационной системы обеспечения градостроительной деятельности</w:t>
      </w:r>
      <w:r w:rsidRPr="00403A88">
        <w:rPr>
          <w:snapToGrid w:val="0"/>
        </w:rPr>
        <w:t>».</w:t>
      </w:r>
    </w:p>
    <w:p w:rsidR="00976415" w:rsidRPr="00403A88" w:rsidRDefault="00976415" w:rsidP="00976415">
      <w:pPr>
        <w:pStyle w:val="a0"/>
      </w:pPr>
      <w:r w:rsidRPr="00403A88">
        <w:t xml:space="preserve">Полное наименование системы: </w:t>
      </w:r>
      <w:r w:rsidR="001B1811" w:rsidRPr="00403A88">
        <w:rPr>
          <w:snapToGrid w:val="0"/>
        </w:rPr>
        <w:t>Автоматизированная информационная система обеспечения градостроительной деятельности (далее Система или АИСОГД)</w:t>
      </w:r>
      <w:r w:rsidRPr="00403A88">
        <w:t>.</w:t>
      </w:r>
    </w:p>
    <w:p w:rsidR="00976415" w:rsidRPr="00403A88" w:rsidRDefault="00976415" w:rsidP="00976415">
      <w:pPr>
        <w:pStyle w:val="a0"/>
      </w:pPr>
      <w:r w:rsidRPr="00403A88">
        <w:t xml:space="preserve">Краткое наименование системы: </w:t>
      </w:r>
      <w:r w:rsidR="001B1811" w:rsidRPr="00403A88">
        <w:rPr>
          <w:snapToGrid w:val="0"/>
        </w:rPr>
        <w:t>АИСОГД</w:t>
      </w:r>
      <w:r w:rsidRPr="00403A88">
        <w:t>.</w:t>
      </w:r>
    </w:p>
    <w:p w:rsidR="006D7C65" w:rsidRPr="00403A88" w:rsidRDefault="00976415" w:rsidP="006D7C65">
      <w:pPr>
        <w:pStyle w:val="2"/>
      </w:pPr>
      <w:bookmarkStart w:id="2" w:name="_Toc371413802"/>
      <w:r w:rsidRPr="00403A88">
        <w:t>Заказчик</w:t>
      </w:r>
      <w:bookmarkEnd w:id="2"/>
    </w:p>
    <w:p w:rsidR="001B1811" w:rsidRPr="00403A88" w:rsidRDefault="001B1811" w:rsidP="001B1811">
      <w:pPr>
        <w:pStyle w:val="a0"/>
      </w:pPr>
      <w:r w:rsidRPr="00403A88">
        <w:t>Департамент градостроительства и архитектуры администрации города Перми.</w:t>
      </w:r>
    </w:p>
    <w:p w:rsidR="006D7C65" w:rsidRPr="00403A88" w:rsidRDefault="00976415" w:rsidP="00976415">
      <w:pPr>
        <w:pStyle w:val="2"/>
      </w:pPr>
      <w:bookmarkStart w:id="3" w:name="_Toc371413803"/>
      <w:r w:rsidRPr="00403A88">
        <w:t xml:space="preserve">Основания </w:t>
      </w:r>
      <w:r w:rsidR="002C272C" w:rsidRPr="00403A88">
        <w:t>выполнения работ</w:t>
      </w:r>
      <w:r w:rsidRPr="00403A88">
        <w:t xml:space="preserve"> Системы</w:t>
      </w:r>
      <w:bookmarkEnd w:id="3"/>
    </w:p>
    <w:p w:rsidR="00FD7F5F" w:rsidRPr="00403A88" w:rsidRDefault="00AE5506" w:rsidP="00AE5506">
      <w:pPr>
        <w:pStyle w:val="a0"/>
      </w:pPr>
      <w:proofErr w:type="gramStart"/>
      <w:r>
        <w:t>Работы выполняются н</w:t>
      </w:r>
      <w:r w:rsidR="00FD7F5F">
        <w:t>а основании Градостроительного кодекса Российской Федерации, постановления Правительства РФ от 09.06.2006 N 363 "Об информационном обеспечении градостроительной деятельности", приказа Министерства регионального развития РФ от 30.08.2007 N 85 "Об утверждении документов по ведению информационной системы обеспечения градостроительной деятельности", приказа Министерства регионального развития РФ от 30.08.2007 N 86 "Об утверждении Порядка инвентаризации и передачи в информационные системы обеспечения градостроительной деятельности</w:t>
      </w:r>
      <w:proofErr w:type="gramEnd"/>
      <w:r w:rsidR="00FD7F5F">
        <w:t xml:space="preserve"> </w:t>
      </w:r>
      <w:proofErr w:type="gramStart"/>
      <w:r w:rsidR="00FD7F5F">
        <w:t>органов местного самоуправления сведений о документах и материалах развития территорий и иных необходимых для градостроительной деятельности сведений, содержащихся в документах, принятых органами государственной власти или органами местного самоуправления"</w:t>
      </w:r>
      <w:r>
        <w:t xml:space="preserve">, а также </w:t>
      </w:r>
      <w:r w:rsidRPr="00AE5506">
        <w:t>Постановлени</w:t>
      </w:r>
      <w:r w:rsidR="003A1EA7">
        <w:t>я</w:t>
      </w:r>
      <w:r w:rsidRPr="00AE5506">
        <w:t xml:space="preserve"> администрации города Перми от 19.11.2009 № 885</w:t>
      </w:r>
      <w:r>
        <w:t xml:space="preserve"> ОБ УТВЕРЖДЕНИИ ВЕДОМСТВЕННОЙ ЦЕЛЕВОЙ ПРОГРАММЫ "СОЗДАНИЕ АВТОМАТИЗИРОВАННОЙ ИНФОРМАЦИОННОЙ СИСТЕМЫ ОБЕСПЕЧЕНИЯ ГРАДОСТРОИТЕЛЬНОЙ ДЕЯТЕЛЬНОСТИ В ГОРОДЕ ПЕРМИ НА 2010-2012 ГОДЫ".</w:t>
      </w:r>
      <w:proofErr w:type="gramEnd"/>
    </w:p>
    <w:p w:rsidR="006D7C65" w:rsidRPr="00403A88" w:rsidRDefault="00976415" w:rsidP="00976415">
      <w:pPr>
        <w:pStyle w:val="2"/>
      </w:pPr>
      <w:bookmarkStart w:id="4" w:name="_Toc371413804"/>
      <w:r w:rsidRPr="00403A88">
        <w:t>Сроки выполнения работ</w:t>
      </w:r>
      <w:bookmarkEnd w:id="4"/>
    </w:p>
    <w:p w:rsidR="00AE5506" w:rsidRPr="008D4C47" w:rsidRDefault="00545B1A" w:rsidP="00AE5506">
      <w:pPr>
        <w:pStyle w:val="a0"/>
      </w:pPr>
      <w:r>
        <w:t>В соответствии с Приложением № 2 к контракту «Календарный план».</w:t>
      </w:r>
    </w:p>
    <w:p w:rsidR="00CC6156" w:rsidRPr="00403A88" w:rsidRDefault="00CC6156" w:rsidP="00CC6156">
      <w:pPr>
        <w:pStyle w:val="2"/>
      </w:pPr>
      <w:bookmarkStart w:id="5" w:name="_Toc371413805"/>
      <w:r w:rsidRPr="00403A88">
        <w:t>Исполнитель работ</w:t>
      </w:r>
      <w:bookmarkEnd w:id="5"/>
    </w:p>
    <w:p w:rsidR="00CC6156" w:rsidRPr="00403A88" w:rsidRDefault="00363480" w:rsidP="00CC6156">
      <w:pPr>
        <w:pStyle w:val="a0"/>
      </w:pPr>
      <w:r w:rsidRPr="00403A88">
        <w:t xml:space="preserve">Исполнитель определяется </w:t>
      </w:r>
      <w:r w:rsidR="00CC6156" w:rsidRPr="00403A88">
        <w:t>по результатам открытого конкурса.</w:t>
      </w:r>
    </w:p>
    <w:p w:rsidR="006D7C65" w:rsidRPr="00403A88" w:rsidRDefault="006D7C65" w:rsidP="006D7C65">
      <w:pPr>
        <w:pStyle w:val="2"/>
      </w:pPr>
      <w:bookmarkStart w:id="6" w:name="_Toc371413806"/>
      <w:r w:rsidRPr="00403A88">
        <w:t>Источники и порядок финансирования работ</w:t>
      </w:r>
      <w:bookmarkEnd w:id="6"/>
    </w:p>
    <w:p w:rsidR="001B1811" w:rsidRPr="00403A88" w:rsidRDefault="001B1811" w:rsidP="001B1811">
      <w:pPr>
        <w:pStyle w:val="a0"/>
      </w:pPr>
      <w:r w:rsidRPr="00403A88">
        <w:t xml:space="preserve">Источником финансирования работ </w:t>
      </w:r>
      <w:r w:rsidR="00B1402C">
        <w:t>- бюджет города Перми на основании Постановления администрации города Перми от 16.10.2013 года №861 «Об утверждении муниципальной программы «Градостроительная деятельность на территории города Перми» мероприятие 1.2.1.2 «Сопровождение автоматизированной информационной системы обеспечения градостроительной деятельности».</w:t>
      </w:r>
    </w:p>
    <w:p w:rsidR="00CC6156" w:rsidRPr="00403A88" w:rsidRDefault="001B1811" w:rsidP="001B1811">
      <w:pPr>
        <w:pStyle w:val="a0"/>
      </w:pPr>
      <w:r w:rsidRPr="00403A88">
        <w:t>Порядок финансирования определяется условиями контракта.</w:t>
      </w:r>
    </w:p>
    <w:p w:rsidR="006D7C65" w:rsidRPr="00403A88" w:rsidRDefault="006D7C65" w:rsidP="006D7C65">
      <w:pPr>
        <w:pStyle w:val="2"/>
      </w:pPr>
      <w:bookmarkStart w:id="7" w:name="_Toc371413807"/>
      <w:r w:rsidRPr="00403A88">
        <w:t>Порядок оформления и предъявле</w:t>
      </w:r>
      <w:r w:rsidR="00CC6156" w:rsidRPr="00403A88">
        <w:t>ния заказчику результатов работ</w:t>
      </w:r>
      <w:bookmarkEnd w:id="7"/>
    </w:p>
    <w:p w:rsidR="00160032" w:rsidRPr="00403A88" w:rsidRDefault="00160032" w:rsidP="00160032">
      <w:pPr>
        <w:pStyle w:val="a0"/>
      </w:pPr>
      <w:r w:rsidRPr="00403A88">
        <w:t xml:space="preserve">Порядок предъявления результатов работ по созданию Системы определяется условиями контракта. </w:t>
      </w:r>
      <w:r w:rsidR="002C272C" w:rsidRPr="00403A88">
        <w:t xml:space="preserve">В целях осуществления </w:t>
      </w:r>
      <w:proofErr w:type="spellStart"/>
      <w:r w:rsidR="002C272C" w:rsidRPr="00403A88">
        <w:t>нормоконтроля</w:t>
      </w:r>
      <w:proofErr w:type="spellEnd"/>
      <w:r w:rsidR="002C272C" w:rsidRPr="00403A88">
        <w:t xml:space="preserve"> со стороны заказчика</w:t>
      </w:r>
      <w:r w:rsidRPr="00403A88">
        <w:t xml:space="preserve">, а также контроля единства технических решений и обеспечения унификации вся </w:t>
      </w:r>
      <w:r w:rsidRPr="00403A88">
        <w:lastRenderedPageBreak/>
        <w:t xml:space="preserve">техническая документация, являющаяся результатом работ разработчика по </w:t>
      </w:r>
      <w:r w:rsidR="006871C4" w:rsidRPr="00403A88">
        <w:t>доработкам</w:t>
      </w:r>
      <w:r w:rsidRPr="00403A88">
        <w:t xml:space="preserve"> Системы, должна согласовываться с заказчиком.</w:t>
      </w:r>
    </w:p>
    <w:p w:rsidR="00160032" w:rsidRPr="00403A88" w:rsidRDefault="00160032" w:rsidP="00160032">
      <w:pPr>
        <w:pStyle w:val="a0"/>
      </w:pPr>
      <w:r w:rsidRPr="00403A88">
        <w:t>Очередность предъявления и формат отчетности по результатам работ приведены в составе работ.</w:t>
      </w:r>
    </w:p>
    <w:p w:rsidR="006D7C65" w:rsidRPr="00403A88" w:rsidRDefault="006D7C65" w:rsidP="006D7C65">
      <w:pPr>
        <w:pStyle w:val="2"/>
      </w:pPr>
      <w:bookmarkStart w:id="8" w:name="_Toc371413808"/>
      <w:r w:rsidRPr="00403A88">
        <w:t>Перечень нормативно-технических документов, методических материалов, использованных при разработке ТЗ</w:t>
      </w:r>
      <w:bookmarkEnd w:id="8"/>
    </w:p>
    <w:p w:rsidR="00CC6156" w:rsidRPr="00403A88" w:rsidRDefault="00CC6156" w:rsidP="00CC6156">
      <w:pPr>
        <w:pStyle w:val="a0"/>
      </w:pPr>
      <w:r w:rsidRPr="00403A88">
        <w:t>При разработке технического задания использованы следующие нормативные документы:</w:t>
      </w:r>
    </w:p>
    <w:p w:rsidR="00CC6156" w:rsidRPr="00403A88" w:rsidRDefault="00CC6156" w:rsidP="00CC6156">
      <w:pPr>
        <w:pStyle w:val="1-0"/>
      </w:pPr>
      <w:r w:rsidRPr="00403A88">
        <w:t>ГОСТ 19.201-78. Техническое задание. Требования к содержанию и оформлению;</w:t>
      </w:r>
    </w:p>
    <w:p w:rsidR="00CC6156" w:rsidRPr="00403A88" w:rsidRDefault="00CC6156" w:rsidP="00CC6156">
      <w:pPr>
        <w:pStyle w:val="1-0"/>
      </w:pPr>
      <w:r w:rsidRPr="00403A88">
        <w:t>ГОСТ 34.601-90. Комплекс стандартов на автоматизированные системы. Автоматизированные системы. Стадии создания;</w:t>
      </w:r>
    </w:p>
    <w:p w:rsidR="00CC6156" w:rsidRPr="00403A88" w:rsidRDefault="00CC6156" w:rsidP="00CC6156">
      <w:pPr>
        <w:pStyle w:val="1-0"/>
      </w:pPr>
      <w:r w:rsidRPr="00403A88">
        <w:t>ГОСТ 34.201-89. Информационная технология. Комплекс стандартов на автоматизированные системы. Виды, комплексность и обозначение документов при создании автоматизированных систем.</w:t>
      </w:r>
    </w:p>
    <w:p w:rsidR="006D7C65" w:rsidRPr="00403A88" w:rsidRDefault="006D7C65" w:rsidP="006D7C65">
      <w:pPr>
        <w:pStyle w:val="2"/>
      </w:pPr>
      <w:bookmarkStart w:id="9" w:name="_Toc371413809"/>
      <w:r w:rsidRPr="00403A88">
        <w:t>Определения, обозначения и сокращения</w:t>
      </w:r>
      <w:bookmarkEnd w:id="9"/>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CC6156" w:rsidRPr="00403A88" w:rsidTr="00176716">
        <w:trPr>
          <w:cantSplit/>
          <w:tblHeader/>
        </w:trPr>
        <w:tc>
          <w:tcPr>
            <w:tcW w:w="2093" w:type="dxa"/>
            <w:shd w:val="clear" w:color="auto" w:fill="auto"/>
          </w:tcPr>
          <w:p w:rsidR="00CC6156" w:rsidRPr="00403A88" w:rsidRDefault="00CC6156" w:rsidP="00CC6156">
            <w:pPr>
              <w:pStyle w:val="ac"/>
              <w:keepNext/>
            </w:pPr>
            <w:r w:rsidRPr="00403A88">
              <w:t>Сокращение</w:t>
            </w:r>
          </w:p>
        </w:tc>
        <w:tc>
          <w:tcPr>
            <w:tcW w:w="7478" w:type="dxa"/>
            <w:shd w:val="clear" w:color="auto" w:fill="auto"/>
          </w:tcPr>
          <w:p w:rsidR="00CC6156" w:rsidRPr="00403A88" w:rsidRDefault="00CC6156" w:rsidP="00CC6156">
            <w:pPr>
              <w:pStyle w:val="ac"/>
              <w:keepNext/>
            </w:pPr>
            <w:r w:rsidRPr="00403A88">
              <w:t>Расшифровка</w:t>
            </w:r>
          </w:p>
        </w:tc>
      </w:tr>
      <w:tr w:rsidR="00176716"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176716" w:rsidRPr="00403A88" w:rsidRDefault="00176716" w:rsidP="00AD70D4">
            <w:r w:rsidRPr="00403A88">
              <w:t>АИС</w:t>
            </w:r>
          </w:p>
        </w:tc>
        <w:tc>
          <w:tcPr>
            <w:tcW w:w="7478" w:type="dxa"/>
            <w:tcBorders>
              <w:top w:val="single" w:sz="4" w:space="0" w:color="auto"/>
              <w:left w:val="single" w:sz="4" w:space="0" w:color="auto"/>
              <w:bottom w:val="single" w:sz="4" w:space="0" w:color="auto"/>
              <w:right w:val="single" w:sz="4" w:space="0" w:color="auto"/>
            </w:tcBorders>
            <w:vAlign w:val="center"/>
          </w:tcPr>
          <w:p w:rsidR="00176716" w:rsidRPr="00403A88" w:rsidRDefault="00176716" w:rsidP="00922FB8">
            <w:pPr>
              <w:spacing w:before="60" w:after="60"/>
            </w:pPr>
            <w:r w:rsidRPr="00403A88">
              <w:t>Автоматизированная информационная система</w:t>
            </w:r>
          </w:p>
        </w:tc>
      </w:tr>
      <w:tr w:rsidR="00176716"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176716" w:rsidRPr="00403A88" w:rsidRDefault="00176716" w:rsidP="00AD70D4">
            <w:r w:rsidRPr="00403A88">
              <w:t>АИСОГД</w:t>
            </w:r>
          </w:p>
        </w:tc>
        <w:tc>
          <w:tcPr>
            <w:tcW w:w="7478" w:type="dxa"/>
            <w:tcBorders>
              <w:top w:val="single" w:sz="4" w:space="0" w:color="auto"/>
              <w:left w:val="single" w:sz="4" w:space="0" w:color="auto"/>
              <w:bottom w:val="single" w:sz="4" w:space="0" w:color="auto"/>
              <w:right w:val="single" w:sz="4" w:space="0" w:color="auto"/>
            </w:tcBorders>
            <w:vAlign w:val="center"/>
          </w:tcPr>
          <w:p w:rsidR="00176716" w:rsidRPr="00403A88" w:rsidRDefault="00176716" w:rsidP="00922FB8">
            <w:pPr>
              <w:spacing w:before="60" w:after="60"/>
            </w:pPr>
            <w:r w:rsidRPr="00403A88">
              <w:t xml:space="preserve">Автоматизированная </w:t>
            </w:r>
            <w:r w:rsidR="005602A4" w:rsidRPr="00403A88">
              <w:t xml:space="preserve">информационная </w:t>
            </w:r>
            <w:r w:rsidRPr="00403A88">
              <w:t>система обеспечения градостроительной деятельности</w:t>
            </w:r>
          </w:p>
        </w:tc>
      </w:tr>
      <w:tr w:rsidR="00176716"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176716" w:rsidRPr="00403A88" w:rsidRDefault="00176716" w:rsidP="00AD70D4">
            <w:r w:rsidRPr="00403A88">
              <w:t>БД</w:t>
            </w:r>
          </w:p>
        </w:tc>
        <w:tc>
          <w:tcPr>
            <w:tcW w:w="7478" w:type="dxa"/>
            <w:tcBorders>
              <w:top w:val="single" w:sz="4" w:space="0" w:color="auto"/>
              <w:left w:val="single" w:sz="4" w:space="0" w:color="auto"/>
              <w:bottom w:val="single" w:sz="4" w:space="0" w:color="auto"/>
              <w:right w:val="single" w:sz="4" w:space="0" w:color="auto"/>
            </w:tcBorders>
            <w:vAlign w:val="center"/>
          </w:tcPr>
          <w:p w:rsidR="00176716" w:rsidRPr="00403A88" w:rsidRDefault="00176716" w:rsidP="00922FB8">
            <w:pPr>
              <w:spacing w:before="60" w:after="60"/>
            </w:pPr>
            <w:r w:rsidRPr="00403A88">
              <w:t>База данных</w:t>
            </w:r>
          </w:p>
        </w:tc>
      </w:tr>
      <w:tr w:rsidR="00176716"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176716" w:rsidRPr="00403A88" w:rsidRDefault="00176716" w:rsidP="00AD70D4">
            <w:r w:rsidRPr="00403A88">
              <w:t>БГД</w:t>
            </w:r>
          </w:p>
        </w:tc>
        <w:tc>
          <w:tcPr>
            <w:tcW w:w="7478" w:type="dxa"/>
            <w:tcBorders>
              <w:top w:val="single" w:sz="4" w:space="0" w:color="auto"/>
              <w:left w:val="single" w:sz="4" w:space="0" w:color="auto"/>
              <w:bottom w:val="single" w:sz="4" w:space="0" w:color="auto"/>
              <w:right w:val="single" w:sz="4" w:space="0" w:color="auto"/>
            </w:tcBorders>
            <w:vAlign w:val="center"/>
          </w:tcPr>
          <w:p w:rsidR="00176716" w:rsidRPr="00403A88" w:rsidRDefault="00176716" w:rsidP="00922FB8">
            <w:pPr>
              <w:spacing w:before="60" w:after="60"/>
            </w:pPr>
            <w:r w:rsidRPr="00403A88">
              <w:t xml:space="preserve">База </w:t>
            </w:r>
            <w:proofErr w:type="spellStart"/>
            <w:r w:rsidRPr="00403A88">
              <w:t>геоданных</w:t>
            </w:r>
            <w:proofErr w:type="spellEnd"/>
          </w:p>
        </w:tc>
      </w:tr>
      <w:tr w:rsidR="00DF1550"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AD70D4">
            <w:r w:rsidRPr="00403A88">
              <w:t>ГИС</w:t>
            </w:r>
          </w:p>
        </w:tc>
        <w:tc>
          <w:tcPr>
            <w:tcW w:w="7478"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922FB8">
            <w:pPr>
              <w:spacing w:before="60" w:after="60"/>
            </w:pPr>
            <w:proofErr w:type="spellStart"/>
            <w:r w:rsidRPr="00403A88">
              <w:t>Геоинформационная</w:t>
            </w:r>
            <w:proofErr w:type="spellEnd"/>
            <w:r w:rsidRPr="00403A88">
              <w:t xml:space="preserve"> система</w:t>
            </w:r>
          </w:p>
        </w:tc>
      </w:tr>
      <w:tr w:rsidR="00DF1550"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AD70D4">
            <w:r w:rsidRPr="00403A88">
              <w:t>ГПЗУ</w:t>
            </w:r>
          </w:p>
        </w:tc>
        <w:tc>
          <w:tcPr>
            <w:tcW w:w="7478"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922FB8">
            <w:pPr>
              <w:spacing w:before="60" w:after="60"/>
            </w:pPr>
            <w:r w:rsidRPr="00403A88">
              <w:t>Градостроительный план земельного участка</w:t>
            </w:r>
          </w:p>
        </w:tc>
      </w:tr>
      <w:tr w:rsidR="00DF1550"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AD70D4">
            <w:r w:rsidRPr="00403A88">
              <w:t>ДГА</w:t>
            </w:r>
          </w:p>
        </w:tc>
        <w:tc>
          <w:tcPr>
            <w:tcW w:w="7478"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922FB8">
            <w:pPr>
              <w:spacing w:before="60" w:after="60"/>
            </w:pPr>
            <w:r w:rsidRPr="00403A88">
              <w:t xml:space="preserve">Департамент градостроительства и архитектуры администрации </w:t>
            </w:r>
            <w:proofErr w:type="gramStart"/>
            <w:r w:rsidRPr="00403A88">
              <w:t>г</w:t>
            </w:r>
            <w:proofErr w:type="gramEnd"/>
            <w:r w:rsidRPr="00403A88">
              <w:t>. Перми</w:t>
            </w:r>
          </w:p>
        </w:tc>
      </w:tr>
      <w:tr w:rsidR="00DF1550"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AD70D4">
            <w:r w:rsidRPr="00403A88">
              <w:t>ДЗО</w:t>
            </w:r>
          </w:p>
        </w:tc>
        <w:tc>
          <w:tcPr>
            <w:tcW w:w="7478"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922FB8">
            <w:pPr>
              <w:spacing w:before="60" w:after="60"/>
            </w:pPr>
            <w:r w:rsidRPr="00403A88">
              <w:t xml:space="preserve">Департамент земельных отношений администрации </w:t>
            </w:r>
            <w:proofErr w:type="gramStart"/>
            <w:r w:rsidRPr="00403A88">
              <w:t>г</w:t>
            </w:r>
            <w:proofErr w:type="gramEnd"/>
            <w:r w:rsidRPr="00403A88">
              <w:t>. Перми</w:t>
            </w:r>
          </w:p>
        </w:tc>
      </w:tr>
      <w:tr w:rsidR="00DF1550"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AD70D4">
            <w:r w:rsidRPr="00403A88">
              <w:t>ДИО</w:t>
            </w:r>
          </w:p>
        </w:tc>
        <w:tc>
          <w:tcPr>
            <w:tcW w:w="7478" w:type="dxa"/>
            <w:tcBorders>
              <w:top w:val="single" w:sz="4" w:space="0" w:color="auto"/>
              <w:left w:val="single" w:sz="4" w:space="0" w:color="auto"/>
              <w:bottom w:val="single" w:sz="4" w:space="0" w:color="auto"/>
              <w:right w:val="single" w:sz="4" w:space="0" w:color="auto"/>
            </w:tcBorders>
            <w:vAlign w:val="center"/>
          </w:tcPr>
          <w:p w:rsidR="00DF1550" w:rsidRPr="00403A88" w:rsidRDefault="00DF1550" w:rsidP="00922FB8">
            <w:pPr>
              <w:spacing w:before="60" w:after="60"/>
            </w:pPr>
            <w:r w:rsidRPr="00403A88">
              <w:t xml:space="preserve">Департамент имущественных отношений администрации </w:t>
            </w:r>
            <w:proofErr w:type="gramStart"/>
            <w:r w:rsidRPr="00403A88">
              <w:t>г</w:t>
            </w:r>
            <w:proofErr w:type="gramEnd"/>
            <w:r w:rsidRPr="00403A88">
              <w:t>. Перми</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AD70D4">
            <w:r w:rsidRPr="00403A88">
              <w:t>ИСОГД</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Информационная система обеспечения градостроительной деятельности</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AD70D4">
            <w:r w:rsidRPr="00403A88">
              <w:t>ИСУЗ</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Информационная система управления землями</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AD70D4">
            <w:r w:rsidRPr="00403A88">
              <w:t>ОКС</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Объект капитального строительства</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AD70D4">
            <w:r w:rsidRPr="00403A88">
              <w:t>ОПРД</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Отдел подготовки разрешительной документации</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AD70D4">
            <w:r w:rsidRPr="00403A88">
              <w:t>ОСК</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Отдел служебной корреспонденции</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6F5F14">
            <w:r w:rsidRPr="00403A88">
              <w:t>ПЗЗ</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Правила землепользования и застройки</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6F5F14">
            <w:r w:rsidRPr="00403A88">
              <w:t>ПО</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Программное обеспечение</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6F5F14">
            <w:r w:rsidRPr="00403A88">
              <w:t>СУБД</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Система управления базами данных</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6F5F14">
            <w:r w:rsidRPr="00403A88">
              <w:t>ТЗ</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Техническое задание</w:t>
            </w:r>
          </w:p>
        </w:tc>
      </w:tr>
      <w:tr w:rsidR="005602A4" w:rsidRPr="00403A88" w:rsidTr="00CA4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2093"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6F5F14">
            <w:r w:rsidRPr="00403A88">
              <w:t>УИОГД</w:t>
            </w:r>
          </w:p>
        </w:tc>
        <w:tc>
          <w:tcPr>
            <w:tcW w:w="7478" w:type="dxa"/>
            <w:tcBorders>
              <w:top w:val="single" w:sz="4" w:space="0" w:color="auto"/>
              <w:left w:val="single" w:sz="4" w:space="0" w:color="auto"/>
              <w:bottom w:val="single" w:sz="4" w:space="0" w:color="auto"/>
              <w:right w:val="single" w:sz="4" w:space="0" w:color="auto"/>
            </w:tcBorders>
            <w:vAlign w:val="center"/>
          </w:tcPr>
          <w:p w:rsidR="005602A4" w:rsidRPr="00403A88" w:rsidRDefault="005602A4" w:rsidP="00922FB8">
            <w:pPr>
              <w:spacing w:before="60" w:after="60"/>
            </w:pPr>
            <w:r w:rsidRPr="00403A88">
              <w:t>Управление информационного обеспечения градостроительной деятельности</w:t>
            </w:r>
          </w:p>
        </w:tc>
      </w:tr>
    </w:tbl>
    <w:p w:rsidR="00930BAA" w:rsidRPr="00403A88" w:rsidRDefault="00930BAA" w:rsidP="0052699E">
      <w:pPr>
        <w:pStyle w:val="1"/>
      </w:pPr>
      <w:bookmarkStart w:id="10" w:name="_Toc371413810"/>
      <w:r w:rsidRPr="00403A88">
        <w:lastRenderedPageBreak/>
        <w:t>Н</w:t>
      </w:r>
      <w:r w:rsidR="0052699E" w:rsidRPr="00403A88">
        <w:t xml:space="preserve">азначение и цели </w:t>
      </w:r>
      <w:r w:rsidRPr="00403A88">
        <w:t>выполнения работ</w:t>
      </w:r>
      <w:bookmarkEnd w:id="10"/>
    </w:p>
    <w:p w:rsidR="00930BAA" w:rsidRPr="00403A88" w:rsidRDefault="00930BAA" w:rsidP="00930BAA">
      <w:pPr>
        <w:pStyle w:val="2"/>
      </w:pPr>
      <w:bookmarkStart w:id="11" w:name="_Toc371413811"/>
      <w:r w:rsidRPr="00403A88">
        <w:t>Назначение системы</w:t>
      </w:r>
      <w:bookmarkEnd w:id="11"/>
      <w:r w:rsidRPr="00403A88">
        <w:t xml:space="preserve"> </w:t>
      </w:r>
    </w:p>
    <w:p w:rsidR="00A5186F" w:rsidRPr="00403A88" w:rsidRDefault="00176716" w:rsidP="00D65834">
      <w:pPr>
        <w:pStyle w:val="a0"/>
      </w:pPr>
      <w:r w:rsidRPr="00403A88">
        <w:t>Система АИСОГД г. Перми предназначена для комплексной автоматизации и информационно-аналитического обеспечения процессов деятельности Департамента градостроительства и архитектуры администрации города Перми (далее - ДГА) в сфере градостроительства на основе единого программно-технического обеспечения.</w:t>
      </w:r>
    </w:p>
    <w:p w:rsidR="00930BAA" w:rsidRPr="00403A88" w:rsidRDefault="00930BAA" w:rsidP="00930BAA">
      <w:pPr>
        <w:pStyle w:val="2"/>
      </w:pPr>
      <w:bookmarkStart w:id="12" w:name="_Toc371413812"/>
      <w:r w:rsidRPr="00403A88">
        <w:t xml:space="preserve">Цели </w:t>
      </w:r>
      <w:r w:rsidR="00FB173E" w:rsidRPr="00403A88">
        <w:t>выполнения работ</w:t>
      </w:r>
      <w:bookmarkEnd w:id="12"/>
    </w:p>
    <w:p w:rsidR="00FB173E" w:rsidRPr="00403A88" w:rsidRDefault="00FB173E" w:rsidP="00FB173E">
      <w:pPr>
        <w:pStyle w:val="a0"/>
      </w:pPr>
      <w:r w:rsidRPr="00403A88">
        <w:t>Основными целями выполнения работ являются:</w:t>
      </w:r>
    </w:p>
    <w:p w:rsidR="00FB173E" w:rsidRPr="00403A88" w:rsidRDefault="00FB173E" w:rsidP="00EF405D">
      <w:pPr>
        <w:pStyle w:val="1-0"/>
      </w:pPr>
      <w:r w:rsidRPr="00403A88">
        <w:t xml:space="preserve">Обеспечение </w:t>
      </w:r>
      <w:r w:rsidR="002C272C" w:rsidRPr="00403A88">
        <w:t xml:space="preserve">стабильной работы </w:t>
      </w:r>
      <w:r w:rsidRPr="00403A88">
        <w:t>АИСОГД.</w:t>
      </w:r>
    </w:p>
    <w:p w:rsidR="00FB173E" w:rsidRPr="00403A88" w:rsidRDefault="00FB173E" w:rsidP="00EF405D">
      <w:pPr>
        <w:pStyle w:val="1-0"/>
      </w:pPr>
      <w:r w:rsidRPr="00403A88">
        <w:t xml:space="preserve">Сокращение совокупной стоимости владения информационной системой и базовыми сервисами, а также потребности в </w:t>
      </w:r>
      <w:proofErr w:type="spellStart"/>
      <w:r w:rsidRPr="00403A88">
        <w:t>ИТ-экспертах</w:t>
      </w:r>
      <w:proofErr w:type="spellEnd"/>
      <w:r w:rsidRPr="00403A88">
        <w:t xml:space="preserve"> для обслуживания системы, за счёт использования внешней поддержки.</w:t>
      </w:r>
    </w:p>
    <w:p w:rsidR="00FB173E" w:rsidRPr="00403A88" w:rsidRDefault="00FB173E" w:rsidP="00EF405D">
      <w:pPr>
        <w:pStyle w:val="1-0"/>
      </w:pPr>
      <w:r w:rsidRPr="00403A88">
        <w:t>Сокращение времени разрешения инцидентов, связанных с функционированием Системы, за счёт быстрой локализации ошибок и выявления причины сбоя, накопления опыта, соответствующих регламентов и инструментов.</w:t>
      </w:r>
    </w:p>
    <w:p w:rsidR="00FB173E" w:rsidRPr="00403A88" w:rsidRDefault="00FB173E" w:rsidP="00EF405D">
      <w:pPr>
        <w:pStyle w:val="1-0"/>
      </w:pPr>
      <w:r w:rsidRPr="00403A88">
        <w:t>Повышение надежности и уменьшение времени простоев в работе пользователей Системы, связанных с неисправностями.</w:t>
      </w:r>
    </w:p>
    <w:p w:rsidR="002C272C" w:rsidRPr="00403A88" w:rsidRDefault="002C272C" w:rsidP="00EF405D">
      <w:pPr>
        <w:pStyle w:val="1-0"/>
      </w:pPr>
      <w:r w:rsidRPr="00403A88">
        <w:t>Обеспечение согласованности требований законодательства с правилами работы с Системой и правилами функционирования программных подсистем АИСОГД.</w:t>
      </w:r>
    </w:p>
    <w:p w:rsidR="00FB173E" w:rsidRPr="00403A88" w:rsidRDefault="00FB173E" w:rsidP="00FB173E"/>
    <w:p w:rsidR="00FB173E" w:rsidRPr="00403A88" w:rsidRDefault="00FB173E" w:rsidP="00FB173E">
      <w:pPr>
        <w:pStyle w:val="a0"/>
      </w:pPr>
      <w:r w:rsidRPr="00403A88">
        <w:t xml:space="preserve">Основные задачи, решаемые в ходе выполнения работ: </w:t>
      </w:r>
    </w:p>
    <w:p w:rsidR="00FB173E" w:rsidRPr="00403A88" w:rsidRDefault="00FB173E" w:rsidP="00EF405D">
      <w:pPr>
        <w:pStyle w:val="1-0"/>
      </w:pPr>
      <w:r w:rsidRPr="00403A88">
        <w:t>Обеспечение функционирования программных подсистем АИСОГД</w:t>
      </w:r>
    </w:p>
    <w:p w:rsidR="002C272C" w:rsidRPr="00403A88" w:rsidRDefault="002C272C" w:rsidP="002C272C">
      <w:pPr>
        <w:pStyle w:val="1-0"/>
      </w:pPr>
      <w:r w:rsidRPr="00403A88">
        <w:t>Обеспечение мониторинга работы программных подсистем для оперативного выявления потенциальных проблем, своевременного оповещения и устранения этих проблем до их возникновения.</w:t>
      </w:r>
    </w:p>
    <w:p w:rsidR="002C272C" w:rsidRPr="00403A88" w:rsidRDefault="002C272C" w:rsidP="002C272C">
      <w:pPr>
        <w:pStyle w:val="1-0"/>
      </w:pPr>
      <w:r w:rsidRPr="00403A88">
        <w:t>Согласование с Заказчиком требований законодательства и возможности внесения изменений в правила работы с Системой и правила функционирования программных подсистем АИСОГД.</w:t>
      </w:r>
    </w:p>
    <w:p w:rsidR="00FB173E" w:rsidRPr="00403A88" w:rsidRDefault="00FB173E" w:rsidP="00EF405D">
      <w:pPr>
        <w:pStyle w:val="1-0"/>
      </w:pPr>
      <w:r w:rsidRPr="00403A88">
        <w:t>Администрирование и поддержка баз данных</w:t>
      </w:r>
    </w:p>
    <w:p w:rsidR="00FB173E" w:rsidRPr="00403A88" w:rsidRDefault="00FB173E" w:rsidP="00EF405D">
      <w:pPr>
        <w:pStyle w:val="1-0"/>
      </w:pPr>
      <w:r w:rsidRPr="00403A88">
        <w:t>Обеспечение технической поддержки взаимодействия информационных систем интегрируемых в рамках АИСОГД</w:t>
      </w:r>
    </w:p>
    <w:p w:rsidR="00FB173E" w:rsidRPr="00403A88" w:rsidRDefault="00FB173E" w:rsidP="00EF405D">
      <w:pPr>
        <w:pStyle w:val="1-0"/>
      </w:pPr>
      <w:r w:rsidRPr="00403A88">
        <w:t>Обеспечение процесса подключения пользователей к Системе.</w:t>
      </w:r>
    </w:p>
    <w:p w:rsidR="00FB173E" w:rsidRPr="00403A88" w:rsidRDefault="00FB173E" w:rsidP="00EF405D">
      <w:pPr>
        <w:pStyle w:val="1-0"/>
      </w:pPr>
      <w:r w:rsidRPr="00403A88">
        <w:t>Расширение общей функциональности Системы.</w:t>
      </w:r>
    </w:p>
    <w:p w:rsidR="00FB173E" w:rsidRPr="00403A88" w:rsidRDefault="00FB173E" w:rsidP="00EF405D">
      <w:pPr>
        <w:pStyle w:val="1-0"/>
      </w:pPr>
      <w:r w:rsidRPr="00403A88">
        <w:t xml:space="preserve">Расширение функциональных </w:t>
      </w:r>
      <w:proofErr w:type="gramStart"/>
      <w:r w:rsidRPr="00403A88">
        <w:t>возможностей подсистемы ведения реестра документов</w:t>
      </w:r>
      <w:proofErr w:type="gramEnd"/>
      <w:r w:rsidRPr="00403A88">
        <w:t xml:space="preserve"> и книг ИСОГД.</w:t>
      </w:r>
    </w:p>
    <w:p w:rsidR="00FB173E" w:rsidRPr="00403A88" w:rsidRDefault="00FB173E" w:rsidP="00EF405D">
      <w:pPr>
        <w:pStyle w:val="1-0"/>
      </w:pPr>
      <w:r w:rsidRPr="00403A88">
        <w:t>Расширение функциональных возможностей подсистемы предоставления сведений из ИСОГД.</w:t>
      </w:r>
    </w:p>
    <w:p w:rsidR="00FB173E" w:rsidRPr="00403A88" w:rsidRDefault="00FB173E" w:rsidP="00EF405D">
      <w:pPr>
        <w:pStyle w:val="1-0"/>
      </w:pPr>
      <w:r w:rsidRPr="00403A88">
        <w:t>Расширение функциональных возможностей подсистемы ГИС.</w:t>
      </w:r>
    </w:p>
    <w:p w:rsidR="00FB173E" w:rsidRPr="00403A88" w:rsidRDefault="00FB173E" w:rsidP="00EF405D">
      <w:pPr>
        <w:pStyle w:val="1-0"/>
      </w:pPr>
      <w:r w:rsidRPr="00403A88">
        <w:t>Расширение функциональных возможностей подсистемы судебных разбирательств.</w:t>
      </w:r>
    </w:p>
    <w:p w:rsidR="00FB173E" w:rsidRPr="00403A88" w:rsidRDefault="00FB173E" w:rsidP="00EF405D">
      <w:pPr>
        <w:pStyle w:val="1-0"/>
      </w:pPr>
      <w:r w:rsidRPr="00403A88">
        <w:t>Расширение функциональных возможностей подсистемы публикации данных.</w:t>
      </w:r>
    </w:p>
    <w:p w:rsidR="00FB173E" w:rsidRPr="00403A88" w:rsidRDefault="00FB173E" w:rsidP="00EF405D">
      <w:pPr>
        <w:pStyle w:val="1-0"/>
      </w:pPr>
      <w:r w:rsidRPr="00403A88">
        <w:t>Расширение функциональных возможностей подсистемы импорта данных в АИСОГД.</w:t>
      </w:r>
    </w:p>
    <w:p w:rsidR="00FB173E" w:rsidRPr="00403A88" w:rsidRDefault="00FB173E" w:rsidP="00EF405D">
      <w:pPr>
        <w:pStyle w:val="1-0"/>
      </w:pPr>
      <w:r w:rsidRPr="00403A88">
        <w:t>Расширение функциональных возможностей подсистемы администрировани</w:t>
      </w:r>
      <w:r w:rsidR="00F11109" w:rsidRPr="00403A88">
        <w:t>я</w:t>
      </w:r>
      <w:r w:rsidRPr="00403A88">
        <w:t xml:space="preserve"> АИСОГД.</w:t>
      </w:r>
    </w:p>
    <w:p w:rsidR="00FB173E" w:rsidRPr="00403A88" w:rsidRDefault="00FB173E" w:rsidP="00EF405D">
      <w:pPr>
        <w:pStyle w:val="1-0"/>
      </w:pPr>
      <w:r w:rsidRPr="00403A88">
        <w:t>Расширение функциональных возможностей подсистемы автоматизированного формирования документов и отчетности.</w:t>
      </w:r>
    </w:p>
    <w:p w:rsidR="00FB173E" w:rsidRPr="00403A88" w:rsidRDefault="00FB173E" w:rsidP="00EF405D">
      <w:pPr>
        <w:pStyle w:val="1-0"/>
      </w:pPr>
      <w:r w:rsidRPr="00403A88">
        <w:lastRenderedPageBreak/>
        <w:t>Расширение функциональных возможностей инструментов подготовки разрешительной документации.</w:t>
      </w:r>
    </w:p>
    <w:p w:rsidR="00FB173E" w:rsidRPr="00403A88" w:rsidRDefault="00FB173E" w:rsidP="00FB173E">
      <w:pPr>
        <w:jc w:val="both"/>
      </w:pPr>
    </w:p>
    <w:p w:rsidR="00C44B27" w:rsidRPr="00403A88" w:rsidRDefault="00C44B27" w:rsidP="0052699E">
      <w:pPr>
        <w:pStyle w:val="1"/>
      </w:pPr>
      <w:bookmarkStart w:id="13" w:name="_Toc371413813"/>
      <w:r w:rsidRPr="00403A88">
        <w:lastRenderedPageBreak/>
        <w:t>Х</w:t>
      </w:r>
      <w:r w:rsidR="0052699E" w:rsidRPr="00403A88">
        <w:t>арактеристика объекта автоматизации</w:t>
      </w:r>
      <w:bookmarkEnd w:id="13"/>
    </w:p>
    <w:p w:rsidR="00C44B27" w:rsidRPr="00403A88" w:rsidRDefault="00C44B27" w:rsidP="00C44B27">
      <w:pPr>
        <w:pStyle w:val="2"/>
      </w:pPr>
      <w:bookmarkStart w:id="14" w:name="_Toc371413814"/>
      <w:r w:rsidRPr="00403A88">
        <w:t>Сведения об объекте автоматизации</w:t>
      </w:r>
      <w:bookmarkEnd w:id="14"/>
    </w:p>
    <w:p w:rsidR="0049797C" w:rsidRPr="00403A88" w:rsidRDefault="0049797C" w:rsidP="0049797C">
      <w:pPr>
        <w:pStyle w:val="a0"/>
        <w:rPr>
          <w:sz w:val="28"/>
          <w:szCs w:val="28"/>
        </w:rPr>
      </w:pPr>
      <w:bookmarkStart w:id="15" w:name="_Toc266668113"/>
      <w:bookmarkStart w:id="16" w:name="_Toc266949504"/>
      <w:bookmarkStart w:id="17" w:name="_Toc266952700"/>
      <w:bookmarkStart w:id="18" w:name="_Toc317235242"/>
      <w:r w:rsidRPr="00403A88">
        <w:t>Объектом автоматизации является Департамент градостроительства и архитектуры администрации города Перми (ДГА).</w:t>
      </w:r>
      <w:bookmarkEnd w:id="15"/>
      <w:bookmarkEnd w:id="16"/>
      <w:bookmarkEnd w:id="17"/>
      <w:bookmarkEnd w:id="18"/>
      <w:r w:rsidRPr="00403A88">
        <w:t xml:space="preserve"> ДГА является функциональным органом администрации города Перми и осуществляет функции органа местного самоуправления города Перми в сфере регулирования градостроительной деятельности на территории города Перми.</w:t>
      </w:r>
    </w:p>
    <w:p w:rsidR="0049797C" w:rsidRPr="00403A88" w:rsidRDefault="0049797C" w:rsidP="0049797C">
      <w:pPr>
        <w:pStyle w:val="a0"/>
      </w:pPr>
      <w:r w:rsidRPr="00403A88">
        <w:t xml:space="preserve">Структурные подразделения ДГА действуют на основании Положений, утверждаемых начальником Департамента. </w:t>
      </w:r>
    </w:p>
    <w:p w:rsidR="0049797C" w:rsidRPr="00403A88" w:rsidRDefault="0049797C" w:rsidP="0049797C">
      <w:pPr>
        <w:pStyle w:val="a0"/>
      </w:pPr>
      <w:r w:rsidRPr="00403A88">
        <w:t xml:space="preserve">Права и обязанности сотрудников Департамента определяются должностными инструкциями, правилами внутреннего распорядка Администрации  города и действующим законодательством. </w:t>
      </w:r>
    </w:p>
    <w:p w:rsidR="0049797C" w:rsidRPr="00403A88" w:rsidRDefault="0049797C" w:rsidP="0049797C">
      <w:pPr>
        <w:pStyle w:val="a0"/>
      </w:pPr>
      <w:r w:rsidRPr="00403A88">
        <w:t>Численность департамента: 90-100  сотрудников.</w:t>
      </w:r>
    </w:p>
    <w:p w:rsidR="0049797C" w:rsidRPr="00403A88" w:rsidRDefault="0049797C" w:rsidP="0049797C">
      <w:pPr>
        <w:pStyle w:val="a0"/>
      </w:pPr>
      <w:r w:rsidRPr="00403A88">
        <w:t xml:space="preserve">Подробная информация о структуре Департамента размещена на сайте  администрации города Перми. </w:t>
      </w:r>
    </w:p>
    <w:p w:rsidR="0049797C" w:rsidRPr="00403A88" w:rsidRDefault="0049797C" w:rsidP="0049797C">
      <w:pPr>
        <w:pStyle w:val="a0"/>
      </w:pPr>
      <w:r w:rsidRPr="00403A88">
        <w:t>Основными целями работы Департамента являются:</w:t>
      </w:r>
    </w:p>
    <w:p w:rsidR="0049797C" w:rsidRPr="00403A88" w:rsidRDefault="0049797C" w:rsidP="0049797C">
      <w:pPr>
        <w:pStyle w:val="1-0"/>
      </w:pPr>
      <w:r w:rsidRPr="00403A88">
        <w:t>обеспечение устойчивого развития территорий на основе территориального планирования, градостроительного зонирования и документации по планировке территории;</w:t>
      </w:r>
    </w:p>
    <w:p w:rsidR="0049797C" w:rsidRPr="00403A88" w:rsidRDefault="0049797C" w:rsidP="0049797C">
      <w:pPr>
        <w:pStyle w:val="1-0"/>
      </w:pPr>
      <w:r w:rsidRPr="00403A88">
        <w:t>разработка норм, правил, правовых актов в целях реализации единой политики в области градостроительства и архитектуры на территории города Перми по вопросам местного значения;</w:t>
      </w:r>
    </w:p>
    <w:p w:rsidR="0049797C" w:rsidRPr="00403A88" w:rsidRDefault="0049797C" w:rsidP="0049797C">
      <w:pPr>
        <w:pStyle w:val="1-0"/>
      </w:pPr>
      <w:r w:rsidRPr="00403A88">
        <w:t>формирование приоритетов и стратегии пространственного развития города Перми, обеспечение гармоничного развития территории города Перми с учетом установленных норм и правил, в том числе норм по охране окружающей среды;</w:t>
      </w:r>
    </w:p>
    <w:p w:rsidR="0049797C" w:rsidRPr="00403A88" w:rsidRDefault="0049797C" w:rsidP="0049797C">
      <w:pPr>
        <w:pStyle w:val="1-0"/>
      </w:pPr>
      <w:r w:rsidRPr="00403A88">
        <w:t xml:space="preserve">координация и организация мероприятий по разработке проекта Генерального </w:t>
      </w:r>
      <w:hyperlink r:id="rId8" w:history="1">
        <w:r w:rsidRPr="00403A88">
          <w:t>плана</w:t>
        </w:r>
      </w:hyperlink>
      <w:r w:rsidRPr="00403A88">
        <w:t xml:space="preserve"> города Перми, по внесению в него изменений, а также по подготовке </w:t>
      </w:r>
      <w:proofErr w:type="gramStart"/>
      <w:r w:rsidRPr="00403A88">
        <w:t xml:space="preserve">плана реализации Генерального </w:t>
      </w:r>
      <w:hyperlink r:id="rId9" w:history="1">
        <w:r w:rsidRPr="00403A88">
          <w:t>плана</w:t>
        </w:r>
      </w:hyperlink>
      <w:r w:rsidRPr="00403A88">
        <w:t xml:space="preserve"> города Перми</w:t>
      </w:r>
      <w:proofErr w:type="gramEnd"/>
      <w:r w:rsidRPr="00403A88">
        <w:t>;</w:t>
      </w:r>
    </w:p>
    <w:p w:rsidR="0049797C" w:rsidRPr="00403A88" w:rsidRDefault="0049797C" w:rsidP="0049797C">
      <w:pPr>
        <w:pStyle w:val="1-0"/>
      </w:pPr>
      <w:r w:rsidRPr="00403A88">
        <w:t>создание благоприятной эстетической среды, формирующей имидж города Перми, повышение архитектурной выразительности и создание комфортной городской среды обитания.</w:t>
      </w:r>
    </w:p>
    <w:p w:rsidR="0049797C" w:rsidRPr="00403A88" w:rsidRDefault="0049797C" w:rsidP="0049797C">
      <w:pPr>
        <w:pStyle w:val="a0"/>
      </w:pPr>
      <w:r w:rsidRPr="00403A88">
        <w:t>Основными задачами Департамента являются:</w:t>
      </w:r>
    </w:p>
    <w:p w:rsidR="0049797C" w:rsidRPr="00403A88" w:rsidRDefault="0049797C" w:rsidP="0049797C">
      <w:pPr>
        <w:pStyle w:val="1-0"/>
      </w:pPr>
      <w:r w:rsidRPr="00403A88">
        <w:t>совершенствование процессов регулирования и комплексного подхода к решению вопросов пространственной организации города на основе территориального планирования, градостроительного зонирования, документации по планировке территории;</w:t>
      </w:r>
    </w:p>
    <w:p w:rsidR="0049797C" w:rsidRPr="00403A88" w:rsidRDefault="0049797C" w:rsidP="0049797C">
      <w:pPr>
        <w:pStyle w:val="1-0"/>
      </w:pPr>
      <w:r w:rsidRPr="00403A88">
        <w:t xml:space="preserve">организация мероприятий по реализации Генерального </w:t>
      </w:r>
      <w:hyperlink r:id="rId10" w:history="1">
        <w:r w:rsidRPr="00403A88">
          <w:t>плана</w:t>
        </w:r>
      </w:hyperlink>
      <w:r w:rsidRPr="00403A88">
        <w:t xml:space="preserve"> города Перми, </w:t>
      </w:r>
      <w:hyperlink r:id="rId11" w:history="1">
        <w:r w:rsidRPr="00403A88">
          <w:t>Правил</w:t>
        </w:r>
      </w:hyperlink>
      <w:r w:rsidRPr="00403A88">
        <w:t xml:space="preserve"> землепользования и </w:t>
      </w:r>
      <w:proofErr w:type="gramStart"/>
      <w:r w:rsidRPr="00403A88">
        <w:t>застройки города</w:t>
      </w:r>
      <w:proofErr w:type="gramEnd"/>
      <w:r w:rsidRPr="00403A88">
        <w:t xml:space="preserve"> Перми, документации по планировке территории, осуществление взаимодействия с физическими лицами и организациями при реализации на территории города Перми норм градостроительного и земельного законодательства;</w:t>
      </w:r>
    </w:p>
    <w:p w:rsidR="0049797C" w:rsidRPr="00403A88" w:rsidRDefault="0049797C" w:rsidP="0049797C">
      <w:pPr>
        <w:pStyle w:val="1-0"/>
      </w:pPr>
      <w:r w:rsidRPr="00403A88">
        <w:t>создание архитектурными средствами среды обитания, способствующей физическому и духовному развитию человека, соответствующей прогрессивным тенденциям социально-экономического и культурного развития, архитектурного облика города Перми, повышение эстетических качеств застройки.</w:t>
      </w:r>
    </w:p>
    <w:p w:rsidR="0049797C" w:rsidRPr="00403A88" w:rsidRDefault="0049797C" w:rsidP="0049797C">
      <w:pPr>
        <w:pStyle w:val="a0"/>
      </w:pPr>
      <w:proofErr w:type="gramStart"/>
      <w:r w:rsidRPr="00403A88">
        <w:t>Подробная информация о функциях, выполняемые Департаментом в соответствии с возложенными на него задачами, размещена на сайте администрации города Перми.</w:t>
      </w:r>
      <w:proofErr w:type="gramEnd"/>
    </w:p>
    <w:p w:rsidR="00C44B27" w:rsidRPr="00403A88" w:rsidRDefault="00C44B27" w:rsidP="00C44B27">
      <w:pPr>
        <w:pStyle w:val="2"/>
      </w:pPr>
      <w:bookmarkStart w:id="19" w:name="_Toc371413815"/>
      <w:r w:rsidRPr="00403A88">
        <w:lastRenderedPageBreak/>
        <w:t>Общие сведения об используемых информационных системах</w:t>
      </w:r>
      <w:bookmarkEnd w:id="19"/>
    </w:p>
    <w:p w:rsidR="00D671A7" w:rsidRPr="00403A88" w:rsidRDefault="00D671A7" w:rsidP="00FA3582">
      <w:pPr>
        <w:pStyle w:val="a0"/>
      </w:pPr>
    </w:p>
    <w:p w:rsidR="00D671A7" w:rsidRPr="00403A88" w:rsidRDefault="00D671A7" w:rsidP="00D671A7">
      <w:pPr>
        <w:pStyle w:val="a0"/>
      </w:pPr>
      <w:r w:rsidRPr="00403A88">
        <w:t xml:space="preserve">В </w:t>
      </w:r>
      <w:r w:rsidR="00B93F28" w:rsidRPr="00403A88">
        <w:t>ДГА</w:t>
      </w:r>
      <w:r w:rsidRPr="00403A88">
        <w:t xml:space="preserve"> на данный момент функционируют следующие информационные системы:</w:t>
      </w:r>
    </w:p>
    <w:p w:rsidR="00D671A7" w:rsidRPr="00403A88" w:rsidRDefault="00B93F28" w:rsidP="00D671A7">
      <w:pPr>
        <w:pStyle w:val="1-0"/>
      </w:pPr>
      <w:r w:rsidRPr="00403A88">
        <w:t>Автоматизированная система обеспечения градостроительной деятельности города Перми (АИСОГД)</w:t>
      </w:r>
      <w:r w:rsidR="00F906A7" w:rsidRPr="00403A88">
        <w:t>;</w:t>
      </w:r>
    </w:p>
    <w:p w:rsidR="00CC7715" w:rsidRPr="00403A88" w:rsidRDefault="00CC7715" w:rsidP="00D671A7">
      <w:pPr>
        <w:pStyle w:val="1-0"/>
      </w:pPr>
      <w:r w:rsidRPr="00403A88">
        <w:t>Единая интеграционная платформа на основе корпоративной сервисной шины;</w:t>
      </w:r>
    </w:p>
    <w:p w:rsidR="00D671A7" w:rsidRPr="00403A88" w:rsidRDefault="00B93F28" w:rsidP="00D671A7">
      <w:pPr>
        <w:pStyle w:val="1-0"/>
      </w:pPr>
      <w:r w:rsidRPr="00403A88">
        <w:t>Электронный архив ДГА;</w:t>
      </w:r>
    </w:p>
    <w:p w:rsidR="00B93F28" w:rsidRPr="00403A88" w:rsidRDefault="00B93F28" w:rsidP="00D671A7">
      <w:pPr>
        <w:pStyle w:val="1-0"/>
      </w:pPr>
      <w:r w:rsidRPr="00403A88">
        <w:t>Система электронного документооборота «</w:t>
      </w:r>
      <w:proofErr w:type="spellStart"/>
      <w:r w:rsidRPr="00403A88">
        <w:t>CompanyMedia</w:t>
      </w:r>
      <w:proofErr w:type="spellEnd"/>
      <w:r w:rsidRPr="00403A88">
        <w:t>» на основе платформы совместной работы пользователей «</w:t>
      </w:r>
      <w:proofErr w:type="spellStart"/>
      <w:r w:rsidRPr="00403A88">
        <w:t>Lotus</w:t>
      </w:r>
      <w:proofErr w:type="spellEnd"/>
      <w:r w:rsidRPr="00403A88">
        <w:t xml:space="preserve"> </w:t>
      </w:r>
      <w:proofErr w:type="spellStart"/>
      <w:r w:rsidRPr="00403A88">
        <w:t>Domino</w:t>
      </w:r>
      <w:proofErr w:type="spellEnd"/>
      <w:r w:rsidRPr="00403A88">
        <w:t>»;</w:t>
      </w:r>
    </w:p>
    <w:p w:rsidR="00B93F28" w:rsidRPr="00403A88" w:rsidRDefault="00B93F28" w:rsidP="00D671A7">
      <w:pPr>
        <w:pStyle w:val="1-0"/>
      </w:pPr>
      <w:r w:rsidRPr="00403A88">
        <w:t>Система электронного документооборота администрации Пермского края, построенная на основе системы управления корпоративным содержанием «</w:t>
      </w:r>
      <w:proofErr w:type="spellStart"/>
      <w:r w:rsidRPr="00403A88">
        <w:t>Documentum</w:t>
      </w:r>
      <w:proofErr w:type="spellEnd"/>
      <w:r w:rsidRPr="00403A88">
        <w:t>».</w:t>
      </w:r>
    </w:p>
    <w:p w:rsidR="005F6287" w:rsidRPr="00403A88" w:rsidRDefault="005F6287" w:rsidP="005F6287">
      <w:pPr>
        <w:pStyle w:val="a0"/>
      </w:pPr>
    </w:p>
    <w:p w:rsidR="005F6287" w:rsidRPr="00403A88" w:rsidRDefault="005F6287" w:rsidP="005F6287">
      <w:pPr>
        <w:pStyle w:val="a0"/>
      </w:pPr>
      <w:r w:rsidRPr="00403A88">
        <w:t xml:space="preserve">Общая схема размещения и подключения основных компонентов АИСОГД представлена на </w:t>
      </w:r>
      <w:fldSimple w:instr=" REF _Ref352681481 \h  \* MERGEFORMAT ">
        <w:r w:rsidR="00382377" w:rsidRPr="00403A88">
          <w:t xml:space="preserve">Рис. </w:t>
        </w:r>
        <w:r w:rsidR="00382377">
          <w:rPr>
            <w:noProof/>
          </w:rPr>
          <w:t>3</w:t>
        </w:r>
        <w:r w:rsidR="00382377" w:rsidRPr="00403A88">
          <w:t>.</w:t>
        </w:r>
        <w:r w:rsidR="00382377">
          <w:rPr>
            <w:noProof/>
          </w:rPr>
          <w:t>1</w:t>
        </w:r>
      </w:fldSimple>
      <w:r w:rsidR="00130025" w:rsidRPr="00403A88">
        <w:t>.</w:t>
      </w:r>
    </w:p>
    <w:p w:rsidR="005F6287" w:rsidRPr="00403A88" w:rsidRDefault="00857758" w:rsidP="005F6287">
      <w:pPr>
        <w:pStyle w:val="1-0"/>
        <w:keepNext/>
        <w:numPr>
          <w:ilvl w:val="0"/>
          <w:numId w:val="0"/>
        </w:numPr>
        <w:jc w:val="center"/>
      </w:pPr>
      <w:r>
        <w:rPr>
          <w:noProof/>
        </w:rPr>
        <w:drawing>
          <wp:inline distT="0" distB="0" distL="0" distR="0">
            <wp:extent cx="5515610" cy="6342380"/>
            <wp:effectExtent l="19050" t="0" r="8890" b="0"/>
            <wp:docPr id="1" name="Рисунок 1" descr="КТС ДПИР 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ТС ДПИР v0"/>
                    <pic:cNvPicPr>
                      <a:picLocks noChangeAspect="1" noChangeArrowheads="1"/>
                    </pic:cNvPicPr>
                  </pic:nvPicPr>
                  <pic:blipFill>
                    <a:blip r:embed="rId12" cstate="print"/>
                    <a:srcRect/>
                    <a:stretch>
                      <a:fillRect/>
                    </a:stretch>
                  </pic:blipFill>
                  <pic:spPr bwMode="auto">
                    <a:xfrm>
                      <a:off x="0" y="0"/>
                      <a:ext cx="5515610" cy="6342380"/>
                    </a:xfrm>
                    <a:prstGeom prst="rect">
                      <a:avLst/>
                    </a:prstGeom>
                    <a:noFill/>
                    <a:ln w="9525">
                      <a:noFill/>
                      <a:miter lim="800000"/>
                      <a:headEnd/>
                      <a:tailEnd/>
                    </a:ln>
                  </pic:spPr>
                </pic:pic>
              </a:graphicData>
            </a:graphic>
          </wp:inline>
        </w:drawing>
      </w:r>
    </w:p>
    <w:p w:rsidR="005F6287" w:rsidRPr="00403A88" w:rsidRDefault="005F6287" w:rsidP="005F6287">
      <w:pPr>
        <w:pStyle w:val="af7"/>
        <w:jc w:val="center"/>
      </w:pPr>
      <w:bookmarkStart w:id="20" w:name="_Ref352681481"/>
      <w:bookmarkStart w:id="21" w:name="_Ref352681478"/>
      <w:r w:rsidRPr="00403A88">
        <w:t xml:space="preserve">Рис. </w:t>
      </w:r>
      <w:fldSimple w:instr=" STYLEREF 1 \s ">
        <w:r w:rsidR="00382377">
          <w:rPr>
            <w:noProof/>
          </w:rPr>
          <w:t>3</w:t>
        </w:r>
      </w:fldSimple>
      <w:r w:rsidR="00DD1A52" w:rsidRPr="00403A88">
        <w:t>.</w:t>
      </w:r>
      <w:fldSimple w:instr=" SEQ Рис. \* ARABIC \s 1 ">
        <w:r w:rsidR="00382377">
          <w:rPr>
            <w:noProof/>
          </w:rPr>
          <w:t>1</w:t>
        </w:r>
      </w:fldSimple>
      <w:bookmarkEnd w:id="20"/>
      <w:r w:rsidRPr="00403A88">
        <w:t xml:space="preserve"> Схема размещения и подключения </w:t>
      </w:r>
      <w:r w:rsidR="00ED1A5D" w:rsidRPr="00403A88">
        <w:t>компонентов АИСОГД</w:t>
      </w:r>
      <w:bookmarkEnd w:id="21"/>
    </w:p>
    <w:p w:rsidR="002C272C" w:rsidRPr="00403A88" w:rsidRDefault="002C272C" w:rsidP="002C272C">
      <w:pPr>
        <w:pStyle w:val="a0"/>
      </w:pPr>
      <w:r w:rsidRPr="00403A88">
        <w:lastRenderedPageBreak/>
        <w:t xml:space="preserve">Программные подсистемы АИСОГД реализованы с использованием </w:t>
      </w:r>
      <w:r w:rsidRPr="00403A88">
        <w:rPr>
          <w:lang w:val="en-US"/>
        </w:rPr>
        <w:t>CASE</w:t>
      </w:r>
      <w:r w:rsidRPr="00403A88">
        <w:t xml:space="preserve">-технологии </w:t>
      </w:r>
      <w:proofErr w:type="spellStart"/>
      <w:r w:rsidRPr="00403A88">
        <w:rPr>
          <w:lang w:val="en-US"/>
        </w:rPr>
        <w:t>Caseberry</w:t>
      </w:r>
      <w:proofErr w:type="spellEnd"/>
      <w:r w:rsidRPr="00403A88">
        <w:t xml:space="preserve">, основанной на унифицированном процессе разработки, инструментальных средствах и технологиях компании </w:t>
      </w:r>
      <w:r w:rsidRPr="00403A88">
        <w:rPr>
          <w:lang w:val="en-US"/>
        </w:rPr>
        <w:t>Microsoft</w:t>
      </w:r>
      <w:r w:rsidRPr="00403A88">
        <w:t>, включая:</w:t>
      </w:r>
    </w:p>
    <w:p w:rsidR="002C272C" w:rsidRPr="00403A88" w:rsidRDefault="002C272C" w:rsidP="002C272C">
      <w:pPr>
        <w:pStyle w:val="1-0"/>
        <w:numPr>
          <w:ilvl w:val="0"/>
          <w:numId w:val="23"/>
        </w:numPr>
      </w:pPr>
      <w:r w:rsidRPr="00403A88">
        <w:t>генерация основной части кода с UML-диаграмм (язык программирования C#);</w:t>
      </w:r>
    </w:p>
    <w:p w:rsidR="002C272C" w:rsidRPr="00403A88" w:rsidRDefault="002C272C" w:rsidP="002C272C">
      <w:pPr>
        <w:pStyle w:val="1-0"/>
        <w:numPr>
          <w:ilvl w:val="0"/>
          <w:numId w:val="23"/>
        </w:numPr>
      </w:pPr>
      <w:r w:rsidRPr="00403A88">
        <w:t>автоматическое встраивание нового кода в существующую структуру программного обеспечения (язык программирования C#);</w:t>
      </w:r>
    </w:p>
    <w:p w:rsidR="002C272C" w:rsidRPr="00403A88" w:rsidRDefault="002C272C" w:rsidP="002C272C">
      <w:pPr>
        <w:pStyle w:val="1-0"/>
        <w:numPr>
          <w:ilvl w:val="0"/>
          <w:numId w:val="23"/>
        </w:numPr>
      </w:pPr>
      <w:r w:rsidRPr="00403A88">
        <w:t xml:space="preserve">ручное кодирование части кода, встраиваемого в основной код (библиотеки CASEBERRY </w:t>
      </w:r>
      <w:proofErr w:type="spellStart"/>
      <w:r w:rsidRPr="00403A88">
        <w:t>framework</w:t>
      </w:r>
      <w:proofErr w:type="spellEnd"/>
      <w:r w:rsidRPr="00403A88">
        <w:t>, язык программирования C#);</w:t>
      </w:r>
    </w:p>
    <w:p w:rsidR="002C272C" w:rsidRPr="00403A88" w:rsidRDefault="002C272C" w:rsidP="002C272C">
      <w:pPr>
        <w:pStyle w:val="1-0"/>
        <w:numPr>
          <w:ilvl w:val="0"/>
          <w:numId w:val="23"/>
        </w:numPr>
      </w:pPr>
      <w:r w:rsidRPr="00403A88">
        <w:t xml:space="preserve">автоматическое изменение структур БД в СУБД </w:t>
      </w:r>
      <w:proofErr w:type="spellStart"/>
      <w:r w:rsidRPr="00403A88">
        <w:t>Microsoft</w:t>
      </w:r>
      <w:proofErr w:type="spellEnd"/>
      <w:r w:rsidRPr="00403A88">
        <w:t xml:space="preserve"> SQL </w:t>
      </w:r>
      <w:proofErr w:type="spellStart"/>
      <w:r w:rsidRPr="00403A88">
        <w:t>Server</w:t>
      </w:r>
      <w:proofErr w:type="spellEnd"/>
      <w:r w:rsidRPr="00403A88">
        <w:t xml:space="preserve"> 2008</w:t>
      </w:r>
      <w:r w:rsidR="00FD4193" w:rsidRPr="00FD4193">
        <w:t xml:space="preserve"> </w:t>
      </w:r>
      <w:r w:rsidR="00FD4193">
        <w:rPr>
          <w:lang w:val="en-US"/>
        </w:rPr>
        <w:t>R</w:t>
      </w:r>
      <w:r w:rsidR="00FD4193" w:rsidRPr="00FD4193">
        <w:t>2</w:t>
      </w:r>
      <w:r w:rsidRPr="00403A88">
        <w:t>;</w:t>
      </w:r>
    </w:p>
    <w:p w:rsidR="002C272C" w:rsidRPr="00403A88" w:rsidRDefault="002C272C" w:rsidP="002C272C">
      <w:pPr>
        <w:pStyle w:val="1-0"/>
        <w:numPr>
          <w:ilvl w:val="0"/>
          <w:numId w:val="23"/>
        </w:numPr>
      </w:pPr>
      <w:r w:rsidRPr="00403A88">
        <w:rPr>
          <w:lang w:val="en-US"/>
        </w:rPr>
        <w:t>ASP.NET</w:t>
      </w:r>
      <w:r w:rsidRPr="00403A88">
        <w:t>;</w:t>
      </w:r>
    </w:p>
    <w:p w:rsidR="002C272C" w:rsidRPr="00403A88" w:rsidRDefault="002C272C" w:rsidP="002C272C">
      <w:pPr>
        <w:pStyle w:val="1-0"/>
        <w:numPr>
          <w:ilvl w:val="0"/>
          <w:numId w:val="23"/>
        </w:numPr>
      </w:pPr>
      <w:r w:rsidRPr="00403A88">
        <w:t xml:space="preserve">Microsoft.Net </w:t>
      </w:r>
      <w:proofErr w:type="spellStart"/>
      <w:r w:rsidRPr="00403A88">
        <w:t>Framework</w:t>
      </w:r>
      <w:proofErr w:type="spellEnd"/>
      <w:r w:rsidRPr="00403A88">
        <w:t xml:space="preserve"> 4.0.</w:t>
      </w:r>
    </w:p>
    <w:p w:rsidR="00C64D14" w:rsidRPr="00403A88" w:rsidRDefault="00C64D14" w:rsidP="000B226C">
      <w:pPr>
        <w:pStyle w:val="a0"/>
      </w:pPr>
    </w:p>
    <w:p w:rsidR="000B226C" w:rsidRPr="00403A88" w:rsidRDefault="000B226C" w:rsidP="000B226C">
      <w:pPr>
        <w:pStyle w:val="a0"/>
      </w:pPr>
      <w:r w:rsidRPr="00403A88">
        <w:t>АИСОГД обеспечивает решение следующих задач:</w:t>
      </w:r>
    </w:p>
    <w:p w:rsidR="000B226C" w:rsidRPr="00403A88" w:rsidRDefault="000B226C" w:rsidP="000B226C">
      <w:pPr>
        <w:pStyle w:val="1-0"/>
      </w:pPr>
      <w:r w:rsidRPr="00403A88">
        <w:t>Автоматизация процессов ведения систематизированного свода документов в области градостроительства;</w:t>
      </w:r>
    </w:p>
    <w:p w:rsidR="000B226C" w:rsidRPr="00403A88" w:rsidRDefault="000B226C" w:rsidP="000B226C">
      <w:pPr>
        <w:pStyle w:val="1-0"/>
      </w:pPr>
      <w:r w:rsidRPr="00403A88">
        <w:t>Приведение градостроительной документации к единой Системе требований, к данным используемым в АИСОГД ДГА г. Перми;</w:t>
      </w:r>
    </w:p>
    <w:p w:rsidR="000B226C" w:rsidRPr="00403A88" w:rsidRDefault="000B226C" w:rsidP="000B226C">
      <w:pPr>
        <w:pStyle w:val="1-0"/>
      </w:pPr>
      <w:r w:rsidRPr="00403A88">
        <w:t>Сокращение времени поиска и предварительной обработки информации об объектах градостроительной деятельности;</w:t>
      </w:r>
    </w:p>
    <w:p w:rsidR="000B226C" w:rsidRPr="00403A88" w:rsidRDefault="000B226C" w:rsidP="00F11109">
      <w:pPr>
        <w:pStyle w:val="1-0"/>
      </w:pPr>
      <w:r w:rsidRPr="00403A88">
        <w:t>Обеспечение возможности интеграции информационных ресурсов органов, уполномоченных в сфере градостроительства с другими государственными и  информационными системами</w:t>
      </w:r>
      <w:r w:rsidR="00703E37" w:rsidRPr="00403A88">
        <w:t>;</w:t>
      </w:r>
    </w:p>
    <w:p w:rsidR="000B226C" w:rsidRPr="00403A88" w:rsidRDefault="000B226C" w:rsidP="000B226C">
      <w:pPr>
        <w:pStyle w:val="1-0"/>
      </w:pPr>
      <w:r w:rsidRPr="00403A88">
        <w:t>Формирование единого информационного пространства города, содержащего сведения о территории, регламентах её использования, объектах недвижимости, транспортной и инженерной инфраструктуре;</w:t>
      </w:r>
    </w:p>
    <w:p w:rsidR="000B226C" w:rsidRPr="00403A88" w:rsidRDefault="000B226C" w:rsidP="000B226C">
      <w:pPr>
        <w:pStyle w:val="1-0"/>
      </w:pPr>
      <w:r w:rsidRPr="00403A88">
        <w:t>Централизация, упорядочивание хранения и обновления информации об объектах городской среды; повышение ее достоверности и эффективности использования;</w:t>
      </w:r>
    </w:p>
    <w:p w:rsidR="000B226C" w:rsidRPr="00403A88" w:rsidRDefault="000B226C" w:rsidP="000B226C">
      <w:pPr>
        <w:pStyle w:val="1-0"/>
      </w:pPr>
      <w:r w:rsidRPr="00403A88">
        <w:t>Обеспечение органов местного самоуправления, предприятий жизнеобеспечения города и населения достоверной информацией о территории города;</w:t>
      </w:r>
    </w:p>
    <w:p w:rsidR="000B226C" w:rsidRPr="00403A88" w:rsidRDefault="000B226C" w:rsidP="000B226C">
      <w:pPr>
        <w:pStyle w:val="1-0"/>
      </w:pPr>
      <w:r w:rsidRPr="00403A88">
        <w:t>Информационное обеспечение и поддержка процессов в области территориального управления, анализа и прогнозирования развития городской территории;</w:t>
      </w:r>
    </w:p>
    <w:p w:rsidR="000B226C" w:rsidRPr="00403A88" w:rsidRDefault="000B226C" w:rsidP="000B226C">
      <w:pPr>
        <w:pStyle w:val="1-0"/>
      </w:pPr>
      <w:r w:rsidRPr="00403A88">
        <w:t>Автоматизированный контроль исполнения законодательства в части градостроительства;</w:t>
      </w:r>
    </w:p>
    <w:p w:rsidR="000B226C" w:rsidRPr="00403A88" w:rsidRDefault="000B226C" w:rsidP="000B226C">
      <w:pPr>
        <w:pStyle w:val="1-0"/>
      </w:pPr>
      <w:r w:rsidRPr="00403A88">
        <w:t xml:space="preserve">Минимизация ошибок пользователей при работе с данными, руководителей при принятии управленческих решений, сокращение сроков принятия решений; </w:t>
      </w:r>
    </w:p>
    <w:p w:rsidR="000B226C" w:rsidRPr="00403A88" w:rsidRDefault="000B226C" w:rsidP="000B226C">
      <w:pPr>
        <w:pStyle w:val="1-0"/>
      </w:pPr>
      <w:r w:rsidRPr="00403A88">
        <w:t>Обеспечение и сокращение сроков подготовки отчетной документации и времени на согласование документов;</w:t>
      </w:r>
    </w:p>
    <w:p w:rsidR="000B226C" w:rsidRPr="00403A88" w:rsidRDefault="000B226C" w:rsidP="000B226C">
      <w:pPr>
        <w:pStyle w:val="1-0"/>
      </w:pPr>
      <w:r w:rsidRPr="00403A88">
        <w:t>Повышение возможности учета градостроительной ценности территории;</w:t>
      </w:r>
    </w:p>
    <w:p w:rsidR="000B226C" w:rsidRPr="00403A88" w:rsidRDefault="000B226C" w:rsidP="000B226C">
      <w:pPr>
        <w:pStyle w:val="1-0"/>
      </w:pPr>
      <w:r w:rsidRPr="00403A88">
        <w:t>Контроль исполнения законодательства в части градостроительства, защиты интересов города в суде;</w:t>
      </w:r>
    </w:p>
    <w:p w:rsidR="000B226C" w:rsidRPr="00403A88" w:rsidRDefault="000B226C" w:rsidP="000B226C">
      <w:pPr>
        <w:pStyle w:val="1-0"/>
      </w:pPr>
      <w:r w:rsidRPr="00403A88">
        <w:t>Исключение дублирования информации;</w:t>
      </w:r>
    </w:p>
    <w:p w:rsidR="000B226C" w:rsidRPr="00403A88" w:rsidRDefault="000B226C" w:rsidP="000B226C">
      <w:pPr>
        <w:pStyle w:val="1-0"/>
      </w:pPr>
      <w:r w:rsidRPr="00403A88">
        <w:t>Обеспечение более коротких сроков подготовки градостроительной документации и документов градостроительного регулирования, обеспечивающих реализацию генерального плана города Перми, проектов межевания, проектов детальной планировки;</w:t>
      </w:r>
    </w:p>
    <w:p w:rsidR="000B226C" w:rsidRPr="00403A88" w:rsidRDefault="000B226C" w:rsidP="000B226C">
      <w:pPr>
        <w:pStyle w:val="1-0"/>
      </w:pPr>
      <w:r w:rsidRPr="00403A88">
        <w:t xml:space="preserve">Сокращение сроков проведения процедур согласования, в т.ч. межуровневого характера, а также возможности интеграции информационных ресурсов, органов уполномоченных в сфере градостроительства с другими </w:t>
      </w:r>
      <w:r w:rsidRPr="00403A88">
        <w:lastRenderedPageBreak/>
        <w:t>государственными и муниципальными органами (информационными системами);</w:t>
      </w:r>
    </w:p>
    <w:p w:rsidR="000B226C" w:rsidRPr="00403A88" w:rsidRDefault="000B226C" w:rsidP="000B226C">
      <w:pPr>
        <w:pStyle w:val="1-0"/>
      </w:pPr>
      <w:r w:rsidRPr="00403A88">
        <w:t>Оказание муниципальных услуг населению и организациям города Перми</w:t>
      </w:r>
    </w:p>
    <w:p w:rsidR="009C4EC1" w:rsidRPr="00403A88" w:rsidRDefault="009C4EC1" w:rsidP="000B226C">
      <w:pPr>
        <w:pStyle w:val="a0"/>
      </w:pPr>
    </w:p>
    <w:p w:rsidR="000B226C" w:rsidRPr="00403A88" w:rsidRDefault="000B226C" w:rsidP="000B226C">
      <w:pPr>
        <w:pStyle w:val="a0"/>
      </w:pPr>
      <w:r w:rsidRPr="00403A88">
        <w:t>Функции, реализуемые системой:</w:t>
      </w:r>
    </w:p>
    <w:p w:rsidR="000B226C" w:rsidRPr="00403A88" w:rsidRDefault="000B226C" w:rsidP="000B226C">
      <w:pPr>
        <w:pStyle w:val="1-0"/>
      </w:pPr>
      <w:r w:rsidRPr="00403A88">
        <w:t>Ведение реестра документов АИСОГД;</w:t>
      </w:r>
    </w:p>
    <w:p w:rsidR="000B226C" w:rsidRPr="00403A88" w:rsidRDefault="000B226C" w:rsidP="000B226C">
      <w:pPr>
        <w:pStyle w:val="1-0"/>
      </w:pPr>
      <w:r w:rsidRPr="00403A88">
        <w:t>Взаимодействие с внешними информационными системами;</w:t>
      </w:r>
    </w:p>
    <w:p w:rsidR="000B226C" w:rsidRPr="00403A88" w:rsidRDefault="000B226C" w:rsidP="000B226C">
      <w:pPr>
        <w:pStyle w:val="1-0"/>
      </w:pPr>
      <w:r w:rsidRPr="00403A88">
        <w:t>Ведение пространственной информации о территории города;</w:t>
      </w:r>
    </w:p>
    <w:p w:rsidR="000B226C" w:rsidRPr="00403A88" w:rsidRDefault="000B226C" w:rsidP="000B226C">
      <w:pPr>
        <w:pStyle w:val="1-0"/>
      </w:pPr>
      <w:r w:rsidRPr="00403A88">
        <w:t>Ведение адресного реестра;</w:t>
      </w:r>
    </w:p>
    <w:p w:rsidR="000B226C" w:rsidRPr="00403A88" w:rsidRDefault="000B226C" w:rsidP="000B226C">
      <w:pPr>
        <w:pStyle w:val="1-0"/>
      </w:pPr>
      <w:r w:rsidRPr="00403A88">
        <w:t>Ведение реестра заявлений на оказание муниципальных услуг и сведений об оказанных услугах;</w:t>
      </w:r>
    </w:p>
    <w:p w:rsidR="000B226C" w:rsidRPr="00403A88" w:rsidRDefault="000B226C" w:rsidP="000B226C">
      <w:pPr>
        <w:pStyle w:val="1-0"/>
      </w:pPr>
      <w:r w:rsidRPr="00403A88">
        <w:t>Импорт данных из внешних информационных массивов;</w:t>
      </w:r>
    </w:p>
    <w:p w:rsidR="000B226C" w:rsidRPr="00403A88" w:rsidRDefault="000B226C" w:rsidP="000B226C">
      <w:pPr>
        <w:pStyle w:val="1-0"/>
      </w:pPr>
      <w:r w:rsidRPr="00403A88">
        <w:t>Анализ данных в различных разрезах;</w:t>
      </w:r>
    </w:p>
    <w:p w:rsidR="000B226C" w:rsidRPr="00403A88" w:rsidRDefault="000B226C" w:rsidP="000B226C">
      <w:pPr>
        <w:pStyle w:val="1-0"/>
      </w:pPr>
      <w:r w:rsidRPr="00403A88">
        <w:t xml:space="preserve">Подготовка данных для публикации на сайте Правил землепользования и застройки </w:t>
      </w:r>
      <w:proofErr w:type="gramStart"/>
      <w:r w:rsidRPr="00403A88">
        <w:t>г</w:t>
      </w:r>
      <w:proofErr w:type="gramEnd"/>
      <w:r w:rsidRPr="00403A88">
        <w:t>. Перми;</w:t>
      </w:r>
    </w:p>
    <w:p w:rsidR="000B226C" w:rsidRPr="00403A88" w:rsidRDefault="000B226C" w:rsidP="000B226C">
      <w:pPr>
        <w:pStyle w:val="1-0"/>
      </w:pPr>
      <w:r w:rsidRPr="00403A88">
        <w:t>Возможность мониторинга градостроительного развития;</w:t>
      </w:r>
    </w:p>
    <w:p w:rsidR="000B226C" w:rsidRPr="00403A88" w:rsidRDefault="000B226C" w:rsidP="000B226C">
      <w:pPr>
        <w:pStyle w:val="1-0"/>
      </w:pPr>
      <w:r w:rsidRPr="00403A88">
        <w:t>Администрирование системы;</w:t>
      </w:r>
    </w:p>
    <w:p w:rsidR="000B226C" w:rsidRPr="00403A88" w:rsidRDefault="000B226C" w:rsidP="000B226C">
      <w:pPr>
        <w:pStyle w:val="1-0"/>
      </w:pPr>
      <w:r w:rsidRPr="00403A88">
        <w:t>Автоматизир</w:t>
      </w:r>
      <w:r w:rsidR="00083B33" w:rsidRPr="00403A88">
        <w:t>ованное формирование документов.</w:t>
      </w:r>
    </w:p>
    <w:p w:rsidR="000B226C" w:rsidRPr="00403A88" w:rsidRDefault="000B226C" w:rsidP="000B226C">
      <w:pPr>
        <w:pStyle w:val="a0"/>
      </w:pPr>
    </w:p>
    <w:p w:rsidR="00DD1A52" w:rsidRPr="00403A88" w:rsidRDefault="00DD1A52" w:rsidP="000B226C">
      <w:pPr>
        <w:pStyle w:val="a0"/>
      </w:pPr>
      <w:r w:rsidRPr="00403A88">
        <w:t>Общая архитектура АИСОГД представлена в виде взаимодействующих подсистем следующим образом (</w:t>
      </w:r>
      <w:r w:rsidR="00F711A2">
        <w:fldChar w:fldCharType="begin"/>
      </w:r>
      <w:r w:rsidR="00F75526">
        <w:instrText xml:space="preserve"> REF _Ref352604762 \h  \* MERGEFORMAT </w:instrText>
      </w:r>
      <w:r w:rsidR="00F711A2">
        <w:fldChar w:fldCharType="separate"/>
      </w:r>
      <w:r w:rsidR="00382377" w:rsidRPr="00403A88">
        <w:t xml:space="preserve">Рис. </w:t>
      </w:r>
      <w:r w:rsidR="00382377">
        <w:rPr>
          <w:noProof/>
        </w:rPr>
        <w:t>3</w:t>
      </w:r>
      <w:r w:rsidR="00382377" w:rsidRPr="00403A88">
        <w:t>.</w:t>
      </w:r>
      <w:r w:rsidR="00382377">
        <w:rPr>
          <w:noProof/>
        </w:rPr>
        <w:t>2</w:t>
      </w:r>
      <w:r w:rsidR="00F711A2">
        <w:fldChar w:fldCharType="end"/>
      </w:r>
      <w:r w:rsidRPr="00403A88">
        <w:t>):</w:t>
      </w:r>
    </w:p>
    <w:p w:rsidR="00DD1A52" w:rsidRPr="00403A88" w:rsidRDefault="00857758" w:rsidP="00DD1A52">
      <w:pPr>
        <w:pStyle w:val="a0"/>
        <w:keepNext/>
        <w:ind w:firstLine="0"/>
        <w:jc w:val="center"/>
      </w:pPr>
      <w:r>
        <w:rPr>
          <w:noProof/>
        </w:rPr>
        <w:drawing>
          <wp:inline distT="0" distB="0" distL="0" distR="0">
            <wp:extent cx="5939790" cy="4915535"/>
            <wp:effectExtent l="19050" t="0" r="3810" b="0"/>
            <wp:docPr id="2" name="Рисунок 2" descr="Архитекту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Архитектура"/>
                    <pic:cNvPicPr>
                      <a:picLocks noChangeAspect="1" noChangeArrowheads="1"/>
                    </pic:cNvPicPr>
                  </pic:nvPicPr>
                  <pic:blipFill>
                    <a:blip r:embed="rId13" cstate="print"/>
                    <a:srcRect/>
                    <a:stretch>
                      <a:fillRect/>
                    </a:stretch>
                  </pic:blipFill>
                  <pic:spPr bwMode="auto">
                    <a:xfrm>
                      <a:off x="0" y="0"/>
                      <a:ext cx="5939790" cy="4915535"/>
                    </a:xfrm>
                    <a:prstGeom prst="rect">
                      <a:avLst/>
                    </a:prstGeom>
                    <a:noFill/>
                    <a:ln w="9525">
                      <a:noFill/>
                      <a:miter lim="800000"/>
                      <a:headEnd/>
                      <a:tailEnd/>
                    </a:ln>
                  </pic:spPr>
                </pic:pic>
              </a:graphicData>
            </a:graphic>
          </wp:inline>
        </w:drawing>
      </w:r>
    </w:p>
    <w:p w:rsidR="00DD1A52" w:rsidRPr="00403A88" w:rsidRDefault="00DD1A52" w:rsidP="00DD1A52">
      <w:pPr>
        <w:pStyle w:val="af7"/>
        <w:jc w:val="center"/>
      </w:pPr>
      <w:bookmarkStart w:id="22" w:name="_Ref352604762"/>
      <w:r w:rsidRPr="00403A88">
        <w:t xml:space="preserve">Рис. </w:t>
      </w:r>
      <w:fldSimple w:instr=" STYLEREF 1 \s ">
        <w:r w:rsidR="00382377">
          <w:rPr>
            <w:noProof/>
          </w:rPr>
          <w:t>3</w:t>
        </w:r>
      </w:fldSimple>
      <w:r w:rsidRPr="00403A88">
        <w:t>.</w:t>
      </w:r>
      <w:fldSimple w:instr=" SEQ Рис. \* ARABIC \s 1 ">
        <w:r w:rsidR="00382377">
          <w:rPr>
            <w:noProof/>
          </w:rPr>
          <w:t>2</w:t>
        </w:r>
      </w:fldSimple>
      <w:bookmarkEnd w:id="22"/>
      <w:r w:rsidRPr="00403A88">
        <w:t xml:space="preserve"> Архитектура АИСОГД</w:t>
      </w:r>
    </w:p>
    <w:p w:rsidR="00DD1A52" w:rsidRPr="00403A88" w:rsidRDefault="00DD1A52" w:rsidP="000B226C">
      <w:pPr>
        <w:pStyle w:val="a0"/>
      </w:pPr>
    </w:p>
    <w:p w:rsidR="000B226C" w:rsidRPr="00403A88" w:rsidRDefault="000B226C" w:rsidP="000B226C">
      <w:pPr>
        <w:pStyle w:val="a0"/>
      </w:pPr>
      <w:r w:rsidRPr="00403A88">
        <w:lastRenderedPageBreak/>
        <w:t xml:space="preserve">Предоставление рабочей документации, содержащей подробную информацию по системе АИСОГД, заказчик обеспечивает Исполнителю после </w:t>
      </w:r>
      <w:r w:rsidR="00083B33" w:rsidRPr="00403A88">
        <w:t>подписания контракта.</w:t>
      </w:r>
    </w:p>
    <w:p w:rsidR="00C44B27" w:rsidRPr="00403A88" w:rsidRDefault="00C44B27" w:rsidP="00C44B27">
      <w:pPr>
        <w:pStyle w:val="2"/>
      </w:pPr>
      <w:bookmarkStart w:id="23" w:name="_Toc371413816"/>
      <w:r w:rsidRPr="00403A88">
        <w:t>Общие сведения об используемых информационных массивах</w:t>
      </w:r>
      <w:bookmarkEnd w:id="23"/>
    </w:p>
    <w:p w:rsidR="00C44B27" w:rsidRPr="00403A88" w:rsidRDefault="00084340" w:rsidP="00C44B27">
      <w:pPr>
        <w:pStyle w:val="a0"/>
      </w:pPr>
      <w:r w:rsidRPr="00403A88">
        <w:t xml:space="preserve">В </w:t>
      </w:r>
      <w:r w:rsidR="00982F1B" w:rsidRPr="00403A88">
        <w:t>ДГА</w:t>
      </w:r>
      <w:r w:rsidRPr="00403A88">
        <w:t xml:space="preserve"> на данный момент используются следующие информационные массивы:</w:t>
      </w:r>
    </w:p>
    <w:p w:rsidR="00084340" w:rsidRPr="00403A88" w:rsidRDefault="00982F1B" w:rsidP="00084340">
      <w:pPr>
        <w:pStyle w:val="1-0"/>
      </w:pPr>
      <w:r w:rsidRPr="00403A88">
        <w:t>Базы данных Автоматизированной информационной системы обеспечения градостроительной деятельности:</w:t>
      </w:r>
    </w:p>
    <w:p w:rsidR="00982F1B" w:rsidRPr="00403A88" w:rsidRDefault="00982F1B" w:rsidP="006F5F14">
      <w:pPr>
        <w:pStyle w:val="1-0"/>
        <w:numPr>
          <w:ilvl w:val="1"/>
          <w:numId w:val="2"/>
        </w:numPr>
      </w:pPr>
      <w:r w:rsidRPr="00403A88">
        <w:t>База географических данных АИСОГД</w:t>
      </w:r>
    </w:p>
    <w:p w:rsidR="00982F1B" w:rsidRPr="00403A88" w:rsidRDefault="00982F1B" w:rsidP="006F5F14">
      <w:pPr>
        <w:pStyle w:val="1-0"/>
        <w:numPr>
          <w:ilvl w:val="1"/>
          <w:numId w:val="2"/>
        </w:numPr>
      </w:pPr>
      <w:r w:rsidRPr="00403A88">
        <w:t>База семантических данных АИСОГД</w:t>
      </w:r>
    </w:p>
    <w:p w:rsidR="00982F1B" w:rsidRPr="00403A88" w:rsidRDefault="00982F1B" w:rsidP="006F5F14">
      <w:pPr>
        <w:pStyle w:val="1-0"/>
        <w:numPr>
          <w:ilvl w:val="1"/>
          <w:numId w:val="2"/>
        </w:numPr>
      </w:pPr>
      <w:r w:rsidRPr="00403A88">
        <w:t>Базы данных генерального плана города Перми</w:t>
      </w:r>
    </w:p>
    <w:p w:rsidR="00982F1B" w:rsidRPr="00403A88" w:rsidRDefault="00982F1B" w:rsidP="006F5F14">
      <w:pPr>
        <w:pStyle w:val="1-0"/>
        <w:numPr>
          <w:ilvl w:val="1"/>
          <w:numId w:val="2"/>
        </w:numPr>
      </w:pPr>
      <w:r w:rsidRPr="00403A88">
        <w:t>Базы данных архивной информации</w:t>
      </w:r>
    </w:p>
    <w:p w:rsidR="00982F1B" w:rsidRPr="00403A88" w:rsidRDefault="00982F1B" w:rsidP="00084340">
      <w:pPr>
        <w:pStyle w:val="1-0"/>
      </w:pPr>
      <w:r w:rsidRPr="00403A88">
        <w:t>База данных технических дел информационной системы Электронный архив ДГА</w:t>
      </w:r>
    </w:p>
    <w:p w:rsidR="00084340" w:rsidRPr="00403A88" w:rsidRDefault="00084340" w:rsidP="00C44B27">
      <w:pPr>
        <w:pStyle w:val="a0"/>
      </w:pPr>
    </w:p>
    <w:p w:rsidR="00982F1B" w:rsidRPr="00403A88" w:rsidRDefault="00982F1B" w:rsidP="00C44B27">
      <w:pPr>
        <w:pStyle w:val="a0"/>
      </w:pPr>
      <w:r w:rsidRPr="00403A88">
        <w:t xml:space="preserve">Предоставление подробной информации о структуре существующих баз данных  ДГА, исходных данных, которые необходимы для выполнения работ по контракту, заказчик обеспечивает Исполнителю после </w:t>
      </w:r>
      <w:r w:rsidR="00902A1F" w:rsidRPr="00403A88">
        <w:t>подписания контракта</w:t>
      </w:r>
      <w:r w:rsidRPr="00403A88">
        <w:t>.</w:t>
      </w:r>
    </w:p>
    <w:p w:rsidR="0052699E" w:rsidRPr="00403A88" w:rsidRDefault="0052699E" w:rsidP="001C7845">
      <w:pPr>
        <w:pStyle w:val="1"/>
      </w:pPr>
      <w:bookmarkStart w:id="24" w:name="_Toc371413817"/>
      <w:r w:rsidRPr="00403A88">
        <w:lastRenderedPageBreak/>
        <w:t>Требования к выполнению работ</w:t>
      </w:r>
      <w:bookmarkEnd w:id="24"/>
    </w:p>
    <w:p w:rsidR="0079179D" w:rsidRPr="00403A88" w:rsidRDefault="0079179D" w:rsidP="0079179D">
      <w:pPr>
        <w:pStyle w:val="2"/>
      </w:pPr>
      <w:bookmarkStart w:id="25" w:name="_Toc371413818"/>
      <w:r w:rsidRPr="00403A88">
        <w:t>Общие требования к выполнению работ</w:t>
      </w:r>
      <w:bookmarkEnd w:id="25"/>
    </w:p>
    <w:p w:rsidR="0079179D" w:rsidRPr="00403A88" w:rsidRDefault="0079179D" w:rsidP="0079179D">
      <w:pPr>
        <w:pStyle w:val="3"/>
      </w:pPr>
      <w:bookmarkStart w:id="26" w:name="_Toc371413819"/>
      <w:r w:rsidRPr="00403A88">
        <w:t>Общие требования к Исполнителю работ</w:t>
      </w:r>
      <w:bookmarkEnd w:id="26"/>
    </w:p>
    <w:p w:rsidR="002A2920" w:rsidRPr="00403A88" w:rsidRDefault="002A2920" w:rsidP="002A2920">
      <w:pPr>
        <w:pStyle w:val="a0"/>
      </w:pPr>
      <w:r w:rsidRPr="00403A88">
        <w:t>Исполнитель работ должен иметь необходимые для выполнения договорных обязательств ресурсные возможности: трудовые и производственные.</w:t>
      </w:r>
    </w:p>
    <w:p w:rsidR="002A2920" w:rsidRPr="00403A88" w:rsidRDefault="002A2920" w:rsidP="002A2920">
      <w:pPr>
        <w:pStyle w:val="a0"/>
      </w:pPr>
      <w:r w:rsidRPr="00403A88">
        <w:t>Исполнитель должен обеспечивать:</w:t>
      </w:r>
    </w:p>
    <w:p w:rsidR="002A2920" w:rsidRPr="00403A88" w:rsidRDefault="002A2920" w:rsidP="002A2920">
      <w:pPr>
        <w:numPr>
          <w:ilvl w:val="0"/>
          <w:numId w:val="5"/>
        </w:numPr>
        <w:jc w:val="both"/>
      </w:pPr>
      <w:r w:rsidRPr="00403A88">
        <w:t>Реакцию на запросы и прибытие специалиста по вызову Заказчика в установленные регламентом сроки;</w:t>
      </w:r>
    </w:p>
    <w:p w:rsidR="002A2920" w:rsidRPr="00403A88" w:rsidRDefault="002A2920" w:rsidP="002A2920">
      <w:pPr>
        <w:numPr>
          <w:ilvl w:val="0"/>
          <w:numId w:val="5"/>
        </w:numPr>
        <w:jc w:val="both"/>
      </w:pPr>
      <w:r w:rsidRPr="00403A88">
        <w:t>Восстановление работоспособности программного обеспечения и выполнение запросов на обслуживание на месте эксплуатации в установленные регламентом сроки;</w:t>
      </w:r>
    </w:p>
    <w:p w:rsidR="002A2920" w:rsidRPr="00403A88" w:rsidRDefault="002A2920" w:rsidP="002A2920">
      <w:pPr>
        <w:numPr>
          <w:ilvl w:val="0"/>
          <w:numId w:val="5"/>
        </w:numPr>
        <w:jc w:val="both"/>
      </w:pPr>
      <w:r w:rsidRPr="00403A88">
        <w:t>В случае отсутствия возможности восстановления работоспособности программного обеспечения, по не зависящим от Исполнителя причинам,  срок выполнения работ может быть увеличен на время их устранения;</w:t>
      </w:r>
    </w:p>
    <w:p w:rsidR="002A2920" w:rsidRPr="00403A88" w:rsidRDefault="002A2920" w:rsidP="002A2920">
      <w:pPr>
        <w:numPr>
          <w:ilvl w:val="0"/>
          <w:numId w:val="5"/>
        </w:numPr>
        <w:jc w:val="both"/>
      </w:pPr>
      <w:r w:rsidRPr="00403A88">
        <w:t>Прием заявок, работы и консультации должны проводиться Исполнителем в рабочие дни по трудовому распорядку ДГА. Работы по устранению неисправностей в выходные и праздничные дни должны проводиться по предварительному согласованию.</w:t>
      </w:r>
    </w:p>
    <w:p w:rsidR="002A2920" w:rsidRPr="00403A88" w:rsidRDefault="002A2920" w:rsidP="002A2920">
      <w:pPr>
        <w:pStyle w:val="a0"/>
      </w:pPr>
      <w:r w:rsidRPr="00403A88">
        <w:t>Обращения (заявки) пользователей и последующие ответные действия должны быть зарегистрированы и контролируемы вплоть до их выполнения.</w:t>
      </w:r>
    </w:p>
    <w:p w:rsidR="002A2920" w:rsidRPr="00403A88" w:rsidRDefault="002A2920" w:rsidP="002A2920">
      <w:pPr>
        <w:pStyle w:val="a0"/>
      </w:pPr>
      <w:r w:rsidRPr="00403A88">
        <w:t xml:space="preserve">Ответы по планируемым и выполняемым действиям должны быть направлены инициаторам заявок. В случае если поставленная проблема имеет промежуточное (временное) решение, должны быть предложены варианты ее временного решения. </w:t>
      </w:r>
    </w:p>
    <w:p w:rsidR="002A2920" w:rsidRPr="00403A88" w:rsidRDefault="002A2920" w:rsidP="002A2920">
      <w:pPr>
        <w:pStyle w:val="a0"/>
      </w:pPr>
      <w:r w:rsidRPr="00403A88">
        <w:t xml:space="preserve">Каждое обращение должно иметь приоритет, отражающий степень его критичности. Приоритет обращения определяется на основе сведений о количестве обратившихся пользователей (круга лиц, которых затронула проблема) и степени ограничения возможности эксплуатации Системы либо </w:t>
      </w:r>
      <w:proofErr w:type="spellStart"/>
      <w:r w:rsidRPr="00403A88">
        <w:t>ИТ-инфраструктуры</w:t>
      </w:r>
      <w:proofErr w:type="spellEnd"/>
      <w:r w:rsidRPr="00403A88">
        <w:t xml:space="preserve"> вследствие данной проблемы.</w:t>
      </w:r>
    </w:p>
    <w:p w:rsidR="002A2920" w:rsidRPr="00403A88" w:rsidRDefault="002A2920" w:rsidP="002A2920">
      <w:pPr>
        <w:pStyle w:val="a0"/>
      </w:pPr>
      <w:r w:rsidRPr="00403A88">
        <w:t>Исполнитель производит прием и обработку заявок в установленное регламентом оказания услуг время. При невозможности исполнения заявки в течение указанных сроков Исполнитель согласует с Заказчиком изменение сроков исполнения заявки.</w:t>
      </w:r>
    </w:p>
    <w:p w:rsidR="002A2920" w:rsidRPr="00403A88" w:rsidRDefault="002A2920" w:rsidP="002A2920">
      <w:pPr>
        <w:pStyle w:val="a0"/>
      </w:pPr>
      <w:r w:rsidRPr="00403A88">
        <w:t xml:space="preserve">Исполнитель при содействии специалистов Заказчика выполняет запросы на обслуживание АИСОГД, либо производит диагностику причины сбоя и выявляет способ решения проблемы. Если сбой был вызван неправильными действиями специалистов, осуществляющих администрирование и поддержку системы со стороны Заказчика, то указывается правильная последовательность действий в работе с программным обеспечением. В случае выявления ошибок в функционировании компонентов серверного программного обеспечения, которые препятствуют дальнейшей работе, проводится анализ сбоя и его устранение. В случае выявления сбоев прочего специализированного программного обеспечения или оборудования, которые препятствуют дальнейшей работе, заявка отклоняется и подлежит обработке в рамках другой услуги, осуществляемой по отдельному контракту. </w:t>
      </w:r>
    </w:p>
    <w:p w:rsidR="002A2920" w:rsidRPr="00403A88" w:rsidRDefault="002A2920" w:rsidP="002A2920">
      <w:pPr>
        <w:pStyle w:val="a0"/>
      </w:pPr>
      <w:r w:rsidRPr="00403A88">
        <w:t xml:space="preserve">Работы должны выполняться сотрудниками Исполнителя, являющимися квалифицированными специалистами, имеющими высшее образование и опыт работы с программными средствами Заказчика. </w:t>
      </w:r>
    </w:p>
    <w:p w:rsidR="002A2920" w:rsidRPr="00403A88" w:rsidRDefault="002A2920" w:rsidP="002A2920">
      <w:pPr>
        <w:pStyle w:val="a0"/>
      </w:pPr>
      <w:r w:rsidRPr="00403A88">
        <w:t>Квалификация технических специалистов, занятых в исполнении работ по обслуживанию программного комплекса должна позволять:</w:t>
      </w:r>
    </w:p>
    <w:p w:rsidR="002A2920" w:rsidRPr="00403A88" w:rsidRDefault="002A2920" w:rsidP="002A2920">
      <w:pPr>
        <w:numPr>
          <w:ilvl w:val="0"/>
          <w:numId w:val="5"/>
        </w:numPr>
        <w:jc w:val="both"/>
      </w:pPr>
      <w:r w:rsidRPr="00403A88">
        <w:t>проводить развертывание и настройку программных модулей системы на территории Заказчика;</w:t>
      </w:r>
    </w:p>
    <w:p w:rsidR="002A2920" w:rsidRPr="00403A88" w:rsidRDefault="002A2920" w:rsidP="002A2920">
      <w:pPr>
        <w:numPr>
          <w:ilvl w:val="0"/>
          <w:numId w:val="5"/>
        </w:numPr>
        <w:jc w:val="both"/>
      </w:pPr>
      <w:r w:rsidRPr="00403A88">
        <w:lastRenderedPageBreak/>
        <w:t>проводить диагностику и выявление неисправностей программного обеспечения Системы;</w:t>
      </w:r>
    </w:p>
    <w:p w:rsidR="002A2920" w:rsidRPr="00403A88" w:rsidRDefault="002A2920" w:rsidP="002A2920">
      <w:pPr>
        <w:numPr>
          <w:ilvl w:val="0"/>
          <w:numId w:val="5"/>
        </w:numPr>
        <w:jc w:val="both"/>
      </w:pPr>
      <w:r w:rsidRPr="00403A88">
        <w:t>осуществлять конфигурирование сервисов СУБД;</w:t>
      </w:r>
    </w:p>
    <w:p w:rsidR="002A2920" w:rsidRPr="00403A88" w:rsidRDefault="002A2920" w:rsidP="002A2920">
      <w:pPr>
        <w:numPr>
          <w:ilvl w:val="0"/>
          <w:numId w:val="5"/>
        </w:numPr>
        <w:jc w:val="both"/>
      </w:pPr>
      <w:r w:rsidRPr="00403A88">
        <w:t>создавать и настраивать пользователей Системы и их полномочия;</w:t>
      </w:r>
    </w:p>
    <w:p w:rsidR="002A2920" w:rsidRPr="00403A88" w:rsidRDefault="002A2920" w:rsidP="002A2920">
      <w:pPr>
        <w:numPr>
          <w:ilvl w:val="0"/>
          <w:numId w:val="5"/>
        </w:numPr>
        <w:jc w:val="both"/>
      </w:pPr>
      <w:r w:rsidRPr="00403A88">
        <w:t>использовать и демонстрировать функциональные возможности АИСОГД;</w:t>
      </w:r>
    </w:p>
    <w:p w:rsidR="002C272C" w:rsidRPr="00403A88" w:rsidRDefault="002C272C" w:rsidP="00703E37">
      <w:pPr>
        <w:numPr>
          <w:ilvl w:val="0"/>
          <w:numId w:val="5"/>
        </w:numPr>
        <w:jc w:val="both"/>
      </w:pPr>
      <w:r w:rsidRPr="00403A88">
        <w:t xml:space="preserve">выполнять доработки, связанные с внесением изменений в проекты и модели структур реляционных и многомерных данных с использованием </w:t>
      </w:r>
      <w:r w:rsidR="00703E37" w:rsidRPr="00403A88">
        <w:t xml:space="preserve">средств </w:t>
      </w:r>
      <w:r w:rsidRPr="00403A88">
        <w:rPr>
          <w:lang w:val="en-US"/>
        </w:rPr>
        <w:t>CASE</w:t>
      </w:r>
      <w:r w:rsidRPr="00403A88">
        <w:t>-</w:t>
      </w:r>
      <w:r w:rsidR="00703E37" w:rsidRPr="00403A88">
        <w:t xml:space="preserve">технологии </w:t>
      </w:r>
      <w:proofErr w:type="spellStart"/>
      <w:r w:rsidRPr="00403A88">
        <w:rPr>
          <w:lang w:val="en-US"/>
        </w:rPr>
        <w:t>Caseberry</w:t>
      </w:r>
      <w:proofErr w:type="spellEnd"/>
      <w:r w:rsidRPr="00403A88">
        <w:t>,  встроенных средств СУБД, используемых в Системе (</w:t>
      </w:r>
      <w:proofErr w:type="spellStart"/>
      <w:r w:rsidRPr="00403A88">
        <w:t>Microsoft</w:t>
      </w:r>
      <w:proofErr w:type="spellEnd"/>
      <w:r w:rsidRPr="00403A88">
        <w:t xml:space="preserve"> SQL </w:t>
      </w:r>
      <w:proofErr w:type="spellStart"/>
      <w:r w:rsidRPr="00403A88">
        <w:t>Server</w:t>
      </w:r>
      <w:proofErr w:type="spellEnd"/>
      <w:r w:rsidRPr="00403A88">
        <w:t>).</w:t>
      </w:r>
    </w:p>
    <w:p w:rsidR="002C272C" w:rsidRPr="00403A88" w:rsidRDefault="002C272C" w:rsidP="002C272C">
      <w:pPr>
        <w:numPr>
          <w:ilvl w:val="0"/>
          <w:numId w:val="5"/>
        </w:numPr>
        <w:jc w:val="both"/>
      </w:pPr>
      <w:r w:rsidRPr="00403A88">
        <w:t xml:space="preserve">выполнять доработки программного кода системы с использованием </w:t>
      </w:r>
      <w:r w:rsidR="00703E37" w:rsidRPr="00403A88">
        <w:t xml:space="preserve">средств </w:t>
      </w:r>
      <w:r w:rsidR="00703E37" w:rsidRPr="00403A88">
        <w:rPr>
          <w:lang w:val="en-US"/>
        </w:rPr>
        <w:t>CASE</w:t>
      </w:r>
      <w:r w:rsidR="00703E37" w:rsidRPr="00403A88">
        <w:t xml:space="preserve">-технологии </w:t>
      </w:r>
      <w:proofErr w:type="spellStart"/>
      <w:r w:rsidRPr="00403A88">
        <w:rPr>
          <w:lang w:val="en-US"/>
        </w:rPr>
        <w:t>Caseberry</w:t>
      </w:r>
      <w:proofErr w:type="spellEnd"/>
      <w:r w:rsidRPr="00403A88">
        <w:t xml:space="preserve">. </w:t>
      </w:r>
    </w:p>
    <w:p w:rsidR="0079179D" w:rsidRPr="00403A88" w:rsidRDefault="0079179D" w:rsidP="0079179D">
      <w:pPr>
        <w:pStyle w:val="3"/>
      </w:pPr>
      <w:bookmarkStart w:id="27" w:name="_Toc371413820"/>
      <w:r w:rsidRPr="00403A88">
        <w:t>Регламент оказания услуг</w:t>
      </w:r>
      <w:bookmarkEnd w:id="27"/>
    </w:p>
    <w:p w:rsidR="00A41250" w:rsidRPr="00403A88" w:rsidRDefault="00A41250" w:rsidP="00A41250">
      <w:pPr>
        <w:pStyle w:val="a0"/>
      </w:pPr>
      <w:r w:rsidRPr="00403A88">
        <w:t>Поддержка процесса эксплуатации АИСОГД осуществляется с 9-00 до 12-00 и с 13-00 до 18-00 в рабочие дни (время местное).</w:t>
      </w:r>
    </w:p>
    <w:p w:rsidR="00A41250" w:rsidRPr="00403A88" w:rsidRDefault="00A41250" w:rsidP="00A41250">
      <w:pPr>
        <w:pStyle w:val="a0"/>
      </w:pPr>
      <w:r w:rsidRPr="00403A88">
        <w:t>Время выполнения запросов на обслуживание и решения инцидентов согласовывается отдельно для каждой заявки.</w:t>
      </w:r>
    </w:p>
    <w:p w:rsidR="0079179D" w:rsidRPr="00403A88" w:rsidRDefault="0079179D" w:rsidP="0079179D">
      <w:pPr>
        <w:pStyle w:val="3"/>
      </w:pPr>
      <w:bookmarkStart w:id="28" w:name="_Toc371413821"/>
      <w:r w:rsidRPr="00403A88">
        <w:t>Требования по организации доступа к объекту выполнения работ</w:t>
      </w:r>
      <w:bookmarkEnd w:id="28"/>
    </w:p>
    <w:p w:rsidR="00A41250" w:rsidRPr="00403A88" w:rsidRDefault="00A41250" w:rsidP="00A41250">
      <w:pPr>
        <w:pStyle w:val="a0"/>
      </w:pPr>
      <w:r w:rsidRPr="00403A88">
        <w:t>Все работы должны проводиться на территории указанной Заказчиком, с применением предоставленных им аппаратных и программных средств и по согласованию с ним графиков проведения работ.</w:t>
      </w:r>
    </w:p>
    <w:p w:rsidR="00A41250" w:rsidRPr="00403A88" w:rsidRDefault="00A41250" w:rsidP="00A41250">
      <w:pPr>
        <w:pStyle w:val="a0"/>
      </w:pPr>
      <w:r w:rsidRPr="00403A88">
        <w:t xml:space="preserve">Заказчик предоставляет специалистам Исполнителя средства удаленного доступа к </w:t>
      </w:r>
      <w:proofErr w:type="spellStart"/>
      <w:r w:rsidRPr="00403A88">
        <w:t>ИТ-инфраструктуре</w:t>
      </w:r>
      <w:proofErr w:type="spellEnd"/>
      <w:r w:rsidRPr="00403A88">
        <w:t xml:space="preserve">, а в случае выезда специалиста на площадку Заказчика, обеспечивает условия для выполнения работ. </w:t>
      </w:r>
    </w:p>
    <w:p w:rsidR="00A41250" w:rsidRPr="00403A88" w:rsidRDefault="00A41250" w:rsidP="00A41250">
      <w:pPr>
        <w:pStyle w:val="a0"/>
      </w:pPr>
      <w:r w:rsidRPr="00403A88">
        <w:t>Рабочее место Исполнителя должно быть обеспечено:</w:t>
      </w:r>
    </w:p>
    <w:p w:rsidR="00A41250" w:rsidRPr="00403A88" w:rsidRDefault="00A41250" w:rsidP="00A41250">
      <w:pPr>
        <w:numPr>
          <w:ilvl w:val="0"/>
          <w:numId w:val="5"/>
        </w:numPr>
        <w:jc w:val="both"/>
      </w:pPr>
      <w:r w:rsidRPr="00403A88">
        <w:t>столом и стулом;</w:t>
      </w:r>
    </w:p>
    <w:p w:rsidR="00A41250" w:rsidRPr="00403A88" w:rsidRDefault="00A41250" w:rsidP="00A41250">
      <w:pPr>
        <w:numPr>
          <w:ilvl w:val="0"/>
          <w:numId w:val="5"/>
        </w:numPr>
        <w:jc w:val="both"/>
      </w:pPr>
      <w:r w:rsidRPr="00403A88">
        <w:t>розеткой электропитания;</w:t>
      </w:r>
    </w:p>
    <w:p w:rsidR="00A41250" w:rsidRPr="00403A88" w:rsidRDefault="00A41250" w:rsidP="00A41250">
      <w:pPr>
        <w:numPr>
          <w:ilvl w:val="0"/>
          <w:numId w:val="5"/>
        </w:numPr>
        <w:jc w:val="both"/>
      </w:pPr>
      <w:r w:rsidRPr="00403A88">
        <w:t xml:space="preserve">компьютером для удаленной работы с сервером; </w:t>
      </w:r>
    </w:p>
    <w:p w:rsidR="00A41250" w:rsidRPr="00403A88" w:rsidRDefault="00A41250" w:rsidP="00A41250">
      <w:pPr>
        <w:numPr>
          <w:ilvl w:val="0"/>
          <w:numId w:val="5"/>
        </w:numPr>
        <w:jc w:val="both"/>
      </w:pPr>
      <w:r w:rsidRPr="00403A88">
        <w:t>Информационным портом.</w:t>
      </w:r>
    </w:p>
    <w:p w:rsidR="00A41250" w:rsidRPr="00403A88" w:rsidRDefault="00A41250" w:rsidP="00A41250">
      <w:pPr>
        <w:pStyle w:val="a0"/>
      </w:pPr>
      <w:r w:rsidRPr="00403A88">
        <w:t xml:space="preserve">Для выполнения работ Заказчик предоставляет Исполнителю комплект документации на </w:t>
      </w:r>
      <w:proofErr w:type="spellStart"/>
      <w:r w:rsidRPr="00403A88">
        <w:t>ИТ-инфраструктуру</w:t>
      </w:r>
      <w:proofErr w:type="spellEnd"/>
      <w:r w:rsidRPr="00403A88">
        <w:t>. Для доступа к обслуживаемому серверу Исполнителю должны быть предоставлены учетные данные с правами администрирования, информация о конфигурации сервера и сетевой инфраструктуре.</w:t>
      </w:r>
    </w:p>
    <w:p w:rsidR="00A41250" w:rsidRPr="00403A88" w:rsidRDefault="00A41250" w:rsidP="00A41250">
      <w:pPr>
        <w:pStyle w:val="a0"/>
      </w:pPr>
      <w:r w:rsidRPr="00403A88">
        <w:t>Заказчик не выполняет самостоятельно работ</w:t>
      </w:r>
      <w:r w:rsidR="00002190" w:rsidRPr="00403A88">
        <w:t>ы</w:t>
      </w:r>
      <w:r w:rsidRPr="00403A88">
        <w:t xml:space="preserve"> по настройке Системы. Инцидент, являющийся следствием не согласованных с Исполнителем действий Заказчика в ходе работы с Системой, не входящих в состав данного ТЗ, не расценивается как простой системы по вине Исполнителя.</w:t>
      </w:r>
    </w:p>
    <w:p w:rsidR="00EC6B92" w:rsidRPr="00403A88" w:rsidRDefault="00EC6B92" w:rsidP="00EC6B92">
      <w:pPr>
        <w:pStyle w:val="3"/>
      </w:pPr>
      <w:bookmarkStart w:id="29" w:name="_Toc371413822"/>
      <w:r w:rsidRPr="00403A88">
        <w:t>Общие требования к системному программному обеспечению</w:t>
      </w:r>
      <w:bookmarkEnd w:id="29"/>
    </w:p>
    <w:p w:rsidR="004F2DF1" w:rsidRPr="00403A88" w:rsidRDefault="004F2DF1" w:rsidP="004F2DF1">
      <w:pPr>
        <w:pStyle w:val="a0"/>
      </w:pPr>
      <w:r w:rsidRPr="00403A88">
        <w:t>Предоставляемое Исполнителю программное обеспечение должно быть лицензионным.</w:t>
      </w:r>
    </w:p>
    <w:p w:rsidR="004F2DF1" w:rsidRPr="00403A88" w:rsidRDefault="004F2DF1" w:rsidP="004F2DF1">
      <w:pPr>
        <w:pStyle w:val="a0"/>
      </w:pPr>
      <w:r w:rsidRPr="00403A88">
        <w:t>На время проведения работ дистрибутивы, компакт диски, серийные номера и лицензии для установки компонентов программного обеспечения, а также информация о сетевой инфраструктуре, должны быть переданы Исполнителю.</w:t>
      </w:r>
    </w:p>
    <w:p w:rsidR="00EC6B92" w:rsidRPr="00403A88" w:rsidRDefault="00EC6B92" w:rsidP="00EC6B92">
      <w:pPr>
        <w:pStyle w:val="3"/>
      </w:pPr>
      <w:bookmarkStart w:id="30" w:name="_Toc371413823"/>
      <w:r w:rsidRPr="00403A88">
        <w:t>Требования по стандартизации и унификации</w:t>
      </w:r>
      <w:bookmarkEnd w:id="30"/>
    </w:p>
    <w:p w:rsidR="004F2DF1" w:rsidRPr="00403A88" w:rsidRDefault="004F2DF1" w:rsidP="004F2DF1">
      <w:pPr>
        <w:pStyle w:val="a0"/>
      </w:pPr>
      <w:r w:rsidRPr="00403A88">
        <w:t>Требования к стандартизации и унификации программных средств должны быть обеспечены за счет максимально возможного применения унифицированных компонент и средств из состава:</w:t>
      </w:r>
    </w:p>
    <w:p w:rsidR="004F2DF1" w:rsidRPr="00403A88" w:rsidRDefault="004F2DF1" w:rsidP="004F2DF1">
      <w:pPr>
        <w:pStyle w:val="1-0"/>
      </w:pPr>
      <w:r w:rsidRPr="00403A88">
        <w:t>общего и базового программного обеспечения;</w:t>
      </w:r>
    </w:p>
    <w:p w:rsidR="002C272C" w:rsidRPr="00403A88" w:rsidRDefault="002C272C" w:rsidP="002C272C">
      <w:pPr>
        <w:pStyle w:val="1-0"/>
      </w:pPr>
      <w:r w:rsidRPr="00403A88">
        <w:lastRenderedPageBreak/>
        <w:t>технологического программного обеспечения;</w:t>
      </w:r>
    </w:p>
    <w:p w:rsidR="004F2DF1" w:rsidRPr="00403A88" w:rsidRDefault="004F2DF1" w:rsidP="004F2DF1">
      <w:pPr>
        <w:pStyle w:val="1-0"/>
      </w:pPr>
      <w:r w:rsidRPr="00403A88">
        <w:t>систем управления базами данных;</w:t>
      </w:r>
    </w:p>
    <w:p w:rsidR="004F2DF1" w:rsidRPr="00403A88" w:rsidRDefault="004F2DF1" w:rsidP="004F2DF1">
      <w:pPr>
        <w:pStyle w:val="1-0"/>
      </w:pPr>
      <w:r w:rsidRPr="00403A88">
        <w:t>операционных систем.</w:t>
      </w:r>
    </w:p>
    <w:p w:rsidR="00EC6B92" w:rsidRPr="00403A88" w:rsidRDefault="00EC6B92" w:rsidP="00EC6B92">
      <w:pPr>
        <w:pStyle w:val="3"/>
      </w:pPr>
      <w:bookmarkStart w:id="31" w:name="_Toc371413824"/>
      <w:r w:rsidRPr="00403A88">
        <w:t>Требования к обеспечению защиты от несанкционированного доступа</w:t>
      </w:r>
      <w:bookmarkEnd w:id="31"/>
    </w:p>
    <w:p w:rsidR="00B3714B" w:rsidRPr="00283A8B" w:rsidRDefault="00B3714B" w:rsidP="00B3714B">
      <w:pPr>
        <w:ind w:firstLine="709"/>
        <w:jc w:val="both"/>
      </w:pPr>
      <w:r w:rsidRPr="00283A8B">
        <w:t>Обеспечение доступа к информации должно осуществляться на основе существующих регламентов и в соответствии с согласованными правилами разграничения зон ответственности между уполномоченными лицами.</w:t>
      </w:r>
    </w:p>
    <w:p w:rsidR="00B3714B" w:rsidRPr="009B2670" w:rsidRDefault="00B3714B" w:rsidP="00B3714B">
      <w:pPr>
        <w:ind w:firstLine="709"/>
        <w:jc w:val="both"/>
      </w:pPr>
      <w:r>
        <w:t xml:space="preserve">Аутентификация пользователей в системе должна производиться на основе учетных записей в </w:t>
      </w:r>
      <w:r>
        <w:rPr>
          <w:lang w:val="en-US"/>
        </w:rPr>
        <w:t>Active</w:t>
      </w:r>
      <w:r w:rsidRPr="009B2670">
        <w:t xml:space="preserve"> </w:t>
      </w:r>
      <w:r>
        <w:rPr>
          <w:lang w:val="en-US"/>
        </w:rPr>
        <w:t>Directory</w:t>
      </w:r>
      <w:r w:rsidRPr="009B2670">
        <w:t xml:space="preserve"> </w:t>
      </w:r>
      <w:r>
        <w:t xml:space="preserve">администрации города Перми. </w:t>
      </w:r>
    </w:p>
    <w:p w:rsidR="00B3714B" w:rsidRPr="009B2670" w:rsidRDefault="00B3714B" w:rsidP="00B3714B">
      <w:pPr>
        <w:ind w:firstLine="709"/>
        <w:jc w:val="both"/>
      </w:pPr>
      <w:r>
        <w:t xml:space="preserve">При отсутствии у пользователя учетной записи в </w:t>
      </w:r>
      <w:r>
        <w:rPr>
          <w:lang w:val="en-US"/>
        </w:rPr>
        <w:t>Active</w:t>
      </w:r>
      <w:r w:rsidRPr="00D26241">
        <w:t xml:space="preserve"> </w:t>
      </w:r>
      <w:r>
        <w:rPr>
          <w:lang w:val="en-US"/>
        </w:rPr>
        <w:t>Directory</w:t>
      </w:r>
      <w:r>
        <w:t xml:space="preserve">, пользователь должен иметь возможность авторизоваться в системе с помощью формы ввода логина и пароля. Форма ввода логина и пароля пользователя должна вызываться по протоколу </w:t>
      </w:r>
      <w:r>
        <w:rPr>
          <w:lang w:val="en-US"/>
        </w:rPr>
        <w:t>HTTPS</w:t>
      </w:r>
      <w:r>
        <w:t>.</w:t>
      </w:r>
    </w:p>
    <w:p w:rsidR="00B3714B" w:rsidRPr="0001724A" w:rsidRDefault="00B3714B" w:rsidP="00B3714B">
      <w:pPr>
        <w:ind w:firstLine="709"/>
        <w:jc w:val="both"/>
      </w:pPr>
      <w:r>
        <w:t xml:space="preserve">Протокол </w:t>
      </w:r>
      <w:r>
        <w:rPr>
          <w:lang w:val="en-US"/>
        </w:rPr>
        <w:t>HTTPS</w:t>
      </w:r>
      <w:r w:rsidRPr="009B2670">
        <w:t xml:space="preserve"> </w:t>
      </w:r>
      <w:r>
        <w:t xml:space="preserve">должен использовать сертификаты СКЗИ </w:t>
      </w:r>
      <w:proofErr w:type="spellStart"/>
      <w:r>
        <w:t>КриптоПро</w:t>
      </w:r>
      <w:proofErr w:type="spellEnd"/>
      <w:r>
        <w:t xml:space="preserve">, встроенные в </w:t>
      </w:r>
      <w:r>
        <w:rPr>
          <w:lang w:val="en-US"/>
        </w:rPr>
        <w:t>Internet</w:t>
      </w:r>
      <w:r w:rsidRPr="009B2670">
        <w:t xml:space="preserve"> </w:t>
      </w:r>
      <w:r>
        <w:rPr>
          <w:lang w:val="en-US"/>
        </w:rPr>
        <w:t>Information</w:t>
      </w:r>
      <w:r w:rsidRPr="009B2670">
        <w:t xml:space="preserve"> </w:t>
      </w:r>
      <w:r>
        <w:rPr>
          <w:lang w:val="en-US"/>
        </w:rPr>
        <w:t>Server</w:t>
      </w:r>
      <w:r w:rsidRPr="009B2670">
        <w:t xml:space="preserve"> 7.0</w:t>
      </w:r>
    </w:p>
    <w:p w:rsidR="00B3714B" w:rsidRPr="00283A8B" w:rsidRDefault="00B3714B" w:rsidP="00B3714B">
      <w:pPr>
        <w:ind w:firstLine="709"/>
        <w:jc w:val="both"/>
      </w:pPr>
      <w:r w:rsidRPr="00283A8B">
        <w:t>Настройка сре</w:t>
      </w:r>
      <w:proofErr w:type="gramStart"/>
      <w:r w:rsidRPr="00283A8B">
        <w:t>дств кр</w:t>
      </w:r>
      <w:proofErr w:type="gramEnd"/>
      <w:r w:rsidRPr="00283A8B">
        <w:t>иптозащиты информации должна осуществляться при наличии соответствующей лицензии ФСБ России на техническое обслуживание шифровальных (криптографических) средств.</w:t>
      </w:r>
    </w:p>
    <w:p w:rsidR="00B3714B" w:rsidRDefault="00B3714B" w:rsidP="00B3714B">
      <w:pPr>
        <w:ind w:firstLine="709"/>
        <w:jc w:val="both"/>
      </w:pPr>
      <w:r w:rsidRPr="00283A8B">
        <w:t>Средства защиты и необходимые технические ресурсы для размещения компонентов инфраструктуры системы предоставляются Заказчиком.</w:t>
      </w:r>
    </w:p>
    <w:p w:rsidR="008B5488" w:rsidRDefault="008B5488" w:rsidP="00B3714B">
      <w:pPr>
        <w:ind w:firstLine="709"/>
        <w:jc w:val="both"/>
        <w:rPr>
          <w:lang w:eastAsia="ru-RU"/>
        </w:rPr>
      </w:pPr>
    </w:p>
    <w:p w:rsidR="008B5488" w:rsidRDefault="008B5488" w:rsidP="008B5488">
      <w:pPr>
        <w:pStyle w:val="3"/>
      </w:pPr>
      <w:r w:rsidRPr="008B5488">
        <w:t>Требования к перечню и объему выполняемых работ</w:t>
      </w:r>
    </w:p>
    <w:p w:rsidR="008B5488" w:rsidRPr="008B5488" w:rsidRDefault="008B5488" w:rsidP="00B3714B">
      <w:pPr>
        <w:ind w:firstLine="709"/>
        <w:jc w:val="both"/>
        <w:rPr>
          <w:b/>
          <w:sz w:val="26"/>
          <w:szCs w:val="26"/>
        </w:rPr>
      </w:pPr>
    </w:p>
    <w:p w:rsidR="008B5488" w:rsidRDefault="008B5488" w:rsidP="008B5488">
      <w:pPr>
        <w:ind w:firstLine="539"/>
        <w:jc w:val="both"/>
      </w:pPr>
      <w:bookmarkStart w:id="32" w:name="_Toc371413825"/>
      <w:r w:rsidRPr="008B5488">
        <w:t xml:space="preserve">Перечень и объем выполняемых работ по этапу может быть скорректирован </w:t>
      </w:r>
      <w:r w:rsidR="00AA3F55">
        <w:t xml:space="preserve">Заказчиком </w:t>
      </w:r>
      <w:r w:rsidRPr="008B5488">
        <w:t>в пользу увеличения объема одних работ за счет уменьшения объема других работ в объеме финансирования этапа работ.</w:t>
      </w:r>
    </w:p>
    <w:p w:rsidR="00524C66" w:rsidRPr="00403A88" w:rsidRDefault="008B5488" w:rsidP="00524C66">
      <w:pPr>
        <w:pStyle w:val="2"/>
      </w:pPr>
      <w:r>
        <w:t>Т</w:t>
      </w:r>
      <w:r w:rsidR="00524C66" w:rsidRPr="00403A88">
        <w:t>ребования к организации поддержки процесса промышленной эксплуатации АИСОГД</w:t>
      </w:r>
      <w:bookmarkEnd w:id="32"/>
    </w:p>
    <w:p w:rsidR="00524C66" w:rsidRPr="00403A88" w:rsidRDefault="00524C66" w:rsidP="00524C66">
      <w:pPr>
        <w:pStyle w:val="3"/>
      </w:pPr>
      <w:bookmarkStart w:id="33" w:name="_Toc371413826"/>
      <w:r w:rsidRPr="00403A88">
        <w:t>Обеспечение бесперебойного функционирования подсистем АИСОГД</w:t>
      </w:r>
      <w:bookmarkEnd w:id="33"/>
    </w:p>
    <w:p w:rsidR="00524C66" w:rsidRPr="00403A88" w:rsidRDefault="00524C66" w:rsidP="00524C66">
      <w:pPr>
        <w:pStyle w:val="a0"/>
      </w:pPr>
      <w:r w:rsidRPr="00403A88">
        <w:t>Обеспечение функционирования программного комплекса АИСОГД, его целостности и отказоустойчивости осуществляется Исполнителем и состоит из следующих видов работ:</w:t>
      </w:r>
    </w:p>
    <w:p w:rsidR="00524C66" w:rsidRPr="00403A88" w:rsidRDefault="00524C66" w:rsidP="00524C66">
      <w:pPr>
        <w:numPr>
          <w:ilvl w:val="0"/>
          <w:numId w:val="6"/>
        </w:numPr>
        <w:jc w:val="both"/>
      </w:pPr>
      <w:r w:rsidRPr="00403A88">
        <w:t xml:space="preserve">Поддержка процесса функционирования программных подсистем </w:t>
      </w:r>
      <w:r w:rsidR="00DF1550" w:rsidRPr="00403A88">
        <w:t>АИСОГД</w:t>
      </w:r>
      <w:r w:rsidRPr="00403A88">
        <w:t>.</w:t>
      </w:r>
    </w:p>
    <w:p w:rsidR="00524C66" w:rsidRPr="00403A88" w:rsidRDefault="00524C66" w:rsidP="00524C66">
      <w:pPr>
        <w:numPr>
          <w:ilvl w:val="0"/>
          <w:numId w:val="6"/>
        </w:numPr>
        <w:jc w:val="both"/>
      </w:pPr>
      <w:r w:rsidRPr="00403A88">
        <w:t>Администрирование и поддержка баз данных Системы.</w:t>
      </w:r>
    </w:p>
    <w:p w:rsidR="00524C66" w:rsidRPr="00403A88" w:rsidRDefault="00524C66" w:rsidP="00524C66">
      <w:pPr>
        <w:numPr>
          <w:ilvl w:val="0"/>
          <w:numId w:val="6"/>
        </w:numPr>
        <w:jc w:val="both"/>
      </w:pPr>
      <w:r w:rsidRPr="00403A88">
        <w:t>Техническая поддержка взаимодействия информационных систем, интегрируемых в рамках АИСОГД.</w:t>
      </w:r>
    </w:p>
    <w:p w:rsidR="00524C66" w:rsidRPr="00403A88" w:rsidRDefault="00524C66" w:rsidP="00524C66">
      <w:pPr>
        <w:pStyle w:val="4"/>
      </w:pPr>
      <w:bookmarkStart w:id="34" w:name="_Toc371413827"/>
      <w:r w:rsidRPr="00403A88">
        <w:t>Поддержка процесса функционирования подсистем АИСОГД</w:t>
      </w:r>
      <w:bookmarkEnd w:id="34"/>
    </w:p>
    <w:p w:rsidR="00524C66" w:rsidRPr="00403A88" w:rsidRDefault="00524C66" w:rsidP="00524C66">
      <w:pPr>
        <w:pStyle w:val="a0"/>
      </w:pPr>
      <w:r w:rsidRPr="00403A88">
        <w:t>Исполнитель должен обеспечить поддержку функционирования программных подсистем АИСОГД, включающую в себя:</w:t>
      </w:r>
    </w:p>
    <w:p w:rsidR="00524C66" w:rsidRPr="00403A88" w:rsidRDefault="00524C66" w:rsidP="00524C66">
      <w:pPr>
        <w:numPr>
          <w:ilvl w:val="0"/>
          <w:numId w:val="6"/>
        </w:numPr>
        <w:jc w:val="both"/>
      </w:pPr>
      <w:r w:rsidRPr="00403A88">
        <w:t>Контроль функционирования и конфигурирование программных подсистем.</w:t>
      </w:r>
    </w:p>
    <w:p w:rsidR="002C272C" w:rsidRPr="00403A88" w:rsidRDefault="002C272C" w:rsidP="00524C66">
      <w:pPr>
        <w:numPr>
          <w:ilvl w:val="0"/>
          <w:numId w:val="6"/>
        </w:numPr>
        <w:jc w:val="both"/>
      </w:pPr>
      <w:r w:rsidRPr="00403A88">
        <w:t>Выполнение работ, связанных с внесением изменений в программные компоненты АИСОГД.</w:t>
      </w:r>
    </w:p>
    <w:p w:rsidR="00524C66" w:rsidRPr="00403A88" w:rsidRDefault="00524C66" w:rsidP="00524C66">
      <w:pPr>
        <w:numPr>
          <w:ilvl w:val="0"/>
          <w:numId w:val="6"/>
        </w:numPr>
        <w:jc w:val="both"/>
      </w:pPr>
      <w:r w:rsidRPr="00403A88">
        <w:t>Выполнение работ, связанных с внесением изменений в проекты и модели структур реляционных, пространственных и многомерных данных.</w:t>
      </w:r>
    </w:p>
    <w:p w:rsidR="00524C66" w:rsidRPr="00403A88" w:rsidRDefault="00524C66" w:rsidP="00524C66">
      <w:pPr>
        <w:numPr>
          <w:ilvl w:val="0"/>
          <w:numId w:val="6"/>
        </w:numPr>
        <w:jc w:val="both"/>
      </w:pPr>
      <w:r w:rsidRPr="00403A88">
        <w:lastRenderedPageBreak/>
        <w:t xml:space="preserve">Обновление версий </w:t>
      </w:r>
      <w:proofErr w:type="gramStart"/>
      <w:r w:rsidRPr="00403A88">
        <w:t>доработанного</w:t>
      </w:r>
      <w:proofErr w:type="gramEnd"/>
      <w:r w:rsidRPr="00403A88">
        <w:t xml:space="preserve"> ПО АИСОГД на серверах Системы.</w:t>
      </w:r>
    </w:p>
    <w:p w:rsidR="00524C66" w:rsidRPr="00403A88" w:rsidRDefault="00524C66" w:rsidP="00524C66">
      <w:pPr>
        <w:numPr>
          <w:ilvl w:val="0"/>
          <w:numId w:val="6"/>
        </w:numPr>
        <w:jc w:val="both"/>
      </w:pPr>
      <w:r w:rsidRPr="00403A88">
        <w:t>Решение инцидентов связанных с нарушениями в работе программных подсистем.</w:t>
      </w:r>
    </w:p>
    <w:p w:rsidR="00524C66" w:rsidRPr="00403A88" w:rsidRDefault="00524C66" w:rsidP="00524C66">
      <w:pPr>
        <w:pStyle w:val="a0"/>
      </w:pPr>
      <w:r w:rsidRPr="00403A88">
        <w:t>Контроль функционирования и конфигурирование программных подсистем заключается в фиксации и исправлении ошибок в АИСОГД, настройке сервисов и модулей обеспечения поиска, сбора, хранения и обработки информации, содержащейся в БД Системы.</w:t>
      </w:r>
    </w:p>
    <w:p w:rsidR="00524C66" w:rsidRPr="00403A88" w:rsidRDefault="00524C66" w:rsidP="00524C66">
      <w:pPr>
        <w:pStyle w:val="a0"/>
      </w:pPr>
      <w:r w:rsidRPr="00403A88">
        <w:t>Обеспечение мер информационной безопасности реализуется путем разграничения доступа пользователей к объектам Системы с использованием подсистемы полномочий и средств операционной системы.</w:t>
      </w:r>
    </w:p>
    <w:p w:rsidR="00524C66" w:rsidRPr="00403A88" w:rsidRDefault="00524C66" w:rsidP="00524C66">
      <w:pPr>
        <w:pStyle w:val="a0"/>
      </w:pPr>
      <w:r w:rsidRPr="00403A88">
        <w:t>Обновление версии заключается в развертывании приложений Системы на сервере АИСОГД.</w:t>
      </w:r>
    </w:p>
    <w:p w:rsidR="00524C66" w:rsidRPr="00403A88" w:rsidRDefault="00524C66" w:rsidP="00524C66">
      <w:pPr>
        <w:pStyle w:val="a0"/>
      </w:pPr>
      <w:r w:rsidRPr="00403A88">
        <w:t>В рамках решения инцидентов выполняется обработка обращений по поводу сбоя или иного нарушения работы программных подсистем АИСОГД, которые привели к отказу в предоставлении необходимого функционала. Выполняется анализ и диагностика причин инцидента и их устранение.</w:t>
      </w:r>
    </w:p>
    <w:p w:rsidR="00524C66" w:rsidRPr="00403A88" w:rsidRDefault="00524C66" w:rsidP="00524C66">
      <w:pPr>
        <w:pStyle w:val="4"/>
      </w:pPr>
      <w:bookmarkStart w:id="35" w:name="_Toc371413828"/>
      <w:r w:rsidRPr="00403A88">
        <w:t>Администрирование и поддержка баз данных</w:t>
      </w:r>
      <w:bookmarkEnd w:id="35"/>
    </w:p>
    <w:p w:rsidR="00524C66" w:rsidRPr="00403A88" w:rsidRDefault="00524C66" w:rsidP="00524C66">
      <w:pPr>
        <w:pStyle w:val="a0"/>
      </w:pPr>
      <w:r w:rsidRPr="00403A88">
        <w:t>Администрирование и поддержка баз данных состоит из следующих работ:</w:t>
      </w:r>
    </w:p>
    <w:p w:rsidR="00524C66" w:rsidRPr="00403A88" w:rsidRDefault="00524C66" w:rsidP="00524C66">
      <w:pPr>
        <w:numPr>
          <w:ilvl w:val="0"/>
          <w:numId w:val="6"/>
        </w:numPr>
        <w:jc w:val="both"/>
      </w:pPr>
      <w:r w:rsidRPr="00403A88">
        <w:t>Мониторинг и настройка сервисов БД.</w:t>
      </w:r>
    </w:p>
    <w:p w:rsidR="00524C66" w:rsidRPr="00403A88" w:rsidRDefault="00524C66" w:rsidP="00524C66">
      <w:pPr>
        <w:numPr>
          <w:ilvl w:val="0"/>
          <w:numId w:val="6"/>
        </w:numPr>
        <w:jc w:val="both"/>
      </w:pPr>
      <w:r w:rsidRPr="00403A88">
        <w:t>Управление резервным копированием БД.</w:t>
      </w:r>
    </w:p>
    <w:p w:rsidR="00524C66" w:rsidRPr="00403A88" w:rsidRDefault="00524C66" w:rsidP="00524C66">
      <w:pPr>
        <w:numPr>
          <w:ilvl w:val="0"/>
          <w:numId w:val="6"/>
        </w:numPr>
        <w:jc w:val="both"/>
      </w:pPr>
      <w:r w:rsidRPr="00403A88">
        <w:t>Настройка системных пользователей СУБД.</w:t>
      </w:r>
    </w:p>
    <w:p w:rsidR="00524C66" w:rsidRPr="00403A88" w:rsidRDefault="00524C66" w:rsidP="00524C66">
      <w:pPr>
        <w:numPr>
          <w:ilvl w:val="0"/>
          <w:numId w:val="6"/>
        </w:numPr>
        <w:jc w:val="both"/>
      </w:pPr>
      <w:r w:rsidRPr="00403A88">
        <w:t>Ежемесячная проверка функционирования сервисов БД.</w:t>
      </w:r>
    </w:p>
    <w:p w:rsidR="00524C66" w:rsidRPr="00403A88" w:rsidRDefault="00524C66" w:rsidP="00524C66">
      <w:pPr>
        <w:numPr>
          <w:ilvl w:val="0"/>
          <w:numId w:val="6"/>
        </w:numPr>
        <w:jc w:val="both"/>
      </w:pPr>
      <w:r w:rsidRPr="00403A88">
        <w:t>Восстановление логической целостности информации, хранимой в базах данных, нарушенной вследствие некорректных действий пользователей или некорректной работы программ.</w:t>
      </w:r>
    </w:p>
    <w:p w:rsidR="00524C66" w:rsidRPr="00403A88" w:rsidRDefault="00524C66" w:rsidP="00524C66">
      <w:pPr>
        <w:pStyle w:val="a0"/>
      </w:pPr>
      <w:r w:rsidRPr="00403A88">
        <w:t>В рамках выполнения работ необходимо обеспечить ежемесячное администрирование и поддержку реляционных и многомерных БД используемых в работе АИСОГД.</w:t>
      </w:r>
    </w:p>
    <w:p w:rsidR="00524C66" w:rsidRPr="00403A88" w:rsidRDefault="00524C66" w:rsidP="00524C66">
      <w:pPr>
        <w:pStyle w:val="4"/>
      </w:pPr>
      <w:bookmarkStart w:id="36" w:name="_Toc371413829"/>
      <w:r w:rsidRPr="00403A88">
        <w:t xml:space="preserve">Техническая поддержка </w:t>
      </w:r>
      <w:r w:rsidR="001A206B" w:rsidRPr="00403A88">
        <w:t>информационного взаимодействия</w:t>
      </w:r>
      <w:r w:rsidRPr="00403A88">
        <w:t xml:space="preserve"> АИСОГД</w:t>
      </w:r>
      <w:r w:rsidR="001A206B" w:rsidRPr="00403A88">
        <w:t xml:space="preserve"> с внешними системами</w:t>
      </w:r>
      <w:bookmarkEnd w:id="36"/>
    </w:p>
    <w:p w:rsidR="00524C66" w:rsidRPr="00403A88" w:rsidRDefault="00524C66" w:rsidP="00524C66">
      <w:pPr>
        <w:pStyle w:val="a0"/>
      </w:pPr>
      <w:r w:rsidRPr="00403A88">
        <w:t xml:space="preserve">Техническая поддержка </w:t>
      </w:r>
      <w:r w:rsidR="001A206B" w:rsidRPr="00403A88">
        <w:t xml:space="preserve">информационного </w:t>
      </w:r>
      <w:r w:rsidRPr="00403A88">
        <w:t xml:space="preserve">взаимодействия </w:t>
      </w:r>
      <w:r w:rsidR="00DF1550" w:rsidRPr="00403A88">
        <w:t>АИСОГД</w:t>
      </w:r>
      <w:r w:rsidR="001A206B" w:rsidRPr="00403A88">
        <w:t xml:space="preserve"> с внешними системами</w:t>
      </w:r>
      <w:r w:rsidRPr="00403A88">
        <w:t>, включает в себя:</w:t>
      </w:r>
    </w:p>
    <w:p w:rsidR="00524C66" w:rsidRPr="00403A88" w:rsidRDefault="00524C66" w:rsidP="00524C66">
      <w:pPr>
        <w:numPr>
          <w:ilvl w:val="0"/>
          <w:numId w:val="6"/>
        </w:numPr>
        <w:jc w:val="both"/>
      </w:pPr>
      <w:r w:rsidRPr="00403A88">
        <w:t>Конфигурирование сервисов взаимодействия программных комплексов.</w:t>
      </w:r>
    </w:p>
    <w:p w:rsidR="00524C66" w:rsidRPr="00403A88" w:rsidRDefault="00524C66" w:rsidP="00524C66">
      <w:pPr>
        <w:numPr>
          <w:ilvl w:val="0"/>
          <w:numId w:val="6"/>
        </w:numPr>
        <w:jc w:val="both"/>
      </w:pPr>
      <w:r w:rsidRPr="00403A88">
        <w:t xml:space="preserve">Выполнение по требованию до одного раза в месяц работ по импорту и экспорту данных для интегрированных информационных систем, в случае сбоев в функционировании механизмов обмена. </w:t>
      </w:r>
    </w:p>
    <w:p w:rsidR="00524C66" w:rsidRPr="00403A88" w:rsidRDefault="00524C66" w:rsidP="00524C66">
      <w:pPr>
        <w:numPr>
          <w:ilvl w:val="0"/>
          <w:numId w:val="6"/>
        </w:numPr>
        <w:jc w:val="both"/>
      </w:pPr>
      <w:r w:rsidRPr="00403A88">
        <w:t>Поддержка функционирования сервисов взаимодействия информационных систем.</w:t>
      </w:r>
    </w:p>
    <w:p w:rsidR="00524C66" w:rsidRPr="00403A88" w:rsidRDefault="00524C66" w:rsidP="00524C66">
      <w:pPr>
        <w:numPr>
          <w:ilvl w:val="0"/>
          <w:numId w:val="6"/>
        </w:numPr>
        <w:jc w:val="both"/>
      </w:pPr>
      <w:r w:rsidRPr="00403A88">
        <w:t>Решение инцидентов.</w:t>
      </w:r>
    </w:p>
    <w:p w:rsidR="00524C66" w:rsidRPr="00403A88" w:rsidRDefault="00524C66" w:rsidP="00524C66">
      <w:pPr>
        <w:pStyle w:val="a0"/>
      </w:pPr>
      <w:r w:rsidRPr="00403A88">
        <w:t>В рамках выполняемых работ необходимо обеспечить мониторинг и поддержку взаимодействия с АИСОГД следующих интегрируемых информационных систем:</w:t>
      </w:r>
    </w:p>
    <w:p w:rsidR="00524C66" w:rsidRPr="00403A88" w:rsidRDefault="00524C66" w:rsidP="00524C66">
      <w:pPr>
        <w:numPr>
          <w:ilvl w:val="0"/>
          <w:numId w:val="6"/>
        </w:numPr>
        <w:jc w:val="both"/>
      </w:pPr>
      <w:r w:rsidRPr="00403A88">
        <w:t xml:space="preserve">Система электронного документооборота департамента </w:t>
      </w:r>
      <w:proofErr w:type="spellStart"/>
      <w:r w:rsidRPr="00403A88">
        <w:t>Lotus</w:t>
      </w:r>
      <w:proofErr w:type="spellEnd"/>
      <w:r w:rsidRPr="00403A88">
        <w:t xml:space="preserve"> </w:t>
      </w:r>
      <w:proofErr w:type="spellStart"/>
      <w:r w:rsidRPr="00403A88">
        <w:t>Domino</w:t>
      </w:r>
      <w:proofErr w:type="spellEnd"/>
      <w:r w:rsidRPr="00403A88">
        <w:t>.</w:t>
      </w:r>
    </w:p>
    <w:p w:rsidR="00524C66" w:rsidRPr="00403A88" w:rsidRDefault="00524C66" w:rsidP="00524C66">
      <w:pPr>
        <w:numPr>
          <w:ilvl w:val="0"/>
          <w:numId w:val="6"/>
        </w:numPr>
        <w:jc w:val="both"/>
      </w:pPr>
      <w:r w:rsidRPr="00403A88">
        <w:t>Система электронного документооборота администрации Пермского края ИСЭД.</w:t>
      </w:r>
    </w:p>
    <w:p w:rsidR="00524C66" w:rsidRPr="00403A88" w:rsidRDefault="00524C66" w:rsidP="00524C66">
      <w:pPr>
        <w:numPr>
          <w:ilvl w:val="0"/>
          <w:numId w:val="6"/>
        </w:numPr>
        <w:jc w:val="both"/>
      </w:pPr>
      <w:r w:rsidRPr="00403A88">
        <w:t xml:space="preserve">Информационная система управления землями на территории </w:t>
      </w:r>
      <w:proofErr w:type="gramStart"/>
      <w:r w:rsidRPr="00403A88">
        <w:t>г</w:t>
      </w:r>
      <w:proofErr w:type="gramEnd"/>
      <w:r w:rsidRPr="00403A88">
        <w:t>. Перми (ИСУЗ) Департамента земельных отношений администрации г. Перми.</w:t>
      </w:r>
    </w:p>
    <w:p w:rsidR="00524C66" w:rsidRPr="00403A88" w:rsidRDefault="00524C66" w:rsidP="00524C66">
      <w:pPr>
        <w:numPr>
          <w:ilvl w:val="0"/>
          <w:numId w:val="6"/>
        </w:numPr>
        <w:jc w:val="both"/>
      </w:pPr>
      <w:r w:rsidRPr="00403A88">
        <w:t>Электронный архив ДГА.</w:t>
      </w:r>
    </w:p>
    <w:p w:rsidR="00F61260" w:rsidRPr="00403A88" w:rsidRDefault="00F61260" w:rsidP="00524C66">
      <w:pPr>
        <w:numPr>
          <w:ilvl w:val="0"/>
          <w:numId w:val="6"/>
        </w:numPr>
        <w:jc w:val="both"/>
      </w:pPr>
      <w:r w:rsidRPr="00403A88">
        <w:t>Единый портал государственных и муниципальных услуг.</w:t>
      </w:r>
    </w:p>
    <w:p w:rsidR="00524C66" w:rsidRPr="00403A88" w:rsidRDefault="00524C66" w:rsidP="00524C66">
      <w:pPr>
        <w:pStyle w:val="3"/>
      </w:pPr>
      <w:bookmarkStart w:id="37" w:name="_Toc371413830"/>
      <w:r w:rsidRPr="00403A88">
        <w:lastRenderedPageBreak/>
        <w:t>Требования к информационной поддержке пользователей АИСОГД</w:t>
      </w:r>
      <w:bookmarkEnd w:id="37"/>
    </w:p>
    <w:p w:rsidR="00524C66" w:rsidRPr="00403A88" w:rsidRDefault="00524C66" w:rsidP="00524C66">
      <w:pPr>
        <w:pStyle w:val="a0"/>
      </w:pPr>
      <w:r w:rsidRPr="00403A88">
        <w:t>Информационная поддержка пользователей Системы, включает в себя</w:t>
      </w:r>
      <w:r w:rsidR="00A546DC" w:rsidRPr="00403A88">
        <w:t xml:space="preserve"> мероприятия</w:t>
      </w:r>
      <w:r w:rsidRPr="00403A88">
        <w:t>:</w:t>
      </w:r>
    </w:p>
    <w:p w:rsidR="00524C66" w:rsidRPr="00403A88" w:rsidRDefault="00524C66" w:rsidP="00524C66">
      <w:pPr>
        <w:numPr>
          <w:ilvl w:val="0"/>
          <w:numId w:val="6"/>
        </w:numPr>
        <w:jc w:val="both"/>
      </w:pPr>
      <w:r w:rsidRPr="00403A88">
        <w:t>Демонстрация функциональных возможностей системы.</w:t>
      </w:r>
    </w:p>
    <w:p w:rsidR="00524C66" w:rsidRPr="00403A88" w:rsidRDefault="00524C66" w:rsidP="00524C66">
      <w:pPr>
        <w:numPr>
          <w:ilvl w:val="0"/>
          <w:numId w:val="6"/>
        </w:numPr>
        <w:jc w:val="both"/>
      </w:pPr>
      <w:r w:rsidRPr="00403A88">
        <w:t>Ответы на вопросы, возникающие в процессе эксплуатации АИСОГД.</w:t>
      </w:r>
    </w:p>
    <w:p w:rsidR="00524C66" w:rsidRPr="00403A88" w:rsidRDefault="00524C66" w:rsidP="00524C66">
      <w:pPr>
        <w:numPr>
          <w:ilvl w:val="0"/>
          <w:numId w:val="6"/>
        </w:numPr>
        <w:jc w:val="both"/>
      </w:pPr>
      <w:r w:rsidRPr="00403A88">
        <w:t>Консультирование пользователей АИСОГД по вопросам эксплуатации программного комплекса по телефону или электронной почте.</w:t>
      </w:r>
    </w:p>
    <w:p w:rsidR="00036DE7" w:rsidRPr="00403A88" w:rsidRDefault="00036DE7" w:rsidP="00524C66">
      <w:pPr>
        <w:numPr>
          <w:ilvl w:val="0"/>
          <w:numId w:val="6"/>
        </w:numPr>
        <w:jc w:val="both"/>
      </w:pPr>
      <w:r w:rsidRPr="00403A88">
        <w:t>Доработка и обновление пользовательской документации, включая обновления руководств пользователя и администратора, пользовательских инструкций</w:t>
      </w:r>
    </w:p>
    <w:p w:rsidR="00524C66" w:rsidRPr="00403A88" w:rsidRDefault="00524C66" w:rsidP="00524C66">
      <w:pPr>
        <w:pStyle w:val="a0"/>
      </w:pPr>
      <w:r w:rsidRPr="00403A88">
        <w:t xml:space="preserve">В рамках выполнения работ может быть обеспечено до </w:t>
      </w:r>
      <w:r w:rsidR="005324BC">
        <w:t>9</w:t>
      </w:r>
      <w:r w:rsidRPr="00403A88">
        <w:t xml:space="preserve"> часов консультаций пользователей Системы ежемесячно.</w:t>
      </w:r>
    </w:p>
    <w:p w:rsidR="00524C66" w:rsidRPr="00403A88" w:rsidRDefault="00524C66" w:rsidP="00524C66">
      <w:pPr>
        <w:pStyle w:val="3"/>
      </w:pPr>
      <w:bookmarkStart w:id="38" w:name="_Toc371413831"/>
      <w:r w:rsidRPr="00403A88">
        <w:t>Требования к обеспечению процесса подключения пользователей к Системе</w:t>
      </w:r>
      <w:bookmarkEnd w:id="38"/>
    </w:p>
    <w:p w:rsidR="00524C66" w:rsidRPr="00403A88" w:rsidRDefault="00524C66" w:rsidP="00524C66">
      <w:pPr>
        <w:pStyle w:val="4"/>
      </w:pPr>
      <w:bookmarkStart w:id="39" w:name="_Toc371413832"/>
      <w:r w:rsidRPr="00403A88">
        <w:t>Требования к работам по настройке подключения рабочих мест пользователей</w:t>
      </w:r>
      <w:bookmarkEnd w:id="39"/>
    </w:p>
    <w:p w:rsidR="00524C66" w:rsidRPr="00403A88" w:rsidRDefault="00524C66" w:rsidP="00524C66">
      <w:pPr>
        <w:pStyle w:val="a0"/>
      </w:pPr>
      <w:r w:rsidRPr="00403A88">
        <w:t>Для выполнения работ по настройке подключения Заказчик обеспечивает наличие канала связи между рабочим местом пользователя и сервером приложений АИСОГД.</w:t>
      </w:r>
    </w:p>
    <w:p w:rsidR="00524C66" w:rsidRPr="00403A88" w:rsidRDefault="00524C66" w:rsidP="00524C66">
      <w:pPr>
        <w:pStyle w:val="a0"/>
      </w:pPr>
      <w:r w:rsidRPr="00403A88">
        <w:t>Настройка подключения пользователей должна включать в себя:</w:t>
      </w:r>
    </w:p>
    <w:p w:rsidR="00524C66" w:rsidRPr="00403A88" w:rsidRDefault="00524C66" w:rsidP="00524C66">
      <w:pPr>
        <w:numPr>
          <w:ilvl w:val="0"/>
          <w:numId w:val="6"/>
        </w:numPr>
        <w:jc w:val="both"/>
      </w:pPr>
      <w:r w:rsidRPr="00403A88">
        <w:t>Настройку учетной записи пользователя на серверах АИСОГД для доступа к программному комплексу АИСОГД;</w:t>
      </w:r>
    </w:p>
    <w:p w:rsidR="00524C66" w:rsidRPr="00403A88" w:rsidRDefault="00524C66" w:rsidP="00524C66">
      <w:pPr>
        <w:numPr>
          <w:ilvl w:val="0"/>
          <w:numId w:val="6"/>
        </w:numPr>
        <w:jc w:val="both"/>
      </w:pPr>
      <w:r w:rsidRPr="00403A88">
        <w:t>Настройку полномочий для доступа пользователя к определенным данным Системы.</w:t>
      </w:r>
    </w:p>
    <w:p w:rsidR="00524C66" w:rsidRPr="00403A88" w:rsidRDefault="00524C66" w:rsidP="00524C66">
      <w:pPr>
        <w:pStyle w:val="a0"/>
      </w:pPr>
      <w:r w:rsidRPr="00403A88">
        <w:t>Для выполнения работ по настройке подключения Исполнителю передается согласованный список подключаемых пользователей с указанием следующих данных:</w:t>
      </w:r>
    </w:p>
    <w:p w:rsidR="00524C66" w:rsidRPr="00403A88" w:rsidRDefault="00524C66" w:rsidP="00524C66">
      <w:pPr>
        <w:numPr>
          <w:ilvl w:val="0"/>
          <w:numId w:val="6"/>
        </w:numPr>
        <w:jc w:val="both"/>
      </w:pPr>
      <w:r w:rsidRPr="00403A88">
        <w:t>Фамилия Имя Отчество</w:t>
      </w:r>
    </w:p>
    <w:p w:rsidR="00524C66" w:rsidRPr="00403A88" w:rsidRDefault="00524C66" w:rsidP="00524C66">
      <w:pPr>
        <w:numPr>
          <w:ilvl w:val="0"/>
          <w:numId w:val="6"/>
        </w:numPr>
        <w:jc w:val="both"/>
      </w:pPr>
      <w:r w:rsidRPr="00403A88">
        <w:t>Логин пользователя в домене</w:t>
      </w:r>
      <w:r w:rsidR="003A1672" w:rsidRPr="00403A88">
        <w:t xml:space="preserve">: </w:t>
      </w:r>
      <w:r w:rsidR="003A1672" w:rsidRPr="00403A88">
        <w:rPr>
          <w:lang w:val="en-US"/>
        </w:rPr>
        <w:t>ARCH</w:t>
      </w:r>
      <w:r w:rsidR="003A1672" w:rsidRPr="00403A88">
        <w:t xml:space="preserve"> – для сотрудников ДГА,</w:t>
      </w:r>
      <w:r w:rsidRPr="00403A88">
        <w:t xml:space="preserve"> </w:t>
      </w:r>
      <w:r w:rsidRPr="00403A88">
        <w:rPr>
          <w:lang w:val="en-US"/>
        </w:rPr>
        <w:t>GORODPERM</w:t>
      </w:r>
      <w:r w:rsidR="003A1672" w:rsidRPr="00403A88">
        <w:t xml:space="preserve"> – для внешних пользователей.</w:t>
      </w:r>
    </w:p>
    <w:p w:rsidR="00524C66" w:rsidRPr="00403A88" w:rsidRDefault="00524C66" w:rsidP="00524C66">
      <w:pPr>
        <w:numPr>
          <w:ilvl w:val="0"/>
          <w:numId w:val="6"/>
        </w:numPr>
        <w:jc w:val="both"/>
      </w:pPr>
      <w:r w:rsidRPr="00403A88">
        <w:t>Должность</w:t>
      </w:r>
    </w:p>
    <w:p w:rsidR="00524C66" w:rsidRPr="00403A88" w:rsidRDefault="00524C66" w:rsidP="00524C66">
      <w:pPr>
        <w:numPr>
          <w:ilvl w:val="0"/>
          <w:numId w:val="6"/>
        </w:numPr>
        <w:jc w:val="both"/>
      </w:pPr>
      <w:r w:rsidRPr="00403A88">
        <w:t xml:space="preserve">Структурное подразделение, </w:t>
      </w:r>
    </w:p>
    <w:p w:rsidR="00524C66" w:rsidRPr="00403A88" w:rsidRDefault="00524C66" w:rsidP="00524C66">
      <w:pPr>
        <w:numPr>
          <w:ilvl w:val="0"/>
          <w:numId w:val="6"/>
        </w:numPr>
        <w:jc w:val="both"/>
      </w:pPr>
      <w:r w:rsidRPr="00403A88">
        <w:t>Контактный телефон</w:t>
      </w:r>
    </w:p>
    <w:p w:rsidR="00524C66" w:rsidRPr="00403A88" w:rsidRDefault="00524C66" w:rsidP="00524C66">
      <w:pPr>
        <w:numPr>
          <w:ilvl w:val="0"/>
          <w:numId w:val="6"/>
        </w:numPr>
        <w:jc w:val="both"/>
      </w:pPr>
      <w:r w:rsidRPr="00403A88">
        <w:t>Электронный адрес</w:t>
      </w:r>
    </w:p>
    <w:p w:rsidR="00524C66" w:rsidRPr="00403A88" w:rsidRDefault="00524C66" w:rsidP="00524C66">
      <w:pPr>
        <w:numPr>
          <w:ilvl w:val="0"/>
          <w:numId w:val="6"/>
        </w:numPr>
        <w:jc w:val="both"/>
      </w:pPr>
      <w:r w:rsidRPr="00403A88">
        <w:t>Уровень допуска пользователя.</w:t>
      </w:r>
    </w:p>
    <w:p w:rsidR="00524C66" w:rsidRPr="00403A88" w:rsidRDefault="00524C66" w:rsidP="00524C66">
      <w:pPr>
        <w:pStyle w:val="a0"/>
      </w:pPr>
      <w:r w:rsidRPr="00403A88">
        <w:t>По результатам работ Исполнитель передает Заказчику следующий перечень  данных для каждого пользователя:</w:t>
      </w:r>
    </w:p>
    <w:p w:rsidR="00524C66" w:rsidRPr="00403A88" w:rsidRDefault="00524C66" w:rsidP="00524C66">
      <w:pPr>
        <w:numPr>
          <w:ilvl w:val="0"/>
          <w:numId w:val="6"/>
        </w:numPr>
        <w:jc w:val="both"/>
      </w:pPr>
      <w:r w:rsidRPr="00403A88">
        <w:t>Учетные данные</w:t>
      </w:r>
      <w:r w:rsidRPr="00403A88">
        <w:rPr>
          <w:lang w:val="en-US"/>
        </w:rPr>
        <w:t xml:space="preserve"> </w:t>
      </w:r>
      <w:r w:rsidRPr="00403A88">
        <w:t>пользователя (логин).</w:t>
      </w:r>
    </w:p>
    <w:p w:rsidR="00524C66" w:rsidRPr="00403A88" w:rsidRDefault="00524C66" w:rsidP="00524C66">
      <w:pPr>
        <w:numPr>
          <w:ilvl w:val="0"/>
          <w:numId w:val="6"/>
        </w:numPr>
        <w:jc w:val="both"/>
      </w:pPr>
      <w:r w:rsidRPr="00403A88">
        <w:t>Роль пользователя в Системе.</w:t>
      </w:r>
    </w:p>
    <w:p w:rsidR="00524C66" w:rsidRPr="00403A88" w:rsidRDefault="00524C66" w:rsidP="00524C66">
      <w:pPr>
        <w:numPr>
          <w:ilvl w:val="0"/>
          <w:numId w:val="6"/>
        </w:numPr>
        <w:jc w:val="both"/>
      </w:pPr>
      <w:r w:rsidRPr="00403A88">
        <w:t>Адрес подключения пользователя к АИСОГД (</w:t>
      </w:r>
      <w:r w:rsidRPr="00403A88">
        <w:rPr>
          <w:lang w:val="en-US"/>
        </w:rPr>
        <w:t>URL</w:t>
      </w:r>
      <w:r w:rsidRPr="00403A88">
        <w:t>-ссылку на сайт АИСОГД)</w:t>
      </w:r>
    </w:p>
    <w:p w:rsidR="00524C66" w:rsidRPr="00403A88" w:rsidRDefault="00524C66" w:rsidP="00524C66">
      <w:pPr>
        <w:pStyle w:val="4"/>
      </w:pPr>
      <w:bookmarkStart w:id="40" w:name="_Toc371413833"/>
      <w:r w:rsidRPr="00403A88">
        <w:t>Требования к рабочим местам</w:t>
      </w:r>
      <w:bookmarkEnd w:id="40"/>
    </w:p>
    <w:p w:rsidR="00524C66" w:rsidRPr="00403A88" w:rsidRDefault="00524C66" w:rsidP="00524C66">
      <w:pPr>
        <w:pStyle w:val="a0"/>
      </w:pPr>
      <w:r w:rsidRPr="00403A88">
        <w:t>Заказчик обеспечивает наличие функционирующего канала связи в рамках сети передачи данных с серверами АИСОГД со скоростью доступа до 100 Мбит/</w:t>
      </w:r>
      <w:proofErr w:type="spellStart"/>
      <w:r w:rsidRPr="00403A88">
        <w:t>c</w:t>
      </w:r>
      <w:proofErr w:type="spellEnd"/>
      <w:r w:rsidRPr="00403A88">
        <w:t>.</w:t>
      </w:r>
    </w:p>
    <w:p w:rsidR="00524C66" w:rsidRPr="00403A88" w:rsidRDefault="00524C66" w:rsidP="00524C66">
      <w:pPr>
        <w:pStyle w:val="a0"/>
      </w:pPr>
      <w:r w:rsidRPr="00403A88">
        <w:t xml:space="preserve">Доступ к АИСОГД организуется с использованием подключения к </w:t>
      </w:r>
      <w:r w:rsidRPr="00403A88">
        <w:rPr>
          <w:lang w:val="en-US"/>
        </w:rPr>
        <w:t>web</w:t>
      </w:r>
      <w:r w:rsidRPr="00403A88">
        <w:t xml:space="preserve">-сайту АИСОГД по протоколу </w:t>
      </w:r>
      <w:r w:rsidRPr="00403A88">
        <w:rPr>
          <w:lang w:val="en-US"/>
        </w:rPr>
        <w:t>HTTP</w:t>
      </w:r>
      <w:r w:rsidRPr="00403A88">
        <w:t>.</w:t>
      </w:r>
    </w:p>
    <w:p w:rsidR="00524C66" w:rsidRPr="00403A88" w:rsidRDefault="00524C66" w:rsidP="00524C66">
      <w:pPr>
        <w:pStyle w:val="a0"/>
      </w:pPr>
      <w:r w:rsidRPr="00403A88">
        <w:t>Стандартная конфигурация рабочей станции включает в себя:</w:t>
      </w:r>
    </w:p>
    <w:p w:rsidR="00524C66" w:rsidRPr="00403A88" w:rsidRDefault="00524C66" w:rsidP="00524C66">
      <w:pPr>
        <w:numPr>
          <w:ilvl w:val="0"/>
          <w:numId w:val="6"/>
        </w:numPr>
        <w:jc w:val="both"/>
      </w:pPr>
      <w:r w:rsidRPr="00403A88">
        <w:t>Персональный компьютер.</w:t>
      </w:r>
    </w:p>
    <w:p w:rsidR="00524C66" w:rsidRPr="00403A88" w:rsidRDefault="00524C66" w:rsidP="00524C66">
      <w:pPr>
        <w:numPr>
          <w:ilvl w:val="0"/>
          <w:numId w:val="6"/>
        </w:numPr>
        <w:jc w:val="both"/>
      </w:pPr>
      <w:r w:rsidRPr="00403A88">
        <w:t xml:space="preserve">Операционная система </w:t>
      </w:r>
      <w:r w:rsidRPr="00403A88">
        <w:rPr>
          <w:lang w:val="en-US"/>
        </w:rPr>
        <w:t>Microsoft</w:t>
      </w:r>
      <w:r w:rsidRPr="00403A88">
        <w:t xml:space="preserve"> </w:t>
      </w:r>
      <w:r w:rsidRPr="00403A88">
        <w:rPr>
          <w:lang w:val="en-US"/>
        </w:rPr>
        <w:t>Windows</w:t>
      </w:r>
      <w:r w:rsidRPr="00403A88">
        <w:t xml:space="preserve"> 7 и выше.</w:t>
      </w:r>
    </w:p>
    <w:p w:rsidR="00524C66" w:rsidRPr="00403A88" w:rsidRDefault="00DF1550" w:rsidP="00524C66">
      <w:pPr>
        <w:numPr>
          <w:ilvl w:val="0"/>
          <w:numId w:val="6"/>
        </w:numPr>
        <w:jc w:val="both"/>
      </w:pPr>
      <w:r w:rsidRPr="00403A88">
        <w:t>.</w:t>
      </w:r>
      <w:r w:rsidR="00524C66" w:rsidRPr="00403A88">
        <w:t xml:space="preserve">NET </w:t>
      </w:r>
      <w:proofErr w:type="spellStart"/>
      <w:r w:rsidR="00524C66" w:rsidRPr="00403A88">
        <w:t>Framework</w:t>
      </w:r>
      <w:proofErr w:type="spellEnd"/>
      <w:r w:rsidR="00524C66" w:rsidRPr="00403A88">
        <w:t xml:space="preserve"> </w:t>
      </w:r>
      <w:r w:rsidR="00524C66" w:rsidRPr="00403A88">
        <w:rPr>
          <w:lang w:val="en-US"/>
        </w:rPr>
        <w:t>4.0</w:t>
      </w:r>
    </w:p>
    <w:p w:rsidR="00452287" w:rsidRPr="00403A88" w:rsidRDefault="002F52C5" w:rsidP="0051477E">
      <w:pPr>
        <w:pStyle w:val="2"/>
      </w:pPr>
      <w:bookmarkStart w:id="41" w:name="_Toc371413834"/>
      <w:r w:rsidRPr="00403A88">
        <w:lastRenderedPageBreak/>
        <w:t xml:space="preserve">Требования к </w:t>
      </w:r>
      <w:r w:rsidR="007E18DE" w:rsidRPr="00403A88">
        <w:t>расширению функциональных возможностей и доработке АИСОГД</w:t>
      </w:r>
      <w:bookmarkEnd w:id="41"/>
    </w:p>
    <w:p w:rsidR="007E18DE" w:rsidRPr="00403A88" w:rsidRDefault="007E18DE" w:rsidP="007E18DE">
      <w:pPr>
        <w:pStyle w:val="3"/>
      </w:pPr>
      <w:bookmarkStart w:id="42" w:name="_Toc371413835"/>
      <w:r w:rsidRPr="00403A88">
        <w:t xml:space="preserve">Требования к расширению функциональных возможностей </w:t>
      </w:r>
      <w:r w:rsidR="003A1672" w:rsidRPr="00403A88">
        <w:t xml:space="preserve">базовых компонентов </w:t>
      </w:r>
      <w:r w:rsidRPr="00403A88">
        <w:t>АИСОГД</w:t>
      </w:r>
      <w:bookmarkEnd w:id="42"/>
    </w:p>
    <w:p w:rsidR="00665802" w:rsidRPr="00403A88" w:rsidRDefault="00665802" w:rsidP="00665802">
      <w:pPr>
        <w:pStyle w:val="a0"/>
      </w:pPr>
      <w:r w:rsidRPr="00403A88">
        <w:t xml:space="preserve">В рамках выполнения работ по расширению функциональных возможностей </w:t>
      </w:r>
      <w:r w:rsidR="003A1672" w:rsidRPr="00403A88">
        <w:t xml:space="preserve">базовых компонентов </w:t>
      </w:r>
      <w:r w:rsidRPr="00403A88">
        <w:t>Системы</w:t>
      </w:r>
      <w:r w:rsidR="003A1672" w:rsidRPr="00403A88">
        <w:t xml:space="preserve"> (общая функциональность для всех подсистем)</w:t>
      </w:r>
      <w:r w:rsidRPr="00403A88">
        <w:t xml:space="preserve"> должны быть выполнены следующие работы:</w:t>
      </w:r>
    </w:p>
    <w:p w:rsidR="00665802" w:rsidRPr="00403A88" w:rsidRDefault="00665802" w:rsidP="007E18DE">
      <w:pPr>
        <w:pStyle w:val="1-0"/>
      </w:pPr>
      <w:r w:rsidRPr="00403A88">
        <w:t>Реализация диалога уведомления пользователя о работе в версиях браузеров, не совместимых с АИСОГД, либо имеющих соответствующие несовместимые настройки.</w:t>
      </w:r>
    </w:p>
    <w:p w:rsidR="007E18DE" w:rsidRPr="00403A88" w:rsidRDefault="00665802" w:rsidP="007E18DE">
      <w:pPr>
        <w:pStyle w:val="1-0"/>
      </w:pPr>
      <w:r w:rsidRPr="00403A88">
        <w:t>Реализовать автоматическую а</w:t>
      </w:r>
      <w:r w:rsidR="007E18DE" w:rsidRPr="00403A88">
        <w:t>вторизаци</w:t>
      </w:r>
      <w:r w:rsidRPr="00403A88">
        <w:t xml:space="preserve">ю пользователей, зарегистрированных в системе полномочий АИСОГД, </w:t>
      </w:r>
      <w:r w:rsidR="007E18DE" w:rsidRPr="00403A88">
        <w:t>в настольных приложениях</w:t>
      </w:r>
      <w:r w:rsidRPr="00403A88">
        <w:t xml:space="preserve"> </w:t>
      </w:r>
      <w:proofErr w:type="spellStart"/>
      <w:r w:rsidRPr="00403A88">
        <w:rPr>
          <w:lang w:val="en-US"/>
        </w:rPr>
        <w:t>ArcGIS</w:t>
      </w:r>
      <w:proofErr w:type="spellEnd"/>
      <w:r w:rsidRPr="00403A88">
        <w:t xml:space="preserve"> без запроса имени и пароля.</w:t>
      </w:r>
    </w:p>
    <w:p w:rsidR="007E18DE" w:rsidRPr="00403A88" w:rsidRDefault="00814E04" w:rsidP="007E18DE">
      <w:pPr>
        <w:pStyle w:val="1-0"/>
      </w:pPr>
      <w:r w:rsidRPr="00403A88">
        <w:t>Дораб</w:t>
      </w:r>
      <w:r w:rsidR="00FD4B18" w:rsidRPr="00403A88">
        <w:t>отка</w:t>
      </w:r>
      <w:r w:rsidRPr="00403A88">
        <w:t xml:space="preserve"> формы просмотра и редактирования объектов АИСОГД таким образом, чтобы панель инструментов формы всегда оставалась видимой при вертикальной прокрутке формы.</w:t>
      </w:r>
    </w:p>
    <w:p w:rsidR="007E18DE" w:rsidRPr="00403A88" w:rsidRDefault="007E18DE" w:rsidP="007E18DE">
      <w:pPr>
        <w:pStyle w:val="1-0"/>
      </w:pPr>
      <w:r w:rsidRPr="00403A88">
        <w:t>Добав</w:t>
      </w:r>
      <w:r w:rsidR="00FD4B18" w:rsidRPr="00403A88">
        <w:t>ление</w:t>
      </w:r>
      <w:r w:rsidRPr="00403A88">
        <w:t xml:space="preserve"> функци</w:t>
      </w:r>
      <w:r w:rsidR="00FD4B18" w:rsidRPr="00403A88">
        <w:t>и</w:t>
      </w:r>
      <w:r w:rsidRPr="00403A88">
        <w:t xml:space="preserve"> предварительного просмотра при прикреплении скан копии документа</w:t>
      </w:r>
    </w:p>
    <w:p w:rsidR="007E18DE" w:rsidRPr="00403A88" w:rsidRDefault="00814E04" w:rsidP="007E18DE">
      <w:pPr>
        <w:pStyle w:val="1-0"/>
      </w:pPr>
      <w:r w:rsidRPr="00403A88">
        <w:t>Реализ</w:t>
      </w:r>
      <w:r w:rsidR="00FD4B18" w:rsidRPr="00403A88">
        <w:t>ация</w:t>
      </w:r>
      <w:r w:rsidRPr="00403A88">
        <w:t xml:space="preserve"> возможност</w:t>
      </w:r>
      <w:r w:rsidR="00FD4B18" w:rsidRPr="00403A88">
        <w:t>и</w:t>
      </w:r>
      <w:r w:rsidRPr="00403A88">
        <w:t xml:space="preserve"> изменения размера отображения</w:t>
      </w:r>
      <w:r w:rsidR="00FD4B18" w:rsidRPr="00403A88">
        <w:t xml:space="preserve"> длинных</w:t>
      </w:r>
      <w:r w:rsidRPr="00403A88">
        <w:t xml:space="preserve"> текстов</w:t>
      </w:r>
      <w:r w:rsidR="00FD4B18" w:rsidRPr="00403A88">
        <w:t>ых</w:t>
      </w:r>
      <w:r w:rsidRPr="00403A88">
        <w:t xml:space="preserve"> поля</w:t>
      </w:r>
      <w:r w:rsidR="00FD4B18" w:rsidRPr="00403A88">
        <w:t>х</w:t>
      </w:r>
      <w:r w:rsidRPr="00403A88">
        <w:t xml:space="preserve"> в</w:t>
      </w:r>
      <w:r w:rsidR="007E18DE" w:rsidRPr="00403A88">
        <w:t xml:space="preserve"> </w:t>
      </w:r>
      <w:r w:rsidRPr="00403A88">
        <w:t xml:space="preserve">редактируемых </w:t>
      </w:r>
      <w:r w:rsidR="007E18DE" w:rsidRPr="00403A88">
        <w:t xml:space="preserve">списках </w:t>
      </w:r>
      <w:r w:rsidRPr="00403A88">
        <w:t>объект</w:t>
      </w:r>
      <w:r w:rsidR="00FD4B18" w:rsidRPr="00403A88">
        <w:t>ов</w:t>
      </w:r>
      <w:r w:rsidRPr="00403A88">
        <w:t xml:space="preserve"> на формах редактирования</w:t>
      </w:r>
    </w:p>
    <w:p w:rsidR="007E18DE" w:rsidRPr="00141EE2" w:rsidRDefault="00FD4B18" w:rsidP="007E18DE">
      <w:pPr>
        <w:pStyle w:val="1-0"/>
      </w:pPr>
      <w:r w:rsidRPr="00141EE2">
        <w:t xml:space="preserve">Реализация </w:t>
      </w:r>
      <w:r w:rsidR="007E18DE" w:rsidRPr="00141EE2">
        <w:t>возможност</w:t>
      </w:r>
      <w:r w:rsidRPr="00141EE2">
        <w:t>и</w:t>
      </w:r>
      <w:r w:rsidR="007E18DE" w:rsidRPr="00141EE2">
        <w:t xml:space="preserve"> создания нового объекта по шаблону</w:t>
      </w:r>
      <w:r w:rsidRPr="00141EE2">
        <w:t>.</w:t>
      </w:r>
    </w:p>
    <w:p w:rsidR="007E18DE" w:rsidRPr="00141EE2" w:rsidRDefault="007E18DE" w:rsidP="007E18DE">
      <w:pPr>
        <w:pStyle w:val="1-0"/>
      </w:pPr>
      <w:r w:rsidRPr="00141EE2">
        <w:t>Добав</w:t>
      </w:r>
      <w:r w:rsidR="00FD4B18" w:rsidRPr="00141EE2">
        <w:t>ление</w:t>
      </w:r>
      <w:r w:rsidRPr="00141EE2">
        <w:t xml:space="preserve"> возможност</w:t>
      </w:r>
      <w:r w:rsidR="00FD4B18" w:rsidRPr="00141EE2">
        <w:t>и</w:t>
      </w:r>
      <w:r w:rsidRPr="00141EE2">
        <w:t xml:space="preserve"> измен</w:t>
      </w:r>
      <w:r w:rsidR="00FD4B18" w:rsidRPr="00141EE2">
        <w:t>ения</w:t>
      </w:r>
      <w:r w:rsidRPr="00141EE2">
        <w:t xml:space="preserve"> значение одного и того же атрибута для множества объектов</w:t>
      </w:r>
      <w:r w:rsidR="00814E04" w:rsidRPr="00141EE2">
        <w:t xml:space="preserve"> одного типа.</w:t>
      </w:r>
    </w:p>
    <w:p w:rsidR="007E18DE" w:rsidRPr="00141EE2" w:rsidRDefault="00FD4B18" w:rsidP="007E18DE">
      <w:pPr>
        <w:pStyle w:val="1-0"/>
      </w:pPr>
      <w:r w:rsidRPr="00141EE2">
        <w:t>Добавление функции</w:t>
      </w:r>
      <w:r w:rsidR="007E18DE" w:rsidRPr="00141EE2">
        <w:t xml:space="preserve"> запрос</w:t>
      </w:r>
      <w:r w:rsidR="00C06801" w:rsidRPr="00141EE2">
        <w:t>а на</w:t>
      </w:r>
      <w:r w:rsidR="007E18DE" w:rsidRPr="00141EE2">
        <w:t xml:space="preserve"> сохранени</w:t>
      </w:r>
      <w:r w:rsidR="00C06801" w:rsidRPr="00141EE2">
        <w:t>е</w:t>
      </w:r>
      <w:r w:rsidR="007E18DE" w:rsidRPr="00141EE2">
        <w:t xml:space="preserve"> при выходе из формы редактирования, если были внесены изме</w:t>
      </w:r>
      <w:r w:rsidR="00814E04" w:rsidRPr="00141EE2">
        <w:t>не</w:t>
      </w:r>
      <w:r w:rsidR="007E18DE" w:rsidRPr="00141EE2">
        <w:t>ния, которые не были сохранены</w:t>
      </w:r>
    </w:p>
    <w:p w:rsidR="007E18DE" w:rsidRPr="00255DC4" w:rsidRDefault="00FD4B18" w:rsidP="007E18DE">
      <w:pPr>
        <w:pStyle w:val="1-0"/>
      </w:pPr>
      <w:r w:rsidRPr="00255DC4">
        <w:t xml:space="preserve">Реализация </w:t>
      </w:r>
      <w:r w:rsidR="007E18DE" w:rsidRPr="00255DC4">
        <w:t>страниц</w:t>
      </w:r>
      <w:r w:rsidRPr="00255DC4">
        <w:t>ы</w:t>
      </w:r>
      <w:r w:rsidR="00814E04" w:rsidRPr="00255DC4">
        <w:t xml:space="preserve"> сайта АИСОГД, в которой должны фиксироваться все исправления ошибок и новые функции для версий Системы. Добав</w:t>
      </w:r>
      <w:r w:rsidRPr="00255DC4">
        <w:t>ление</w:t>
      </w:r>
      <w:r w:rsidR="00814E04" w:rsidRPr="00255DC4">
        <w:t xml:space="preserve"> ссылк</w:t>
      </w:r>
      <w:r w:rsidRPr="00255DC4">
        <w:t>и</w:t>
      </w:r>
      <w:r w:rsidR="00814E04" w:rsidRPr="00255DC4">
        <w:t xml:space="preserve"> на данную страницу в карту сайта и настро</w:t>
      </w:r>
      <w:r w:rsidRPr="00255DC4">
        <w:t xml:space="preserve">йка </w:t>
      </w:r>
      <w:r w:rsidR="00814E04" w:rsidRPr="00255DC4">
        <w:t>доступ</w:t>
      </w:r>
      <w:r w:rsidRPr="00255DC4">
        <w:t>а</w:t>
      </w:r>
      <w:r w:rsidR="00814E04" w:rsidRPr="00255DC4">
        <w:t xml:space="preserve"> для просмотра страницы всех пользователей системы.</w:t>
      </w:r>
    </w:p>
    <w:p w:rsidR="007E18DE" w:rsidRPr="00141EE2" w:rsidRDefault="00FD4B18" w:rsidP="007E18DE">
      <w:pPr>
        <w:pStyle w:val="1-0"/>
      </w:pPr>
      <w:r w:rsidRPr="00141EE2">
        <w:t xml:space="preserve">Реализация </w:t>
      </w:r>
      <w:r w:rsidR="00252AB9" w:rsidRPr="00141EE2">
        <w:t>механизм</w:t>
      </w:r>
      <w:r w:rsidRPr="00141EE2">
        <w:t>а</w:t>
      </w:r>
      <w:r w:rsidR="00252AB9" w:rsidRPr="00141EE2">
        <w:t xml:space="preserve"> блокирования возможности </w:t>
      </w:r>
      <w:r w:rsidR="007E18DE" w:rsidRPr="00141EE2">
        <w:t>редактирования объекта, если объект открыт другим пользователем</w:t>
      </w:r>
      <w:r w:rsidR="00252AB9" w:rsidRPr="00141EE2">
        <w:t xml:space="preserve"> на изменение. При открытии заблокированного объекта пользователем Система должна выводить сообщение о том, что объект заблокирован с указанием логина и имени пользователя, который заблокировал объект от изменений.</w:t>
      </w:r>
    </w:p>
    <w:p w:rsidR="005E32B5" w:rsidRPr="00255DC4" w:rsidRDefault="00FD4B18" w:rsidP="005E32B5">
      <w:pPr>
        <w:pStyle w:val="1-0"/>
      </w:pPr>
      <w:r w:rsidRPr="00255DC4">
        <w:t xml:space="preserve">Реализация </w:t>
      </w:r>
      <w:r w:rsidR="00EB5CAC" w:rsidRPr="00255DC4">
        <w:t>на списк</w:t>
      </w:r>
      <w:r w:rsidRPr="00255DC4">
        <w:t>овой форме</w:t>
      </w:r>
      <w:r w:rsidR="00EB5CAC" w:rsidRPr="00255DC4">
        <w:t xml:space="preserve"> справочника «Вид документа» </w:t>
      </w:r>
      <w:r w:rsidR="005E32B5" w:rsidRPr="00255DC4">
        <w:t>панел</w:t>
      </w:r>
      <w:r w:rsidRPr="00255DC4">
        <w:t>и</w:t>
      </w:r>
      <w:r w:rsidR="00EB5CAC" w:rsidRPr="00255DC4">
        <w:t xml:space="preserve"> специфического</w:t>
      </w:r>
      <w:r w:rsidR="005E32B5" w:rsidRPr="00255DC4">
        <w:t xml:space="preserve"> поиска</w:t>
      </w:r>
      <w:r w:rsidRPr="00255DC4">
        <w:t>.</w:t>
      </w:r>
    </w:p>
    <w:p w:rsidR="00D111FA" w:rsidRPr="00141EE2" w:rsidRDefault="00D111FA" w:rsidP="00ED26F4">
      <w:pPr>
        <w:pStyle w:val="1-0"/>
      </w:pPr>
      <w:r w:rsidRPr="00141EE2">
        <w:t xml:space="preserve">Реализация расширенной функциональности по фильтрации и ограничению списков объектов по всем атрибутам, включая возможности наложения фильтров по ассоциированным и </w:t>
      </w:r>
      <w:proofErr w:type="spellStart"/>
      <w:r w:rsidRPr="00141EE2">
        <w:t>дитейловым</w:t>
      </w:r>
      <w:proofErr w:type="spellEnd"/>
      <w:r w:rsidRPr="00141EE2">
        <w:t xml:space="preserve"> таблицам</w:t>
      </w:r>
      <w:r w:rsidR="00FF750F" w:rsidRPr="00141EE2">
        <w:t>. В рамках выполнения данной работы должны быть учтены следующие требования:</w:t>
      </w:r>
    </w:p>
    <w:p w:rsidR="00FF750F" w:rsidRPr="00141EE2" w:rsidRDefault="00FF750F" w:rsidP="006F5F14">
      <w:pPr>
        <w:pStyle w:val="1-0"/>
        <w:numPr>
          <w:ilvl w:val="1"/>
          <w:numId w:val="2"/>
        </w:numPr>
      </w:pPr>
      <w:r w:rsidRPr="00141EE2">
        <w:t>Возможность построения сложных запросов на фильтрацию</w:t>
      </w:r>
    </w:p>
    <w:p w:rsidR="00FF750F" w:rsidRPr="00141EE2" w:rsidRDefault="00FF750F" w:rsidP="006F5F14">
      <w:pPr>
        <w:pStyle w:val="1-0"/>
        <w:numPr>
          <w:ilvl w:val="1"/>
          <w:numId w:val="2"/>
        </w:numPr>
      </w:pPr>
      <w:r w:rsidRPr="00141EE2">
        <w:t>Возможность сохранения и повторного использования созданных запросов, в т.ч. запросов созданных другими пользователями</w:t>
      </w:r>
    </w:p>
    <w:p w:rsidR="00ED26F4" w:rsidRPr="00403A88" w:rsidRDefault="00EB5CAC" w:rsidP="00ED26F4">
      <w:pPr>
        <w:pStyle w:val="1-0"/>
      </w:pPr>
      <w:r w:rsidRPr="00403A88">
        <w:t>Настро</w:t>
      </w:r>
      <w:r w:rsidR="00FD4B18" w:rsidRPr="00403A88">
        <w:t>йка</w:t>
      </w:r>
      <w:r w:rsidRPr="00403A88">
        <w:t xml:space="preserve"> полномочи</w:t>
      </w:r>
      <w:r w:rsidR="00FD4B18" w:rsidRPr="00403A88">
        <w:t>й</w:t>
      </w:r>
      <w:r w:rsidRPr="00403A88">
        <w:t xml:space="preserve"> доступа </w:t>
      </w:r>
      <w:r w:rsidR="00FD4B18" w:rsidRPr="00403A88">
        <w:t xml:space="preserve">к </w:t>
      </w:r>
      <w:r w:rsidRPr="00403A88">
        <w:t>инструментам и операциям импорта документов из Электронного архива в реестр документов ИСОГД для роли «Сотрудники УИОГД». Добав</w:t>
      </w:r>
      <w:r w:rsidR="00FD4B18" w:rsidRPr="00403A88">
        <w:t>ление</w:t>
      </w:r>
      <w:r w:rsidRPr="00403A88">
        <w:t xml:space="preserve"> на карту сайта АИСОГД для роли «Сотрудники УИОГД» ссылк</w:t>
      </w:r>
      <w:r w:rsidR="00FD4B18" w:rsidRPr="00403A88">
        <w:t>и</w:t>
      </w:r>
      <w:r w:rsidRPr="00403A88">
        <w:t xml:space="preserve"> на страницу инструмента импорта документов из Электронного архива.</w:t>
      </w:r>
    </w:p>
    <w:p w:rsidR="001B7B35" w:rsidRPr="00403A88" w:rsidRDefault="001B7B35" w:rsidP="00ED26F4">
      <w:pPr>
        <w:pStyle w:val="1-0"/>
      </w:pPr>
      <w:r w:rsidRPr="00403A88">
        <w:t>Настро</w:t>
      </w:r>
      <w:r w:rsidR="00FD4B18" w:rsidRPr="00403A88">
        <w:t>йка</w:t>
      </w:r>
      <w:r w:rsidRPr="00403A88">
        <w:t xml:space="preserve"> карты сайта для доступа к заявлениям на оказание муниципальных услуг по выдаче разрешительной документации:</w:t>
      </w:r>
    </w:p>
    <w:p w:rsidR="001B7B35" w:rsidRPr="00403A88" w:rsidRDefault="001B7B35" w:rsidP="006F5F14">
      <w:pPr>
        <w:pStyle w:val="1-0"/>
        <w:numPr>
          <w:ilvl w:val="1"/>
          <w:numId w:val="2"/>
        </w:numPr>
      </w:pPr>
      <w:r w:rsidRPr="00403A88">
        <w:lastRenderedPageBreak/>
        <w:t>Для всех ролей, кроме роли «Сотрудники ОПРД»</w:t>
      </w:r>
      <w:r w:rsidR="00FD4B18" w:rsidRPr="00403A88">
        <w:t>,</w:t>
      </w:r>
      <w:r w:rsidRPr="00403A88">
        <w:t xml:space="preserve"> ссылку на страницу «Заявления застройщика» переместить в раздел карты сайта «Заявления на </w:t>
      </w:r>
      <w:proofErr w:type="spellStart"/>
      <w:r w:rsidRPr="00403A88">
        <w:t>мун</w:t>
      </w:r>
      <w:proofErr w:type="gramStart"/>
      <w:r w:rsidRPr="00403A88">
        <w:t>.у</w:t>
      </w:r>
      <w:proofErr w:type="gramEnd"/>
      <w:r w:rsidRPr="00403A88">
        <w:t>слуги</w:t>
      </w:r>
      <w:proofErr w:type="spellEnd"/>
      <w:r w:rsidRPr="00403A88">
        <w:t>»</w:t>
      </w:r>
      <w:r w:rsidR="004B3397" w:rsidRPr="00403A88">
        <w:t>.</w:t>
      </w:r>
    </w:p>
    <w:p w:rsidR="00ED26F4" w:rsidRPr="00403A88" w:rsidRDefault="001B7B35" w:rsidP="006F5F14">
      <w:pPr>
        <w:pStyle w:val="1-0"/>
        <w:numPr>
          <w:ilvl w:val="1"/>
          <w:numId w:val="2"/>
        </w:numPr>
      </w:pPr>
      <w:r w:rsidRPr="00403A88">
        <w:t xml:space="preserve">Для роли «Сотрудники ОПРД» </w:t>
      </w:r>
      <w:r w:rsidR="004B3397" w:rsidRPr="00403A88">
        <w:t>поместить ссылку на страницу «Заявления застройщика» переместить в раздел карты сайта «Разрешительная документация.</w:t>
      </w:r>
    </w:p>
    <w:p w:rsidR="00ED26F4" w:rsidRPr="00403A88" w:rsidRDefault="00647394" w:rsidP="00ED26F4">
      <w:pPr>
        <w:pStyle w:val="1-0"/>
      </w:pPr>
      <w:r w:rsidRPr="00403A88">
        <w:t>Настро</w:t>
      </w:r>
      <w:r w:rsidR="00FD4B18" w:rsidRPr="00403A88">
        <w:t>йка</w:t>
      </w:r>
      <w:r w:rsidRPr="00403A88">
        <w:t xml:space="preserve"> полномочи</w:t>
      </w:r>
      <w:r w:rsidR="00FD4B18" w:rsidRPr="00403A88">
        <w:t>й</w:t>
      </w:r>
      <w:r w:rsidRPr="00403A88">
        <w:t xml:space="preserve"> для доступа к страницам «Заявления застройщика» и «Заявления ГПЗУ» для роли «Сотрудники УИОГД» в режиме просмотра. Доработ</w:t>
      </w:r>
      <w:r w:rsidR="00FD4B18" w:rsidRPr="00403A88">
        <w:t>ка</w:t>
      </w:r>
      <w:r w:rsidRPr="00403A88">
        <w:t xml:space="preserve"> карт</w:t>
      </w:r>
      <w:r w:rsidR="00FD4B18" w:rsidRPr="00403A88">
        <w:t>ы</w:t>
      </w:r>
      <w:r w:rsidRPr="00403A88">
        <w:t xml:space="preserve"> сайта для роли «Сотрудники УИОГД»</w:t>
      </w:r>
      <w:r w:rsidR="00FD4B18" w:rsidRPr="00403A88">
        <w:t xml:space="preserve"> в части</w:t>
      </w:r>
      <w:r w:rsidRPr="00403A88">
        <w:t xml:space="preserve"> добав</w:t>
      </w:r>
      <w:r w:rsidR="00FD4B18" w:rsidRPr="00403A88">
        <w:t>ления</w:t>
      </w:r>
      <w:r w:rsidRPr="00403A88">
        <w:t xml:space="preserve"> в нее раздел</w:t>
      </w:r>
      <w:r w:rsidR="00FD4B18" w:rsidRPr="00403A88">
        <w:t>а</w:t>
      </w:r>
      <w:r w:rsidRPr="00403A88">
        <w:t xml:space="preserve"> «Заявления на </w:t>
      </w:r>
      <w:proofErr w:type="spellStart"/>
      <w:r w:rsidRPr="00403A88">
        <w:t>мун</w:t>
      </w:r>
      <w:proofErr w:type="gramStart"/>
      <w:r w:rsidRPr="00403A88">
        <w:t>.у</w:t>
      </w:r>
      <w:proofErr w:type="gramEnd"/>
      <w:r w:rsidRPr="00403A88">
        <w:t>слуги</w:t>
      </w:r>
      <w:proofErr w:type="spellEnd"/>
      <w:r w:rsidRPr="00403A88">
        <w:t>» со ссылками на страницы «Заявления застройщика» и «Заявления ГПЗУ».</w:t>
      </w:r>
    </w:p>
    <w:p w:rsidR="002D12BC" w:rsidRPr="00403A88" w:rsidRDefault="002D12BC" w:rsidP="00ED26F4">
      <w:pPr>
        <w:pStyle w:val="1-0"/>
      </w:pPr>
      <w:r w:rsidRPr="00403A88">
        <w:t>Добав</w:t>
      </w:r>
      <w:r w:rsidR="00FD4B18" w:rsidRPr="00403A88">
        <w:t>ление</w:t>
      </w:r>
      <w:r w:rsidRPr="00403A88">
        <w:t xml:space="preserve"> в систем</w:t>
      </w:r>
      <w:r w:rsidR="00FD4B18" w:rsidRPr="00403A88">
        <w:t>у</w:t>
      </w:r>
      <w:r w:rsidRPr="00403A88">
        <w:t xml:space="preserve"> полномочий нов</w:t>
      </w:r>
      <w:r w:rsidR="00FD4B18" w:rsidRPr="00403A88">
        <w:t>ой</w:t>
      </w:r>
      <w:r w:rsidRPr="00403A88">
        <w:t xml:space="preserve"> </w:t>
      </w:r>
      <w:r w:rsidR="00FD4B18" w:rsidRPr="00403A88">
        <w:t>роли</w:t>
      </w:r>
      <w:r w:rsidRPr="00403A88">
        <w:t xml:space="preserve"> «</w:t>
      </w:r>
      <w:r w:rsidR="001D59D1" w:rsidRPr="00403A88">
        <w:t>Сотрудники р</w:t>
      </w:r>
      <w:r w:rsidRPr="00403A88">
        <w:t>уководств</w:t>
      </w:r>
      <w:r w:rsidR="001D59D1" w:rsidRPr="00403A88">
        <w:t>а</w:t>
      </w:r>
      <w:r w:rsidRPr="00403A88">
        <w:t xml:space="preserve"> администрации», предназначенную для подключения пользователей из руководства администрации города Перми. Настро</w:t>
      </w:r>
      <w:r w:rsidR="00FD4B18" w:rsidRPr="00403A88">
        <w:t>йка</w:t>
      </w:r>
      <w:r w:rsidRPr="00403A88">
        <w:t xml:space="preserve"> полномочи</w:t>
      </w:r>
      <w:r w:rsidR="00FD4B18" w:rsidRPr="00403A88">
        <w:t>й</w:t>
      </w:r>
      <w:r w:rsidRPr="00403A88">
        <w:t>. Разработ</w:t>
      </w:r>
      <w:r w:rsidR="00FD4B18" w:rsidRPr="00403A88">
        <w:t>ка</w:t>
      </w:r>
      <w:r w:rsidRPr="00403A88">
        <w:t xml:space="preserve"> главно</w:t>
      </w:r>
      <w:r w:rsidR="00FD4B18" w:rsidRPr="00403A88">
        <w:t>го</w:t>
      </w:r>
      <w:r w:rsidRPr="00403A88">
        <w:t xml:space="preserve"> окн</w:t>
      </w:r>
      <w:r w:rsidR="00FD4B18" w:rsidRPr="00403A88">
        <w:t>а</w:t>
      </w:r>
      <w:r w:rsidRPr="00403A88">
        <w:t xml:space="preserve"> </w:t>
      </w:r>
      <w:r w:rsidRPr="00403A88">
        <w:rPr>
          <w:lang w:val="en-US"/>
        </w:rPr>
        <w:t>web</w:t>
      </w:r>
      <w:r w:rsidRPr="00403A88">
        <w:t>-портала АИСОГД и карт</w:t>
      </w:r>
      <w:r w:rsidR="00FD4B18" w:rsidRPr="00403A88">
        <w:t>ы</w:t>
      </w:r>
      <w:r w:rsidRPr="00403A88">
        <w:t xml:space="preserve"> сайта для роли «Руководство администрации»</w:t>
      </w:r>
    </w:p>
    <w:p w:rsidR="00ED26F4" w:rsidRPr="00403A88" w:rsidRDefault="00ED26F4" w:rsidP="00ED26F4">
      <w:pPr>
        <w:pStyle w:val="1-0"/>
      </w:pPr>
      <w:r w:rsidRPr="00403A88">
        <w:t>Доработ</w:t>
      </w:r>
      <w:r w:rsidR="00FD4B18" w:rsidRPr="00403A88">
        <w:t>ка</w:t>
      </w:r>
      <w:r w:rsidRPr="00403A88">
        <w:t xml:space="preserve"> рол</w:t>
      </w:r>
      <w:r w:rsidR="00FD4B18" w:rsidRPr="00403A88">
        <w:t>и</w:t>
      </w:r>
      <w:r w:rsidRPr="00403A88">
        <w:t xml:space="preserve"> «Внешние пользователи»</w:t>
      </w:r>
      <w:r w:rsidR="002D12BC" w:rsidRPr="00403A88">
        <w:t>:</w:t>
      </w:r>
    </w:p>
    <w:p w:rsidR="002D12BC" w:rsidRPr="00403A88" w:rsidRDefault="002D12BC" w:rsidP="006F5F14">
      <w:pPr>
        <w:pStyle w:val="1-0"/>
        <w:numPr>
          <w:ilvl w:val="1"/>
          <w:numId w:val="2"/>
        </w:numPr>
      </w:pPr>
      <w:r w:rsidRPr="00403A88">
        <w:t>Добав</w:t>
      </w:r>
      <w:r w:rsidR="00FD4B18" w:rsidRPr="00403A88">
        <w:t>ление</w:t>
      </w:r>
      <w:r w:rsidRPr="00403A88">
        <w:t xml:space="preserve"> прав на просмотр следующих объектов Системы:</w:t>
      </w:r>
    </w:p>
    <w:p w:rsidR="002D12BC" w:rsidRPr="00403A88" w:rsidRDefault="002D12BC" w:rsidP="006F5F14">
      <w:pPr>
        <w:pStyle w:val="1-0"/>
        <w:numPr>
          <w:ilvl w:val="2"/>
          <w:numId w:val="2"/>
        </w:numPr>
      </w:pPr>
      <w:r w:rsidRPr="00403A88">
        <w:t>Зарегистрированные и размещенные документы ИСОГД</w:t>
      </w:r>
    </w:p>
    <w:p w:rsidR="002D12BC" w:rsidRPr="00403A88" w:rsidRDefault="002D12BC" w:rsidP="006F5F14">
      <w:pPr>
        <w:pStyle w:val="1-0"/>
        <w:numPr>
          <w:ilvl w:val="2"/>
          <w:numId w:val="2"/>
        </w:numPr>
      </w:pPr>
      <w:r w:rsidRPr="00403A88">
        <w:t>Карта города</w:t>
      </w:r>
    </w:p>
    <w:p w:rsidR="002D12BC" w:rsidRPr="00403A88" w:rsidRDefault="002D12BC" w:rsidP="006F5F14">
      <w:pPr>
        <w:pStyle w:val="1-0"/>
        <w:numPr>
          <w:ilvl w:val="2"/>
          <w:numId w:val="2"/>
        </w:numPr>
      </w:pPr>
      <w:r w:rsidRPr="00403A88">
        <w:t>Адресный реестр</w:t>
      </w:r>
      <w:r w:rsidR="00FD4B18" w:rsidRPr="00403A88">
        <w:t xml:space="preserve"> и объекты адресации</w:t>
      </w:r>
    </w:p>
    <w:p w:rsidR="002D12BC" w:rsidRPr="00403A88" w:rsidRDefault="002D12BC" w:rsidP="006F5F14">
      <w:pPr>
        <w:pStyle w:val="1-0"/>
        <w:numPr>
          <w:ilvl w:val="2"/>
          <w:numId w:val="2"/>
        </w:numPr>
      </w:pPr>
      <w:r w:rsidRPr="00403A88">
        <w:t>ГИС</w:t>
      </w:r>
    </w:p>
    <w:p w:rsidR="002D12BC" w:rsidRPr="00403A88" w:rsidRDefault="002D12BC" w:rsidP="006F5F14">
      <w:pPr>
        <w:pStyle w:val="1-0"/>
        <w:numPr>
          <w:ilvl w:val="2"/>
          <w:numId w:val="2"/>
        </w:numPr>
      </w:pPr>
      <w:r w:rsidRPr="00403A88">
        <w:t>Инженерные изыскания</w:t>
      </w:r>
    </w:p>
    <w:p w:rsidR="002D12BC" w:rsidRPr="00403A88" w:rsidRDefault="002D12BC" w:rsidP="006F5F14">
      <w:pPr>
        <w:pStyle w:val="1-0"/>
        <w:numPr>
          <w:ilvl w:val="2"/>
          <w:numId w:val="2"/>
        </w:numPr>
      </w:pPr>
      <w:r w:rsidRPr="00403A88">
        <w:t>Разрешительная документация</w:t>
      </w:r>
    </w:p>
    <w:p w:rsidR="002D12BC" w:rsidRPr="00403A88" w:rsidRDefault="002D12BC" w:rsidP="006F5F14">
      <w:pPr>
        <w:pStyle w:val="1-0"/>
        <w:numPr>
          <w:ilvl w:val="2"/>
          <w:numId w:val="2"/>
        </w:numPr>
      </w:pPr>
      <w:r w:rsidRPr="00403A88">
        <w:t>Проектная документация</w:t>
      </w:r>
    </w:p>
    <w:p w:rsidR="002D12BC" w:rsidRPr="00403A88" w:rsidRDefault="002D12BC" w:rsidP="006F5F14">
      <w:pPr>
        <w:pStyle w:val="1-0"/>
        <w:numPr>
          <w:ilvl w:val="2"/>
          <w:numId w:val="2"/>
        </w:numPr>
      </w:pPr>
      <w:r w:rsidRPr="00403A88">
        <w:t>Градостроительное зонирование</w:t>
      </w:r>
    </w:p>
    <w:p w:rsidR="002D12BC" w:rsidRPr="00403A88" w:rsidRDefault="00FD4B18" w:rsidP="006F5F14">
      <w:pPr>
        <w:pStyle w:val="1-0"/>
        <w:numPr>
          <w:ilvl w:val="1"/>
          <w:numId w:val="2"/>
        </w:numPr>
      </w:pPr>
      <w:r w:rsidRPr="00403A88">
        <w:t>Добавление з</w:t>
      </w:r>
      <w:r w:rsidR="002D12BC" w:rsidRPr="00403A88">
        <w:t>апрет</w:t>
      </w:r>
      <w:r w:rsidRPr="00403A88">
        <w:t>а на</w:t>
      </w:r>
      <w:r w:rsidR="002D12BC" w:rsidRPr="00403A88">
        <w:t xml:space="preserve"> доступ к </w:t>
      </w:r>
      <w:proofErr w:type="spellStart"/>
      <w:proofErr w:type="gramStart"/>
      <w:r w:rsidR="002D12BC" w:rsidRPr="00403A88">
        <w:t>скан-копиям</w:t>
      </w:r>
      <w:proofErr w:type="spellEnd"/>
      <w:proofErr w:type="gramEnd"/>
      <w:r w:rsidR="002D12BC" w:rsidRPr="00403A88">
        <w:t xml:space="preserve"> документов, прикрепленных к объектам Системы, кроме </w:t>
      </w:r>
      <w:proofErr w:type="spellStart"/>
      <w:r w:rsidR="002D12BC" w:rsidRPr="00403A88">
        <w:t>скан-копий</w:t>
      </w:r>
      <w:proofErr w:type="spellEnd"/>
      <w:r w:rsidR="002D12BC" w:rsidRPr="00403A88">
        <w:t xml:space="preserve"> документов, относящихся к проектам планировки и межевания территорий.</w:t>
      </w:r>
    </w:p>
    <w:p w:rsidR="000A23F5" w:rsidRPr="00403A88" w:rsidRDefault="000A23F5" w:rsidP="000A23F5">
      <w:pPr>
        <w:pStyle w:val="3"/>
      </w:pPr>
      <w:bookmarkStart w:id="43" w:name="_Toc371413836"/>
      <w:r w:rsidRPr="00403A88">
        <w:t xml:space="preserve">Требования к </w:t>
      </w:r>
      <w:r w:rsidR="00D015C1" w:rsidRPr="00403A88">
        <w:t xml:space="preserve">расширению функциональных </w:t>
      </w:r>
      <w:proofErr w:type="gramStart"/>
      <w:r w:rsidR="00D015C1" w:rsidRPr="00403A88">
        <w:t xml:space="preserve">возможностей </w:t>
      </w:r>
      <w:r w:rsidR="007E18DE" w:rsidRPr="00403A88">
        <w:t>подсистемы ведения реестра документов</w:t>
      </w:r>
      <w:proofErr w:type="gramEnd"/>
      <w:r w:rsidR="007E18DE" w:rsidRPr="00403A88">
        <w:t xml:space="preserve"> и книг ИСОГД</w:t>
      </w:r>
      <w:bookmarkEnd w:id="43"/>
    </w:p>
    <w:p w:rsidR="00FD4B18" w:rsidRPr="00403A88" w:rsidRDefault="00FD4B18" w:rsidP="00FD4B18">
      <w:pPr>
        <w:pStyle w:val="a0"/>
      </w:pPr>
      <w:r w:rsidRPr="00403A88">
        <w:t xml:space="preserve">В рамках выполнения работ по расширению функциональных </w:t>
      </w:r>
      <w:proofErr w:type="gramStart"/>
      <w:r w:rsidRPr="00403A88">
        <w:t>возможностей подсистемы ведения реестра документов</w:t>
      </w:r>
      <w:proofErr w:type="gramEnd"/>
      <w:r w:rsidRPr="00403A88">
        <w:t xml:space="preserve"> и книг ИСОГД должны быть выполнены следующие работы:</w:t>
      </w:r>
    </w:p>
    <w:p w:rsidR="001F281B" w:rsidRPr="00403A88" w:rsidRDefault="001F281B" w:rsidP="00FD4B18">
      <w:pPr>
        <w:pStyle w:val="1-0"/>
      </w:pPr>
      <w:r w:rsidRPr="00403A88">
        <w:t>Доработка формы редактирования документа ИСОГД в части изменения названия разделов атрибутов документов:</w:t>
      </w:r>
    </w:p>
    <w:p w:rsidR="007E18DE" w:rsidRPr="00403A88" w:rsidRDefault="001F281B" w:rsidP="006F5F14">
      <w:pPr>
        <w:pStyle w:val="1-0"/>
        <w:numPr>
          <w:ilvl w:val="1"/>
          <w:numId w:val="2"/>
        </w:numPr>
      </w:pPr>
      <w:r w:rsidRPr="00403A88">
        <w:t>Переименование подраздела атрибутов «Сведения об актуализации» в «Новые версии документа»</w:t>
      </w:r>
    </w:p>
    <w:p w:rsidR="001F281B" w:rsidRPr="00403A88" w:rsidRDefault="001F281B" w:rsidP="006F5F14">
      <w:pPr>
        <w:pStyle w:val="1-0"/>
        <w:numPr>
          <w:ilvl w:val="1"/>
          <w:numId w:val="2"/>
        </w:numPr>
      </w:pPr>
      <w:r w:rsidRPr="00403A88">
        <w:t>Переименование подраздела атрибутов «Старые версии» в «Предыдущие версии документа»</w:t>
      </w:r>
    </w:p>
    <w:p w:rsidR="002B22DC" w:rsidRPr="00403A88" w:rsidRDefault="001E316D" w:rsidP="002B22DC">
      <w:pPr>
        <w:pStyle w:val="1-0"/>
      </w:pPr>
      <w:r w:rsidRPr="00403A88">
        <w:t>Реализовать возможность ручного размещения зарегистрированных документов в книгах хранения ИСОГД. Добавить кнопку инструмента «Разместить» в разделе атрибутов «Размещение и хранение» на форме редактирования документа ИСОГД. Реализовать бизнес-логику по проверке заполнения обязательных атрибутов.</w:t>
      </w:r>
    </w:p>
    <w:p w:rsidR="007E18DE" w:rsidRPr="00403A88" w:rsidRDefault="00B022A5" w:rsidP="00CA6732">
      <w:pPr>
        <w:pStyle w:val="1-0"/>
      </w:pPr>
      <w:r w:rsidRPr="00403A88">
        <w:t>Доработка интерфейса специфического поиска списковых форм документов ИСОГД. Реализация панели специфического поиска по реестру документов в виде сворачиваемого элемента, который раскрывается при указании опции «Расширенный поиск»</w:t>
      </w:r>
    </w:p>
    <w:p w:rsidR="007E18DE" w:rsidRPr="00403A88" w:rsidRDefault="00B022A5" w:rsidP="00CA6732">
      <w:pPr>
        <w:pStyle w:val="1-0"/>
      </w:pPr>
      <w:r w:rsidRPr="00403A88">
        <w:t xml:space="preserve">Добавление проверки на дублирование по номеру технического дела и номеру тома при создании новой книги хранения для </w:t>
      </w:r>
      <w:r w:rsidRPr="00403A88">
        <w:rPr>
          <w:lang w:val="en-US"/>
        </w:rPr>
        <w:t>V</w:t>
      </w:r>
      <w:r w:rsidRPr="00403A88">
        <w:t xml:space="preserve"> и </w:t>
      </w:r>
      <w:r w:rsidRPr="00403A88">
        <w:rPr>
          <w:lang w:val="en-US"/>
        </w:rPr>
        <w:t>VIII</w:t>
      </w:r>
      <w:r w:rsidRPr="00403A88">
        <w:t xml:space="preserve"> разделов ИСОГД.</w:t>
      </w:r>
    </w:p>
    <w:p w:rsidR="007E18DE" w:rsidRPr="00403A88" w:rsidRDefault="007E18DE" w:rsidP="00CA6732">
      <w:pPr>
        <w:pStyle w:val="1-0"/>
      </w:pPr>
      <w:r w:rsidRPr="00403A88">
        <w:lastRenderedPageBreak/>
        <w:t>Добав</w:t>
      </w:r>
      <w:r w:rsidR="0030180D" w:rsidRPr="00403A88">
        <w:t>ление нового</w:t>
      </w:r>
      <w:r w:rsidRPr="00403A88">
        <w:t xml:space="preserve"> состояни</w:t>
      </w:r>
      <w:r w:rsidR="0030180D" w:rsidRPr="00403A88">
        <w:t>я</w:t>
      </w:r>
      <w:r w:rsidRPr="00403A88">
        <w:t xml:space="preserve"> </w:t>
      </w:r>
      <w:r w:rsidR="0030180D" w:rsidRPr="00403A88">
        <w:t xml:space="preserve">для </w:t>
      </w:r>
      <w:r w:rsidRPr="00403A88">
        <w:t>документа</w:t>
      </w:r>
      <w:r w:rsidR="0030180D" w:rsidRPr="00403A88">
        <w:t xml:space="preserve"> ИСОГД «</w:t>
      </w:r>
      <w:r w:rsidRPr="00403A88">
        <w:t>Для размещения</w:t>
      </w:r>
      <w:r w:rsidR="0030180D" w:rsidRPr="00403A88">
        <w:t xml:space="preserve">». </w:t>
      </w:r>
      <w:proofErr w:type="gramStart"/>
      <w:r w:rsidR="0030180D" w:rsidRPr="00403A88">
        <w:t>Реализация отдельного списковой формы для документов ИСОГД с состоянием «Для размещения».</w:t>
      </w:r>
      <w:proofErr w:type="gramEnd"/>
      <w:r w:rsidR="0030180D" w:rsidRPr="00403A88">
        <w:t xml:space="preserve"> Доработка панели специфического поиска по всему реестру документов с возможностью ограничить список документов по состоянию «Для размещения».</w:t>
      </w:r>
    </w:p>
    <w:p w:rsidR="007E18DE" w:rsidRPr="00403A88" w:rsidRDefault="0030180D" w:rsidP="00CA6732">
      <w:pPr>
        <w:pStyle w:val="1-0"/>
      </w:pPr>
      <w:r w:rsidRPr="00403A88">
        <w:t>Добавление нового атрибута д</w:t>
      </w:r>
      <w:r w:rsidR="007E18DE" w:rsidRPr="00403A88">
        <w:t>ля документа ИСОГД</w:t>
      </w:r>
      <w:r w:rsidRPr="00403A88">
        <w:t>, которым фиксируется что</w:t>
      </w:r>
      <w:r w:rsidR="007E18DE" w:rsidRPr="00403A88">
        <w:t>:</w:t>
      </w:r>
    </w:p>
    <w:p w:rsidR="007E18DE" w:rsidRPr="00403A88" w:rsidRDefault="0030180D" w:rsidP="006F5F14">
      <w:pPr>
        <w:pStyle w:val="1-0"/>
        <w:numPr>
          <w:ilvl w:val="1"/>
          <w:numId w:val="2"/>
        </w:numPr>
      </w:pPr>
      <w:r w:rsidRPr="00403A88">
        <w:t xml:space="preserve">документ является результатом </w:t>
      </w:r>
      <w:r w:rsidR="007E18DE" w:rsidRPr="00403A88">
        <w:t>текущ</w:t>
      </w:r>
      <w:r w:rsidRPr="00403A88">
        <w:t>ей</w:t>
      </w:r>
      <w:r w:rsidR="007E18DE" w:rsidRPr="00403A88">
        <w:t xml:space="preserve"> деятельност</w:t>
      </w:r>
      <w:r w:rsidRPr="00403A88">
        <w:t>и департамента;</w:t>
      </w:r>
    </w:p>
    <w:p w:rsidR="007E18DE" w:rsidRPr="00403A88" w:rsidRDefault="0030180D" w:rsidP="006F5F14">
      <w:pPr>
        <w:pStyle w:val="1-0"/>
        <w:numPr>
          <w:ilvl w:val="1"/>
          <w:numId w:val="2"/>
        </w:numPr>
      </w:pPr>
      <w:r w:rsidRPr="00403A88">
        <w:t>документ является нормативно-правовым актом;</w:t>
      </w:r>
    </w:p>
    <w:p w:rsidR="007E18DE" w:rsidRPr="00403A88" w:rsidRDefault="0030180D" w:rsidP="006F5F14">
      <w:pPr>
        <w:pStyle w:val="1-0"/>
        <w:numPr>
          <w:ilvl w:val="1"/>
          <w:numId w:val="2"/>
        </w:numPr>
      </w:pPr>
      <w:r w:rsidRPr="00403A88">
        <w:t xml:space="preserve">документ поступил в ИСОГД в результате проведения </w:t>
      </w:r>
      <w:r w:rsidR="007E18DE" w:rsidRPr="00403A88">
        <w:t>инвентаризации.</w:t>
      </w:r>
    </w:p>
    <w:p w:rsidR="0030180D" w:rsidRPr="00403A88" w:rsidRDefault="0030180D" w:rsidP="00CA6732">
      <w:pPr>
        <w:pStyle w:val="1-0"/>
      </w:pPr>
      <w:r w:rsidRPr="00403A88">
        <w:t>В соответствии с предыдущим пунктом реализовать и настроить логику вычисления сроков размещения документов в АИСОГД:</w:t>
      </w:r>
    </w:p>
    <w:p w:rsidR="0030180D" w:rsidRPr="00403A88" w:rsidRDefault="007E18DE" w:rsidP="006F5F14">
      <w:pPr>
        <w:pStyle w:val="1-0"/>
        <w:numPr>
          <w:ilvl w:val="1"/>
          <w:numId w:val="2"/>
        </w:numPr>
      </w:pPr>
      <w:r w:rsidRPr="00403A88">
        <w:t xml:space="preserve">Для документа текущей деятельности установить срок размещения 14 дней. </w:t>
      </w:r>
    </w:p>
    <w:p w:rsidR="0030180D" w:rsidRPr="00403A88" w:rsidRDefault="007E18DE" w:rsidP="006F5F14">
      <w:pPr>
        <w:pStyle w:val="1-0"/>
        <w:numPr>
          <w:ilvl w:val="1"/>
          <w:numId w:val="2"/>
        </w:numPr>
      </w:pPr>
      <w:r w:rsidRPr="00403A88">
        <w:t>Для документа</w:t>
      </w:r>
      <w:r w:rsidR="0030180D" w:rsidRPr="00403A88">
        <w:t>, который является нормативно-правовым актом</w:t>
      </w:r>
      <w:r w:rsidRPr="00403A88">
        <w:t xml:space="preserve"> - 7 дней. </w:t>
      </w:r>
    </w:p>
    <w:p w:rsidR="0030180D" w:rsidRPr="00403A88" w:rsidRDefault="007E18DE" w:rsidP="006F5F14">
      <w:pPr>
        <w:pStyle w:val="1-0"/>
        <w:numPr>
          <w:ilvl w:val="1"/>
          <w:numId w:val="2"/>
        </w:numPr>
      </w:pPr>
      <w:r w:rsidRPr="00403A88">
        <w:t xml:space="preserve">Для </w:t>
      </w:r>
      <w:proofErr w:type="gramStart"/>
      <w:r w:rsidRPr="00403A88">
        <w:t>документа</w:t>
      </w:r>
      <w:r w:rsidR="0030180D" w:rsidRPr="00403A88">
        <w:t>, потупившего</w:t>
      </w:r>
      <w:r w:rsidRPr="00403A88">
        <w:t xml:space="preserve"> </w:t>
      </w:r>
      <w:r w:rsidR="0030180D" w:rsidRPr="00403A88">
        <w:t xml:space="preserve">в результате проведения инвентаризации </w:t>
      </w:r>
      <w:r w:rsidRPr="00403A88">
        <w:t xml:space="preserve"> ввод срока размещения </w:t>
      </w:r>
      <w:r w:rsidR="0030180D" w:rsidRPr="00403A88">
        <w:t>устанавливается</w:t>
      </w:r>
      <w:proofErr w:type="gramEnd"/>
      <w:r w:rsidR="0030180D" w:rsidRPr="00403A88">
        <w:t xml:space="preserve"> </w:t>
      </w:r>
      <w:r w:rsidRPr="00403A88">
        <w:t xml:space="preserve">вручную. </w:t>
      </w:r>
    </w:p>
    <w:p w:rsidR="007E18DE" w:rsidRPr="00403A88" w:rsidRDefault="0030180D" w:rsidP="006F5F14">
      <w:pPr>
        <w:pStyle w:val="1-0"/>
        <w:numPr>
          <w:ilvl w:val="1"/>
          <w:numId w:val="2"/>
        </w:numPr>
      </w:pPr>
      <w:r w:rsidRPr="00403A88">
        <w:t>В</w:t>
      </w:r>
      <w:r w:rsidR="007E18DE" w:rsidRPr="00403A88">
        <w:t>ычисление срока размещения</w:t>
      </w:r>
      <w:r w:rsidRPr="00403A88">
        <w:t xml:space="preserve"> должно</w:t>
      </w:r>
      <w:r w:rsidR="007E18DE" w:rsidRPr="00403A88">
        <w:t xml:space="preserve"> учитывать следующие условия</w:t>
      </w:r>
      <w:r w:rsidRPr="00403A88">
        <w:t>:</w:t>
      </w:r>
      <w:r w:rsidR="007E18DE" w:rsidRPr="00403A88">
        <w:t xml:space="preserve"> </w:t>
      </w:r>
      <w:r w:rsidRPr="00403A88">
        <w:t>1)</w:t>
      </w:r>
      <w:r w:rsidR="007E18DE" w:rsidRPr="00403A88">
        <w:t xml:space="preserve"> если документ поступил до 1</w:t>
      </w:r>
      <w:r w:rsidRPr="00403A88">
        <w:t>6</w:t>
      </w:r>
      <w:r w:rsidR="007E18DE" w:rsidRPr="00403A88">
        <w:t>-00</w:t>
      </w:r>
      <w:r w:rsidRPr="00403A88">
        <w:t>,</w:t>
      </w:r>
      <w:r w:rsidR="007E18DE" w:rsidRPr="00403A88">
        <w:t xml:space="preserve"> то срок размещения вычислять от даты поступления документа,</w:t>
      </w:r>
      <w:r w:rsidRPr="00403A88">
        <w:t xml:space="preserve"> 2)</w:t>
      </w:r>
      <w:r w:rsidR="007E18DE" w:rsidRPr="00403A88">
        <w:t xml:space="preserve"> если после 1</w:t>
      </w:r>
      <w:r w:rsidRPr="00403A88">
        <w:t>6-00, то срок размещения должен вычисляться</w:t>
      </w:r>
      <w:r w:rsidR="007E18DE" w:rsidRPr="00403A88">
        <w:t xml:space="preserve"> со следующего дня</w:t>
      </w:r>
      <w:r w:rsidRPr="00403A88">
        <w:t>.</w:t>
      </w:r>
    </w:p>
    <w:p w:rsidR="005E62DC" w:rsidRPr="00403A88" w:rsidRDefault="005E62DC" w:rsidP="00CA6732">
      <w:pPr>
        <w:pStyle w:val="1-0"/>
      </w:pPr>
      <w:r w:rsidRPr="00403A88">
        <w:t xml:space="preserve">Изменение списковой формы документов ИСОГД на форме редактирования книги учета документов </w:t>
      </w:r>
    </w:p>
    <w:p w:rsidR="007E18DE" w:rsidRPr="00403A88" w:rsidRDefault="005E62DC" w:rsidP="006F5F14">
      <w:pPr>
        <w:pStyle w:val="1-0"/>
        <w:numPr>
          <w:ilvl w:val="1"/>
          <w:numId w:val="2"/>
        </w:numPr>
      </w:pPr>
      <w:r w:rsidRPr="00403A88">
        <w:t xml:space="preserve">Переименование колонки </w:t>
      </w:r>
      <w:r w:rsidR="007E18DE" w:rsidRPr="00403A88">
        <w:t xml:space="preserve">"Кол-во листов" </w:t>
      </w:r>
      <w:r w:rsidRPr="00403A88">
        <w:t>в</w:t>
      </w:r>
      <w:r w:rsidR="007E18DE" w:rsidRPr="00403A88">
        <w:t xml:space="preserve"> "Кол-во листов/брошюр"</w:t>
      </w:r>
    </w:p>
    <w:p w:rsidR="005E62DC" w:rsidRPr="00403A88" w:rsidRDefault="005E62DC" w:rsidP="006F5F14">
      <w:pPr>
        <w:pStyle w:val="1-0"/>
        <w:numPr>
          <w:ilvl w:val="1"/>
          <w:numId w:val="2"/>
        </w:numPr>
      </w:pPr>
      <w:r w:rsidRPr="00403A88">
        <w:t>Добавление колонки «№ документа в пакете»</w:t>
      </w:r>
    </w:p>
    <w:p w:rsidR="007E18DE" w:rsidRPr="00403A88" w:rsidRDefault="007E18DE" w:rsidP="00CA6732">
      <w:pPr>
        <w:pStyle w:val="1-0"/>
      </w:pPr>
      <w:r w:rsidRPr="00403A88">
        <w:t>Переимено</w:t>
      </w:r>
      <w:r w:rsidR="005E62DC" w:rsidRPr="00403A88">
        <w:t>вание</w:t>
      </w:r>
      <w:r w:rsidRPr="00403A88">
        <w:t xml:space="preserve"> колон</w:t>
      </w:r>
      <w:r w:rsidR="005E62DC" w:rsidRPr="00403A88">
        <w:t>ок</w:t>
      </w:r>
      <w:r w:rsidRPr="00403A88">
        <w:t xml:space="preserve"> на списк</w:t>
      </w:r>
      <w:r w:rsidR="005E62DC" w:rsidRPr="00403A88">
        <w:t>овой форме</w:t>
      </w:r>
      <w:r w:rsidRPr="00403A88">
        <w:t xml:space="preserve"> документов ИСОГД:</w:t>
      </w:r>
    </w:p>
    <w:p w:rsidR="007E18DE" w:rsidRPr="00403A88" w:rsidRDefault="007E18DE" w:rsidP="006F5F14">
      <w:pPr>
        <w:pStyle w:val="1-0"/>
        <w:numPr>
          <w:ilvl w:val="1"/>
          <w:numId w:val="2"/>
        </w:numPr>
      </w:pPr>
      <w:r w:rsidRPr="00403A88">
        <w:t xml:space="preserve">"Создатель"  </w:t>
      </w:r>
      <w:proofErr w:type="gramStart"/>
      <w:r w:rsidRPr="00403A88">
        <w:t>в</w:t>
      </w:r>
      <w:proofErr w:type="gramEnd"/>
      <w:r w:rsidRPr="00403A88">
        <w:t xml:space="preserve"> "</w:t>
      </w:r>
      <w:proofErr w:type="gramStart"/>
      <w:r w:rsidRPr="00403A88">
        <w:t>Создатель</w:t>
      </w:r>
      <w:proofErr w:type="gramEnd"/>
      <w:r w:rsidRPr="00403A88">
        <w:t xml:space="preserve"> карточки документа"</w:t>
      </w:r>
    </w:p>
    <w:p w:rsidR="007E18DE" w:rsidRPr="00403A88" w:rsidRDefault="007E18DE" w:rsidP="006F5F14">
      <w:pPr>
        <w:pStyle w:val="1-0"/>
        <w:numPr>
          <w:ilvl w:val="1"/>
          <w:numId w:val="2"/>
        </w:numPr>
      </w:pPr>
      <w:r w:rsidRPr="00403A88">
        <w:t xml:space="preserve">"Создатель документа" </w:t>
      </w:r>
      <w:proofErr w:type="gramStart"/>
      <w:r w:rsidRPr="00403A88">
        <w:t>в</w:t>
      </w:r>
      <w:proofErr w:type="gramEnd"/>
      <w:r w:rsidRPr="00403A88">
        <w:t xml:space="preserve"> "Разработчик документа"</w:t>
      </w:r>
    </w:p>
    <w:p w:rsidR="007E18DE" w:rsidRPr="00403A88" w:rsidRDefault="007E18DE" w:rsidP="006F5F14">
      <w:pPr>
        <w:pStyle w:val="1-0"/>
        <w:numPr>
          <w:ilvl w:val="1"/>
          <w:numId w:val="2"/>
        </w:numPr>
      </w:pPr>
      <w:r w:rsidRPr="00403A88">
        <w:t>"ФИО создателя" в "ФИО разработчика"</w:t>
      </w:r>
    </w:p>
    <w:p w:rsidR="007E18DE" w:rsidRPr="00403A88" w:rsidRDefault="00B83F60" w:rsidP="00B83F60">
      <w:pPr>
        <w:pStyle w:val="1-0"/>
      </w:pPr>
      <w:r w:rsidRPr="00403A88">
        <w:t>Добавление на главную страницу и карту сайта АИСОГ с</w:t>
      </w:r>
      <w:r w:rsidR="007E18DE" w:rsidRPr="00403A88">
        <w:t>писк</w:t>
      </w:r>
      <w:r w:rsidRPr="00403A88">
        <w:t>а</w:t>
      </w:r>
      <w:r w:rsidR="007E18DE" w:rsidRPr="00403A88">
        <w:t xml:space="preserve"> актуализированных документов</w:t>
      </w:r>
      <w:r w:rsidRPr="00403A88">
        <w:t xml:space="preserve"> ИСОГД</w:t>
      </w:r>
    </w:p>
    <w:p w:rsidR="00CA6732" w:rsidRPr="00403A88" w:rsidRDefault="00CA6732" w:rsidP="00CA6732">
      <w:pPr>
        <w:pStyle w:val="1-0"/>
      </w:pPr>
      <w:r w:rsidRPr="00403A88">
        <w:t>Импорт отчетов по инженерным изысканиям в реестр документов</w:t>
      </w:r>
      <w:r w:rsidR="00881B2E" w:rsidRPr="00403A88">
        <w:t xml:space="preserve"> ИСОГД</w:t>
      </w:r>
    </w:p>
    <w:p w:rsidR="00FD53A2" w:rsidRPr="00403A88" w:rsidRDefault="00FD53A2" w:rsidP="00FD53A2">
      <w:pPr>
        <w:pStyle w:val="1-0"/>
      </w:pPr>
      <w:r w:rsidRPr="00403A88">
        <w:t>Реализ</w:t>
      </w:r>
      <w:r w:rsidR="00CD746B" w:rsidRPr="00403A88">
        <w:t>ация</w:t>
      </w:r>
      <w:r w:rsidR="00B83F60" w:rsidRPr="00403A88">
        <w:t xml:space="preserve"> механизм</w:t>
      </w:r>
      <w:r w:rsidR="00CD746B" w:rsidRPr="00403A88">
        <w:t>а</w:t>
      </w:r>
      <w:r w:rsidRPr="00403A88">
        <w:t xml:space="preserve"> привязк</w:t>
      </w:r>
      <w:r w:rsidR="00B83F60" w:rsidRPr="00403A88">
        <w:t>и</w:t>
      </w:r>
      <w:r w:rsidRPr="00403A88">
        <w:t xml:space="preserve"> документов ИСОГД к любым пространственным объектам на базовой карте АИСОГД</w:t>
      </w:r>
    </w:p>
    <w:p w:rsidR="007E18DE" w:rsidRPr="00403A88" w:rsidRDefault="007E18DE" w:rsidP="007E18DE">
      <w:pPr>
        <w:pStyle w:val="3"/>
      </w:pPr>
      <w:bookmarkStart w:id="44" w:name="_Toc371413837"/>
      <w:r w:rsidRPr="00403A88">
        <w:t>Требования к расширению функциональных возможностей подсистемы предоставления сведений из ИСОГД</w:t>
      </w:r>
      <w:bookmarkEnd w:id="44"/>
    </w:p>
    <w:p w:rsidR="00172B36" w:rsidRPr="00403A88" w:rsidRDefault="00172B36" w:rsidP="00172B36">
      <w:pPr>
        <w:pStyle w:val="a0"/>
      </w:pPr>
      <w:r w:rsidRPr="00403A88">
        <w:t>В рамках выполнения работ по расширению функциональных возможностей подсистемы предоставления сведений из ИСОГД должны быть выполнены следующие работы:</w:t>
      </w:r>
    </w:p>
    <w:p w:rsidR="00CD746B" w:rsidRPr="00403A88" w:rsidRDefault="00172B36" w:rsidP="00172B36">
      <w:pPr>
        <w:pStyle w:val="1-0"/>
      </w:pPr>
      <w:r w:rsidRPr="00403A88">
        <w:t xml:space="preserve"> </w:t>
      </w:r>
      <w:r w:rsidR="00CD746B" w:rsidRPr="00403A88">
        <w:t xml:space="preserve">Изменение </w:t>
      </w:r>
      <w:r w:rsidR="009A255D" w:rsidRPr="00403A88">
        <w:t>атрибутивного состава и форм по заявкам на</w:t>
      </w:r>
      <w:r w:rsidR="00CD746B" w:rsidRPr="00403A88">
        <w:t xml:space="preserve"> выдач</w:t>
      </w:r>
      <w:r w:rsidR="009A255D" w:rsidRPr="00403A88">
        <w:t>у</w:t>
      </w:r>
      <w:r w:rsidR="00CD746B" w:rsidRPr="00403A88">
        <w:t xml:space="preserve"> сведений из ИСОГД</w:t>
      </w:r>
      <w:r w:rsidR="00F96F36" w:rsidRPr="00403A88">
        <w:t>:</w:t>
      </w:r>
    </w:p>
    <w:p w:rsidR="00F96F36" w:rsidRPr="00403A88" w:rsidRDefault="00F96F36" w:rsidP="00F96F36">
      <w:pPr>
        <w:pStyle w:val="1-0"/>
        <w:numPr>
          <w:ilvl w:val="1"/>
          <w:numId w:val="2"/>
        </w:numPr>
      </w:pPr>
      <w:r w:rsidRPr="00403A88">
        <w:t>Добавление атрибутов для заявки на выдачу из ИСОГД:</w:t>
      </w:r>
    </w:p>
    <w:p w:rsidR="00F96F36" w:rsidRPr="00403A88" w:rsidRDefault="00F96F36" w:rsidP="00F96F36">
      <w:pPr>
        <w:pStyle w:val="1-0"/>
        <w:numPr>
          <w:ilvl w:val="2"/>
          <w:numId w:val="2"/>
        </w:numPr>
      </w:pPr>
      <w:r w:rsidRPr="00403A88">
        <w:t>Дата передачи заявки</w:t>
      </w:r>
    </w:p>
    <w:p w:rsidR="00F96F36" w:rsidRPr="00403A88" w:rsidRDefault="00F96F36" w:rsidP="00F96F36">
      <w:pPr>
        <w:pStyle w:val="1-0"/>
        <w:numPr>
          <w:ilvl w:val="2"/>
          <w:numId w:val="2"/>
        </w:numPr>
      </w:pPr>
      <w:r w:rsidRPr="00403A88">
        <w:t>Получатель</w:t>
      </w:r>
    </w:p>
    <w:p w:rsidR="00F96F36" w:rsidRPr="00403A88" w:rsidRDefault="00F96F36" w:rsidP="00F96F36">
      <w:pPr>
        <w:pStyle w:val="1-0"/>
        <w:numPr>
          <w:ilvl w:val="2"/>
          <w:numId w:val="2"/>
        </w:numPr>
      </w:pPr>
      <w:r w:rsidRPr="00403A88">
        <w:t>ФИО получателя</w:t>
      </w:r>
    </w:p>
    <w:p w:rsidR="00F96F36" w:rsidRPr="00403A88" w:rsidRDefault="00F96F36" w:rsidP="00F96F36">
      <w:pPr>
        <w:pStyle w:val="1-0"/>
        <w:numPr>
          <w:ilvl w:val="2"/>
          <w:numId w:val="2"/>
        </w:numPr>
      </w:pPr>
      <w:r w:rsidRPr="00403A88">
        <w:t>Доверенность</w:t>
      </w:r>
    </w:p>
    <w:p w:rsidR="00F96F36" w:rsidRPr="00403A88" w:rsidRDefault="00F96F36" w:rsidP="00F96F36">
      <w:pPr>
        <w:pStyle w:val="1-0"/>
        <w:numPr>
          <w:ilvl w:val="2"/>
          <w:numId w:val="2"/>
        </w:numPr>
      </w:pPr>
      <w:r w:rsidRPr="00403A88">
        <w:t>Комментарий к выдаче</w:t>
      </w:r>
    </w:p>
    <w:p w:rsidR="00F96F36" w:rsidRPr="00403A88" w:rsidRDefault="00F96F36" w:rsidP="00F96F36">
      <w:pPr>
        <w:pStyle w:val="1-0"/>
        <w:numPr>
          <w:ilvl w:val="2"/>
          <w:numId w:val="2"/>
        </w:numPr>
      </w:pPr>
      <w:r w:rsidRPr="00403A88">
        <w:t>Порядковый номер в томе учета выданной информации</w:t>
      </w:r>
    </w:p>
    <w:p w:rsidR="00F96F36" w:rsidRPr="00403A88" w:rsidRDefault="00F96F36" w:rsidP="00F96F36">
      <w:pPr>
        <w:pStyle w:val="1-0"/>
        <w:numPr>
          <w:ilvl w:val="2"/>
          <w:numId w:val="2"/>
        </w:numPr>
      </w:pPr>
      <w:r w:rsidRPr="00403A88">
        <w:t>ссылку на Том учета выданной информации</w:t>
      </w:r>
    </w:p>
    <w:p w:rsidR="00F96F36" w:rsidRPr="00403A88" w:rsidRDefault="00F96F36" w:rsidP="00F96F36">
      <w:pPr>
        <w:pStyle w:val="1-0"/>
        <w:numPr>
          <w:ilvl w:val="2"/>
          <w:numId w:val="2"/>
        </w:numPr>
      </w:pPr>
      <w:r w:rsidRPr="00403A88">
        <w:t>ссылку на Получателя (Организацию, Физическое лицо)</w:t>
      </w:r>
    </w:p>
    <w:p w:rsidR="00F96F36" w:rsidRPr="00403A88" w:rsidRDefault="00F96F36" w:rsidP="00F96F36">
      <w:pPr>
        <w:pStyle w:val="1-0"/>
        <w:numPr>
          <w:ilvl w:val="2"/>
          <w:numId w:val="2"/>
        </w:numPr>
      </w:pPr>
      <w:r w:rsidRPr="00403A88">
        <w:t>ссылку на справочник Форма передачи</w:t>
      </w:r>
    </w:p>
    <w:p w:rsidR="00F96F36" w:rsidRPr="00403A88" w:rsidRDefault="00F96F36" w:rsidP="00F96F36">
      <w:pPr>
        <w:pStyle w:val="1-0"/>
        <w:numPr>
          <w:ilvl w:val="1"/>
          <w:numId w:val="2"/>
        </w:numPr>
      </w:pPr>
      <w:r w:rsidRPr="00403A88">
        <w:lastRenderedPageBreak/>
        <w:t>Добавление на списковую форму Заявок следующи</w:t>
      </w:r>
      <w:r w:rsidR="00F910E8" w:rsidRPr="00403A88">
        <w:t>х</w:t>
      </w:r>
      <w:r w:rsidRPr="00403A88">
        <w:t xml:space="preserve"> </w:t>
      </w:r>
      <w:r w:rsidR="00F910E8" w:rsidRPr="00403A88">
        <w:t>колонок</w:t>
      </w:r>
      <w:r w:rsidRPr="00403A88">
        <w:t xml:space="preserve"> для фильтрации строк:</w:t>
      </w:r>
    </w:p>
    <w:p w:rsidR="00F96F36" w:rsidRPr="00403A88" w:rsidRDefault="00F96F36" w:rsidP="00F96F36">
      <w:pPr>
        <w:pStyle w:val="1-0"/>
        <w:numPr>
          <w:ilvl w:val="2"/>
          <w:numId w:val="2"/>
        </w:numPr>
      </w:pPr>
      <w:r w:rsidRPr="00403A88">
        <w:t xml:space="preserve">Заявитель </w:t>
      </w:r>
    </w:p>
    <w:p w:rsidR="00F96F36" w:rsidRPr="00403A88" w:rsidRDefault="00F96F36" w:rsidP="00F96F36">
      <w:pPr>
        <w:pStyle w:val="1-0"/>
        <w:numPr>
          <w:ilvl w:val="2"/>
          <w:numId w:val="2"/>
        </w:numPr>
      </w:pPr>
      <w:r w:rsidRPr="00403A88">
        <w:t>Описание заявки</w:t>
      </w:r>
    </w:p>
    <w:p w:rsidR="00F96F36" w:rsidRPr="00403A88" w:rsidRDefault="00F96F36" w:rsidP="00F96F36">
      <w:pPr>
        <w:pStyle w:val="1-0"/>
        <w:numPr>
          <w:ilvl w:val="2"/>
          <w:numId w:val="2"/>
        </w:numPr>
      </w:pPr>
      <w:r w:rsidRPr="00403A88">
        <w:t xml:space="preserve">Адрес </w:t>
      </w:r>
    </w:p>
    <w:p w:rsidR="00F96F36" w:rsidRPr="00403A88" w:rsidRDefault="00F96F36" w:rsidP="00F96F36">
      <w:pPr>
        <w:pStyle w:val="1-0"/>
        <w:numPr>
          <w:ilvl w:val="2"/>
          <w:numId w:val="2"/>
        </w:numPr>
      </w:pPr>
      <w:r w:rsidRPr="00403A88">
        <w:t>Исполнитель</w:t>
      </w:r>
    </w:p>
    <w:p w:rsidR="00F96F36" w:rsidRPr="00403A88" w:rsidRDefault="00F910E8" w:rsidP="00F96F36">
      <w:pPr>
        <w:pStyle w:val="1-0"/>
        <w:numPr>
          <w:ilvl w:val="1"/>
          <w:numId w:val="2"/>
        </w:numPr>
      </w:pPr>
      <w:r w:rsidRPr="00403A88">
        <w:t>Настройка порядка разделов атрибутов на форме редактирования заявки на выдачу из ИСОГД. Разделы должны быть представлены в следующем порядке:</w:t>
      </w:r>
    </w:p>
    <w:p w:rsidR="00F910E8" w:rsidRPr="00403A88" w:rsidRDefault="00F910E8" w:rsidP="00F910E8">
      <w:pPr>
        <w:pStyle w:val="1-0"/>
        <w:numPr>
          <w:ilvl w:val="2"/>
          <w:numId w:val="2"/>
        </w:numPr>
      </w:pPr>
      <w:r w:rsidRPr="00403A88">
        <w:t>Общая информация</w:t>
      </w:r>
    </w:p>
    <w:p w:rsidR="00F910E8" w:rsidRPr="00403A88" w:rsidRDefault="00F910E8" w:rsidP="00F910E8">
      <w:pPr>
        <w:pStyle w:val="1-0"/>
        <w:numPr>
          <w:ilvl w:val="2"/>
          <w:numId w:val="2"/>
        </w:numPr>
      </w:pPr>
      <w:r w:rsidRPr="00403A88">
        <w:t>Итоги обр</w:t>
      </w:r>
      <w:r w:rsidR="009A255D" w:rsidRPr="00403A88">
        <w:t>аботки</w:t>
      </w:r>
    </w:p>
    <w:p w:rsidR="00F910E8" w:rsidRPr="00403A88" w:rsidRDefault="009A255D" w:rsidP="00F910E8">
      <w:pPr>
        <w:pStyle w:val="1-0"/>
        <w:numPr>
          <w:ilvl w:val="2"/>
          <w:numId w:val="2"/>
        </w:numPr>
      </w:pPr>
      <w:r w:rsidRPr="00403A88">
        <w:t>Регистрация в книгах</w:t>
      </w:r>
    </w:p>
    <w:p w:rsidR="00F910E8" w:rsidRPr="00403A88" w:rsidRDefault="00F910E8" w:rsidP="00F910E8">
      <w:pPr>
        <w:pStyle w:val="1-0"/>
        <w:numPr>
          <w:ilvl w:val="2"/>
          <w:numId w:val="2"/>
        </w:numPr>
      </w:pPr>
      <w:r w:rsidRPr="00403A88">
        <w:t>Затребованная информация</w:t>
      </w:r>
    </w:p>
    <w:p w:rsidR="00F910E8" w:rsidRPr="00403A88" w:rsidRDefault="00F910E8" w:rsidP="00F910E8">
      <w:pPr>
        <w:pStyle w:val="1-0"/>
        <w:numPr>
          <w:ilvl w:val="2"/>
          <w:numId w:val="2"/>
        </w:numPr>
      </w:pPr>
      <w:r w:rsidRPr="00403A88">
        <w:t>Оплата, возврат денег</w:t>
      </w:r>
    </w:p>
    <w:p w:rsidR="00F910E8" w:rsidRPr="00403A88" w:rsidRDefault="00F910E8" w:rsidP="00F910E8">
      <w:pPr>
        <w:pStyle w:val="1-0"/>
        <w:numPr>
          <w:ilvl w:val="2"/>
          <w:numId w:val="2"/>
        </w:numPr>
      </w:pPr>
      <w:r w:rsidRPr="00403A88">
        <w:t xml:space="preserve">Подготовленные сведения </w:t>
      </w:r>
    </w:p>
    <w:p w:rsidR="00F910E8" w:rsidRPr="00403A88" w:rsidRDefault="00F910E8" w:rsidP="00F910E8">
      <w:pPr>
        <w:pStyle w:val="1-0"/>
        <w:numPr>
          <w:ilvl w:val="2"/>
          <w:numId w:val="2"/>
        </w:numPr>
      </w:pPr>
      <w:r w:rsidRPr="00403A88">
        <w:t>Выдача информации</w:t>
      </w:r>
    </w:p>
    <w:p w:rsidR="00F910E8" w:rsidRPr="00403A88" w:rsidRDefault="00F910E8" w:rsidP="00F910E8">
      <w:pPr>
        <w:pStyle w:val="1-0"/>
        <w:numPr>
          <w:ilvl w:val="2"/>
          <w:numId w:val="2"/>
        </w:numPr>
      </w:pPr>
      <w:r w:rsidRPr="00403A88">
        <w:t>Резолю</w:t>
      </w:r>
      <w:r w:rsidR="009A255D" w:rsidRPr="00403A88">
        <w:t>ции</w:t>
      </w:r>
    </w:p>
    <w:p w:rsidR="007E18DE" w:rsidRPr="00403A88" w:rsidRDefault="00CD746B" w:rsidP="00FD53A2">
      <w:pPr>
        <w:pStyle w:val="1-0"/>
      </w:pPr>
      <w:r w:rsidRPr="00403A88">
        <w:t>Реализация функциональности для формирования ответа на заявление о выдаче сведений из ИСОГД в соответствии со следующими требованиями:</w:t>
      </w:r>
    </w:p>
    <w:p w:rsidR="00CD746B" w:rsidRPr="00403A88" w:rsidRDefault="00CD746B" w:rsidP="006F5F14">
      <w:pPr>
        <w:pStyle w:val="1-0"/>
        <w:numPr>
          <w:ilvl w:val="1"/>
          <w:numId w:val="2"/>
        </w:numPr>
      </w:pPr>
      <w:r w:rsidRPr="00403A88">
        <w:t>Ответ на заявление о выдаче сведений из ИСОГД должен содержать следующие составные части:</w:t>
      </w:r>
    </w:p>
    <w:p w:rsidR="00CD746B" w:rsidRPr="00403A88" w:rsidRDefault="00CD746B" w:rsidP="006F5F14">
      <w:pPr>
        <w:pStyle w:val="1-0"/>
        <w:numPr>
          <w:ilvl w:val="2"/>
          <w:numId w:val="2"/>
        </w:numPr>
      </w:pPr>
      <w:r w:rsidRPr="00403A88">
        <w:t>Сопроводительное письмо</w:t>
      </w:r>
    </w:p>
    <w:p w:rsidR="00CD746B" w:rsidRPr="00403A88" w:rsidRDefault="00CD746B" w:rsidP="006F5F14">
      <w:pPr>
        <w:pStyle w:val="1-0"/>
        <w:numPr>
          <w:ilvl w:val="2"/>
          <w:numId w:val="2"/>
        </w:numPr>
      </w:pPr>
      <w:r w:rsidRPr="00403A88">
        <w:t>Опись выданных по заявлению сведений</w:t>
      </w:r>
    </w:p>
    <w:p w:rsidR="00CD746B" w:rsidRPr="00403A88" w:rsidRDefault="00CD746B" w:rsidP="006F5F14">
      <w:pPr>
        <w:pStyle w:val="1-0"/>
        <w:numPr>
          <w:ilvl w:val="2"/>
          <w:numId w:val="2"/>
        </w:numPr>
      </w:pPr>
      <w:proofErr w:type="spellStart"/>
      <w:proofErr w:type="gramStart"/>
      <w:r w:rsidRPr="00403A88">
        <w:t>Скан-копии</w:t>
      </w:r>
      <w:proofErr w:type="spellEnd"/>
      <w:proofErr w:type="gramEnd"/>
      <w:r w:rsidRPr="00403A88">
        <w:t xml:space="preserve"> выданных документов</w:t>
      </w:r>
    </w:p>
    <w:p w:rsidR="00CD746B" w:rsidRPr="00403A88" w:rsidRDefault="00CD746B" w:rsidP="006F5F14">
      <w:pPr>
        <w:pStyle w:val="1-0"/>
        <w:numPr>
          <w:ilvl w:val="1"/>
          <w:numId w:val="2"/>
        </w:numPr>
      </w:pPr>
      <w:r w:rsidRPr="00403A88">
        <w:t xml:space="preserve">Должна быть реализована функциональность выгрузки сформированного ответа в форматы </w:t>
      </w:r>
      <w:r w:rsidRPr="00403A88">
        <w:rPr>
          <w:lang w:val="en-US"/>
        </w:rPr>
        <w:t>Word</w:t>
      </w:r>
      <w:r w:rsidRPr="00403A88">
        <w:t xml:space="preserve"> и </w:t>
      </w:r>
      <w:r w:rsidRPr="00403A88">
        <w:rPr>
          <w:lang w:val="en-US"/>
        </w:rPr>
        <w:t>PDF</w:t>
      </w:r>
    </w:p>
    <w:p w:rsidR="00CD746B" w:rsidRPr="00403A88" w:rsidRDefault="00CD746B" w:rsidP="006F5F14">
      <w:pPr>
        <w:pStyle w:val="1-0"/>
        <w:numPr>
          <w:ilvl w:val="1"/>
          <w:numId w:val="2"/>
        </w:numPr>
      </w:pPr>
      <w:r w:rsidRPr="00403A88">
        <w:t>Должна быть реализована функциональность печати ответа</w:t>
      </w:r>
    </w:p>
    <w:p w:rsidR="006D4818" w:rsidRPr="00403A88" w:rsidRDefault="00172B36" w:rsidP="006F5F14">
      <w:pPr>
        <w:pStyle w:val="1-0"/>
      </w:pPr>
      <w:r w:rsidRPr="00403A88">
        <w:t>Добавление на главную страницу и в карту сайта АИСОГД ссылки на с</w:t>
      </w:r>
      <w:r w:rsidR="006D4818" w:rsidRPr="00403A88">
        <w:t>писок исполненных заявок</w:t>
      </w:r>
    </w:p>
    <w:p w:rsidR="007E18DE" w:rsidRPr="00403A88" w:rsidRDefault="007E18DE" w:rsidP="007E18DE">
      <w:pPr>
        <w:pStyle w:val="3"/>
      </w:pPr>
      <w:bookmarkStart w:id="45" w:name="_Toc371413838"/>
      <w:r w:rsidRPr="00403A88">
        <w:t>Требования к расширению функциональных возможностей подсистемы ГИС</w:t>
      </w:r>
      <w:bookmarkEnd w:id="45"/>
    </w:p>
    <w:p w:rsidR="00172B36" w:rsidRPr="00403A88" w:rsidRDefault="00172B36" w:rsidP="00172B36">
      <w:pPr>
        <w:pStyle w:val="a0"/>
      </w:pPr>
      <w:r w:rsidRPr="00403A88">
        <w:t>В рамках выполнения работ по расширению функциональных возможностей подсистемы ГИС должны быть выполнены следующие работы:</w:t>
      </w:r>
    </w:p>
    <w:p w:rsidR="00FD53A2" w:rsidRPr="00403A88" w:rsidRDefault="00172B36" w:rsidP="00172B36">
      <w:pPr>
        <w:pStyle w:val="1-0"/>
      </w:pPr>
      <w:r w:rsidRPr="00403A88">
        <w:t xml:space="preserve">Доработка полномочий на доступ к инструменту получения значений координат на </w:t>
      </w:r>
      <w:r w:rsidRPr="00403A88">
        <w:rPr>
          <w:lang w:val="en-US"/>
        </w:rPr>
        <w:t>web</w:t>
      </w:r>
      <w:r w:rsidRPr="00403A88">
        <w:t>-карте города АИСОГД в соответствии со следующими требованиями:</w:t>
      </w:r>
    </w:p>
    <w:p w:rsidR="00172B36" w:rsidRPr="00403A88" w:rsidRDefault="00172B36" w:rsidP="006F5F14">
      <w:pPr>
        <w:pStyle w:val="1-0"/>
        <w:numPr>
          <w:ilvl w:val="1"/>
          <w:numId w:val="2"/>
        </w:numPr>
      </w:pPr>
      <w:r w:rsidRPr="00403A88">
        <w:t>Для всех ролей в системе полномочий, которые не являются пользовательскими ролями ДГА, доступ к инструменту должен быть запрещен</w:t>
      </w:r>
    </w:p>
    <w:p w:rsidR="00172B36" w:rsidRPr="00403A88" w:rsidRDefault="00172B36" w:rsidP="006F5F14">
      <w:pPr>
        <w:pStyle w:val="1-0"/>
        <w:numPr>
          <w:ilvl w:val="1"/>
          <w:numId w:val="2"/>
        </w:numPr>
      </w:pPr>
      <w:r w:rsidRPr="00403A88">
        <w:t>Для всех ролей в системе полномочий, которые являются пользовательскими ролями ДГА, доступ к инструменту должен быть открыт</w:t>
      </w:r>
    </w:p>
    <w:p w:rsidR="005B0F71" w:rsidRPr="00403A88" w:rsidRDefault="005B0F71" w:rsidP="00FD53A2">
      <w:pPr>
        <w:pStyle w:val="1-0"/>
      </w:pPr>
      <w:r w:rsidRPr="00403A88">
        <w:t xml:space="preserve">Доработка инструментов вывода карты на печать с </w:t>
      </w:r>
      <w:r w:rsidRPr="00403A88">
        <w:rPr>
          <w:lang w:val="en-US"/>
        </w:rPr>
        <w:t>web</w:t>
      </w:r>
      <w:r w:rsidRPr="00403A88">
        <w:t>-карты АИСОГД:</w:t>
      </w:r>
    </w:p>
    <w:p w:rsidR="005B0F71" w:rsidRPr="00403A88" w:rsidRDefault="005B0F71" w:rsidP="006F5F14">
      <w:pPr>
        <w:pStyle w:val="1-0"/>
        <w:numPr>
          <w:ilvl w:val="1"/>
          <w:numId w:val="2"/>
        </w:numPr>
      </w:pPr>
      <w:r w:rsidRPr="00403A88">
        <w:t>Реализовать возможность выбора формата и ориентации листа бумаги</w:t>
      </w:r>
    </w:p>
    <w:p w:rsidR="005B0F71" w:rsidRPr="00403A88" w:rsidRDefault="005B0F71" w:rsidP="006F5F14">
      <w:pPr>
        <w:pStyle w:val="1-0"/>
        <w:numPr>
          <w:ilvl w:val="1"/>
          <w:numId w:val="2"/>
        </w:numPr>
      </w:pPr>
      <w:r w:rsidRPr="00403A88">
        <w:t>Реализовать возможность управления элементами карты:</w:t>
      </w:r>
    </w:p>
    <w:p w:rsidR="005B0F71" w:rsidRPr="00403A88" w:rsidRDefault="005B0F71" w:rsidP="006F5F14">
      <w:pPr>
        <w:pStyle w:val="1-0"/>
        <w:numPr>
          <w:ilvl w:val="2"/>
          <w:numId w:val="2"/>
        </w:numPr>
      </w:pPr>
      <w:r w:rsidRPr="00403A88">
        <w:t>Легенда карты</w:t>
      </w:r>
    </w:p>
    <w:p w:rsidR="005B0F71" w:rsidRPr="00403A88" w:rsidRDefault="005B0F71" w:rsidP="006F5F14">
      <w:pPr>
        <w:pStyle w:val="1-0"/>
        <w:numPr>
          <w:ilvl w:val="2"/>
          <w:numId w:val="2"/>
        </w:numPr>
      </w:pPr>
      <w:r w:rsidRPr="00403A88">
        <w:t>Заголовок карты</w:t>
      </w:r>
    </w:p>
    <w:p w:rsidR="005B0F71" w:rsidRPr="00403A88" w:rsidRDefault="005B0F71" w:rsidP="006F5F14">
      <w:pPr>
        <w:pStyle w:val="1-0"/>
        <w:numPr>
          <w:ilvl w:val="2"/>
          <w:numId w:val="2"/>
        </w:numPr>
      </w:pPr>
      <w:r w:rsidRPr="00403A88">
        <w:t>Рамочное оформление</w:t>
      </w:r>
    </w:p>
    <w:p w:rsidR="005B0F71" w:rsidRPr="00403A88" w:rsidRDefault="005B0F71" w:rsidP="006F5F14">
      <w:pPr>
        <w:pStyle w:val="1-0"/>
        <w:numPr>
          <w:ilvl w:val="2"/>
          <w:numId w:val="2"/>
        </w:numPr>
      </w:pPr>
      <w:r w:rsidRPr="00403A88">
        <w:t>Масштабная линейка</w:t>
      </w:r>
    </w:p>
    <w:p w:rsidR="005B0F71" w:rsidRPr="00403A88" w:rsidRDefault="005B0F71" w:rsidP="00FD53A2">
      <w:pPr>
        <w:pStyle w:val="1-0"/>
      </w:pPr>
      <w:r w:rsidRPr="00403A88">
        <w:t>Доработ</w:t>
      </w:r>
      <w:r w:rsidR="00960B4C" w:rsidRPr="00403A88">
        <w:t>ка</w:t>
      </w:r>
      <w:r w:rsidRPr="00403A88">
        <w:t xml:space="preserve"> инструмент модуля расширения </w:t>
      </w:r>
      <w:proofErr w:type="spellStart"/>
      <w:r w:rsidRPr="00403A88">
        <w:rPr>
          <w:lang w:val="en-US"/>
        </w:rPr>
        <w:t>ArcMap</w:t>
      </w:r>
      <w:proofErr w:type="spellEnd"/>
      <w:r w:rsidR="00960B4C" w:rsidRPr="00403A88">
        <w:t xml:space="preserve"> «Инструменты АИСОГД»:</w:t>
      </w:r>
    </w:p>
    <w:p w:rsidR="00960B4C" w:rsidRPr="00403A88" w:rsidRDefault="00960B4C" w:rsidP="006F5F14">
      <w:pPr>
        <w:pStyle w:val="1-0"/>
        <w:numPr>
          <w:ilvl w:val="1"/>
          <w:numId w:val="2"/>
        </w:numPr>
      </w:pPr>
      <w:r w:rsidRPr="00403A88">
        <w:t xml:space="preserve">Доработка механизма и инструментов перехода из карты в приложении </w:t>
      </w:r>
      <w:proofErr w:type="spellStart"/>
      <w:r w:rsidRPr="00403A88">
        <w:rPr>
          <w:lang w:val="en-US"/>
        </w:rPr>
        <w:t>ArcMap</w:t>
      </w:r>
      <w:proofErr w:type="spellEnd"/>
      <w:r w:rsidRPr="00403A88">
        <w:t xml:space="preserve"> к </w:t>
      </w:r>
      <w:r w:rsidRPr="00403A88">
        <w:rPr>
          <w:lang w:val="en-US"/>
        </w:rPr>
        <w:t>web</w:t>
      </w:r>
      <w:r w:rsidRPr="00403A88">
        <w:t xml:space="preserve">-спискам в АИСОГД. Должна быть реализована функция </w:t>
      </w:r>
      <w:r w:rsidRPr="00403A88">
        <w:lastRenderedPageBreak/>
        <w:t xml:space="preserve">перехода от выделенных объектов слоя на карте к списку соответствующих объектов в </w:t>
      </w:r>
      <w:r w:rsidRPr="00403A88">
        <w:rPr>
          <w:lang w:val="en-US"/>
        </w:rPr>
        <w:t>web</w:t>
      </w:r>
      <w:r w:rsidRPr="00403A88">
        <w:t>-списке АИСОГД</w:t>
      </w:r>
    </w:p>
    <w:p w:rsidR="00960B4C" w:rsidRPr="00403A88" w:rsidRDefault="00960B4C" w:rsidP="006F5F14">
      <w:pPr>
        <w:pStyle w:val="1-0"/>
        <w:numPr>
          <w:ilvl w:val="1"/>
          <w:numId w:val="2"/>
        </w:numPr>
      </w:pPr>
      <w:r w:rsidRPr="00403A88">
        <w:t>Доработка инструмента расширенной идентификации. Должна быть реализована возможность открытия гиперссылок из окна отображения результатов идентификации</w:t>
      </w:r>
    </w:p>
    <w:p w:rsidR="00960B4C" w:rsidRPr="00403A88" w:rsidRDefault="00960B4C" w:rsidP="006F5F14">
      <w:pPr>
        <w:pStyle w:val="1-0"/>
        <w:numPr>
          <w:ilvl w:val="1"/>
          <w:numId w:val="2"/>
        </w:numPr>
      </w:pPr>
      <w:r w:rsidRPr="00403A88">
        <w:t>Доработка инструмента создания нового объекта по его координатному описанию. Должна быть реализована возможность добавлять новые пространственные объекты слоев карты на основе списка координат объекта. Для ввода координат должен быть разработан диалог вставки координат из буфера обмена.</w:t>
      </w:r>
    </w:p>
    <w:p w:rsidR="00FD53A2" w:rsidRPr="00403A88" w:rsidRDefault="00960B4C" w:rsidP="00FD53A2">
      <w:pPr>
        <w:pStyle w:val="1-0"/>
      </w:pPr>
      <w:r w:rsidRPr="00403A88">
        <w:t xml:space="preserve">Реализация инструмента </w:t>
      </w:r>
      <w:r w:rsidRPr="00403A88">
        <w:rPr>
          <w:lang w:val="en-US"/>
        </w:rPr>
        <w:t>web</w:t>
      </w:r>
      <w:r w:rsidRPr="00403A88">
        <w:t>-карты АИСОГД, обеспечивающего возможность перехода к точке на карте с указанной координатой</w:t>
      </w:r>
    </w:p>
    <w:p w:rsidR="00960B4C" w:rsidRPr="00403A88" w:rsidRDefault="00960B4C" w:rsidP="00FD53A2">
      <w:pPr>
        <w:pStyle w:val="1-0"/>
      </w:pPr>
      <w:r w:rsidRPr="00403A88">
        <w:t>Реализация возможности отображения на карте разрешений на строительство и разрешений на ввод ОКС в эксплуатацию в виде отдельных тематических слоев с возможностью идентификации</w:t>
      </w:r>
    </w:p>
    <w:p w:rsidR="00FD53A2" w:rsidRPr="00403A88" w:rsidRDefault="00960B4C" w:rsidP="00FD53A2">
      <w:pPr>
        <w:pStyle w:val="1-0"/>
      </w:pPr>
      <w:r w:rsidRPr="00403A88">
        <w:t xml:space="preserve">Реализация возможности перехода к техническому делу или списку томов технического дела о земельном участке в Электронном архиве ДГА непосредственно с карты в </w:t>
      </w:r>
      <w:r w:rsidRPr="00403A88">
        <w:rPr>
          <w:lang w:val="en-US"/>
        </w:rPr>
        <w:t>web</w:t>
      </w:r>
      <w:r w:rsidRPr="00403A88">
        <w:t xml:space="preserve">-приложении АИСОГД и в приложении </w:t>
      </w:r>
      <w:proofErr w:type="spellStart"/>
      <w:r w:rsidRPr="00403A88">
        <w:rPr>
          <w:lang w:val="en-US"/>
        </w:rPr>
        <w:t>ArcMap</w:t>
      </w:r>
      <w:proofErr w:type="spellEnd"/>
      <w:r w:rsidRPr="00403A88">
        <w:t xml:space="preserve"> при работе со слоем «Земельные участки ДЗО» и со слоем «ГПЗУ»</w:t>
      </w:r>
    </w:p>
    <w:p w:rsidR="00FD53A2" w:rsidRPr="00403A88" w:rsidRDefault="00FD53A2" w:rsidP="00FD53A2">
      <w:pPr>
        <w:pStyle w:val="1-0"/>
      </w:pPr>
      <w:r w:rsidRPr="00403A88">
        <w:t>Добав</w:t>
      </w:r>
      <w:r w:rsidR="00960B4C" w:rsidRPr="00403A88">
        <w:t>ление</w:t>
      </w:r>
      <w:r w:rsidRPr="00403A88">
        <w:t xml:space="preserve"> пол</w:t>
      </w:r>
      <w:r w:rsidR="00960B4C" w:rsidRPr="00403A88">
        <w:t>я</w:t>
      </w:r>
      <w:r w:rsidRPr="00403A88">
        <w:t xml:space="preserve"> </w:t>
      </w:r>
      <w:r w:rsidR="00960B4C" w:rsidRPr="00403A88">
        <w:t>«П</w:t>
      </w:r>
      <w:r w:rsidRPr="00403A88">
        <w:t>римечание</w:t>
      </w:r>
      <w:r w:rsidR="00960B4C" w:rsidRPr="00403A88">
        <w:t>»</w:t>
      </w:r>
      <w:r w:rsidRPr="00403A88">
        <w:t xml:space="preserve"> в классы пространственных объектов </w:t>
      </w:r>
      <w:r w:rsidR="00960B4C" w:rsidRPr="00403A88">
        <w:t xml:space="preserve">санитарно-защитных зон в базе </w:t>
      </w:r>
      <w:proofErr w:type="spellStart"/>
      <w:r w:rsidR="00960B4C" w:rsidRPr="00403A88">
        <w:t>геоданных</w:t>
      </w:r>
      <w:proofErr w:type="spellEnd"/>
      <w:r w:rsidR="00960B4C" w:rsidRPr="00403A88">
        <w:t xml:space="preserve"> АИСОГД</w:t>
      </w:r>
      <w:r w:rsidRPr="00403A88">
        <w:t xml:space="preserve">. </w:t>
      </w:r>
      <w:proofErr w:type="gramStart"/>
      <w:r w:rsidRPr="00403A88">
        <w:t>Настро</w:t>
      </w:r>
      <w:r w:rsidR="00960B4C" w:rsidRPr="00403A88">
        <w:t>йка</w:t>
      </w:r>
      <w:r w:rsidRPr="00403A88">
        <w:t xml:space="preserve"> синхронизаци</w:t>
      </w:r>
      <w:r w:rsidR="00960B4C" w:rsidRPr="00403A88">
        <w:t>и</w:t>
      </w:r>
      <w:r w:rsidRPr="00403A88">
        <w:t xml:space="preserve"> </w:t>
      </w:r>
      <w:r w:rsidR="00960B4C" w:rsidRPr="00403A88">
        <w:t>атрибутов между пространственной и семантической базами данных АИСОГД</w:t>
      </w:r>
      <w:proofErr w:type="gramEnd"/>
    </w:p>
    <w:p w:rsidR="00FD53A2" w:rsidRPr="00403A88" w:rsidRDefault="00FD53A2" w:rsidP="00FD53A2">
      <w:pPr>
        <w:pStyle w:val="1-0"/>
      </w:pPr>
      <w:r w:rsidRPr="00403A88">
        <w:t>Добав</w:t>
      </w:r>
      <w:r w:rsidR="00960B4C" w:rsidRPr="00403A88">
        <w:t>ление</w:t>
      </w:r>
      <w:r w:rsidRPr="00403A88">
        <w:t xml:space="preserve"> в специфический поиск</w:t>
      </w:r>
      <w:r w:rsidR="00960B4C" w:rsidRPr="00403A88">
        <w:t xml:space="preserve"> на списковой форме</w:t>
      </w:r>
      <w:r w:rsidRPr="00403A88">
        <w:t xml:space="preserve"> картограмм</w:t>
      </w:r>
      <w:r w:rsidR="00960B4C" w:rsidRPr="00403A88">
        <w:t xml:space="preserve"> съемок</w:t>
      </w:r>
      <w:r w:rsidRPr="00403A88">
        <w:t xml:space="preserve"> </w:t>
      </w:r>
      <w:r w:rsidR="00960B4C" w:rsidRPr="00403A88">
        <w:t>возможность</w:t>
      </w:r>
      <w:r w:rsidRPr="00403A88">
        <w:t xml:space="preserve"> поиска по номеру картограммы</w:t>
      </w:r>
    </w:p>
    <w:p w:rsidR="00761AF0" w:rsidRPr="00403A88" w:rsidRDefault="00960B4C" w:rsidP="00761AF0">
      <w:pPr>
        <w:pStyle w:val="1-0"/>
      </w:pPr>
      <w:r w:rsidRPr="00403A88">
        <w:t xml:space="preserve">Реализация уведомления </w:t>
      </w:r>
      <w:r w:rsidR="00761AF0" w:rsidRPr="00403A88">
        <w:t xml:space="preserve">пользователя о том, что </w:t>
      </w:r>
      <w:r w:rsidRPr="00403A88">
        <w:t xml:space="preserve">приложение </w:t>
      </w:r>
      <w:proofErr w:type="spellStart"/>
      <w:r w:rsidRPr="00403A88">
        <w:rPr>
          <w:lang w:val="en-US"/>
        </w:rPr>
        <w:t>ArcMap</w:t>
      </w:r>
      <w:proofErr w:type="spellEnd"/>
      <w:r w:rsidRPr="00403A88">
        <w:t xml:space="preserve"> </w:t>
      </w:r>
      <w:r w:rsidR="00761AF0" w:rsidRPr="00403A88">
        <w:t>не запущен</w:t>
      </w:r>
      <w:r w:rsidRPr="00403A88">
        <w:t xml:space="preserve">о при переходе из </w:t>
      </w:r>
      <w:r w:rsidRPr="00403A88">
        <w:rPr>
          <w:lang w:val="en-US"/>
        </w:rPr>
        <w:t>web</w:t>
      </w:r>
      <w:r w:rsidRPr="00403A88">
        <w:t xml:space="preserve">-приложения АИСОГД на карту в </w:t>
      </w:r>
      <w:proofErr w:type="spellStart"/>
      <w:r w:rsidRPr="00403A88">
        <w:rPr>
          <w:lang w:val="en-US"/>
        </w:rPr>
        <w:t>ArcMap</w:t>
      </w:r>
      <w:proofErr w:type="spellEnd"/>
    </w:p>
    <w:p w:rsidR="000B768C" w:rsidRPr="00403A88" w:rsidRDefault="000B768C" w:rsidP="00761AF0">
      <w:pPr>
        <w:pStyle w:val="1-0"/>
      </w:pPr>
      <w:r w:rsidRPr="00403A88">
        <w:t>Добавление колонки «Исполнитель» на списковую форму ГПЗУ</w:t>
      </w:r>
    </w:p>
    <w:p w:rsidR="00FD53A2" w:rsidRPr="00403A88" w:rsidRDefault="00FD53A2" w:rsidP="00FD53A2">
      <w:pPr>
        <w:pStyle w:val="1-0"/>
      </w:pPr>
      <w:r w:rsidRPr="00403A88">
        <w:t>Импорт данных по геологическим выработкам</w:t>
      </w:r>
      <w:r w:rsidR="00960B4C" w:rsidRPr="00403A88">
        <w:t xml:space="preserve"> в пространственную и семантическую базы данных АИСОГД</w:t>
      </w:r>
    </w:p>
    <w:p w:rsidR="007E18DE" w:rsidRPr="00403A88" w:rsidRDefault="007E18DE" w:rsidP="007E18DE">
      <w:pPr>
        <w:pStyle w:val="3"/>
      </w:pPr>
      <w:bookmarkStart w:id="46" w:name="_Toc371413839"/>
      <w:r w:rsidRPr="00403A88">
        <w:t>Требования к расширению функциональных возможностей подсистемы судебных разбирательств</w:t>
      </w:r>
      <w:bookmarkEnd w:id="46"/>
    </w:p>
    <w:p w:rsidR="002143F7" w:rsidRPr="00403A88" w:rsidRDefault="002143F7" w:rsidP="002143F7">
      <w:pPr>
        <w:pStyle w:val="a0"/>
      </w:pPr>
      <w:r w:rsidRPr="00403A88">
        <w:t>В рамках выполнения работ по расширению функциональных возможностей подсистемы судебных разбирательств должны быть выполнены следующие работы:</w:t>
      </w:r>
    </w:p>
    <w:p w:rsidR="009106B9" w:rsidRPr="00403A88" w:rsidRDefault="002143F7" w:rsidP="002143F7">
      <w:pPr>
        <w:pStyle w:val="1-0"/>
      </w:pPr>
      <w:r w:rsidRPr="00403A88">
        <w:t xml:space="preserve">Реализация вывода значений в колонке «Дата/Время заседания» списковых форм Судебных заседаний в формате </w:t>
      </w:r>
      <w:r w:rsidRPr="00403A88">
        <w:rPr>
          <w:i/>
        </w:rPr>
        <w:t>«</w:t>
      </w:r>
      <w:proofErr w:type="spellStart"/>
      <w:r w:rsidRPr="00403A88">
        <w:rPr>
          <w:i/>
        </w:rPr>
        <w:t>дд.мм</w:t>
      </w:r>
      <w:proofErr w:type="gramStart"/>
      <w:r w:rsidRPr="00403A88">
        <w:rPr>
          <w:i/>
        </w:rPr>
        <w:t>.г</w:t>
      </w:r>
      <w:proofErr w:type="gramEnd"/>
      <w:r w:rsidRPr="00403A88">
        <w:rPr>
          <w:i/>
        </w:rPr>
        <w:t>ггг</w:t>
      </w:r>
      <w:proofErr w:type="spellEnd"/>
      <w:r w:rsidRPr="00403A88">
        <w:rPr>
          <w:i/>
        </w:rPr>
        <w:t xml:space="preserve"> (день недели) </w:t>
      </w:r>
      <w:proofErr w:type="spellStart"/>
      <w:r w:rsidRPr="00403A88">
        <w:rPr>
          <w:i/>
        </w:rPr>
        <w:t>чч:мм</w:t>
      </w:r>
      <w:proofErr w:type="spellEnd"/>
      <w:r w:rsidRPr="00403A88">
        <w:rPr>
          <w:i/>
        </w:rPr>
        <w:t>»</w:t>
      </w:r>
      <w:r w:rsidRPr="00403A88">
        <w:t xml:space="preserve"> </w:t>
      </w:r>
    </w:p>
    <w:p w:rsidR="009106B9" w:rsidRPr="00403A88" w:rsidRDefault="002143F7" w:rsidP="009106B9">
      <w:pPr>
        <w:pStyle w:val="1-0"/>
      </w:pPr>
      <w:r w:rsidRPr="00403A88">
        <w:t>Изменение местоположения</w:t>
      </w:r>
      <w:r w:rsidR="009106B9" w:rsidRPr="00403A88">
        <w:t xml:space="preserve"> пол</w:t>
      </w:r>
      <w:r w:rsidRPr="00403A88">
        <w:t>я</w:t>
      </w:r>
      <w:r w:rsidR="009106B9" w:rsidRPr="00403A88">
        <w:t xml:space="preserve"> "Судья" на форме</w:t>
      </w:r>
      <w:r w:rsidRPr="00403A88">
        <w:t xml:space="preserve"> редактирования</w:t>
      </w:r>
      <w:r w:rsidR="009106B9" w:rsidRPr="00403A88">
        <w:t xml:space="preserve"> судебного дела</w:t>
      </w:r>
      <w:r w:rsidRPr="00403A88">
        <w:t>. Поле должно быть перемещено из раздела атрибутов «Дополнительная информация» в основной раздел атрибутом.</w:t>
      </w:r>
    </w:p>
    <w:p w:rsidR="009106B9" w:rsidRDefault="009106B9" w:rsidP="009106B9">
      <w:pPr>
        <w:pStyle w:val="1-0"/>
      </w:pPr>
      <w:r w:rsidRPr="00403A88">
        <w:t>Реализ</w:t>
      </w:r>
      <w:r w:rsidR="002143F7" w:rsidRPr="00403A88">
        <w:t>ация</w:t>
      </w:r>
      <w:r w:rsidRPr="00403A88">
        <w:t xml:space="preserve"> возможност</w:t>
      </w:r>
      <w:r w:rsidR="002143F7" w:rsidRPr="00403A88">
        <w:t>и</w:t>
      </w:r>
      <w:r w:rsidRPr="00403A88">
        <w:t xml:space="preserve"> в</w:t>
      </w:r>
      <w:r w:rsidR="002143F7" w:rsidRPr="00403A88">
        <w:t>едения</w:t>
      </w:r>
      <w:r w:rsidRPr="00403A88">
        <w:t xml:space="preserve"> архив</w:t>
      </w:r>
      <w:r w:rsidR="002143F7" w:rsidRPr="00403A88">
        <w:t>а</w:t>
      </w:r>
      <w:r w:rsidRPr="00403A88">
        <w:t xml:space="preserve"> юристов по судебному делу</w:t>
      </w:r>
      <w:r w:rsidR="002143F7" w:rsidRPr="00403A88">
        <w:t>. Архив юристов по судебному делу должен формироваться автоматически при смене юриста у судебного дела. Должна быть реализована возможность удалять ошибочно введенные данные из архива юристов.</w:t>
      </w:r>
    </w:p>
    <w:p w:rsidR="002E098D" w:rsidRPr="00403A88" w:rsidRDefault="002E098D" w:rsidP="009106B9">
      <w:pPr>
        <w:pStyle w:val="1-0"/>
      </w:pPr>
      <w:r>
        <w:t xml:space="preserve">Реализация инструментов экспорта данных о судебных разбирательствах, входящей и исходящей корреспонденции по судебным делам, реестра судебных заседаний, реестров судебных решений, исполнений решений судов и обжалования решений судов, а также ссылок на сканированные копии судебных документов в автоматизированную информационную систему </w:t>
      </w:r>
      <w:proofErr w:type="gramStart"/>
      <w:r>
        <w:t>ведения картотеки судебных дел Правового управления администрации города Перми</w:t>
      </w:r>
      <w:proofErr w:type="gramEnd"/>
    </w:p>
    <w:p w:rsidR="007E18DE" w:rsidRPr="00403A88" w:rsidRDefault="007E18DE" w:rsidP="007E18DE">
      <w:pPr>
        <w:pStyle w:val="3"/>
      </w:pPr>
      <w:bookmarkStart w:id="47" w:name="_Toc371413840"/>
      <w:r w:rsidRPr="00403A88">
        <w:lastRenderedPageBreak/>
        <w:t>Требования к расширению функциональных возможностей подсистемы публикации данных</w:t>
      </w:r>
      <w:bookmarkEnd w:id="47"/>
    </w:p>
    <w:p w:rsidR="00AD0C2B" w:rsidRPr="00403A88" w:rsidRDefault="00AD0C2B" w:rsidP="00AD0C2B">
      <w:pPr>
        <w:pStyle w:val="a0"/>
      </w:pPr>
      <w:r w:rsidRPr="00403A88">
        <w:t>В рамках выполнения работ по расширению функциональных возможностей подсистемы публикации данных должны быть выполнены следующие работы:</w:t>
      </w:r>
    </w:p>
    <w:p w:rsidR="00AD0C2B" w:rsidRPr="00403A88" w:rsidRDefault="009106B9" w:rsidP="00BE1551">
      <w:pPr>
        <w:pStyle w:val="1-0"/>
      </w:pPr>
      <w:r w:rsidRPr="00403A88">
        <w:t>Дораб</w:t>
      </w:r>
      <w:r w:rsidR="00AD0C2B" w:rsidRPr="00403A88">
        <w:t>отка</w:t>
      </w:r>
      <w:r w:rsidRPr="00403A88">
        <w:t xml:space="preserve"> инструмент</w:t>
      </w:r>
      <w:r w:rsidR="00AD0C2B" w:rsidRPr="00403A88">
        <w:t>а</w:t>
      </w:r>
      <w:r w:rsidRPr="00403A88">
        <w:t xml:space="preserve"> подготовки данных для публикации на публичном сайте Правил землепользования и застройки </w:t>
      </w:r>
      <w:proofErr w:type="gramStart"/>
      <w:r w:rsidRPr="00403A88">
        <w:t>г</w:t>
      </w:r>
      <w:proofErr w:type="gramEnd"/>
      <w:r w:rsidRPr="00403A88">
        <w:t>. Перми</w:t>
      </w:r>
      <w:r w:rsidR="00AD0C2B" w:rsidRPr="00403A88">
        <w:t>.</w:t>
      </w:r>
      <w:r w:rsidRPr="00403A88">
        <w:t xml:space="preserve"> </w:t>
      </w:r>
      <w:r w:rsidR="00AD0C2B" w:rsidRPr="00403A88">
        <w:t>В состав слоев, выгружаемых из баз данных АИСОГД в базу данных сайта ПЗЗ,</w:t>
      </w:r>
      <w:r w:rsidRPr="00403A88">
        <w:t xml:space="preserve"> </w:t>
      </w:r>
      <w:r w:rsidR="00AD0C2B" w:rsidRPr="00403A88">
        <w:t>должен быть добавлен</w:t>
      </w:r>
      <w:r w:rsidRPr="00403A88">
        <w:t xml:space="preserve"> нов</w:t>
      </w:r>
      <w:r w:rsidR="00AD0C2B" w:rsidRPr="00403A88">
        <w:t>ый</w:t>
      </w:r>
      <w:r w:rsidRPr="00403A88">
        <w:t xml:space="preserve"> сло</w:t>
      </w:r>
      <w:r w:rsidR="00AD0C2B" w:rsidRPr="00403A88">
        <w:t>й</w:t>
      </w:r>
      <w:r w:rsidRPr="00403A88">
        <w:t xml:space="preserve"> </w:t>
      </w:r>
      <w:proofErr w:type="spellStart"/>
      <w:r w:rsidRPr="00403A88">
        <w:t>подзон</w:t>
      </w:r>
      <w:proofErr w:type="spellEnd"/>
      <w:r w:rsidRPr="00403A88">
        <w:t xml:space="preserve"> высотности</w:t>
      </w:r>
      <w:r w:rsidR="00AD0C2B" w:rsidRPr="00403A88">
        <w:t xml:space="preserve">. </w:t>
      </w:r>
    </w:p>
    <w:p w:rsidR="009106B9" w:rsidRPr="00403A88" w:rsidRDefault="00AD0C2B" w:rsidP="00BE1551">
      <w:pPr>
        <w:pStyle w:val="1-0"/>
      </w:pPr>
      <w:r w:rsidRPr="00403A88">
        <w:t>Н</w:t>
      </w:r>
      <w:r w:rsidR="00BE1551" w:rsidRPr="00403A88">
        <w:t>астройка</w:t>
      </w:r>
      <w:r w:rsidRPr="00403A88">
        <w:t xml:space="preserve"> проектов карт для</w:t>
      </w:r>
      <w:r w:rsidR="00BE1551" w:rsidRPr="00403A88">
        <w:t xml:space="preserve"> картографических сервисов</w:t>
      </w:r>
      <w:r w:rsidRPr="00403A88">
        <w:t xml:space="preserve"> сайта</w:t>
      </w:r>
      <w:r w:rsidR="00BE1551" w:rsidRPr="00403A88">
        <w:t xml:space="preserve"> ПЗЗ.</w:t>
      </w:r>
    </w:p>
    <w:p w:rsidR="00F242B8" w:rsidRPr="00403A88" w:rsidRDefault="00F242B8" w:rsidP="00F242B8">
      <w:pPr>
        <w:pStyle w:val="3"/>
      </w:pPr>
      <w:bookmarkStart w:id="48" w:name="_Toc371413841"/>
      <w:r w:rsidRPr="00403A88">
        <w:t>Требования к расширению функциональных возможностей подсистемы импорта данных в АИСОГД</w:t>
      </w:r>
      <w:bookmarkEnd w:id="48"/>
    </w:p>
    <w:p w:rsidR="00960F94" w:rsidRPr="00403A88" w:rsidRDefault="00960F94" w:rsidP="00960F94">
      <w:pPr>
        <w:pStyle w:val="a0"/>
      </w:pPr>
      <w:r w:rsidRPr="00403A88">
        <w:t>В рамках выполнения работ по расширению функциональных возможностей подсистемы импорта данных должны быть выполнены следующие работы:</w:t>
      </w:r>
    </w:p>
    <w:p w:rsidR="00F242B8" w:rsidRPr="00403A88" w:rsidRDefault="00F242B8" w:rsidP="00F242B8">
      <w:pPr>
        <w:pStyle w:val="1-0"/>
      </w:pPr>
      <w:r w:rsidRPr="00403A88">
        <w:t>Доработ</w:t>
      </w:r>
      <w:r w:rsidR="00960F94" w:rsidRPr="00403A88">
        <w:t>ка</w:t>
      </w:r>
      <w:r w:rsidRPr="00403A88">
        <w:t xml:space="preserve"> </w:t>
      </w:r>
      <w:r w:rsidR="00960F94" w:rsidRPr="00403A88">
        <w:t xml:space="preserve">сервисов </w:t>
      </w:r>
      <w:r w:rsidRPr="00403A88">
        <w:t>импорт</w:t>
      </w:r>
      <w:r w:rsidR="00960F94" w:rsidRPr="00403A88">
        <w:t>а</w:t>
      </w:r>
      <w:r w:rsidRPr="00403A88">
        <w:t xml:space="preserve"> данных</w:t>
      </w:r>
      <w:r w:rsidR="00960F94" w:rsidRPr="00403A88">
        <w:t xml:space="preserve"> в АИСОГД</w:t>
      </w:r>
      <w:r w:rsidRPr="00403A88">
        <w:t xml:space="preserve"> из информационн</w:t>
      </w:r>
      <w:r w:rsidR="002E098D">
        <w:t>ой</w:t>
      </w:r>
      <w:r w:rsidRPr="00403A88">
        <w:t xml:space="preserve"> систем</w:t>
      </w:r>
      <w:r w:rsidR="002E098D">
        <w:t>ы ИСУЗ</w:t>
      </w:r>
      <w:r w:rsidRPr="00403A88">
        <w:t xml:space="preserve"> ДЗО</w:t>
      </w:r>
      <w:r w:rsidR="00960F94" w:rsidRPr="00403A88">
        <w:t>. Сервисы импорта данных должны</w:t>
      </w:r>
      <w:r w:rsidRPr="00403A88">
        <w:t xml:space="preserve"> функционирова</w:t>
      </w:r>
      <w:r w:rsidR="00960F94" w:rsidRPr="00403A88">
        <w:t>ть</w:t>
      </w:r>
      <w:r w:rsidRPr="00403A88">
        <w:t xml:space="preserve"> в автоматическом режиме.</w:t>
      </w:r>
      <w:r w:rsidR="00960F94" w:rsidRPr="00403A88">
        <w:t xml:space="preserve"> </w:t>
      </w:r>
    </w:p>
    <w:p w:rsidR="003C19CB" w:rsidRPr="00403A88" w:rsidRDefault="003C19CB" w:rsidP="003C19CB">
      <w:pPr>
        <w:pStyle w:val="3"/>
      </w:pPr>
      <w:bookmarkStart w:id="49" w:name="_Toc371413842"/>
      <w:r w:rsidRPr="00403A88">
        <w:t>Требования к расширению функциональных возможностей подсистемы администрировани</w:t>
      </w:r>
      <w:r w:rsidR="00703E37" w:rsidRPr="00403A88">
        <w:t>я</w:t>
      </w:r>
      <w:r w:rsidRPr="00403A88">
        <w:t xml:space="preserve"> АИСОГД</w:t>
      </w:r>
      <w:bookmarkEnd w:id="49"/>
    </w:p>
    <w:p w:rsidR="00960F94" w:rsidRPr="00403A88" w:rsidRDefault="00960F94" w:rsidP="00960F94">
      <w:pPr>
        <w:pStyle w:val="a0"/>
      </w:pPr>
      <w:r w:rsidRPr="00403A88">
        <w:t>В рамках выполнения работ по расширению функциональных возможностей подсистемы администрирования должны быть выполнены следующие работы:</w:t>
      </w:r>
    </w:p>
    <w:p w:rsidR="003C19CB" w:rsidRPr="00403A88" w:rsidRDefault="00960F94" w:rsidP="003C19CB">
      <w:pPr>
        <w:pStyle w:val="1-0"/>
      </w:pPr>
      <w:r w:rsidRPr="00403A88">
        <w:t xml:space="preserve">Реализовать аудит операций для базы </w:t>
      </w:r>
      <w:proofErr w:type="spellStart"/>
      <w:r w:rsidRPr="00403A88">
        <w:t>геоданных</w:t>
      </w:r>
      <w:proofErr w:type="spellEnd"/>
      <w:r w:rsidRPr="00403A88">
        <w:t xml:space="preserve"> АИСОГД</w:t>
      </w:r>
      <w:r w:rsidR="003C19CB" w:rsidRPr="00403A88">
        <w:t>.</w:t>
      </w:r>
    </w:p>
    <w:p w:rsidR="00155C63" w:rsidRPr="00403A88" w:rsidRDefault="00155C63" w:rsidP="00155C63">
      <w:pPr>
        <w:pStyle w:val="3"/>
      </w:pPr>
      <w:bookmarkStart w:id="50" w:name="_Toc371413843"/>
      <w:r w:rsidRPr="00403A88">
        <w:t>Требования к расширению функциональных возможностей подсистемы автоматизированного формирования документов и отчетности</w:t>
      </w:r>
      <w:bookmarkEnd w:id="50"/>
    </w:p>
    <w:p w:rsidR="000B768C" w:rsidRPr="00403A88" w:rsidRDefault="000B768C" w:rsidP="000B768C">
      <w:pPr>
        <w:pStyle w:val="a0"/>
      </w:pPr>
      <w:r w:rsidRPr="00403A88">
        <w:t>В рамках выполнения работ по расширению функциональных возможностей подсистемы автоматизированного формирования документов и отчетности должны быть выполнены следующие работы:</w:t>
      </w:r>
    </w:p>
    <w:p w:rsidR="00155C63" w:rsidRPr="00403A88" w:rsidRDefault="000B768C" w:rsidP="00155C63">
      <w:pPr>
        <w:pStyle w:val="1-0"/>
      </w:pPr>
      <w:r w:rsidRPr="00403A88">
        <w:t>Доработка</w:t>
      </w:r>
      <w:r w:rsidR="00155C63" w:rsidRPr="00403A88">
        <w:t xml:space="preserve"> печатн</w:t>
      </w:r>
      <w:r w:rsidRPr="00403A88">
        <w:t>ой</w:t>
      </w:r>
      <w:r w:rsidR="00155C63" w:rsidRPr="00403A88">
        <w:t xml:space="preserve"> форм</w:t>
      </w:r>
      <w:r w:rsidRPr="00403A88">
        <w:t>ы</w:t>
      </w:r>
      <w:r w:rsidR="00155C63" w:rsidRPr="00403A88">
        <w:t xml:space="preserve"> разрешения на ввод</w:t>
      </w:r>
      <w:r w:rsidRPr="00403A88">
        <w:t xml:space="preserve"> ОКС</w:t>
      </w:r>
      <w:r w:rsidR="00155C63" w:rsidRPr="00403A88">
        <w:t xml:space="preserve"> в эксплуатацию:</w:t>
      </w:r>
    </w:p>
    <w:p w:rsidR="00155C63" w:rsidRPr="00403A88" w:rsidRDefault="00155C63" w:rsidP="006F5F14">
      <w:pPr>
        <w:pStyle w:val="1-0"/>
        <w:numPr>
          <w:ilvl w:val="1"/>
          <w:numId w:val="2"/>
        </w:numPr>
      </w:pPr>
      <w:r w:rsidRPr="00403A88">
        <w:t xml:space="preserve">изменить в таблице "Сведения об объекте капитального строительства" наименование "в том числе надземной части" </w:t>
      </w:r>
      <w:proofErr w:type="gramStart"/>
      <w:r w:rsidRPr="00403A88">
        <w:t>на</w:t>
      </w:r>
      <w:proofErr w:type="gramEnd"/>
      <w:r w:rsidRPr="00403A88">
        <w:t xml:space="preserve"> "</w:t>
      </w:r>
      <w:proofErr w:type="gramStart"/>
      <w:r w:rsidRPr="00403A88">
        <w:t>в</w:t>
      </w:r>
      <w:proofErr w:type="gramEnd"/>
      <w:r w:rsidRPr="00403A88">
        <w:t xml:space="preserve"> том числе подземной части". В соответствующих столбцах "По проекту" и "Фактически" </w:t>
      </w:r>
      <w:r w:rsidR="002D4367" w:rsidRPr="00403A88">
        <w:t>исправить</w:t>
      </w:r>
      <w:r w:rsidRPr="00403A88">
        <w:t xml:space="preserve"> вычисление значений</w:t>
      </w:r>
    </w:p>
    <w:p w:rsidR="00155C63" w:rsidRPr="00403A88" w:rsidRDefault="00155C63" w:rsidP="006F5F14">
      <w:pPr>
        <w:pStyle w:val="1-0"/>
        <w:numPr>
          <w:ilvl w:val="1"/>
          <w:numId w:val="2"/>
        </w:numPr>
      </w:pPr>
      <w:r w:rsidRPr="00403A88">
        <w:t>исправить формат вывода числовых значений на формат '</w:t>
      </w:r>
      <w:proofErr w:type="spellStart"/>
      <w:r w:rsidRPr="00403A88">
        <w:t>х</w:t>
      </w:r>
      <w:proofErr w:type="spellEnd"/>
      <w:r w:rsidRPr="00403A88">
        <w:t xml:space="preserve"> </w:t>
      </w:r>
      <w:proofErr w:type="spellStart"/>
      <w:r w:rsidRPr="00403A88">
        <w:t>ххх</w:t>
      </w:r>
      <w:proofErr w:type="gramStart"/>
      <w:r w:rsidRPr="00403A88">
        <w:t>,х</w:t>
      </w:r>
      <w:proofErr w:type="gramEnd"/>
      <w:r w:rsidRPr="00403A88">
        <w:t>х</w:t>
      </w:r>
      <w:proofErr w:type="spellEnd"/>
      <w:r w:rsidRPr="00403A88">
        <w:t>'</w:t>
      </w:r>
    </w:p>
    <w:p w:rsidR="00155C63" w:rsidRPr="00403A88" w:rsidRDefault="00155C63" w:rsidP="006F5F14">
      <w:pPr>
        <w:pStyle w:val="1-0"/>
        <w:numPr>
          <w:ilvl w:val="1"/>
          <w:numId w:val="2"/>
        </w:numPr>
      </w:pPr>
      <w:r w:rsidRPr="00403A88">
        <w:t>в таблице "III. Объекты жилищного строительства" строку "Количество этажей" переместить на вторую позицию</w:t>
      </w:r>
    </w:p>
    <w:p w:rsidR="00155C63" w:rsidRDefault="00DC39F6" w:rsidP="00155C63">
      <w:pPr>
        <w:pStyle w:val="1-0"/>
      </w:pPr>
      <w:r w:rsidRPr="00403A88">
        <w:t xml:space="preserve">Доработка </w:t>
      </w:r>
      <w:r w:rsidR="00155C63" w:rsidRPr="00403A88">
        <w:t>отчет "Судебные акты за период"</w:t>
      </w:r>
      <w:r w:rsidRPr="00403A88">
        <w:t xml:space="preserve">. В отчетную форму должны быть добавлены колонки «Истцы» и «Ответчики». Ориентация листа бумаги должна быть по умолчанию настроена на </w:t>
      </w:r>
      <w:proofErr w:type="gramStart"/>
      <w:r w:rsidRPr="00403A88">
        <w:t>альбомную</w:t>
      </w:r>
      <w:proofErr w:type="gramEnd"/>
      <w:r w:rsidRPr="00403A88">
        <w:t>.</w:t>
      </w:r>
    </w:p>
    <w:p w:rsidR="007E18DE" w:rsidRPr="00403A88" w:rsidRDefault="007E18DE" w:rsidP="007E18DE">
      <w:pPr>
        <w:pStyle w:val="3"/>
      </w:pPr>
      <w:bookmarkStart w:id="51" w:name="_Toc371413844"/>
      <w:r w:rsidRPr="00403A88">
        <w:t xml:space="preserve">Требования к расширению функциональных возможностей </w:t>
      </w:r>
      <w:r w:rsidR="00761AF0" w:rsidRPr="00403A88">
        <w:t>инструментов подготовки разрешительной документации</w:t>
      </w:r>
      <w:bookmarkEnd w:id="51"/>
    </w:p>
    <w:p w:rsidR="00A40D3C" w:rsidRPr="00403A88" w:rsidRDefault="00A40D3C" w:rsidP="00A40D3C">
      <w:pPr>
        <w:pStyle w:val="a0"/>
      </w:pPr>
      <w:r w:rsidRPr="00403A88">
        <w:t>В рамках выполнения работ по расширению функциональных возможностей инструментов подготовки разрешительной документации должны быть выполнены следующие работы:</w:t>
      </w:r>
    </w:p>
    <w:p w:rsidR="00761AF0" w:rsidRPr="00403A88" w:rsidRDefault="000F0FDA" w:rsidP="00A40D3C">
      <w:pPr>
        <w:pStyle w:val="1-0"/>
      </w:pPr>
      <w:r w:rsidRPr="00403A88">
        <w:t>Реализация возможности регистрации и обработки данных по непроизводственным помещениям, входящим в состав объектов жилого назначения.</w:t>
      </w:r>
    </w:p>
    <w:p w:rsidR="00761AF0" w:rsidRPr="00403A88" w:rsidRDefault="000F0FDA" w:rsidP="00761AF0">
      <w:pPr>
        <w:pStyle w:val="1-0"/>
      </w:pPr>
      <w:r w:rsidRPr="00403A88">
        <w:lastRenderedPageBreak/>
        <w:t xml:space="preserve">Реализация дополнительных подтверждающих запросов </w:t>
      </w:r>
      <w:proofErr w:type="gramStart"/>
      <w:r w:rsidRPr="00403A88">
        <w:t>при переводе разрешения на ввод объекта в эксплуатацию из черновика в рабочий документ</w:t>
      </w:r>
      <w:proofErr w:type="gramEnd"/>
      <w:r w:rsidRPr="00403A88">
        <w:t xml:space="preserve">. </w:t>
      </w:r>
      <w:r w:rsidR="00761AF0" w:rsidRPr="00403A88">
        <w:t>При переводе рабочи</w:t>
      </w:r>
      <w:r w:rsidRPr="00403A88">
        <w:t>й</w:t>
      </w:r>
      <w:r w:rsidR="00761AF0" w:rsidRPr="00403A88">
        <w:t xml:space="preserve"> документ</w:t>
      </w:r>
      <w:r w:rsidRPr="00403A88">
        <w:t xml:space="preserve"> пользователю должен выводиться запрос</w:t>
      </w:r>
      <w:r w:rsidR="00761AF0" w:rsidRPr="00403A88">
        <w:t xml:space="preserve"> </w:t>
      </w:r>
      <w:r w:rsidRPr="00403A88">
        <w:t xml:space="preserve">о </w:t>
      </w:r>
      <w:r w:rsidR="00761AF0" w:rsidRPr="00403A88">
        <w:t>характер</w:t>
      </w:r>
      <w:r w:rsidRPr="00403A88">
        <w:t>е</w:t>
      </w:r>
      <w:r w:rsidR="00761AF0" w:rsidRPr="00403A88">
        <w:t xml:space="preserve"> ввода объекта</w:t>
      </w:r>
      <w:r w:rsidRPr="00403A88">
        <w:t xml:space="preserve"> в эксплуатацию</w:t>
      </w:r>
      <w:r w:rsidR="00761AF0" w:rsidRPr="00403A88">
        <w:t>: жилая часть введена полностью, непроизводственная часть введена полностью, объект введен полностью</w:t>
      </w:r>
    </w:p>
    <w:p w:rsidR="000F0FDA" w:rsidRPr="00403A88" w:rsidRDefault="000F0FDA" w:rsidP="00761AF0">
      <w:pPr>
        <w:pStyle w:val="1-0"/>
      </w:pPr>
      <w:r w:rsidRPr="00403A88">
        <w:t>Реализация функциональности по учету и обработке введенных в эксплуатацию площадей ОКС при изменении проектных характеристик ОКС:</w:t>
      </w:r>
    </w:p>
    <w:p w:rsidR="000F0FDA" w:rsidRPr="00403A88" w:rsidRDefault="000F0FDA" w:rsidP="006F5F14">
      <w:pPr>
        <w:pStyle w:val="1-0"/>
        <w:numPr>
          <w:ilvl w:val="1"/>
          <w:numId w:val="2"/>
        </w:numPr>
      </w:pPr>
      <w:r w:rsidRPr="00403A88">
        <w:t>Доработка структуры базы данных АИСОГД</w:t>
      </w:r>
    </w:p>
    <w:p w:rsidR="000F0FDA" w:rsidRPr="00403A88" w:rsidRDefault="000F0FDA" w:rsidP="006F5F14">
      <w:pPr>
        <w:pStyle w:val="1-0"/>
        <w:numPr>
          <w:ilvl w:val="1"/>
          <w:numId w:val="2"/>
        </w:numPr>
      </w:pPr>
      <w:r w:rsidRPr="00403A88">
        <w:t xml:space="preserve">Реализация </w:t>
      </w:r>
      <w:proofErr w:type="spellStart"/>
      <w:proofErr w:type="gramStart"/>
      <w:r w:rsidRPr="00403A88">
        <w:t>бизнес-логики</w:t>
      </w:r>
      <w:proofErr w:type="spellEnd"/>
      <w:proofErr w:type="gramEnd"/>
      <w:r w:rsidRPr="00403A88">
        <w:t xml:space="preserve"> обработки данных о введенных в эксплуатацию площадях при изменении проектных характеристик ОКС</w:t>
      </w:r>
    </w:p>
    <w:p w:rsidR="000F0FDA" w:rsidRPr="00403A88" w:rsidRDefault="000F0FDA" w:rsidP="006F5F14">
      <w:pPr>
        <w:pStyle w:val="1-0"/>
        <w:numPr>
          <w:ilvl w:val="1"/>
          <w:numId w:val="2"/>
        </w:numPr>
      </w:pPr>
      <w:r w:rsidRPr="00403A88">
        <w:t>Реализация дополнительных подтверждающих запросов п</w:t>
      </w:r>
      <w:r w:rsidR="00761AF0" w:rsidRPr="00403A88">
        <w:t xml:space="preserve">ри изменении проектных характеристик у </w:t>
      </w:r>
      <w:r w:rsidRPr="00403A88">
        <w:t>разрешения на строительство/реконструкцию.</w:t>
      </w:r>
      <w:r w:rsidR="00761AF0" w:rsidRPr="00403A88">
        <w:t xml:space="preserve"> </w:t>
      </w:r>
      <w:r w:rsidRPr="00403A88">
        <w:t>Е</w:t>
      </w:r>
      <w:r w:rsidR="00761AF0" w:rsidRPr="00403A88">
        <w:t xml:space="preserve">сли </w:t>
      </w:r>
      <w:r w:rsidRPr="00403A88">
        <w:t>по разрешению на строительство/реконструкцию</w:t>
      </w:r>
      <w:r w:rsidR="00761AF0" w:rsidRPr="00403A88">
        <w:t xml:space="preserve"> </w:t>
      </w:r>
      <w:r w:rsidRPr="00403A88">
        <w:t>ранее было выдано разрешение на ввод в эксплуатацию,</w:t>
      </w:r>
      <w:r w:rsidR="00761AF0" w:rsidRPr="00403A88">
        <w:t xml:space="preserve"> запрашивать </w:t>
      </w:r>
      <w:r w:rsidRPr="00403A88">
        <w:t>у пользователя характер учета введенных площадей</w:t>
      </w:r>
      <w:r w:rsidR="00761AF0" w:rsidRPr="00403A88">
        <w:t xml:space="preserve"> в </w:t>
      </w:r>
      <w:r w:rsidRPr="00403A88">
        <w:t>разрешении на строительство: учитывать ранее введенные в эксплуатацию площади, не учитывать ранее введенные в эксплуатацию площади ОКС</w:t>
      </w:r>
      <w:r w:rsidR="00761AF0" w:rsidRPr="00403A88">
        <w:t xml:space="preserve">. </w:t>
      </w:r>
    </w:p>
    <w:p w:rsidR="00761AF0" w:rsidRPr="00403A88" w:rsidRDefault="000F0FDA" w:rsidP="006F5F14">
      <w:pPr>
        <w:pStyle w:val="1-0"/>
        <w:numPr>
          <w:ilvl w:val="1"/>
          <w:numId w:val="2"/>
        </w:numPr>
      </w:pPr>
      <w:r w:rsidRPr="00403A88">
        <w:t>Доработка отчетов по разрешительной документации:</w:t>
      </w:r>
    </w:p>
    <w:p w:rsidR="000F0FDA" w:rsidRPr="00403A88" w:rsidRDefault="000F0FDA" w:rsidP="006F5F14">
      <w:pPr>
        <w:pStyle w:val="1-0"/>
        <w:numPr>
          <w:ilvl w:val="2"/>
          <w:numId w:val="2"/>
        </w:numPr>
      </w:pPr>
      <w:r w:rsidRPr="00403A88">
        <w:t>Сведения о выданных разрешениях на строительство и ввод в эксплуатацию</w:t>
      </w:r>
    </w:p>
    <w:p w:rsidR="000F0FDA" w:rsidRPr="00403A88" w:rsidRDefault="000F0FDA" w:rsidP="006F5F14">
      <w:pPr>
        <w:pStyle w:val="1-0"/>
        <w:numPr>
          <w:ilvl w:val="2"/>
          <w:numId w:val="2"/>
        </w:numPr>
      </w:pPr>
      <w:r w:rsidRPr="00403A88">
        <w:t>Перечень объектов, введенных в эксплуатацию</w:t>
      </w:r>
    </w:p>
    <w:p w:rsidR="000F0FDA" w:rsidRPr="00403A88" w:rsidRDefault="000F0FDA" w:rsidP="006F5F14">
      <w:pPr>
        <w:pStyle w:val="1-0"/>
        <w:numPr>
          <w:ilvl w:val="2"/>
          <w:numId w:val="2"/>
        </w:numPr>
      </w:pPr>
      <w:r w:rsidRPr="00403A88">
        <w:t>Перечень объектов, имеющих разрешение на строительство</w:t>
      </w:r>
    </w:p>
    <w:p w:rsidR="000F0FDA" w:rsidRPr="00403A88" w:rsidRDefault="000F0FDA" w:rsidP="006F5F14">
      <w:pPr>
        <w:pStyle w:val="1-0"/>
        <w:numPr>
          <w:ilvl w:val="2"/>
          <w:numId w:val="2"/>
        </w:numPr>
      </w:pPr>
      <w:r w:rsidRPr="00403A88">
        <w:t>Строящиеся многоквартирные дома</w:t>
      </w:r>
    </w:p>
    <w:p w:rsidR="00761AF0" w:rsidRPr="00403A88" w:rsidRDefault="00A16CBE" w:rsidP="00A16CBE">
      <w:pPr>
        <w:pStyle w:val="1-0"/>
      </w:pPr>
      <w:r w:rsidRPr="00403A88">
        <w:t>Доработка вывода списка разрешений на строительство/реконструкцию и разрешений на ввод ОКС в эксплуатацию по умолчанию. При выводе списке архивная разрешительная документация должна быть скрыта. На панелях специфического поиска разрешительной документации должен присутствовать элемент, позволяющий отобразить архивную разрешительную документацию в списке.</w:t>
      </w:r>
    </w:p>
    <w:p w:rsidR="00761AF0" w:rsidRPr="00403A88" w:rsidRDefault="00A16CBE" w:rsidP="00761AF0">
      <w:pPr>
        <w:pStyle w:val="1-0"/>
      </w:pPr>
      <w:r w:rsidRPr="00403A88">
        <w:t>Реализация возможности указания адреса в разрешении на ввод ОКС в эксплуатации, в случае если он отличается от адреса в разрешении на строительство/реконструкцию.</w:t>
      </w:r>
    </w:p>
    <w:p w:rsidR="00761AF0" w:rsidRPr="00403A88" w:rsidRDefault="00A16CBE" w:rsidP="00761AF0">
      <w:pPr>
        <w:pStyle w:val="1-0"/>
      </w:pPr>
      <w:r w:rsidRPr="00403A88">
        <w:t>Реализация возможности отображение информации о первоначальном документе разрешения на строительство/реконструкцию, в случае если разрешение неоднократно продлялось</w:t>
      </w:r>
      <w:r w:rsidR="00A41250" w:rsidRPr="00403A88">
        <w:t>.</w:t>
      </w:r>
    </w:p>
    <w:p w:rsidR="00761AF0" w:rsidRPr="00403A88" w:rsidRDefault="00A16CBE" w:rsidP="00761AF0">
      <w:pPr>
        <w:pStyle w:val="1-0"/>
      </w:pPr>
      <w:r w:rsidRPr="00403A88">
        <w:t>Реализация возможности привязки и удаления связи разрешения на строительство/реконструкцию к зданиям и сооружениям</w:t>
      </w:r>
      <w:r w:rsidR="00A41250" w:rsidRPr="00403A88">
        <w:t>.</w:t>
      </w:r>
    </w:p>
    <w:p w:rsidR="00761AF0" w:rsidRPr="00403A88" w:rsidRDefault="00A16CBE" w:rsidP="00761AF0">
      <w:pPr>
        <w:pStyle w:val="1-0"/>
      </w:pPr>
      <w:r w:rsidRPr="00403A88">
        <w:t>Реализация возможности перехода от списка земельных участков разрешения на строительство/реконструкцию к земельным участкам на карте города.</w:t>
      </w:r>
    </w:p>
    <w:p w:rsidR="000944DF" w:rsidRPr="00403A88" w:rsidRDefault="000944DF" w:rsidP="00761AF0">
      <w:pPr>
        <w:pStyle w:val="1-0"/>
      </w:pPr>
      <w:r w:rsidRPr="00403A88">
        <w:t>Добавление на печатную форму разрешения на строительство места под дату продления разрешения в виде «_____»</w:t>
      </w:r>
      <w:proofErr w:type="spellStart"/>
      <w:r w:rsidRPr="00403A88">
        <w:t>____________</w:t>
      </w:r>
      <w:proofErr w:type="gramStart"/>
      <w:r w:rsidRPr="00403A88">
        <w:t>г</w:t>
      </w:r>
      <w:proofErr w:type="spellEnd"/>
      <w:proofErr w:type="gramEnd"/>
      <w:r w:rsidRPr="00403A88">
        <w:t>.</w:t>
      </w:r>
    </w:p>
    <w:p w:rsidR="000944DF" w:rsidRPr="00403A88" w:rsidRDefault="000944DF" w:rsidP="00761AF0">
      <w:pPr>
        <w:pStyle w:val="1-0"/>
      </w:pPr>
      <w:r w:rsidRPr="00403A88">
        <w:t>Реализация дополнительного запроса пользователю по указанию (вводу) причины перевода в архив разрешения на строительство при выполнении операции «Изменение проектных характеристик». Должна быть реализована возможность указать (ввести вручную) причину изменения проектных характеристик, выбрав ее из следующих вариантов:</w:t>
      </w:r>
    </w:p>
    <w:p w:rsidR="000944DF" w:rsidRPr="00403A88" w:rsidRDefault="000944DF" w:rsidP="000944DF">
      <w:pPr>
        <w:pStyle w:val="1-0"/>
        <w:numPr>
          <w:ilvl w:val="1"/>
          <w:numId w:val="2"/>
        </w:numPr>
      </w:pPr>
      <w:r w:rsidRPr="00403A88">
        <w:t>Изменение проектных характеристик.</w:t>
      </w:r>
    </w:p>
    <w:p w:rsidR="000944DF" w:rsidRPr="00403A88" w:rsidRDefault="000944DF" w:rsidP="000944DF">
      <w:pPr>
        <w:pStyle w:val="1-0"/>
        <w:numPr>
          <w:ilvl w:val="1"/>
          <w:numId w:val="2"/>
        </w:numPr>
      </w:pPr>
      <w:r w:rsidRPr="00403A88">
        <w:t>Смена застройщика.</w:t>
      </w:r>
    </w:p>
    <w:p w:rsidR="000944DF" w:rsidRPr="00403A88" w:rsidRDefault="000944DF" w:rsidP="000944DF">
      <w:pPr>
        <w:pStyle w:val="1-0"/>
        <w:numPr>
          <w:ilvl w:val="1"/>
          <w:numId w:val="2"/>
        </w:numPr>
      </w:pPr>
      <w:r w:rsidRPr="00403A88">
        <w:t>Собственная формулировка причины.</w:t>
      </w:r>
    </w:p>
    <w:p w:rsidR="009D222E" w:rsidRPr="00403A88" w:rsidRDefault="009D222E" w:rsidP="009D222E">
      <w:pPr>
        <w:pStyle w:val="3"/>
      </w:pPr>
      <w:bookmarkStart w:id="52" w:name="_Toc371413845"/>
      <w:r w:rsidRPr="00403A88">
        <w:lastRenderedPageBreak/>
        <w:t xml:space="preserve">Требования к расширению функциональных возможностей </w:t>
      </w:r>
      <w:r>
        <w:t>Системы по запросам пользователей</w:t>
      </w:r>
      <w:bookmarkEnd w:id="52"/>
    </w:p>
    <w:p w:rsidR="000A23F5" w:rsidRDefault="009D222E" w:rsidP="00452287">
      <w:pPr>
        <w:pStyle w:val="a0"/>
      </w:pPr>
      <w:r>
        <w:t>В ходе эксплуатации Системы должно быть обеспечено выполнение работ по расширению функциональных возможностей</w:t>
      </w:r>
      <w:r w:rsidR="00D50ECD">
        <w:t xml:space="preserve"> и доработке функций</w:t>
      </w:r>
      <w:r>
        <w:t xml:space="preserve"> </w:t>
      </w:r>
      <w:r w:rsidR="00D50ECD">
        <w:t>подсистем АИСОГД по запросам пользователей.</w:t>
      </w:r>
    </w:p>
    <w:p w:rsidR="00D50ECD" w:rsidRDefault="00D50ECD" w:rsidP="00452287">
      <w:pPr>
        <w:pStyle w:val="a0"/>
      </w:pPr>
      <w:r>
        <w:t>В рамках расширения функциональных возможностей Исполнитель должен обеспечить:</w:t>
      </w:r>
    </w:p>
    <w:p w:rsidR="00D50ECD" w:rsidRDefault="00D50ECD" w:rsidP="00D50ECD">
      <w:pPr>
        <w:pStyle w:val="1-0"/>
      </w:pPr>
      <w:r>
        <w:t>Прием заявок на расширение функциональности или доработке функций подсистем</w:t>
      </w:r>
    </w:p>
    <w:p w:rsidR="005D6849" w:rsidRDefault="005D6849" w:rsidP="00D50ECD">
      <w:pPr>
        <w:pStyle w:val="1-0"/>
      </w:pPr>
      <w:r>
        <w:t>Согласование и утверждения заявки на расширение функциональности или доработке функций Системы</w:t>
      </w:r>
    </w:p>
    <w:p w:rsidR="00D50ECD" w:rsidRDefault="00D50ECD" w:rsidP="00D50ECD">
      <w:pPr>
        <w:pStyle w:val="1-0"/>
      </w:pPr>
      <w:r>
        <w:t>Включение заявки в план выпуска версий Системы</w:t>
      </w:r>
    </w:p>
    <w:p w:rsidR="00D50ECD" w:rsidRDefault="00D50ECD" w:rsidP="00D50ECD">
      <w:pPr>
        <w:pStyle w:val="1-0"/>
      </w:pPr>
      <w:r>
        <w:t>Анализ и проектирование новой функциональности</w:t>
      </w:r>
    </w:p>
    <w:p w:rsidR="00D50ECD" w:rsidRDefault="00D50ECD" w:rsidP="00D50ECD">
      <w:pPr>
        <w:pStyle w:val="1-0"/>
      </w:pPr>
      <w:r>
        <w:t>Разработка программного кода по расширению функциональности и доработкам функций подсистем</w:t>
      </w:r>
    </w:p>
    <w:p w:rsidR="00D50ECD" w:rsidRDefault="00D50ECD" w:rsidP="00D50ECD">
      <w:pPr>
        <w:pStyle w:val="1-0"/>
      </w:pPr>
      <w:r>
        <w:t>Выпуск</w:t>
      </w:r>
      <w:r w:rsidR="00784767">
        <w:t xml:space="preserve"> и</w:t>
      </w:r>
      <w:r>
        <w:t xml:space="preserve"> развертывание новой версии Системы на технических средствах Заказчика</w:t>
      </w:r>
    </w:p>
    <w:p w:rsidR="00E96B1E" w:rsidRDefault="00E96B1E" w:rsidP="00D50ECD">
      <w:pPr>
        <w:pStyle w:val="1-0"/>
      </w:pPr>
      <w:r>
        <w:t>Доработка пользовательской документации</w:t>
      </w:r>
    </w:p>
    <w:p w:rsidR="00784767" w:rsidRDefault="00784767" w:rsidP="00D50ECD">
      <w:pPr>
        <w:pStyle w:val="1-0"/>
      </w:pPr>
      <w:r>
        <w:t xml:space="preserve">Проведение консультаций и/или </w:t>
      </w:r>
      <w:proofErr w:type="gramStart"/>
      <w:r>
        <w:t>обучения пользователей по</w:t>
      </w:r>
      <w:proofErr w:type="gramEnd"/>
      <w:r>
        <w:t xml:space="preserve"> новой функциональности</w:t>
      </w:r>
    </w:p>
    <w:p w:rsidR="00F158C1" w:rsidRDefault="00F158C1" w:rsidP="00F158C1">
      <w:pPr>
        <w:pStyle w:val="a0"/>
      </w:pPr>
    </w:p>
    <w:p w:rsidR="00F158C1" w:rsidRDefault="00F158C1" w:rsidP="00F158C1">
      <w:pPr>
        <w:pStyle w:val="a0"/>
      </w:pPr>
      <w:r>
        <w:t xml:space="preserve">В рамках выполнения работ по запросам пользователей Системы Исполнитель должен обеспечить обработку заявок на доработку и реализацию новых функций Системы в объеме до </w:t>
      </w:r>
      <w:r w:rsidR="00AE5506">
        <w:t>5</w:t>
      </w:r>
      <w:r w:rsidRPr="00AE5506">
        <w:t>0 (</w:t>
      </w:r>
      <w:r w:rsidR="00AE5506">
        <w:t>пятидесяти</w:t>
      </w:r>
      <w:r w:rsidRPr="00AE5506">
        <w:t>) заявок</w:t>
      </w:r>
      <w:r>
        <w:t xml:space="preserve"> в квартал.</w:t>
      </w:r>
    </w:p>
    <w:p w:rsidR="00F158C1" w:rsidRDefault="00477759" w:rsidP="00F158C1">
      <w:pPr>
        <w:pStyle w:val="a0"/>
      </w:pPr>
      <w:r>
        <w:t xml:space="preserve">Прием заявок должен сопровождаться обязательным ведением журнала заявок на изменение функциональности Системы. </w:t>
      </w:r>
      <w:r w:rsidR="007A46C6" w:rsidRPr="007A46C6">
        <w:t>Заявка на изменение АИСОГД оформляется и согласовывается между Заказчиком и Исполнителем по форме, представленной в приложении 1 к настоящему ТЗ.</w:t>
      </w:r>
      <w:r w:rsidR="007A46C6">
        <w:t xml:space="preserve"> </w:t>
      </w:r>
      <w:r>
        <w:t>Каждая заявка должна быть классифицирована по приоритету в соответствии с таблицей ниже</w:t>
      </w:r>
      <w:r w:rsidR="00DE3FA0">
        <w:t xml:space="preserve">. </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2203"/>
        <w:gridCol w:w="7340"/>
      </w:tblGrid>
      <w:tr w:rsidR="00477759" w:rsidRPr="004A0307" w:rsidTr="00477759">
        <w:trPr>
          <w:cantSplit/>
          <w:tblHeader/>
        </w:trPr>
        <w:tc>
          <w:tcPr>
            <w:tcW w:w="1154" w:type="pct"/>
          </w:tcPr>
          <w:p w:rsidR="00477759" w:rsidRPr="004A0307" w:rsidRDefault="00477759" w:rsidP="00477759">
            <w:pPr>
              <w:pStyle w:val="ab"/>
              <w:tabs>
                <w:tab w:val="right" w:pos="9639"/>
              </w:tabs>
              <w:ind w:right="-73"/>
              <w:jc w:val="center"/>
              <w:rPr>
                <w:b/>
                <w:szCs w:val="24"/>
              </w:rPr>
            </w:pPr>
            <w:r w:rsidRPr="004A0307">
              <w:rPr>
                <w:b/>
                <w:szCs w:val="24"/>
              </w:rPr>
              <w:t>Приоритет</w:t>
            </w:r>
          </w:p>
        </w:tc>
        <w:tc>
          <w:tcPr>
            <w:tcW w:w="3846" w:type="pct"/>
          </w:tcPr>
          <w:p w:rsidR="00477759" w:rsidRPr="004A0307" w:rsidRDefault="00477759" w:rsidP="00477759">
            <w:pPr>
              <w:pStyle w:val="ab"/>
              <w:tabs>
                <w:tab w:val="right" w:pos="9639"/>
              </w:tabs>
              <w:ind w:right="1134"/>
              <w:jc w:val="center"/>
              <w:rPr>
                <w:b/>
                <w:szCs w:val="24"/>
              </w:rPr>
            </w:pPr>
            <w:r>
              <w:rPr>
                <w:b/>
                <w:bCs/>
                <w:szCs w:val="24"/>
              </w:rPr>
              <w:t>Описание</w:t>
            </w:r>
          </w:p>
        </w:tc>
      </w:tr>
      <w:tr w:rsidR="00477759" w:rsidRPr="004A0307" w:rsidTr="00477759">
        <w:trPr>
          <w:cantSplit/>
        </w:trPr>
        <w:tc>
          <w:tcPr>
            <w:tcW w:w="1154" w:type="pct"/>
            <w:vAlign w:val="center"/>
          </w:tcPr>
          <w:p w:rsidR="00477759" w:rsidRPr="004A0307" w:rsidRDefault="00477759" w:rsidP="00477759">
            <w:pPr>
              <w:pStyle w:val="ab"/>
              <w:tabs>
                <w:tab w:val="right" w:pos="9639"/>
              </w:tabs>
              <w:ind w:left="120" w:right="83"/>
              <w:rPr>
                <w:b/>
                <w:bCs/>
                <w:szCs w:val="24"/>
              </w:rPr>
            </w:pPr>
            <w:r w:rsidRPr="004A0307">
              <w:rPr>
                <w:b/>
                <w:bCs/>
                <w:szCs w:val="24"/>
              </w:rPr>
              <w:t>Низкий</w:t>
            </w:r>
          </w:p>
        </w:tc>
        <w:tc>
          <w:tcPr>
            <w:tcW w:w="3846" w:type="pct"/>
          </w:tcPr>
          <w:p w:rsidR="00477759" w:rsidRPr="00477759" w:rsidRDefault="00477759" w:rsidP="00477759">
            <w:pPr>
              <w:pStyle w:val="ab"/>
              <w:tabs>
                <w:tab w:val="right" w:pos="9639"/>
              </w:tabs>
              <w:rPr>
                <w:szCs w:val="24"/>
              </w:rPr>
            </w:pPr>
            <w:r>
              <w:rPr>
                <w:szCs w:val="24"/>
              </w:rPr>
              <w:t>Заявка на изменение функциональности Системы, которая не влияет на функции автоматизации основных бизнес-процессов Департамента</w:t>
            </w:r>
          </w:p>
        </w:tc>
      </w:tr>
      <w:tr w:rsidR="00477759" w:rsidRPr="004A0307" w:rsidTr="00477759">
        <w:trPr>
          <w:cantSplit/>
        </w:trPr>
        <w:tc>
          <w:tcPr>
            <w:tcW w:w="1154" w:type="pct"/>
            <w:vAlign w:val="center"/>
          </w:tcPr>
          <w:p w:rsidR="00477759" w:rsidRPr="004A0307" w:rsidRDefault="00477759" w:rsidP="00477759">
            <w:pPr>
              <w:pStyle w:val="ab"/>
              <w:tabs>
                <w:tab w:val="right" w:pos="9639"/>
              </w:tabs>
              <w:ind w:left="120" w:right="83"/>
              <w:rPr>
                <w:b/>
                <w:bCs/>
                <w:szCs w:val="24"/>
              </w:rPr>
            </w:pPr>
            <w:r w:rsidRPr="004A0307">
              <w:rPr>
                <w:b/>
                <w:bCs/>
                <w:szCs w:val="24"/>
              </w:rPr>
              <w:t>Средний</w:t>
            </w:r>
          </w:p>
        </w:tc>
        <w:tc>
          <w:tcPr>
            <w:tcW w:w="3846" w:type="pct"/>
          </w:tcPr>
          <w:p w:rsidR="00477759" w:rsidRPr="004A0307" w:rsidRDefault="00477759" w:rsidP="00434AA7">
            <w:pPr>
              <w:pStyle w:val="ab"/>
              <w:tabs>
                <w:tab w:val="right" w:pos="9639"/>
              </w:tabs>
              <w:rPr>
                <w:szCs w:val="24"/>
              </w:rPr>
            </w:pPr>
            <w:r w:rsidRPr="004A0307">
              <w:rPr>
                <w:szCs w:val="24"/>
              </w:rPr>
              <w:t>Данный статус необходимо проставлять всем заявкам, не попадающим под описание высокого приоритета (статус по умолчанию)</w:t>
            </w:r>
          </w:p>
        </w:tc>
      </w:tr>
      <w:tr w:rsidR="00477759" w:rsidRPr="004A0307" w:rsidTr="00477759">
        <w:trPr>
          <w:cantSplit/>
        </w:trPr>
        <w:tc>
          <w:tcPr>
            <w:tcW w:w="1154" w:type="pct"/>
            <w:vAlign w:val="center"/>
          </w:tcPr>
          <w:p w:rsidR="00477759" w:rsidRPr="004A0307" w:rsidRDefault="00477759" w:rsidP="00477759">
            <w:pPr>
              <w:pStyle w:val="ab"/>
              <w:tabs>
                <w:tab w:val="right" w:pos="9639"/>
              </w:tabs>
              <w:ind w:left="120" w:right="83"/>
              <w:rPr>
                <w:b/>
                <w:bCs/>
                <w:szCs w:val="24"/>
              </w:rPr>
            </w:pPr>
            <w:r w:rsidRPr="004A0307">
              <w:rPr>
                <w:b/>
                <w:bCs/>
                <w:szCs w:val="24"/>
              </w:rPr>
              <w:t>Высокий</w:t>
            </w:r>
          </w:p>
        </w:tc>
        <w:tc>
          <w:tcPr>
            <w:tcW w:w="3846" w:type="pct"/>
          </w:tcPr>
          <w:p w:rsidR="00477759" w:rsidRPr="004A0307" w:rsidRDefault="00477759" w:rsidP="00434AA7">
            <w:pPr>
              <w:pStyle w:val="ab"/>
              <w:tabs>
                <w:tab w:val="right" w:pos="9639"/>
              </w:tabs>
              <w:rPr>
                <w:szCs w:val="24"/>
              </w:rPr>
            </w:pPr>
            <w:r>
              <w:rPr>
                <w:szCs w:val="24"/>
              </w:rPr>
              <w:t xml:space="preserve">Заявка на изменение функциональности Системы, которая влияет на функции автоматизации основных бизнес-процессов Департамента, либо затрагивает </w:t>
            </w:r>
            <w:r w:rsidR="00D176B5">
              <w:rPr>
                <w:szCs w:val="24"/>
              </w:rPr>
              <w:t>функци</w:t>
            </w:r>
            <w:r w:rsidR="00434AA7">
              <w:rPr>
                <w:szCs w:val="24"/>
              </w:rPr>
              <w:t>онирование</w:t>
            </w:r>
            <w:r w:rsidR="00D176B5">
              <w:rPr>
                <w:szCs w:val="24"/>
              </w:rPr>
              <w:t xml:space="preserve"> нескольких подсистем АИСОГД</w:t>
            </w:r>
            <w:r w:rsidRPr="004A0307">
              <w:rPr>
                <w:szCs w:val="24"/>
              </w:rPr>
              <w:t xml:space="preserve"> </w:t>
            </w:r>
          </w:p>
        </w:tc>
      </w:tr>
    </w:tbl>
    <w:p w:rsidR="00DE3FA0" w:rsidRDefault="00DE3FA0" w:rsidP="00F158C1">
      <w:pPr>
        <w:pStyle w:val="a0"/>
      </w:pPr>
      <w:r>
        <w:t>В соответствии с присвоенным приоритетом заявка вставляется в план выпуска версий. Заявки с высоким приоритетом по требовани</w:t>
      </w:r>
      <w:r w:rsidR="00E46C97">
        <w:t>ю</w:t>
      </w:r>
      <w:r>
        <w:t xml:space="preserve"> Заказчика </w:t>
      </w:r>
      <w:r w:rsidR="00E46C97">
        <w:t>обрабатываются внепланово и могут быть включены во внеплановый выпуск версии Системы.</w:t>
      </w:r>
    </w:p>
    <w:p w:rsidR="00477759" w:rsidRDefault="00DE3FA0" w:rsidP="00F158C1">
      <w:pPr>
        <w:pStyle w:val="a0"/>
      </w:pPr>
      <w:r>
        <w:t>Выпуск новой версии должен проводиться не реже 1 раза в квартал.</w:t>
      </w:r>
    </w:p>
    <w:p w:rsidR="00784767" w:rsidRPr="00403A88" w:rsidRDefault="00784767" w:rsidP="00F158C1">
      <w:pPr>
        <w:pStyle w:val="a0"/>
      </w:pPr>
      <w:r>
        <w:t xml:space="preserve">Проведение консультаций и/или </w:t>
      </w:r>
      <w:proofErr w:type="gramStart"/>
      <w:r>
        <w:t>обучения пользователей по работе</w:t>
      </w:r>
      <w:proofErr w:type="gramEnd"/>
      <w:r>
        <w:t xml:space="preserve"> с новой функциональностью Исполнитель должен провести в течение трех рабочих дней с момента выпуска и развертывания новой версии Системы.</w:t>
      </w:r>
    </w:p>
    <w:p w:rsidR="007226D9" w:rsidRPr="00403A88" w:rsidRDefault="007226D9" w:rsidP="007226D9">
      <w:pPr>
        <w:pStyle w:val="a0"/>
      </w:pPr>
    </w:p>
    <w:p w:rsidR="008D69AC" w:rsidRPr="00403A88" w:rsidRDefault="008D69AC" w:rsidP="008D69AC">
      <w:pPr>
        <w:pStyle w:val="1"/>
      </w:pPr>
      <w:bookmarkStart w:id="53" w:name="_Toc294785213"/>
      <w:bookmarkStart w:id="54" w:name="_Toc350939663"/>
      <w:bookmarkStart w:id="55" w:name="_Toc371413846"/>
      <w:r w:rsidRPr="00403A88">
        <w:lastRenderedPageBreak/>
        <w:t>Требования к видам обеспечения</w:t>
      </w:r>
      <w:bookmarkEnd w:id="53"/>
      <w:bookmarkEnd w:id="54"/>
      <w:bookmarkEnd w:id="55"/>
    </w:p>
    <w:p w:rsidR="008D69AC" w:rsidRPr="00403A88" w:rsidRDefault="00B2065F" w:rsidP="008D69AC">
      <w:pPr>
        <w:pStyle w:val="2"/>
      </w:pPr>
      <w:bookmarkStart w:id="56" w:name="_Toc185672008"/>
      <w:bookmarkStart w:id="57" w:name="_Toc228736173"/>
      <w:bookmarkStart w:id="58" w:name="_Toc294785214"/>
      <w:bookmarkStart w:id="59" w:name="_Toc350939664"/>
      <w:bookmarkStart w:id="60" w:name="_Toc371413847"/>
      <w:r w:rsidRPr="00403A88">
        <w:t xml:space="preserve">Требования к </w:t>
      </w:r>
      <w:bookmarkEnd w:id="56"/>
      <w:bookmarkEnd w:id="57"/>
      <w:bookmarkEnd w:id="58"/>
      <w:r w:rsidRPr="00403A88">
        <w:t>средствам разработки</w:t>
      </w:r>
      <w:bookmarkEnd w:id="59"/>
      <w:bookmarkEnd w:id="60"/>
    </w:p>
    <w:p w:rsidR="003E2408" w:rsidRPr="00403A88" w:rsidRDefault="003E2408" w:rsidP="003E2408">
      <w:pPr>
        <w:pStyle w:val="a0"/>
      </w:pPr>
      <w:r w:rsidRPr="00403A88">
        <w:t xml:space="preserve">Доработка системы должна производиться с помощью объектно-ориентированной инструментальной платформы разработки информационных систем. Проектирование новых функциональных возможностей и изменение существующих должно осуществляться при помощи </w:t>
      </w:r>
      <w:r w:rsidR="00703E37" w:rsidRPr="00403A88">
        <w:t xml:space="preserve">средств </w:t>
      </w:r>
      <w:r w:rsidR="00703E37" w:rsidRPr="00403A88">
        <w:rPr>
          <w:lang w:val="en-US"/>
        </w:rPr>
        <w:t>CASE</w:t>
      </w:r>
      <w:r w:rsidR="00703E37" w:rsidRPr="00403A88">
        <w:t xml:space="preserve">-технологии </w:t>
      </w:r>
      <w:proofErr w:type="spellStart"/>
      <w:r w:rsidRPr="00403A88">
        <w:t>Caseberry</w:t>
      </w:r>
      <w:proofErr w:type="spellEnd"/>
      <w:r w:rsidRPr="00403A88">
        <w:t>, позволяющих генерировать на основе UML-диаграмм программный код, автоматически встраиваемый в ранее созданную структуру программного обеспечения.</w:t>
      </w:r>
    </w:p>
    <w:p w:rsidR="003E2408" w:rsidRPr="00403A88" w:rsidRDefault="003E2408" w:rsidP="003E2408">
      <w:pPr>
        <w:pStyle w:val="a0"/>
      </w:pPr>
      <w:r w:rsidRPr="00403A88">
        <w:t xml:space="preserve">Выполнение работ, связанных с внесением изменений в проекты и модели структур реляционных, пространственных и многомерных данных должно производиться с использованием </w:t>
      </w:r>
      <w:r w:rsidR="00703E37" w:rsidRPr="00403A88">
        <w:t xml:space="preserve">средств </w:t>
      </w:r>
      <w:r w:rsidR="00703E37" w:rsidRPr="00403A88">
        <w:rPr>
          <w:lang w:val="en-US"/>
        </w:rPr>
        <w:t>CASE</w:t>
      </w:r>
      <w:r w:rsidR="00703E37" w:rsidRPr="00403A88">
        <w:t xml:space="preserve">-технологии </w:t>
      </w:r>
      <w:proofErr w:type="spellStart"/>
      <w:r w:rsidRPr="00403A88">
        <w:t>Caseberry</w:t>
      </w:r>
      <w:proofErr w:type="spellEnd"/>
      <w:r w:rsidRPr="00403A88">
        <w:t xml:space="preserve"> и средств разработки предоставляемых СУБД, используемой в Системе (</w:t>
      </w:r>
      <w:proofErr w:type="spellStart"/>
      <w:r w:rsidRPr="00403A88">
        <w:t>Microsoft</w:t>
      </w:r>
      <w:proofErr w:type="spellEnd"/>
      <w:r w:rsidRPr="00403A88">
        <w:t xml:space="preserve"> SQL </w:t>
      </w:r>
      <w:proofErr w:type="spellStart"/>
      <w:r w:rsidRPr="00403A88">
        <w:t>Server</w:t>
      </w:r>
      <w:proofErr w:type="spellEnd"/>
      <w:r w:rsidRPr="00403A88">
        <w:t xml:space="preserve"> 2008). </w:t>
      </w:r>
    </w:p>
    <w:p w:rsidR="003E2408" w:rsidRPr="00403A88" w:rsidRDefault="003E2408" w:rsidP="003E2408">
      <w:pPr>
        <w:pStyle w:val="a0"/>
      </w:pPr>
      <w:r w:rsidRPr="00403A88">
        <w:t>При выполнении работ, связанных с доработкой Системы необходимо учитывать следующие требования:</w:t>
      </w:r>
    </w:p>
    <w:p w:rsidR="003E2408" w:rsidRPr="00403A88" w:rsidRDefault="003E2408" w:rsidP="003E2408">
      <w:pPr>
        <w:numPr>
          <w:ilvl w:val="0"/>
          <w:numId w:val="6"/>
        </w:numPr>
        <w:jc w:val="both"/>
      </w:pPr>
      <w:r w:rsidRPr="00403A88">
        <w:t>Выполнение работ, связанных с внесением изменений в программный код Системы, должно производиться с использованием технологии .NET, ASP.NET и языка программирования C#.</w:t>
      </w:r>
    </w:p>
    <w:p w:rsidR="003E2408" w:rsidRPr="00403A88" w:rsidRDefault="003E2408" w:rsidP="003E2408">
      <w:pPr>
        <w:numPr>
          <w:ilvl w:val="0"/>
          <w:numId w:val="6"/>
        </w:numPr>
        <w:jc w:val="both"/>
      </w:pPr>
      <w:r w:rsidRPr="00403A88">
        <w:t xml:space="preserve">Для выполнения операций с данными, представленными в виде логически взаимосвязанных совокупностей таблиц-отношений, и доступа к информации, содержащейся в реляционной базе данных, необходимо использовать язык </w:t>
      </w:r>
      <w:r w:rsidRPr="00403A88">
        <w:rPr>
          <w:lang w:val="en-US"/>
        </w:rPr>
        <w:t>Transact</w:t>
      </w:r>
      <w:r w:rsidRPr="00403A88">
        <w:t xml:space="preserve">-SQL. </w:t>
      </w:r>
    </w:p>
    <w:p w:rsidR="003E2408" w:rsidRPr="00403A88" w:rsidRDefault="003E2408" w:rsidP="003E2408">
      <w:pPr>
        <w:pStyle w:val="1-0"/>
        <w:numPr>
          <w:ilvl w:val="0"/>
          <w:numId w:val="6"/>
        </w:numPr>
      </w:pPr>
      <w:r w:rsidRPr="00403A88">
        <w:t>Web-сервисы должны быть разработаны на технологии ASP.Net с использованием языка программирования C#;</w:t>
      </w:r>
    </w:p>
    <w:p w:rsidR="003E2408" w:rsidRPr="00403A88" w:rsidRDefault="003E2408" w:rsidP="003E2408">
      <w:pPr>
        <w:pStyle w:val="1-0"/>
        <w:numPr>
          <w:ilvl w:val="0"/>
          <w:numId w:val="6"/>
        </w:numPr>
      </w:pPr>
      <w:r w:rsidRPr="00403A88">
        <w:t xml:space="preserve">Для доступа к многомерным структурам данных необходимо использовать язык MDX. </w:t>
      </w:r>
    </w:p>
    <w:p w:rsidR="003E2408" w:rsidRPr="00403A88" w:rsidRDefault="003E2408" w:rsidP="003E2408">
      <w:pPr>
        <w:pStyle w:val="1-0"/>
        <w:numPr>
          <w:ilvl w:val="0"/>
          <w:numId w:val="6"/>
        </w:numPr>
      </w:pPr>
      <w:r w:rsidRPr="00403A88">
        <w:t xml:space="preserve">Должны использоваться единообразные методы доступа к данным. Доступ к реляционным и многомерным данным должен осуществляться согласно спецификациям OLE DB и OLE DB </w:t>
      </w:r>
      <w:proofErr w:type="spellStart"/>
      <w:r w:rsidRPr="00403A88">
        <w:t>for</w:t>
      </w:r>
      <w:proofErr w:type="spellEnd"/>
      <w:r w:rsidRPr="00403A88">
        <w:t xml:space="preserve"> OLAP.</w:t>
      </w:r>
    </w:p>
    <w:p w:rsidR="009A1C87" w:rsidRPr="00403A88" w:rsidRDefault="009A1C87" w:rsidP="009A1C87">
      <w:pPr>
        <w:pStyle w:val="2"/>
      </w:pPr>
      <w:bookmarkStart w:id="61" w:name="_Toc185672009"/>
      <w:bookmarkStart w:id="62" w:name="_Toc228736174"/>
      <w:bookmarkStart w:id="63" w:name="_Toc294785215"/>
      <w:bookmarkStart w:id="64" w:name="_Toc350939665"/>
      <w:bookmarkStart w:id="65" w:name="_Toc371413848"/>
      <w:r w:rsidRPr="00403A88">
        <w:t>Требования по соответствию программному обеспечению</w:t>
      </w:r>
      <w:bookmarkEnd w:id="61"/>
      <w:bookmarkEnd w:id="62"/>
      <w:r w:rsidRPr="00403A88">
        <w:t xml:space="preserve"> заказчика</w:t>
      </w:r>
      <w:bookmarkEnd w:id="63"/>
      <w:bookmarkEnd w:id="64"/>
      <w:bookmarkEnd w:id="65"/>
    </w:p>
    <w:p w:rsidR="009A1C87" w:rsidRPr="00403A88" w:rsidRDefault="009A1C87" w:rsidP="009A1C87">
      <w:pPr>
        <w:pStyle w:val="a0"/>
      </w:pPr>
      <w:r w:rsidRPr="00403A88">
        <w:t xml:space="preserve">Программное обеспечение Системы должно функционировать в операционной среде </w:t>
      </w:r>
      <w:proofErr w:type="spellStart"/>
      <w:r w:rsidRPr="00403A88">
        <w:t>Windows</w:t>
      </w:r>
      <w:proofErr w:type="spellEnd"/>
      <w:r w:rsidRPr="00403A88">
        <w:t xml:space="preserve"> </w:t>
      </w:r>
      <w:r w:rsidRPr="00403A88">
        <w:rPr>
          <w:lang w:val="en-US"/>
        </w:rPr>
        <w:t>XP</w:t>
      </w:r>
      <w:r w:rsidRPr="00403A88">
        <w:t xml:space="preserve"> и выше на IBM-совместимых персональных компьютерах. При выполнении работ должно учитываться, что для работы Системы на сервере и рабочих станциях установлено и функционирует программное обеспечение не ниже, чем приведенное в таблице </w:t>
      </w:r>
      <w:r w:rsidR="00456D20" w:rsidRPr="00403A88">
        <w:t>1</w:t>
      </w:r>
      <w:r w:rsidRPr="00403A88">
        <w:t>.</w:t>
      </w:r>
    </w:p>
    <w:p w:rsidR="009A1C87" w:rsidRPr="00403A88" w:rsidRDefault="009A1C87" w:rsidP="009A1C87">
      <w:pPr>
        <w:pStyle w:val="a0"/>
      </w:pPr>
      <w:r w:rsidRPr="00403A88">
        <w:t xml:space="preserve"> </w:t>
      </w:r>
    </w:p>
    <w:p w:rsidR="009A1C87" w:rsidRPr="00403A88" w:rsidRDefault="009A1C87" w:rsidP="001A5238">
      <w:pPr>
        <w:pStyle w:val="af7"/>
        <w:keepNext/>
        <w:jc w:val="right"/>
      </w:pPr>
      <w:bookmarkStart w:id="66" w:name="_Ref286746565"/>
      <w:r w:rsidRPr="00403A88">
        <w:t xml:space="preserve">Таблица </w:t>
      </w:r>
      <w:fldSimple w:instr=" SEQ Таблица \* ARABIC ">
        <w:r w:rsidR="00382377">
          <w:rPr>
            <w:noProof/>
          </w:rPr>
          <w:t>1</w:t>
        </w:r>
      </w:fldSimple>
      <w:bookmarkEnd w:id="66"/>
      <w:r w:rsidRPr="00403A88">
        <w:t>. Программное обеспечение Заказчика.</w:t>
      </w:r>
    </w:p>
    <w:tbl>
      <w:tblPr>
        <w:tblpPr w:leftFromText="180" w:rightFromText="180" w:vertAnchor="text" w:horzAnchor="margin" w:tblpXSpec="center" w:tblpY="180"/>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60"/>
        <w:gridCol w:w="6804"/>
      </w:tblGrid>
      <w:tr w:rsidR="009A1C87" w:rsidRPr="00403A88" w:rsidTr="004D290A">
        <w:trPr>
          <w:cantSplit/>
          <w:tblHeader/>
        </w:trPr>
        <w:tc>
          <w:tcPr>
            <w:tcW w:w="2660" w:type="dxa"/>
          </w:tcPr>
          <w:p w:rsidR="009A1C87" w:rsidRPr="00403A88" w:rsidRDefault="009A1C87" w:rsidP="004D290A">
            <w:pPr>
              <w:rPr>
                <w:b/>
                <w:bCs/>
                <w:sz w:val="20"/>
                <w:szCs w:val="20"/>
              </w:rPr>
            </w:pPr>
            <w:r w:rsidRPr="00403A88">
              <w:rPr>
                <w:b/>
                <w:bCs/>
                <w:sz w:val="20"/>
                <w:szCs w:val="20"/>
              </w:rPr>
              <w:t>Тип</w:t>
            </w:r>
          </w:p>
        </w:tc>
        <w:tc>
          <w:tcPr>
            <w:tcW w:w="6804" w:type="dxa"/>
          </w:tcPr>
          <w:p w:rsidR="009A1C87" w:rsidRPr="00403A88" w:rsidRDefault="009A1C87" w:rsidP="004D290A">
            <w:pPr>
              <w:rPr>
                <w:b/>
                <w:bCs/>
                <w:sz w:val="20"/>
                <w:szCs w:val="20"/>
              </w:rPr>
            </w:pPr>
            <w:r w:rsidRPr="00403A88">
              <w:rPr>
                <w:b/>
                <w:bCs/>
                <w:sz w:val="20"/>
                <w:szCs w:val="20"/>
              </w:rPr>
              <w:t xml:space="preserve">Программное обеспечение </w:t>
            </w:r>
          </w:p>
        </w:tc>
      </w:tr>
      <w:tr w:rsidR="009A1C87" w:rsidRPr="00235B21" w:rsidTr="004D290A">
        <w:trPr>
          <w:cantSplit/>
        </w:trPr>
        <w:tc>
          <w:tcPr>
            <w:tcW w:w="2660" w:type="dxa"/>
          </w:tcPr>
          <w:p w:rsidR="009A1C87" w:rsidRPr="00403A88" w:rsidRDefault="009A1C87" w:rsidP="004D290A">
            <w:pPr>
              <w:numPr>
                <w:ilvl w:val="12"/>
                <w:numId w:val="0"/>
              </w:numPr>
              <w:rPr>
                <w:sz w:val="20"/>
                <w:szCs w:val="20"/>
              </w:rPr>
            </w:pPr>
            <w:r w:rsidRPr="00403A88">
              <w:rPr>
                <w:sz w:val="20"/>
                <w:szCs w:val="20"/>
              </w:rPr>
              <w:t>СУБД</w:t>
            </w:r>
          </w:p>
        </w:tc>
        <w:tc>
          <w:tcPr>
            <w:tcW w:w="6804" w:type="dxa"/>
          </w:tcPr>
          <w:p w:rsidR="009A1C87" w:rsidRPr="00403A88" w:rsidRDefault="009A1C87" w:rsidP="005659B8">
            <w:pPr>
              <w:numPr>
                <w:ilvl w:val="12"/>
                <w:numId w:val="0"/>
              </w:numPr>
              <w:rPr>
                <w:sz w:val="20"/>
                <w:szCs w:val="20"/>
                <w:lang w:val="en-US"/>
              </w:rPr>
            </w:pPr>
            <w:r w:rsidRPr="00403A88">
              <w:rPr>
                <w:sz w:val="20"/>
                <w:szCs w:val="20"/>
                <w:lang w:val="en-US"/>
              </w:rPr>
              <w:t>Microsoft SQL Server 2008</w:t>
            </w:r>
            <w:r w:rsidR="001E64BE" w:rsidRPr="00403A88">
              <w:rPr>
                <w:sz w:val="20"/>
                <w:szCs w:val="20"/>
                <w:lang w:val="en-US"/>
              </w:rPr>
              <w:t xml:space="preserve">  R2 Standar</w:t>
            </w:r>
            <w:r w:rsidR="005659B8">
              <w:rPr>
                <w:sz w:val="20"/>
                <w:szCs w:val="20"/>
                <w:lang w:val="en-US"/>
              </w:rPr>
              <w:t>d</w:t>
            </w:r>
            <w:r w:rsidR="001E64BE" w:rsidRPr="00403A88">
              <w:rPr>
                <w:sz w:val="20"/>
                <w:szCs w:val="20"/>
                <w:lang w:val="en-US"/>
              </w:rPr>
              <w:t xml:space="preserve"> 64-bit</w:t>
            </w:r>
          </w:p>
        </w:tc>
      </w:tr>
      <w:tr w:rsidR="009A1C87" w:rsidRPr="00403A88" w:rsidTr="004D290A">
        <w:trPr>
          <w:cantSplit/>
        </w:trPr>
        <w:tc>
          <w:tcPr>
            <w:tcW w:w="2660" w:type="dxa"/>
          </w:tcPr>
          <w:p w:rsidR="009A1C87" w:rsidRPr="00403A88" w:rsidRDefault="009A1C87" w:rsidP="004D290A">
            <w:pPr>
              <w:numPr>
                <w:ilvl w:val="12"/>
                <w:numId w:val="0"/>
              </w:numPr>
              <w:rPr>
                <w:sz w:val="20"/>
                <w:szCs w:val="20"/>
                <w:lang w:val="en-US"/>
              </w:rPr>
            </w:pPr>
            <w:r w:rsidRPr="00403A88">
              <w:rPr>
                <w:sz w:val="20"/>
                <w:szCs w:val="20"/>
              </w:rPr>
              <w:t>Операционная система сервер</w:t>
            </w:r>
            <w:r w:rsidR="001E64BE" w:rsidRPr="00403A88">
              <w:rPr>
                <w:sz w:val="20"/>
                <w:szCs w:val="20"/>
              </w:rPr>
              <w:t>ов</w:t>
            </w:r>
          </w:p>
        </w:tc>
        <w:tc>
          <w:tcPr>
            <w:tcW w:w="6804" w:type="dxa"/>
          </w:tcPr>
          <w:p w:rsidR="009A1C87" w:rsidRPr="00403A88" w:rsidRDefault="009A1C87" w:rsidP="004D290A">
            <w:pPr>
              <w:numPr>
                <w:ilvl w:val="12"/>
                <w:numId w:val="0"/>
              </w:numPr>
              <w:rPr>
                <w:sz w:val="20"/>
                <w:szCs w:val="20"/>
                <w:lang w:val="en-US"/>
              </w:rPr>
            </w:pPr>
            <w:r w:rsidRPr="00403A88">
              <w:rPr>
                <w:sz w:val="20"/>
                <w:szCs w:val="20"/>
                <w:lang w:val="en-US"/>
              </w:rPr>
              <w:t xml:space="preserve">Windows Server 2008 R2 </w:t>
            </w:r>
            <w:r w:rsidR="001E64BE" w:rsidRPr="00403A88">
              <w:rPr>
                <w:sz w:val="20"/>
                <w:szCs w:val="20"/>
                <w:lang w:val="en-US"/>
              </w:rPr>
              <w:t>64-bit</w:t>
            </w:r>
          </w:p>
        </w:tc>
      </w:tr>
      <w:tr w:rsidR="001E64BE" w:rsidRPr="00403A88" w:rsidTr="004D290A">
        <w:trPr>
          <w:cantSplit/>
        </w:trPr>
        <w:tc>
          <w:tcPr>
            <w:tcW w:w="2660" w:type="dxa"/>
          </w:tcPr>
          <w:p w:rsidR="001E64BE" w:rsidRPr="00403A88" w:rsidRDefault="001E64BE" w:rsidP="004D290A">
            <w:pPr>
              <w:numPr>
                <w:ilvl w:val="12"/>
                <w:numId w:val="0"/>
              </w:numPr>
              <w:rPr>
                <w:sz w:val="20"/>
                <w:szCs w:val="20"/>
              </w:rPr>
            </w:pPr>
            <w:r w:rsidRPr="00403A88">
              <w:rPr>
                <w:sz w:val="20"/>
                <w:szCs w:val="20"/>
              </w:rPr>
              <w:t>ГИС-сервер</w:t>
            </w:r>
          </w:p>
        </w:tc>
        <w:tc>
          <w:tcPr>
            <w:tcW w:w="6804" w:type="dxa"/>
          </w:tcPr>
          <w:p w:rsidR="001E64BE" w:rsidRPr="00403A88" w:rsidRDefault="001E64BE" w:rsidP="004D290A">
            <w:pPr>
              <w:numPr>
                <w:ilvl w:val="12"/>
                <w:numId w:val="0"/>
              </w:numPr>
              <w:rPr>
                <w:sz w:val="20"/>
                <w:szCs w:val="20"/>
                <w:lang w:val="en-US"/>
              </w:rPr>
            </w:pPr>
            <w:proofErr w:type="spellStart"/>
            <w:r w:rsidRPr="00403A88">
              <w:rPr>
                <w:sz w:val="20"/>
                <w:szCs w:val="20"/>
                <w:lang w:val="en-US"/>
              </w:rPr>
              <w:t>ArcGIS</w:t>
            </w:r>
            <w:proofErr w:type="spellEnd"/>
            <w:r w:rsidRPr="00403A88">
              <w:rPr>
                <w:sz w:val="20"/>
                <w:szCs w:val="20"/>
                <w:lang w:val="en-US"/>
              </w:rPr>
              <w:t xml:space="preserve"> Server 10 Enterprise Advanced</w:t>
            </w:r>
          </w:p>
        </w:tc>
      </w:tr>
      <w:tr w:rsidR="009A1C87" w:rsidRPr="00403A88" w:rsidTr="004D290A">
        <w:trPr>
          <w:cantSplit/>
        </w:trPr>
        <w:tc>
          <w:tcPr>
            <w:tcW w:w="2660" w:type="dxa"/>
          </w:tcPr>
          <w:p w:rsidR="009A1C87" w:rsidRPr="00403A88" w:rsidRDefault="009A1C87" w:rsidP="004D290A">
            <w:pPr>
              <w:numPr>
                <w:ilvl w:val="12"/>
                <w:numId w:val="0"/>
              </w:numPr>
              <w:rPr>
                <w:sz w:val="20"/>
                <w:szCs w:val="20"/>
              </w:rPr>
            </w:pPr>
            <w:r w:rsidRPr="00403A88">
              <w:rPr>
                <w:sz w:val="20"/>
                <w:szCs w:val="20"/>
              </w:rPr>
              <w:t xml:space="preserve">Рабочая станция пользователя </w:t>
            </w:r>
          </w:p>
        </w:tc>
        <w:tc>
          <w:tcPr>
            <w:tcW w:w="6804" w:type="dxa"/>
          </w:tcPr>
          <w:p w:rsidR="009A1C87" w:rsidRPr="00403A88" w:rsidRDefault="009A1C87" w:rsidP="004D290A">
            <w:pPr>
              <w:numPr>
                <w:ilvl w:val="12"/>
                <w:numId w:val="0"/>
              </w:numPr>
              <w:rPr>
                <w:sz w:val="20"/>
                <w:szCs w:val="20"/>
                <w:lang w:val="en-US"/>
              </w:rPr>
            </w:pPr>
            <w:r w:rsidRPr="00403A88">
              <w:rPr>
                <w:sz w:val="20"/>
                <w:szCs w:val="20"/>
                <w:lang w:val="en-US"/>
              </w:rPr>
              <w:t xml:space="preserve">Windows </w:t>
            </w:r>
            <w:r w:rsidR="00130025" w:rsidRPr="00403A88">
              <w:rPr>
                <w:sz w:val="20"/>
                <w:szCs w:val="20"/>
                <w:lang w:val="en-US"/>
              </w:rPr>
              <w:t>7</w:t>
            </w:r>
            <w:r w:rsidRPr="00403A88">
              <w:rPr>
                <w:sz w:val="20"/>
                <w:szCs w:val="20"/>
                <w:lang w:val="en-US"/>
              </w:rPr>
              <w:t xml:space="preserve"> </w:t>
            </w:r>
            <w:r w:rsidRPr="00403A88">
              <w:rPr>
                <w:sz w:val="20"/>
                <w:szCs w:val="20"/>
              </w:rPr>
              <w:t>и</w:t>
            </w:r>
            <w:r w:rsidRPr="00403A88">
              <w:rPr>
                <w:sz w:val="20"/>
                <w:szCs w:val="20"/>
                <w:lang w:val="en-US"/>
              </w:rPr>
              <w:t xml:space="preserve"> </w:t>
            </w:r>
            <w:r w:rsidRPr="00403A88">
              <w:rPr>
                <w:sz w:val="20"/>
                <w:szCs w:val="20"/>
              </w:rPr>
              <w:t>выше</w:t>
            </w:r>
          </w:p>
          <w:p w:rsidR="009A1C87" w:rsidRPr="00403A88" w:rsidRDefault="009A1C87" w:rsidP="004D290A">
            <w:pPr>
              <w:numPr>
                <w:ilvl w:val="12"/>
                <w:numId w:val="0"/>
              </w:numPr>
              <w:rPr>
                <w:sz w:val="20"/>
                <w:szCs w:val="20"/>
                <w:lang w:val="en-US"/>
              </w:rPr>
            </w:pPr>
            <w:r w:rsidRPr="00403A88">
              <w:rPr>
                <w:sz w:val="20"/>
                <w:szCs w:val="20"/>
                <w:lang w:val="en-US"/>
              </w:rPr>
              <w:t xml:space="preserve">Microsoft Office 2003 </w:t>
            </w:r>
            <w:r w:rsidRPr="00403A88">
              <w:rPr>
                <w:sz w:val="20"/>
                <w:szCs w:val="20"/>
              </w:rPr>
              <w:t>и</w:t>
            </w:r>
            <w:r w:rsidRPr="00403A88">
              <w:rPr>
                <w:sz w:val="20"/>
                <w:szCs w:val="20"/>
                <w:lang w:val="en-US"/>
              </w:rPr>
              <w:t xml:space="preserve"> </w:t>
            </w:r>
            <w:r w:rsidRPr="00403A88">
              <w:rPr>
                <w:sz w:val="20"/>
                <w:szCs w:val="20"/>
              </w:rPr>
              <w:t>выше</w:t>
            </w:r>
          </w:p>
          <w:p w:rsidR="009A1C87" w:rsidRPr="00403A88" w:rsidRDefault="009A1C87" w:rsidP="009A1C87">
            <w:pPr>
              <w:rPr>
                <w:sz w:val="20"/>
                <w:szCs w:val="20"/>
                <w:lang w:val="en-US"/>
              </w:rPr>
            </w:pPr>
            <w:r w:rsidRPr="00403A88">
              <w:rPr>
                <w:sz w:val="20"/>
                <w:szCs w:val="20"/>
                <w:lang w:val="en-US"/>
              </w:rPr>
              <w:t xml:space="preserve">Microsoft Internet Explorer 8.0 </w:t>
            </w:r>
            <w:r w:rsidRPr="00403A88">
              <w:rPr>
                <w:sz w:val="20"/>
                <w:szCs w:val="20"/>
              </w:rPr>
              <w:t>и</w:t>
            </w:r>
            <w:r w:rsidRPr="00403A88">
              <w:rPr>
                <w:sz w:val="20"/>
                <w:szCs w:val="20"/>
                <w:lang w:val="en-US"/>
              </w:rPr>
              <w:t xml:space="preserve"> </w:t>
            </w:r>
            <w:r w:rsidRPr="00403A88">
              <w:rPr>
                <w:sz w:val="20"/>
                <w:szCs w:val="20"/>
              </w:rPr>
              <w:t>выше</w:t>
            </w:r>
            <w:r w:rsidRPr="00403A88">
              <w:rPr>
                <w:sz w:val="20"/>
                <w:szCs w:val="20"/>
                <w:lang w:val="en-US"/>
              </w:rPr>
              <w:t>, Mozilla Firefox, Google Chrome</w:t>
            </w:r>
          </w:p>
          <w:p w:rsidR="009A1C87" w:rsidRPr="00403A88" w:rsidRDefault="009A1C87" w:rsidP="009A1C87">
            <w:pPr>
              <w:rPr>
                <w:sz w:val="20"/>
                <w:szCs w:val="20"/>
                <w:lang w:val="en-US"/>
              </w:rPr>
            </w:pPr>
            <w:proofErr w:type="spellStart"/>
            <w:r w:rsidRPr="00403A88">
              <w:rPr>
                <w:sz w:val="20"/>
                <w:szCs w:val="20"/>
                <w:lang w:val="en-US"/>
              </w:rPr>
              <w:t>ArcGIS</w:t>
            </w:r>
            <w:proofErr w:type="spellEnd"/>
            <w:r w:rsidRPr="00403A88">
              <w:rPr>
                <w:sz w:val="20"/>
                <w:szCs w:val="20"/>
                <w:lang w:val="en-US"/>
              </w:rPr>
              <w:t xml:space="preserve"> for Desktop 10</w:t>
            </w:r>
          </w:p>
        </w:tc>
      </w:tr>
    </w:tbl>
    <w:p w:rsidR="009A1C87" w:rsidRPr="00403A88" w:rsidRDefault="009A1C87" w:rsidP="009A1C87">
      <w:pPr>
        <w:pStyle w:val="a0"/>
        <w:rPr>
          <w:lang w:val="en-US"/>
        </w:rPr>
      </w:pPr>
    </w:p>
    <w:p w:rsidR="009A1C87" w:rsidRPr="00403A88" w:rsidRDefault="009A1C87" w:rsidP="009A1C87">
      <w:pPr>
        <w:pStyle w:val="a0"/>
      </w:pPr>
      <w:r w:rsidRPr="00403A88">
        <w:t>Выполнение работ должно производиться исключительно с использованием лицензионного программного обеспечения.</w:t>
      </w:r>
    </w:p>
    <w:p w:rsidR="009A1C87" w:rsidRPr="00403A88" w:rsidRDefault="009A1C87" w:rsidP="009A1C87">
      <w:pPr>
        <w:pStyle w:val="2"/>
      </w:pPr>
      <w:bookmarkStart w:id="67" w:name="_Toc184204428"/>
      <w:bookmarkStart w:id="68" w:name="_Toc185672010"/>
      <w:bookmarkStart w:id="69" w:name="_Toc228736175"/>
      <w:bookmarkStart w:id="70" w:name="_Toc294785216"/>
      <w:bookmarkStart w:id="71" w:name="_Toc350939666"/>
      <w:bookmarkStart w:id="72" w:name="_Toc371413849"/>
      <w:r w:rsidRPr="00403A88">
        <w:lastRenderedPageBreak/>
        <w:t>Требования по соответствию аппаратному обеспечению</w:t>
      </w:r>
      <w:bookmarkEnd w:id="67"/>
      <w:bookmarkEnd w:id="68"/>
      <w:bookmarkEnd w:id="69"/>
      <w:r w:rsidRPr="00403A88">
        <w:t xml:space="preserve"> заказчика</w:t>
      </w:r>
      <w:bookmarkEnd w:id="70"/>
      <w:bookmarkEnd w:id="71"/>
      <w:bookmarkEnd w:id="72"/>
    </w:p>
    <w:p w:rsidR="009A1C87" w:rsidRPr="00403A88" w:rsidRDefault="009A1C87" w:rsidP="009A1C87">
      <w:pPr>
        <w:pStyle w:val="a0"/>
      </w:pPr>
      <w:r w:rsidRPr="00403A88">
        <w:t xml:space="preserve">При выполнении работ должно учитываться, что используется следующее аппаратное обеспечение, удовлетворяющее требованиям, приведенным в таблице </w:t>
      </w:r>
      <w:r w:rsidR="00456D20" w:rsidRPr="00403A88">
        <w:t>2</w:t>
      </w:r>
      <w:r w:rsidRPr="00403A88">
        <w:t>.</w:t>
      </w:r>
    </w:p>
    <w:p w:rsidR="009A1C87" w:rsidRPr="00403A88" w:rsidRDefault="009A1C87" w:rsidP="009A1C87"/>
    <w:p w:rsidR="009A1C87" w:rsidRPr="00403A88" w:rsidRDefault="009A1C87" w:rsidP="001A5238">
      <w:pPr>
        <w:pStyle w:val="af7"/>
        <w:keepNext/>
        <w:jc w:val="right"/>
      </w:pPr>
      <w:bookmarkStart w:id="73" w:name="_Ref286746623"/>
      <w:r w:rsidRPr="00403A88">
        <w:t xml:space="preserve">Таблица </w:t>
      </w:r>
      <w:fldSimple w:instr=" SEQ Таблица \* ARABIC ">
        <w:r w:rsidR="00382377">
          <w:rPr>
            <w:noProof/>
          </w:rPr>
          <w:t>2</w:t>
        </w:r>
      </w:fldSimple>
      <w:bookmarkEnd w:id="73"/>
      <w:r w:rsidRPr="00403A88">
        <w:t>. Аппаратное обеспечение Заказчика.</w:t>
      </w:r>
    </w:p>
    <w:tbl>
      <w:tblPr>
        <w:tblpPr w:leftFromText="180" w:rightFromText="180" w:vertAnchor="text" w:horzAnchor="margin" w:tblpY="180"/>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60"/>
        <w:gridCol w:w="6804"/>
      </w:tblGrid>
      <w:tr w:rsidR="009A1C87" w:rsidRPr="00403A88" w:rsidTr="004D290A">
        <w:trPr>
          <w:cantSplit/>
          <w:tblHeader/>
        </w:trPr>
        <w:tc>
          <w:tcPr>
            <w:tcW w:w="2660" w:type="dxa"/>
          </w:tcPr>
          <w:p w:rsidR="009A1C87" w:rsidRPr="00403A88" w:rsidRDefault="009A1C87" w:rsidP="004D290A">
            <w:pPr>
              <w:rPr>
                <w:b/>
                <w:bCs/>
                <w:sz w:val="20"/>
                <w:szCs w:val="20"/>
              </w:rPr>
            </w:pPr>
            <w:r w:rsidRPr="00403A88">
              <w:rPr>
                <w:b/>
                <w:bCs/>
                <w:sz w:val="20"/>
                <w:szCs w:val="20"/>
              </w:rPr>
              <w:t xml:space="preserve">Технические средства </w:t>
            </w:r>
          </w:p>
        </w:tc>
        <w:tc>
          <w:tcPr>
            <w:tcW w:w="6804" w:type="dxa"/>
          </w:tcPr>
          <w:p w:rsidR="009A1C87" w:rsidRPr="00403A88" w:rsidRDefault="009A1C87" w:rsidP="004D290A">
            <w:pPr>
              <w:rPr>
                <w:b/>
                <w:bCs/>
                <w:sz w:val="20"/>
                <w:szCs w:val="20"/>
              </w:rPr>
            </w:pPr>
            <w:r w:rsidRPr="00403A88">
              <w:rPr>
                <w:b/>
                <w:bCs/>
                <w:sz w:val="20"/>
                <w:szCs w:val="20"/>
              </w:rPr>
              <w:t xml:space="preserve">Конфигурация технических средств </w:t>
            </w:r>
          </w:p>
        </w:tc>
      </w:tr>
      <w:tr w:rsidR="009A1C87" w:rsidRPr="00235B21" w:rsidTr="004D290A">
        <w:trPr>
          <w:cantSplit/>
        </w:trPr>
        <w:tc>
          <w:tcPr>
            <w:tcW w:w="2660" w:type="dxa"/>
          </w:tcPr>
          <w:p w:rsidR="009A1C87" w:rsidRPr="00403A88" w:rsidRDefault="009A1C87" w:rsidP="009A1C87">
            <w:pPr>
              <w:numPr>
                <w:ilvl w:val="12"/>
                <w:numId w:val="0"/>
              </w:numPr>
              <w:rPr>
                <w:sz w:val="20"/>
                <w:szCs w:val="20"/>
              </w:rPr>
            </w:pPr>
            <w:r w:rsidRPr="00403A88">
              <w:rPr>
                <w:sz w:val="20"/>
                <w:szCs w:val="20"/>
              </w:rPr>
              <w:t>Сервера ДГА</w:t>
            </w:r>
          </w:p>
        </w:tc>
        <w:tc>
          <w:tcPr>
            <w:tcW w:w="6804" w:type="dxa"/>
          </w:tcPr>
          <w:p w:rsidR="009A1C87" w:rsidRPr="00403A88" w:rsidRDefault="001E64BE" w:rsidP="004D290A">
            <w:pPr>
              <w:numPr>
                <w:ilvl w:val="12"/>
                <w:numId w:val="0"/>
              </w:numPr>
              <w:rPr>
                <w:sz w:val="20"/>
                <w:szCs w:val="20"/>
                <w:lang w:val="en-US"/>
              </w:rPr>
            </w:pPr>
            <w:r w:rsidRPr="00403A88">
              <w:rPr>
                <w:sz w:val="20"/>
                <w:szCs w:val="20"/>
              </w:rPr>
              <w:t>Процессоры</w:t>
            </w:r>
            <w:r w:rsidRPr="00403A88">
              <w:rPr>
                <w:sz w:val="20"/>
                <w:szCs w:val="20"/>
                <w:lang w:val="en-US"/>
              </w:rPr>
              <w:t xml:space="preserve">: 4 </w:t>
            </w:r>
            <w:proofErr w:type="spellStart"/>
            <w:r w:rsidRPr="00403A88">
              <w:rPr>
                <w:sz w:val="20"/>
                <w:szCs w:val="20"/>
              </w:rPr>
              <w:t>х</w:t>
            </w:r>
            <w:proofErr w:type="spellEnd"/>
            <w:r w:rsidRPr="00403A88">
              <w:rPr>
                <w:sz w:val="20"/>
                <w:szCs w:val="20"/>
                <w:lang w:val="en-US"/>
              </w:rPr>
              <w:t xml:space="preserve"> Xeon Processor x7460 (6 Cores 2.66GHz 16MB L3 Cache)</w:t>
            </w:r>
          </w:p>
          <w:p w:rsidR="009A1C87" w:rsidRPr="00403A88" w:rsidRDefault="009A1C87" w:rsidP="004D290A">
            <w:pPr>
              <w:numPr>
                <w:ilvl w:val="12"/>
                <w:numId w:val="0"/>
              </w:numPr>
              <w:rPr>
                <w:sz w:val="20"/>
                <w:szCs w:val="20"/>
              </w:rPr>
            </w:pPr>
            <w:r w:rsidRPr="00403A88">
              <w:rPr>
                <w:sz w:val="20"/>
                <w:szCs w:val="20"/>
              </w:rPr>
              <w:t xml:space="preserve">Объем оперативной памяти: </w:t>
            </w:r>
            <w:r w:rsidR="001E64BE" w:rsidRPr="00403A88">
              <w:rPr>
                <w:sz w:val="20"/>
                <w:szCs w:val="20"/>
              </w:rPr>
              <w:t xml:space="preserve">8 </w:t>
            </w:r>
            <w:proofErr w:type="spellStart"/>
            <w:r w:rsidR="001E64BE" w:rsidRPr="00403A88">
              <w:rPr>
                <w:sz w:val="20"/>
                <w:szCs w:val="20"/>
              </w:rPr>
              <w:t>х</w:t>
            </w:r>
            <w:proofErr w:type="spellEnd"/>
            <w:r w:rsidR="001E64BE" w:rsidRPr="00403A88">
              <w:rPr>
                <w:sz w:val="20"/>
                <w:szCs w:val="20"/>
              </w:rPr>
              <w:t xml:space="preserve"> 8GB PC2-5300 CL5 ECC DDR2 SDRAM RDIMM</w:t>
            </w:r>
          </w:p>
          <w:p w:rsidR="009A1C87" w:rsidRPr="00403A88" w:rsidRDefault="001E64BE" w:rsidP="001E64BE">
            <w:pPr>
              <w:numPr>
                <w:ilvl w:val="12"/>
                <w:numId w:val="0"/>
              </w:numPr>
              <w:rPr>
                <w:sz w:val="20"/>
                <w:szCs w:val="20"/>
              </w:rPr>
            </w:pPr>
            <w:r w:rsidRPr="00403A88">
              <w:rPr>
                <w:sz w:val="20"/>
                <w:szCs w:val="20"/>
              </w:rPr>
              <w:t>Дисковая подсистема</w:t>
            </w:r>
            <w:r w:rsidR="009A1C87" w:rsidRPr="00403A88">
              <w:rPr>
                <w:sz w:val="20"/>
                <w:szCs w:val="20"/>
              </w:rPr>
              <w:t>:</w:t>
            </w:r>
            <w:r w:rsidRPr="00403A88">
              <w:rPr>
                <w:sz w:val="20"/>
                <w:szCs w:val="20"/>
              </w:rPr>
              <w:t xml:space="preserve"> 4 </w:t>
            </w:r>
            <w:proofErr w:type="spellStart"/>
            <w:r w:rsidRPr="00403A88">
              <w:rPr>
                <w:sz w:val="20"/>
                <w:szCs w:val="20"/>
              </w:rPr>
              <w:t>х</w:t>
            </w:r>
            <w:proofErr w:type="spellEnd"/>
            <w:r w:rsidRPr="00403A88">
              <w:rPr>
                <w:sz w:val="20"/>
                <w:szCs w:val="20"/>
              </w:rPr>
              <w:t xml:space="preserve"> 146GB 10K 2.5" </w:t>
            </w:r>
            <w:proofErr w:type="spellStart"/>
            <w:r w:rsidRPr="00403A88">
              <w:rPr>
                <w:sz w:val="20"/>
                <w:szCs w:val="20"/>
              </w:rPr>
              <w:t>Hot-Swap</w:t>
            </w:r>
            <w:proofErr w:type="spellEnd"/>
            <w:r w:rsidRPr="00403A88">
              <w:rPr>
                <w:sz w:val="20"/>
                <w:szCs w:val="20"/>
              </w:rPr>
              <w:t xml:space="preserve"> SAS HDD</w:t>
            </w:r>
          </w:p>
          <w:p w:rsidR="001E64BE" w:rsidRPr="00403A88" w:rsidRDefault="001E64BE" w:rsidP="001E64BE">
            <w:pPr>
              <w:numPr>
                <w:ilvl w:val="12"/>
                <w:numId w:val="0"/>
              </w:numPr>
              <w:rPr>
                <w:sz w:val="20"/>
                <w:szCs w:val="20"/>
                <w:lang w:val="en-US"/>
              </w:rPr>
            </w:pPr>
            <w:r w:rsidRPr="00403A88">
              <w:rPr>
                <w:sz w:val="20"/>
                <w:szCs w:val="20"/>
              </w:rPr>
              <w:t>Дисковая</w:t>
            </w:r>
            <w:r w:rsidRPr="00403A88">
              <w:rPr>
                <w:sz w:val="20"/>
                <w:szCs w:val="20"/>
                <w:lang w:val="en-US"/>
              </w:rPr>
              <w:t xml:space="preserve"> </w:t>
            </w:r>
            <w:r w:rsidRPr="00403A88">
              <w:rPr>
                <w:sz w:val="20"/>
                <w:szCs w:val="20"/>
              </w:rPr>
              <w:t>подсистема</w:t>
            </w:r>
            <w:r w:rsidRPr="00403A88">
              <w:rPr>
                <w:sz w:val="20"/>
                <w:szCs w:val="20"/>
                <w:lang w:val="en-US"/>
              </w:rPr>
              <w:t>:  System Storage DS4700 Express Model 72181472A</w:t>
            </w:r>
          </w:p>
        </w:tc>
      </w:tr>
      <w:tr w:rsidR="009A1C87" w:rsidRPr="00403A88" w:rsidTr="004D290A">
        <w:trPr>
          <w:cantSplit/>
        </w:trPr>
        <w:tc>
          <w:tcPr>
            <w:tcW w:w="2660" w:type="dxa"/>
          </w:tcPr>
          <w:p w:rsidR="009A1C87" w:rsidRPr="00403A88" w:rsidRDefault="009A1C87" w:rsidP="004D290A">
            <w:pPr>
              <w:numPr>
                <w:ilvl w:val="12"/>
                <w:numId w:val="0"/>
              </w:numPr>
              <w:rPr>
                <w:sz w:val="20"/>
                <w:szCs w:val="20"/>
              </w:rPr>
            </w:pPr>
            <w:r w:rsidRPr="00403A88">
              <w:rPr>
                <w:sz w:val="20"/>
                <w:szCs w:val="20"/>
              </w:rPr>
              <w:t xml:space="preserve">Рабочая станция пользователя </w:t>
            </w:r>
          </w:p>
        </w:tc>
        <w:tc>
          <w:tcPr>
            <w:tcW w:w="6804" w:type="dxa"/>
          </w:tcPr>
          <w:p w:rsidR="009A1C87" w:rsidRPr="00403A88" w:rsidRDefault="009A1C87" w:rsidP="009A1C87">
            <w:pPr>
              <w:numPr>
                <w:ilvl w:val="12"/>
                <w:numId w:val="0"/>
              </w:numPr>
              <w:rPr>
                <w:sz w:val="20"/>
                <w:szCs w:val="20"/>
              </w:rPr>
            </w:pPr>
            <w:r w:rsidRPr="00403A88">
              <w:rPr>
                <w:sz w:val="20"/>
                <w:szCs w:val="20"/>
              </w:rPr>
              <w:t xml:space="preserve">Технические средства соответствуют минимальным требованиям, предъявляемым для работы </w:t>
            </w:r>
            <w:r w:rsidRPr="00403A88">
              <w:rPr>
                <w:sz w:val="20"/>
                <w:szCs w:val="20"/>
                <w:lang w:val="en-US"/>
              </w:rPr>
              <w:t>Internet</w:t>
            </w:r>
            <w:r w:rsidRPr="00403A88">
              <w:rPr>
                <w:sz w:val="20"/>
                <w:szCs w:val="20"/>
              </w:rPr>
              <w:t xml:space="preserve"> </w:t>
            </w:r>
            <w:r w:rsidRPr="00403A88">
              <w:rPr>
                <w:sz w:val="20"/>
                <w:szCs w:val="20"/>
                <w:lang w:val="en-US"/>
              </w:rPr>
              <w:t>Explorer</w:t>
            </w:r>
            <w:r w:rsidRPr="00403A88">
              <w:rPr>
                <w:sz w:val="20"/>
                <w:szCs w:val="20"/>
              </w:rPr>
              <w:t xml:space="preserve"> 8.0 и выше, </w:t>
            </w:r>
            <w:proofErr w:type="spellStart"/>
            <w:r w:rsidRPr="00403A88">
              <w:rPr>
                <w:sz w:val="20"/>
                <w:szCs w:val="20"/>
                <w:lang w:val="en-US"/>
              </w:rPr>
              <w:t>ArcGIS</w:t>
            </w:r>
            <w:proofErr w:type="spellEnd"/>
            <w:r w:rsidRPr="00403A88">
              <w:rPr>
                <w:sz w:val="20"/>
                <w:szCs w:val="20"/>
              </w:rPr>
              <w:t xml:space="preserve"> </w:t>
            </w:r>
            <w:r w:rsidRPr="00403A88">
              <w:rPr>
                <w:sz w:val="20"/>
                <w:szCs w:val="20"/>
                <w:lang w:val="en-US"/>
              </w:rPr>
              <w:t>for</w:t>
            </w:r>
            <w:r w:rsidRPr="00403A88">
              <w:rPr>
                <w:sz w:val="20"/>
                <w:szCs w:val="20"/>
              </w:rPr>
              <w:t xml:space="preserve"> </w:t>
            </w:r>
            <w:r w:rsidRPr="00403A88">
              <w:rPr>
                <w:sz w:val="20"/>
                <w:szCs w:val="20"/>
                <w:lang w:val="en-US"/>
              </w:rPr>
              <w:t>Desktop</w:t>
            </w:r>
            <w:r w:rsidRPr="00403A88">
              <w:rPr>
                <w:sz w:val="20"/>
                <w:szCs w:val="20"/>
              </w:rPr>
              <w:t xml:space="preserve"> 10.</w:t>
            </w:r>
            <w:r w:rsidRPr="00403A88">
              <w:rPr>
                <w:sz w:val="20"/>
                <w:szCs w:val="20"/>
                <w:lang w:val="en-US"/>
              </w:rPr>
              <w:t>x</w:t>
            </w:r>
          </w:p>
        </w:tc>
      </w:tr>
      <w:tr w:rsidR="009A1C87" w:rsidRPr="00403A88" w:rsidTr="004D290A">
        <w:trPr>
          <w:cantSplit/>
        </w:trPr>
        <w:tc>
          <w:tcPr>
            <w:tcW w:w="2660" w:type="dxa"/>
          </w:tcPr>
          <w:p w:rsidR="009A1C87" w:rsidRPr="00403A88" w:rsidRDefault="009A1C87" w:rsidP="004D290A">
            <w:pPr>
              <w:numPr>
                <w:ilvl w:val="12"/>
                <w:numId w:val="0"/>
              </w:numPr>
              <w:rPr>
                <w:sz w:val="20"/>
                <w:szCs w:val="20"/>
              </w:rPr>
            </w:pPr>
            <w:r w:rsidRPr="00403A88">
              <w:rPr>
                <w:sz w:val="20"/>
                <w:szCs w:val="20"/>
              </w:rPr>
              <w:t>Локальная вычислительная сеть</w:t>
            </w:r>
          </w:p>
        </w:tc>
        <w:tc>
          <w:tcPr>
            <w:tcW w:w="6804" w:type="dxa"/>
          </w:tcPr>
          <w:p w:rsidR="009A1C87" w:rsidRPr="00403A88" w:rsidRDefault="009A1C87" w:rsidP="004D290A">
            <w:pPr>
              <w:numPr>
                <w:ilvl w:val="12"/>
                <w:numId w:val="0"/>
              </w:numPr>
              <w:rPr>
                <w:sz w:val="20"/>
                <w:szCs w:val="20"/>
              </w:rPr>
            </w:pPr>
            <w:r w:rsidRPr="00403A88">
              <w:rPr>
                <w:sz w:val="20"/>
                <w:szCs w:val="20"/>
              </w:rPr>
              <w:t>Сетевое соединение сервера БД и рабочих станций пользователей производится со скоростью не менее 100 Мбит/</w:t>
            </w:r>
            <w:proofErr w:type="spellStart"/>
            <w:r w:rsidRPr="00403A88">
              <w:rPr>
                <w:sz w:val="20"/>
                <w:szCs w:val="20"/>
              </w:rPr>
              <w:t>c</w:t>
            </w:r>
            <w:proofErr w:type="spellEnd"/>
            <w:r w:rsidRPr="00403A88">
              <w:rPr>
                <w:sz w:val="20"/>
                <w:szCs w:val="20"/>
              </w:rPr>
              <w:t>.</w:t>
            </w:r>
          </w:p>
        </w:tc>
      </w:tr>
    </w:tbl>
    <w:p w:rsidR="009A1C87" w:rsidRPr="00403A88" w:rsidRDefault="009A1C87" w:rsidP="009A1C87"/>
    <w:p w:rsidR="009A1C87" w:rsidRPr="00403A88" w:rsidRDefault="009A1C87" w:rsidP="009A1C87">
      <w:pPr>
        <w:pStyle w:val="2"/>
      </w:pPr>
      <w:bookmarkStart w:id="74" w:name="_Toc185672011"/>
      <w:bookmarkStart w:id="75" w:name="_Toc228736176"/>
      <w:bookmarkStart w:id="76" w:name="_Toc294785217"/>
      <w:bookmarkStart w:id="77" w:name="_Toc350939667"/>
      <w:bookmarkStart w:id="78" w:name="_Toc371413850"/>
      <w:r w:rsidRPr="00403A88">
        <w:t>Требования к методическому обеспечению</w:t>
      </w:r>
      <w:bookmarkEnd w:id="74"/>
      <w:bookmarkEnd w:id="75"/>
      <w:bookmarkEnd w:id="76"/>
      <w:bookmarkEnd w:id="77"/>
      <w:bookmarkEnd w:id="78"/>
    </w:p>
    <w:p w:rsidR="009A1C87" w:rsidRPr="00403A88" w:rsidRDefault="009A1C87" w:rsidP="009A1C87">
      <w:pPr>
        <w:keepNext/>
      </w:pPr>
    </w:p>
    <w:p w:rsidR="009A1C87" w:rsidRPr="00403A88" w:rsidRDefault="009A1C87" w:rsidP="009A1C87">
      <w:pPr>
        <w:pStyle w:val="a0"/>
      </w:pPr>
      <w:r w:rsidRPr="00403A88">
        <w:t xml:space="preserve">Перечень применяемых при разработке стандартов, нормативов, методик, положений и т.д.: </w:t>
      </w:r>
    </w:p>
    <w:p w:rsidR="001B14B7" w:rsidRPr="001B14B7" w:rsidRDefault="001B14B7" w:rsidP="001B14B7">
      <w:pPr>
        <w:numPr>
          <w:ilvl w:val="0"/>
          <w:numId w:val="25"/>
        </w:numPr>
        <w:jc w:val="both"/>
      </w:pPr>
      <w:r w:rsidRPr="001B14B7">
        <w:t>ГОСТ 34.201-89 – Информационная технология. Комплекс стандартов на автоматизированные системы. Виды, комплектность и обозначения документов при создании автоматизированных систем.</w:t>
      </w:r>
    </w:p>
    <w:p w:rsidR="001B14B7" w:rsidRPr="001B14B7" w:rsidRDefault="001B14B7" w:rsidP="001B14B7">
      <w:pPr>
        <w:numPr>
          <w:ilvl w:val="0"/>
          <w:numId w:val="25"/>
        </w:numPr>
        <w:jc w:val="both"/>
      </w:pPr>
      <w:r w:rsidRPr="001B14B7">
        <w:t>ГОСТ 34.601-90 – Комплекс стандартов на автоматизированные системы. Автоматизированные системы. Стадии создания.</w:t>
      </w:r>
    </w:p>
    <w:p w:rsidR="001B14B7" w:rsidRPr="001B14B7" w:rsidRDefault="001B14B7" w:rsidP="001B14B7">
      <w:pPr>
        <w:numPr>
          <w:ilvl w:val="0"/>
          <w:numId w:val="25"/>
        </w:numPr>
        <w:jc w:val="both"/>
      </w:pPr>
      <w:r w:rsidRPr="001B14B7">
        <w:t>ГОСТ 34.602-89 – Информационная технология. Комплекс стандартов на автоматизированные системы. Техническое задание на создание автоматизированной системы.</w:t>
      </w:r>
    </w:p>
    <w:p w:rsidR="001B14B7" w:rsidRPr="001B14B7" w:rsidRDefault="001B14B7" w:rsidP="001B14B7">
      <w:pPr>
        <w:numPr>
          <w:ilvl w:val="0"/>
          <w:numId w:val="25"/>
        </w:numPr>
        <w:jc w:val="both"/>
      </w:pPr>
      <w:r w:rsidRPr="001B14B7">
        <w:t>ГОСТ 34.603-92 – Информационная технология. Виды испытаний автоматизированных систем.</w:t>
      </w:r>
    </w:p>
    <w:p w:rsidR="001B14B7" w:rsidRPr="00403A88" w:rsidRDefault="001B14B7" w:rsidP="001B14B7">
      <w:pPr>
        <w:pStyle w:val="a0"/>
      </w:pPr>
    </w:p>
    <w:p w:rsidR="00D729B7" w:rsidRPr="00403A88" w:rsidRDefault="00D729B7" w:rsidP="00D729B7">
      <w:pPr>
        <w:pStyle w:val="a0"/>
      </w:pPr>
    </w:p>
    <w:p w:rsidR="00C47BEB" w:rsidRPr="00403A88" w:rsidRDefault="00C47BEB" w:rsidP="00C47BEB">
      <w:pPr>
        <w:pStyle w:val="1"/>
      </w:pPr>
      <w:bookmarkStart w:id="79" w:name="_Toc371413851"/>
      <w:r w:rsidRPr="00403A88">
        <w:lastRenderedPageBreak/>
        <w:t>Состав и содержание работ</w:t>
      </w:r>
      <w:bookmarkEnd w:id="79"/>
      <w:r w:rsidRPr="00403A88">
        <w:t xml:space="preserve"> </w:t>
      </w:r>
    </w:p>
    <w:p w:rsidR="00F62239" w:rsidRPr="00403A88" w:rsidRDefault="00F62239" w:rsidP="00C47BEB">
      <w:pPr>
        <w:pStyle w:val="a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
        <w:gridCol w:w="233"/>
        <w:gridCol w:w="2579"/>
        <w:gridCol w:w="2060"/>
        <w:gridCol w:w="1608"/>
        <w:gridCol w:w="2357"/>
      </w:tblGrid>
      <w:tr w:rsidR="00545D01" w:rsidRPr="00403A88" w:rsidTr="005659B8">
        <w:tc>
          <w:tcPr>
            <w:tcW w:w="733" w:type="dxa"/>
            <w:shd w:val="clear" w:color="auto" w:fill="auto"/>
          </w:tcPr>
          <w:p w:rsidR="00B12A48" w:rsidRPr="00403A88" w:rsidRDefault="00B12A48" w:rsidP="008F611D">
            <w:pPr>
              <w:pStyle w:val="ac"/>
            </w:pPr>
            <w:r w:rsidRPr="00403A88">
              <w:t>№</w:t>
            </w:r>
          </w:p>
        </w:tc>
        <w:tc>
          <w:tcPr>
            <w:tcW w:w="233" w:type="dxa"/>
            <w:shd w:val="clear" w:color="auto" w:fill="auto"/>
          </w:tcPr>
          <w:p w:rsidR="00B12A48" w:rsidRPr="00403A88" w:rsidRDefault="00B12A48" w:rsidP="008F611D">
            <w:pPr>
              <w:pStyle w:val="ac"/>
            </w:pPr>
          </w:p>
        </w:tc>
        <w:tc>
          <w:tcPr>
            <w:tcW w:w="2579" w:type="dxa"/>
            <w:shd w:val="clear" w:color="auto" w:fill="auto"/>
          </w:tcPr>
          <w:p w:rsidR="00B12A48" w:rsidRPr="00403A88" w:rsidRDefault="00B12A48" w:rsidP="003A1672">
            <w:pPr>
              <w:pStyle w:val="ac"/>
            </w:pPr>
            <w:r w:rsidRPr="00403A88">
              <w:t xml:space="preserve">Наименование работы </w:t>
            </w:r>
            <w:r w:rsidRPr="00403A88">
              <w:br/>
              <w:t>(этапа)</w:t>
            </w:r>
          </w:p>
        </w:tc>
        <w:tc>
          <w:tcPr>
            <w:tcW w:w="2060" w:type="dxa"/>
            <w:vAlign w:val="center"/>
          </w:tcPr>
          <w:p w:rsidR="00B12A48" w:rsidRPr="00403A88" w:rsidRDefault="00B12A48" w:rsidP="009D222E">
            <w:pPr>
              <w:pStyle w:val="ac"/>
            </w:pPr>
            <w:r w:rsidRPr="00403A88">
              <w:t xml:space="preserve">Срок выполнения </w:t>
            </w:r>
            <w:r w:rsidR="00556B9F">
              <w:t>работ</w:t>
            </w:r>
          </w:p>
        </w:tc>
        <w:tc>
          <w:tcPr>
            <w:tcW w:w="1608" w:type="dxa"/>
          </w:tcPr>
          <w:p w:rsidR="00B12A48" w:rsidRPr="00403A88" w:rsidRDefault="00B12A48" w:rsidP="008F611D">
            <w:pPr>
              <w:pStyle w:val="ac"/>
            </w:pPr>
            <w:r w:rsidRPr="00B12A48">
              <w:t>Стоимость этапа (% от суммы контракта)</w:t>
            </w:r>
            <w:r w:rsidR="004B5386">
              <w:t xml:space="preserve">, </w:t>
            </w:r>
            <w:proofErr w:type="spellStart"/>
            <w:r w:rsidR="004B5386">
              <w:t>руб</w:t>
            </w:r>
            <w:proofErr w:type="spellEnd"/>
            <w:r w:rsidR="004B5386">
              <w:t>, в т.ч. НДС</w:t>
            </w:r>
          </w:p>
        </w:tc>
        <w:tc>
          <w:tcPr>
            <w:tcW w:w="2357" w:type="dxa"/>
            <w:shd w:val="clear" w:color="auto" w:fill="auto"/>
          </w:tcPr>
          <w:p w:rsidR="00B12A48" w:rsidRPr="00403A88" w:rsidRDefault="00B12A48" w:rsidP="008F611D">
            <w:pPr>
              <w:pStyle w:val="ac"/>
            </w:pPr>
            <w:r w:rsidRPr="00403A88">
              <w:t xml:space="preserve">Результат работ </w:t>
            </w:r>
          </w:p>
          <w:p w:rsidR="00B12A48" w:rsidRPr="00403A88" w:rsidRDefault="00B12A48" w:rsidP="008F611D">
            <w:pPr>
              <w:pStyle w:val="ac"/>
            </w:pPr>
            <w:r w:rsidRPr="00403A88">
              <w:t>(форма завершения)</w:t>
            </w:r>
          </w:p>
        </w:tc>
      </w:tr>
      <w:tr w:rsidR="00545D01" w:rsidRPr="00403A88" w:rsidTr="005659B8">
        <w:tc>
          <w:tcPr>
            <w:tcW w:w="733" w:type="dxa"/>
            <w:shd w:val="clear" w:color="auto" w:fill="auto"/>
            <w:vAlign w:val="center"/>
          </w:tcPr>
          <w:p w:rsidR="00B12A48" w:rsidRPr="00403A88" w:rsidRDefault="00B12A48" w:rsidP="005660B5">
            <w:pPr>
              <w:pStyle w:val="ac"/>
              <w:jc w:val="left"/>
            </w:pPr>
            <w:r w:rsidRPr="00403A88">
              <w:t>1</w:t>
            </w:r>
          </w:p>
        </w:tc>
        <w:tc>
          <w:tcPr>
            <w:tcW w:w="2812" w:type="dxa"/>
            <w:gridSpan w:val="2"/>
            <w:shd w:val="clear" w:color="auto" w:fill="auto"/>
            <w:vAlign w:val="center"/>
          </w:tcPr>
          <w:p w:rsidR="00B12A48" w:rsidRPr="00403A88" w:rsidRDefault="00B12A48" w:rsidP="005660B5">
            <w:pPr>
              <w:pStyle w:val="ac"/>
              <w:jc w:val="left"/>
            </w:pPr>
            <w:r w:rsidRPr="00403A88">
              <w:t>Этап 1</w:t>
            </w:r>
          </w:p>
        </w:tc>
        <w:tc>
          <w:tcPr>
            <w:tcW w:w="2060" w:type="dxa"/>
            <w:vAlign w:val="center"/>
          </w:tcPr>
          <w:p w:rsidR="00B12A48" w:rsidRPr="00403A88" w:rsidRDefault="00A85093" w:rsidP="00147337">
            <w:pPr>
              <w:pStyle w:val="ac"/>
            </w:pPr>
            <w:r>
              <w:t xml:space="preserve">В соответствии с Приложением № 2 </w:t>
            </w:r>
            <w:r w:rsidR="00545D01">
              <w:t xml:space="preserve">к контракту </w:t>
            </w:r>
            <w:r>
              <w:t>«Календарный план»</w:t>
            </w:r>
          </w:p>
        </w:tc>
        <w:tc>
          <w:tcPr>
            <w:tcW w:w="1608" w:type="dxa"/>
            <w:vAlign w:val="center"/>
          </w:tcPr>
          <w:p w:rsidR="00B12A48" w:rsidRPr="00403A88" w:rsidRDefault="004B5386" w:rsidP="00B12A48">
            <w:pPr>
              <w:pStyle w:val="ac"/>
            </w:pPr>
            <w:r>
              <w:t>10,83</w:t>
            </w:r>
            <w:r w:rsidR="00AB6DAB">
              <w:t>%</w:t>
            </w:r>
          </w:p>
        </w:tc>
        <w:tc>
          <w:tcPr>
            <w:tcW w:w="2357" w:type="dxa"/>
            <w:shd w:val="clear" w:color="auto" w:fill="auto"/>
            <w:vAlign w:val="center"/>
          </w:tcPr>
          <w:p w:rsidR="00B12A48" w:rsidRPr="00403A88" w:rsidRDefault="00B12A48" w:rsidP="005660B5">
            <w:pPr>
              <w:pStyle w:val="ac"/>
              <w:jc w:val="left"/>
            </w:pPr>
            <w:r w:rsidRPr="00403A88">
              <w:t>Акт сдачи-приемки работ по этапу</w:t>
            </w:r>
          </w:p>
        </w:tc>
      </w:tr>
      <w:tr w:rsidR="00545D01" w:rsidRPr="00403A88" w:rsidTr="005659B8">
        <w:tc>
          <w:tcPr>
            <w:tcW w:w="733" w:type="dxa"/>
            <w:shd w:val="clear" w:color="auto" w:fill="auto"/>
            <w:vAlign w:val="center"/>
          </w:tcPr>
          <w:p w:rsidR="00B12A48" w:rsidRPr="00403A88" w:rsidRDefault="00B12A48" w:rsidP="00061B09">
            <w:pPr>
              <w:pStyle w:val="ab"/>
              <w:rPr>
                <w:b/>
                <w:sz w:val="22"/>
              </w:rPr>
            </w:pPr>
            <w:r w:rsidRPr="00403A88">
              <w:rPr>
                <w:b/>
                <w:sz w:val="22"/>
              </w:rPr>
              <w:t>1.1</w:t>
            </w:r>
          </w:p>
        </w:tc>
        <w:tc>
          <w:tcPr>
            <w:tcW w:w="8837" w:type="dxa"/>
            <w:gridSpan w:val="5"/>
          </w:tcPr>
          <w:p w:rsidR="00B12A48" w:rsidRPr="00403A88" w:rsidRDefault="00B12A48" w:rsidP="00544B33">
            <w:pPr>
              <w:pStyle w:val="ab"/>
              <w:rPr>
                <w:b/>
                <w:sz w:val="22"/>
              </w:rPr>
            </w:pPr>
            <w:r w:rsidRPr="00403A88">
              <w:rPr>
                <w:b/>
                <w:sz w:val="22"/>
              </w:rPr>
              <w:t>Расширение функциональных возможностей и доработка АИСОГД в рамках процесса промышленной эксплуатации</w:t>
            </w:r>
          </w:p>
        </w:tc>
      </w:tr>
      <w:tr w:rsidR="00545D01" w:rsidRPr="00403A88" w:rsidTr="005659B8">
        <w:tc>
          <w:tcPr>
            <w:tcW w:w="733" w:type="dxa"/>
            <w:shd w:val="clear" w:color="auto" w:fill="auto"/>
            <w:vAlign w:val="center"/>
          </w:tcPr>
          <w:p w:rsidR="00B12A48" w:rsidRPr="00403A88" w:rsidRDefault="00B12A48" w:rsidP="00061B09">
            <w:pPr>
              <w:pStyle w:val="ab"/>
              <w:rPr>
                <w:sz w:val="20"/>
                <w:szCs w:val="22"/>
              </w:rPr>
            </w:pPr>
            <w:r w:rsidRPr="00403A88">
              <w:rPr>
                <w:sz w:val="20"/>
                <w:szCs w:val="22"/>
              </w:rPr>
              <w:t>1.1.1</w:t>
            </w:r>
          </w:p>
        </w:tc>
        <w:tc>
          <w:tcPr>
            <w:tcW w:w="233" w:type="dxa"/>
            <w:shd w:val="clear" w:color="auto" w:fill="auto"/>
            <w:vAlign w:val="center"/>
          </w:tcPr>
          <w:p w:rsidR="00B12A48" w:rsidRPr="00403A88" w:rsidRDefault="00B12A48" w:rsidP="00061B09">
            <w:pPr>
              <w:pStyle w:val="ab"/>
              <w:rPr>
                <w:sz w:val="20"/>
                <w:szCs w:val="22"/>
              </w:rPr>
            </w:pPr>
          </w:p>
        </w:tc>
        <w:tc>
          <w:tcPr>
            <w:tcW w:w="2579" w:type="dxa"/>
            <w:shd w:val="clear" w:color="auto" w:fill="auto"/>
            <w:vAlign w:val="center"/>
          </w:tcPr>
          <w:p w:rsidR="00B12A48" w:rsidRPr="00403A88" w:rsidRDefault="00B12A48" w:rsidP="003A1672">
            <w:pPr>
              <w:pStyle w:val="ab"/>
              <w:rPr>
                <w:sz w:val="20"/>
                <w:szCs w:val="22"/>
              </w:rPr>
            </w:pPr>
            <w:r w:rsidRPr="00403A88">
              <w:rPr>
                <w:sz w:val="20"/>
                <w:szCs w:val="22"/>
              </w:rPr>
              <w:t>Расширение функциональных возможностей базовых компонентов АИСОГД</w:t>
            </w:r>
          </w:p>
        </w:tc>
        <w:tc>
          <w:tcPr>
            <w:tcW w:w="2060" w:type="dxa"/>
            <w:vAlign w:val="center"/>
          </w:tcPr>
          <w:p w:rsidR="00B12A48" w:rsidRPr="00403A88" w:rsidRDefault="00B12A48" w:rsidP="005660B5">
            <w:pPr>
              <w:pStyle w:val="ab"/>
              <w:jc w:val="center"/>
              <w:rPr>
                <w:sz w:val="20"/>
                <w:szCs w:val="22"/>
              </w:rPr>
            </w:pPr>
          </w:p>
        </w:tc>
        <w:tc>
          <w:tcPr>
            <w:tcW w:w="1608" w:type="dxa"/>
          </w:tcPr>
          <w:p w:rsidR="00B12A48" w:rsidRPr="00403A88" w:rsidRDefault="00B12A48" w:rsidP="00061B09">
            <w:pPr>
              <w:pStyle w:val="ab"/>
              <w:rPr>
                <w:sz w:val="20"/>
                <w:szCs w:val="22"/>
              </w:rPr>
            </w:pPr>
          </w:p>
        </w:tc>
        <w:tc>
          <w:tcPr>
            <w:tcW w:w="2357" w:type="dxa"/>
            <w:shd w:val="clear" w:color="auto" w:fill="auto"/>
            <w:vAlign w:val="center"/>
          </w:tcPr>
          <w:p w:rsidR="00B12A48" w:rsidRPr="00403A88" w:rsidRDefault="00B12A48" w:rsidP="00061B09">
            <w:pPr>
              <w:pStyle w:val="ab"/>
              <w:rPr>
                <w:sz w:val="20"/>
                <w:szCs w:val="22"/>
              </w:rPr>
            </w:pPr>
            <w:r w:rsidRPr="00403A88">
              <w:rPr>
                <w:sz w:val="20"/>
                <w:szCs w:val="22"/>
              </w:rPr>
              <w:t>Реализованы новые функциональные возможности базовых компонентов.</w:t>
            </w:r>
          </w:p>
        </w:tc>
      </w:tr>
      <w:tr w:rsidR="00545D01" w:rsidRPr="00403A88" w:rsidTr="005659B8">
        <w:tc>
          <w:tcPr>
            <w:tcW w:w="733" w:type="dxa"/>
            <w:shd w:val="clear" w:color="auto" w:fill="auto"/>
            <w:vAlign w:val="center"/>
          </w:tcPr>
          <w:p w:rsidR="00B12A48" w:rsidRPr="00403A88" w:rsidRDefault="00B12A48" w:rsidP="00061B09">
            <w:pPr>
              <w:pStyle w:val="ab"/>
              <w:rPr>
                <w:sz w:val="20"/>
                <w:szCs w:val="22"/>
              </w:rPr>
            </w:pPr>
            <w:r w:rsidRPr="00403A88">
              <w:rPr>
                <w:sz w:val="20"/>
                <w:szCs w:val="22"/>
              </w:rPr>
              <w:t>1.1.2</w:t>
            </w:r>
          </w:p>
        </w:tc>
        <w:tc>
          <w:tcPr>
            <w:tcW w:w="233" w:type="dxa"/>
            <w:shd w:val="clear" w:color="auto" w:fill="auto"/>
            <w:vAlign w:val="center"/>
          </w:tcPr>
          <w:p w:rsidR="00B12A48" w:rsidRPr="00403A88" w:rsidRDefault="00B12A48" w:rsidP="00061B09">
            <w:pPr>
              <w:pStyle w:val="ab"/>
              <w:rPr>
                <w:sz w:val="20"/>
                <w:szCs w:val="22"/>
              </w:rPr>
            </w:pPr>
          </w:p>
        </w:tc>
        <w:tc>
          <w:tcPr>
            <w:tcW w:w="2579" w:type="dxa"/>
            <w:shd w:val="clear" w:color="auto" w:fill="auto"/>
            <w:vAlign w:val="center"/>
          </w:tcPr>
          <w:p w:rsidR="00B12A48" w:rsidRPr="00403A88" w:rsidRDefault="00B12A48" w:rsidP="00361318">
            <w:pPr>
              <w:pStyle w:val="ab"/>
              <w:rPr>
                <w:sz w:val="20"/>
                <w:szCs w:val="22"/>
              </w:rPr>
            </w:pPr>
            <w:r w:rsidRPr="00403A88">
              <w:rPr>
                <w:sz w:val="20"/>
                <w:szCs w:val="22"/>
              </w:rPr>
              <w:t>Расширение функциональных возможностей подсистемы судебных разбирательств</w:t>
            </w:r>
          </w:p>
        </w:tc>
        <w:tc>
          <w:tcPr>
            <w:tcW w:w="2060" w:type="dxa"/>
            <w:vAlign w:val="center"/>
          </w:tcPr>
          <w:p w:rsidR="00B12A48" w:rsidRPr="00403A88" w:rsidRDefault="00B12A48" w:rsidP="005660B5">
            <w:pPr>
              <w:pStyle w:val="ab"/>
              <w:jc w:val="center"/>
              <w:rPr>
                <w:sz w:val="20"/>
                <w:szCs w:val="22"/>
              </w:rPr>
            </w:pPr>
          </w:p>
        </w:tc>
        <w:tc>
          <w:tcPr>
            <w:tcW w:w="1608" w:type="dxa"/>
          </w:tcPr>
          <w:p w:rsidR="00B12A48" w:rsidRPr="00403A88" w:rsidRDefault="00B12A48" w:rsidP="00061B09">
            <w:pPr>
              <w:pStyle w:val="ab"/>
              <w:rPr>
                <w:sz w:val="20"/>
                <w:szCs w:val="22"/>
              </w:rPr>
            </w:pPr>
          </w:p>
        </w:tc>
        <w:tc>
          <w:tcPr>
            <w:tcW w:w="2357" w:type="dxa"/>
            <w:shd w:val="clear" w:color="auto" w:fill="auto"/>
            <w:vAlign w:val="center"/>
          </w:tcPr>
          <w:p w:rsidR="00B12A48" w:rsidRPr="00403A88" w:rsidRDefault="00B12A48" w:rsidP="00061B09">
            <w:pPr>
              <w:pStyle w:val="ab"/>
              <w:rPr>
                <w:sz w:val="20"/>
                <w:szCs w:val="22"/>
              </w:rPr>
            </w:pPr>
            <w:r w:rsidRPr="00403A88">
              <w:rPr>
                <w:sz w:val="20"/>
                <w:szCs w:val="22"/>
              </w:rPr>
              <w:t>Реализованы новые функциональные возможности подсистемы судебных разбирательств.</w:t>
            </w:r>
          </w:p>
        </w:tc>
      </w:tr>
      <w:tr w:rsidR="00545D01" w:rsidRPr="00403A88" w:rsidTr="005659B8">
        <w:tc>
          <w:tcPr>
            <w:tcW w:w="733" w:type="dxa"/>
            <w:shd w:val="clear" w:color="auto" w:fill="auto"/>
            <w:vAlign w:val="center"/>
          </w:tcPr>
          <w:p w:rsidR="00B12A48" w:rsidRPr="00403A88" w:rsidRDefault="00B12A48" w:rsidP="00061B09">
            <w:pPr>
              <w:pStyle w:val="ab"/>
              <w:rPr>
                <w:sz w:val="20"/>
                <w:szCs w:val="22"/>
              </w:rPr>
            </w:pPr>
            <w:r w:rsidRPr="00403A88">
              <w:rPr>
                <w:sz w:val="20"/>
                <w:szCs w:val="22"/>
              </w:rPr>
              <w:t>1.1.3</w:t>
            </w:r>
          </w:p>
        </w:tc>
        <w:tc>
          <w:tcPr>
            <w:tcW w:w="233" w:type="dxa"/>
            <w:shd w:val="clear" w:color="auto" w:fill="auto"/>
            <w:vAlign w:val="center"/>
          </w:tcPr>
          <w:p w:rsidR="00B12A48" w:rsidRPr="00403A88" w:rsidRDefault="00B12A48" w:rsidP="00061B09">
            <w:pPr>
              <w:pStyle w:val="ab"/>
              <w:rPr>
                <w:sz w:val="20"/>
                <w:szCs w:val="22"/>
              </w:rPr>
            </w:pPr>
          </w:p>
        </w:tc>
        <w:tc>
          <w:tcPr>
            <w:tcW w:w="2579" w:type="dxa"/>
            <w:shd w:val="clear" w:color="auto" w:fill="auto"/>
            <w:vAlign w:val="center"/>
          </w:tcPr>
          <w:p w:rsidR="00B12A48" w:rsidRPr="00403A88" w:rsidRDefault="00B12A48" w:rsidP="00361318">
            <w:pPr>
              <w:pStyle w:val="ab"/>
              <w:rPr>
                <w:sz w:val="20"/>
                <w:szCs w:val="22"/>
              </w:rPr>
            </w:pPr>
            <w:r w:rsidRPr="00403A88">
              <w:rPr>
                <w:sz w:val="20"/>
                <w:szCs w:val="22"/>
              </w:rPr>
              <w:t>Расширение функциональных возможностей подсистемы публикации данных</w:t>
            </w:r>
          </w:p>
        </w:tc>
        <w:tc>
          <w:tcPr>
            <w:tcW w:w="2060" w:type="dxa"/>
            <w:vAlign w:val="center"/>
          </w:tcPr>
          <w:p w:rsidR="00B12A48" w:rsidRPr="00403A88" w:rsidRDefault="00B12A48" w:rsidP="005660B5">
            <w:pPr>
              <w:pStyle w:val="ab"/>
              <w:jc w:val="center"/>
              <w:rPr>
                <w:sz w:val="20"/>
                <w:szCs w:val="22"/>
              </w:rPr>
            </w:pPr>
          </w:p>
        </w:tc>
        <w:tc>
          <w:tcPr>
            <w:tcW w:w="1608" w:type="dxa"/>
          </w:tcPr>
          <w:p w:rsidR="00B12A48" w:rsidRPr="00403A88" w:rsidRDefault="00B12A48" w:rsidP="00793FE4">
            <w:pPr>
              <w:pStyle w:val="ab"/>
              <w:rPr>
                <w:sz w:val="20"/>
                <w:szCs w:val="22"/>
              </w:rPr>
            </w:pPr>
          </w:p>
        </w:tc>
        <w:tc>
          <w:tcPr>
            <w:tcW w:w="2357" w:type="dxa"/>
            <w:shd w:val="clear" w:color="auto" w:fill="auto"/>
            <w:vAlign w:val="center"/>
          </w:tcPr>
          <w:p w:rsidR="00B12A48" w:rsidRPr="00403A88" w:rsidRDefault="00B12A48" w:rsidP="00793FE4">
            <w:pPr>
              <w:pStyle w:val="ab"/>
              <w:rPr>
                <w:sz w:val="20"/>
                <w:szCs w:val="22"/>
              </w:rPr>
            </w:pPr>
            <w:r w:rsidRPr="00403A88">
              <w:rPr>
                <w:sz w:val="20"/>
                <w:szCs w:val="22"/>
              </w:rPr>
              <w:t>Доработаны инструменты подготовки данных для публикации.</w:t>
            </w:r>
          </w:p>
          <w:p w:rsidR="00B12A48" w:rsidRPr="00403A88" w:rsidRDefault="00B12A48" w:rsidP="00793FE4">
            <w:pPr>
              <w:pStyle w:val="ab"/>
              <w:rPr>
                <w:sz w:val="20"/>
                <w:szCs w:val="22"/>
              </w:rPr>
            </w:pPr>
            <w:r w:rsidRPr="00403A88">
              <w:rPr>
                <w:sz w:val="20"/>
                <w:szCs w:val="22"/>
              </w:rPr>
              <w:t>Настроены проекты карт для картографических сервисов сайта ПЗЗ.</w:t>
            </w:r>
          </w:p>
        </w:tc>
      </w:tr>
      <w:tr w:rsidR="00545D01" w:rsidRPr="00403A88" w:rsidTr="005659B8">
        <w:tc>
          <w:tcPr>
            <w:tcW w:w="733" w:type="dxa"/>
            <w:shd w:val="clear" w:color="auto" w:fill="auto"/>
            <w:vAlign w:val="center"/>
          </w:tcPr>
          <w:p w:rsidR="00B12A48" w:rsidRPr="00403A88" w:rsidRDefault="00B12A48" w:rsidP="00061B09">
            <w:pPr>
              <w:pStyle w:val="ab"/>
              <w:rPr>
                <w:sz w:val="20"/>
                <w:szCs w:val="22"/>
              </w:rPr>
            </w:pPr>
            <w:r w:rsidRPr="00403A88">
              <w:rPr>
                <w:sz w:val="20"/>
                <w:szCs w:val="22"/>
              </w:rPr>
              <w:t>1.1.4</w:t>
            </w:r>
          </w:p>
        </w:tc>
        <w:tc>
          <w:tcPr>
            <w:tcW w:w="233" w:type="dxa"/>
            <w:shd w:val="clear" w:color="auto" w:fill="auto"/>
            <w:vAlign w:val="center"/>
          </w:tcPr>
          <w:p w:rsidR="00B12A48" w:rsidRPr="00403A88" w:rsidRDefault="00B12A48" w:rsidP="00061B09">
            <w:pPr>
              <w:pStyle w:val="ab"/>
              <w:rPr>
                <w:sz w:val="20"/>
                <w:szCs w:val="22"/>
              </w:rPr>
            </w:pPr>
          </w:p>
        </w:tc>
        <w:tc>
          <w:tcPr>
            <w:tcW w:w="2579" w:type="dxa"/>
            <w:shd w:val="clear" w:color="auto" w:fill="auto"/>
            <w:vAlign w:val="center"/>
          </w:tcPr>
          <w:p w:rsidR="00B12A48" w:rsidRPr="00403A88" w:rsidRDefault="00B12A48" w:rsidP="00361318">
            <w:pPr>
              <w:pStyle w:val="ab"/>
              <w:rPr>
                <w:sz w:val="20"/>
                <w:szCs w:val="22"/>
              </w:rPr>
            </w:pPr>
            <w:r w:rsidRPr="00403A88">
              <w:rPr>
                <w:sz w:val="20"/>
                <w:szCs w:val="22"/>
              </w:rPr>
              <w:t>Расширение функциональных возможностей подсистемы импорта данных в АИСОГД</w:t>
            </w:r>
          </w:p>
        </w:tc>
        <w:tc>
          <w:tcPr>
            <w:tcW w:w="2060" w:type="dxa"/>
            <w:vAlign w:val="center"/>
          </w:tcPr>
          <w:p w:rsidR="00B12A48" w:rsidRPr="00403A88" w:rsidRDefault="00B12A48" w:rsidP="005660B5">
            <w:pPr>
              <w:pStyle w:val="ab"/>
              <w:jc w:val="center"/>
              <w:rPr>
                <w:sz w:val="20"/>
                <w:szCs w:val="22"/>
              </w:rPr>
            </w:pPr>
          </w:p>
        </w:tc>
        <w:tc>
          <w:tcPr>
            <w:tcW w:w="1608" w:type="dxa"/>
          </w:tcPr>
          <w:p w:rsidR="00B12A48" w:rsidRPr="00403A88" w:rsidRDefault="00B12A48" w:rsidP="00061B09">
            <w:pPr>
              <w:pStyle w:val="ab"/>
              <w:rPr>
                <w:sz w:val="20"/>
                <w:szCs w:val="22"/>
              </w:rPr>
            </w:pPr>
          </w:p>
        </w:tc>
        <w:tc>
          <w:tcPr>
            <w:tcW w:w="2357" w:type="dxa"/>
            <w:shd w:val="clear" w:color="auto" w:fill="auto"/>
            <w:vAlign w:val="center"/>
          </w:tcPr>
          <w:p w:rsidR="00B12A48" w:rsidRPr="00403A88" w:rsidRDefault="00B12A48" w:rsidP="00061B09">
            <w:pPr>
              <w:pStyle w:val="ab"/>
              <w:rPr>
                <w:sz w:val="20"/>
                <w:szCs w:val="22"/>
              </w:rPr>
            </w:pPr>
            <w:r w:rsidRPr="00403A88">
              <w:rPr>
                <w:sz w:val="20"/>
                <w:szCs w:val="22"/>
              </w:rPr>
              <w:t>Сервисы импорта данных в АИСОГД доработаны и настроены на функционирование в автоматическом режиме.</w:t>
            </w:r>
          </w:p>
        </w:tc>
      </w:tr>
      <w:tr w:rsidR="00545D01" w:rsidRPr="00403A88" w:rsidTr="005659B8">
        <w:tc>
          <w:tcPr>
            <w:tcW w:w="733" w:type="dxa"/>
            <w:shd w:val="clear" w:color="auto" w:fill="auto"/>
            <w:vAlign w:val="center"/>
          </w:tcPr>
          <w:p w:rsidR="00B12A48" w:rsidRPr="00403A88" w:rsidRDefault="00B12A48" w:rsidP="00061B09">
            <w:pPr>
              <w:pStyle w:val="ab"/>
              <w:rPr>
                <w:sz w:val="20"/>
                <w:szCs w:val="22"/>
              </w:rPr>
            </w:pPr>
            <w:r w:rsidRPr="00403A88">
              <w:rPr>
                <w:sz w:val="20"/>
                <w:szCs w:val="22"/>
              </w:rPr>
              <w:t>1.1.5</w:t>
            </w:r>
          </w:p>
        </w:tc>
        <w:tc>
          <w:tcPr>
            <w:tcW w:w="233" w:type="dxa"/>
            <w:shd w:val="clear" w:color="auto" w:fill="auto"/>
            <w:vAlign w:val="center"/>
          </w:tcPr>
          <w:p w:rsidR="00B12A48" w:rsidRPr="00403A88" w:rsidRDefault="00B12A48" w:rsidP="00061B09">
            <w:pPr>
              <w:pStyle w:val="ab"/>
              <w:rPr>
                <w:sz w:val="20"/>
                <w:szCs w:val="22"/>
              </w:rPr>
            </w:pPr>
          </w:p>
        </w:tc>
        <w:tc>
          <w:tcPr>
            <w:tcW w:w="2579" w:type="dxa"/>
            <w:shd w:val="clear" w:color="auto" w:fill="auto"/>
            <w:vAlign w:val="center"/>
          </w:tcPr>
          <w:p w:rsidR="00B12A48" w:rsidRPr="00403A88" w:rsidRDefault="00B12A48" w:rsidP="00361318">
            <w:pPr>
              <w:pStyle w:val="ab"/>
              <w:rPr>
                <w:sz w:val="20"/>
                <w:szCs w:val="22"/>
              </w:rPr>
            </w:pPr>
            <w:r w:rsidRPr="00403A88">
              <w:rPr>
                <w:sz w:val="20"/>
                <w:szCs w:val="22"/>
              </w:rPr>
              <w:t>Расширение функциональных возможностей подсистемы автоматизированного формирования документов и отчетности</w:t>
            </w:r>
          </w:p>
        </w:tc>
        <w:tc>
          <w:tcPr>
            <w:tcW w:w="2060" w:type="dxa"/>
            <w:vAlign w:val="center"/>
          </w:tcPr>
          <w:p w:rsidR="00B12A48" w:rsidRPr="00403A88" w:rsidRDefault="00B12A48" w:rsidP="005660B5">
            <w:pPr>
              <w:pStyle w:val="ab"/>
              <w:jc w:val="center"/>
              <w:rPr>
                <w:sz w:val="20"/>
                <w:szCs w:val="22"/>
              </w:rPr>
            </w:pPr>
          </w:p>
        </w:tc>
        <w:tc>
          <w:tcPr>
            <w:tcW w:w="1608" w:type="dxa"/>
          </w:tcPr>
          <w:p w:rsidR="00B12A48" w:rsidRPr="00403A88" w:rsidRDefault="00B12A48" w:rsidP="00061B09">
            <w:pPr>
              <w:pStyle w:val="ab"/>
              <w:rPr>
                <w:sz w:val="20"/>
                <w:szCs w:val="22"/>
              </w:rPr>
            </w:pPr>
          </w:p>
        </w:tc>
        <w:tc>
          <w:tcPr>
            <w:tcW w:w="2357" w:type="dxa"/>
            <w:shd w:val="clear" w:color="auto" w:fill="auto"/>
            <w:vAlign w:val="center"/>
          </w:tcPr>
          <w:p w:rsidR="00B12A48" w:rsidRPr="00403A88" w:rsidRDefault="00B12A48" w:rsidP="00061B09">
            <w:pPr>
              <w:pStyle w:val="ab"/>
              <w:rPr>
                <w:sz w:val="20"/>
                <w:szCs w:val="22"/>
              </w:rPr>
            </w:pPr>
            <w:r w:rsidRPr="00403A88">
              <w:rPr>
                <w:sz w:val="20"/>
                <w:szCs w:val="22"/>
              </w:rPr>
              <w:t>Доработана печатная форма разрешения на ввод ОКС в эксплуатацию.</w:t>
            </w:r>
          </w:p>
          <w:p w:rsidR="00B12A48" w:rsidRPr="00403A88" w:rsidRDefault="00B12A48" w:rsidP="00061B09">
            <w:pPr>
              <w:pStyle w:val="ab"/>
              <w:rPr>
                <w:sz w:val="20"/>
                <w:szCs w:val="22"/>
              </w:rPr>
            </w:pPr>
            <w:r w:rsidRPr="00403A88">
              <w:rPr>
                <w:sz w:val="20"/>
                <w:szCs w:val="22"/>
              </w:rPr>
              <w:t>Доработан отчет «Судебные акты за период».</w:t>
            </w:r>
          </w:p>
        </w:tc>
      </w:tr>
      <w:tr w:rsidR="00545D01" w:rsidRPr="00403A88" w:rsidTr="005659B8">
        <w:tc>
          <w:tcPr>
            <w:tcW w:w="733" w:type="dxa"/>
            <w:shd w:val="clear" w:color="auto" w:fill="auto"/>
            <w:vAlign w:val="center"/>
          </w:tcPr>
          <w:p w:rsidR="00B12A48" w:rsidRPr="00403A88" w:rsidRDefault="00B12A48" w:rsidP="00061B09">
            <w:pPr>
              <w:pStyle w:val="ab"/>
              <w:rPr>
                <w:sz w:val="20"/>
                <w:szCs w:val="22"/>
              </w:rPr>
            </w:pPr>
            <w:r w:rsidRPr="00403A88">
              <w:rPr>
                <w:sz w:val="20"/>
                <w:szCs w:val="22"/>
              </w:rPr>
              <w:t>1.1.6</w:t>
            </w:r>
          </w:p>
        </w:tc>
        <w:tc>
          <w:tcPr>
            <w:tcW w:w="233" w:type="dxa"/>
            <w:shd w:val="clear" w:color="auto" w:fill="auto"/>
            <w:vAlign w:val="center"/>
          </w:tcPr>
          <w:p w:rsidR="00B12A48" w:rsidRPr="00403A88" w:rsidRDefault="00B12A48" w:rsidP="00061B09">
            <w:pPr>
              <w:pStyle w:val="ab"/>
              <w:rPr>
                <w:sz w:val="20"/>
                <w:szCs w:val="22"/>
              </w:rPr>
            </w:pPr>
          </w:p>
        </w:tc>
        <w:tc>
          <w:tcPr>
            <w:tcW w:w="2579" w:type="dxa"/>
            <w:shd w:val="clear" w:color="auto" w:fill="auto"/>
            <w:vAlign w:val="center"/>
          </w:tcPr>
          <w:p w:rsidR="00B12A48" w:rsidRPr="00403A88" w:rsidRDefault="00B12A48" w:rsidP="00361318">
            <w:pPr>
              <w:pStyle w:val="ab"/>
              <w:rPr>
                <w:sz w:val="20"/>
                <w:szCs w:val="22"/>
              </w:rPr>
            </w:pPr>
            <w:r w:rsidRPr="00403A88">
              <w:rPr>
                <w:sz w:val="20"/>
                <w:szCs w:val="22"/>
              </w:rPr>
              <w:t>Расширение функциональных возможностей инструментов подготовки разрешительной документации</w:t>
            </w:r>
          </w:p>
        </w:tc>
        <w:tc>
          <w:tcPr>
            <w:tcW w:w="2060" w:type="dxa"/>
            <w:vAlign w:val="center"/>
          </w:tcPr>
          <w:p w:rsidR="00B12A48" w:rsidRPr="00403A88" w:rsidRDefault="00B12A48" w:rsidP="005660B5">
            <w:pPr>
              <w:pStyle w:val="ab"/>
              <w:jc w:val="center"/>
              <w:rPr>
                <w:sz w:val="20"/>
                <w:szCs w:val="22"/>
              </w:rPr>
            </w:pPr>
          </w:p>
        </w:tc>
        <w:tc>
          <w:tcPr>
            <w:tcW w:w="1608" w:type="dxa"/>
          </w:tcPr>
          <w:p w:rsidR="00B12A48" w:rsidRPr="00403A88" w:rsidRDefault="00B12A48" w:rsidP="00793FE4">
            <w:pPr>
              <w:pStyle w:val="ab"/>
              <w:rPr>
                <w:sz w:val="20"/>
                <w:szCs w:val="22"/>
              </w:rPr>
            </w:pPr>
          </w:p>
        </w:tc>
        <w:tc>
          <w:tcPr>
            <w:tcW w:w="2357" w:type="dxa"/>
            <w:shd w:val="clear" w:color="auto" w:fill="auto"/>
            <w:vAlign w:val="center"/>
          </w:tcPr>
          <w:p w:rsidR="00B12A48" w:rsidRPr="00403A88" w:rsidRDefault="00B12A48" w:rsidP="00793FE4">
            <w:pPr>
              <w:pStyle w:val="ab"/>
              <w:rPr>
                <w:sz w:val="20"/>
                <w:szCs w:val="22"/>
              </w:rPr>
            </w:pPr>
            <w:r w:rsidRPr="00403A88">
              <w:rPr>
                <w:sz w:val="20"/>
                <w:szCs w:val="22"/>
              </w:rPr>
              <w:t>Реализованы новые функциональные возможности инструментов подготовки разрешительной документации.</w:t>
            </w:r>
          </w:p>
        </w:tc>
      </w:tr>
      <w:tr w:rsidR="00545D01" w:rsidRPr="00403A88" w:rsidTr="005659B8">
        <w:tc>
          <w:tcPr>
            <w:tcW w:w="733" w:type="dxa"/>
            <w:shd w:val="clear" w:color="auto" w:fill="auto"/>
            <w:vAlign w:val="center"/>
          </w:tcPr>
          <w:p w:rsidR="00B12A48" w:rsidRPr="00403A88" w:rsidRDefault="00B12A48" w:rsidP="00361318">
            <w:pPr>
              <w:pStyle w:val="ac"/>
              <w:jc w:val="left"/>
            </w:pPr>
            <w:r w:rsidRPr="00403A88">
              <w:t>2</w:t>
            </w:r>
          </w:p>
        </w:tc>
        <w:tc>
          <w:tcPr>
            <w:tcW w:w="2812" w:type="dxa"/>
            <w:gridSpan w:val="2"/>
            <w:shd w:val="clear" w:color="auto" w:fill="auto"/>
            <w:vAlign w:val="center"/>
          </w:tcPr>
          <w:p w:rsidR="00B12A48" w:rsidRPr="00403A88" w:rsidRDefault="00B12A48" w:rsidP="005660B5">
            <w:pPr>
              <w:pStyle w:val="ac"/>
              <w:jc w:val="left"/>
            </w:pPr>
            <w:r w:rsidRPr="00403A88">
              <w:t>Этап 2</w:t>
            </w:r>
          </w:p>
        </w:tc>
        <w:tc>
          <w:tcPr>
            <w:tcW w:w="2060" w:type="dxa"/>
            <w:vAlign w:val="center"/>
          </w:tcPr>
          <w:p w:rsidR="00B12A48" w:rsidRPr="00403A88" w:rsidRDefault="00A85093" w:rsidP="00FD4193">
            <w:pPr>
              <w:pStyle w:val="ac"/>
            </w:pPr>
            <w:r>
              <w:t>В соответствии с Приложением № 2 «Календарный план»</w:t>
            </w:r>
          </w:p>
        </w:tc>
        <w:tc>
          <w:tcPr>
            <w:tcW w:w="1608" w:type="dxa"/>
            <w:vAlign w:val="center"/>
          </w:tcPr>
          <w:p w:rsidR="00B12A48" w:rsidRPr="00403A88" w:rsidRDefault="00AB6DAB" w:rsidP="004B5386">
            <w:pPr>
              <w:pStyle w:val="ac"/>
            </w:pPr>
            <w:r>
              <w:t>1</w:t>
            </w:r>
            <w:r w:rsidR="004B5386">
              <w:t>6,89</w:t>
            </w:r>
            <w:r>
              <w:t>%</w:t>
            </w:r>
          </w:p>
        </w:tc>
        <w:tc>
          <w:tcPr>
            <w:tcW w:w="2357" w:type="dxa"/>
            <w:shd w:val="clear" w:color="auto" w:fill="auto"/>
            <w:vAlign w:val="center"/>
          </w:tcPr>
          <w:p w:rsidR="00B12A48" w:rsidRPr="00403A88" w:rsidRDefault="00B12A48" w:rsidP="00361318">
            <w:pPr>
              <w:pStyle w:val="ac"/>
              <w:jc w:val="left"/>
            </w:pPr>
            <w:r w:rsidRPr="00403A88">
              <w:t>Акт сдачи-приемки работ по этапу</w:t>
            </w:r>
          </w:p>
        </w:tc>
      </w:tr>
      <w:tr w:rsidR="00545D01" w:rsidRPr="00403A88" w:rsidTr="005659B8">
        <w:tc>
          <w:tcPr>
            <w:tcW w:w="733" w:type="dxa"/>
            <w:shd w:val="clear" w:color="auto" w:fill="auto"/>
            <w:vAlign w:val="center"/>
          </w:tcPr>
          <w:p w:rsidR="00AB6DAB" w:rsidRPr="00403A88" w:rsidRDefault="00AB6DAB" w:rsidP="00361318">
            <w:pPr>
              <w:pStyle w:val="ab"/>
              <w:rPr>
                <w:b/>
                <w:sz w:val="22"/>
              </w:rPr>
            </w:pPr>
            <w:r w:rsidRPr="00403A88">
              <w:rPr>
                <w:b/>
                <w:sz w:val="22"/>
              </w:rPr>
              <w:t>2.1</w:t>
            </w:r>
          </w:p>
        </w:tc>
        <w:tc>
          <w:tcPr>
            <w:tcW w:w="8837" w:type="dxa"/>
            <w:gridSpan w:val="5"/>
          </w:tcPr>
          <w:p w:rsidR="00AB6DAB" w:rsidRPr="00403A88" w:rsidRDefault="00AB6DAB" w:rsidP="00544B33">
            <w:pPr>
              <w:pStyle w:val="ab"/>
              <w:rPr>
                <w:b/>
                <w:sz w:val="22"/>
              </w:rPr>
            </w:pPr>
            <w:r w:rsidRPr="00403A88">
              <w:rPr>
                <w:b/>
                <w:sz w:val="22"/>
              </w:rPr>
              <w:t>Расширение функциональных возможностей и доработка АИСОГД в рамках процесса промышленной эксплуатации</w:t>
            </w:r>
          </w:p>
        </w:tc>
      </w:tr>
      <w:tr w:rsidR="00545D01" w:rsidRPr="00403A88" w:rsidTr="005659B8">
        <w:tc>
          <w:tcPr>
            <w:tcW w:w="733" w:type="dxa"/>
            <w:shd w:val="clear" w:color="auto" w:fill="auto"/>
            <w:vAlign w:val="center"/>
          </w:tcPr>
          <w:p w:rsidR="00B12A48" w:rsidRPr="00403A88" w:rsidRDefault="00B12A48" w:rsidP="00361318">
            <w:pPr>
              <w:pStyle w:val="ab"/>
              <w:rPr>
                <w:sz w:val="20"/>
                <w:szCs w:val="22"/>
              </w:rPr>
            </w:pPr>
            <w:r w:rsidRPr="00403A88">
              <w:rPr>
                <w:sz w:val="20"/>
                <w:szCs w:val="22"/>
              </w:rPr>
              <w:t>2.1.1</w:t>
            </w:r>
          </w:p>
        </w:tc>
        <w:tc>
          <w:tcPr>
            <w:tcW w:w="233" w:type="dxa"/>
            <w:shd w:val="clear" w:color="auto" w:fill="auto"/>
            <w:vAlign w:val="center"/>
          </w:tcPr>
          <w:p w:rsidR="00B12A48" w:rsidRPr="00403A88" w:rsidRDefault="00B12A48" w:rsidP="00361318">
            <w:pPr>
              <w:pStyle w:val="ab"/>
              <w:rPr>
                <w:sz w:val="20"/>
                <w:szCs w:val="22"/>
              </w:rPr>
            </w:pPr>
          </w:p>
        </w:tc>
        <w:tc>
          <w:tcPr>
            <w:tcW w:w="2579" w:type="dxa"/>
            <w:shd w:val="clear" w:color="auto" w:fill="auto"/>
            <w:vAlign w:val="center"/>
          </w:tcPr>
          <w:p w:rsidR="00B12A48" w:rsidRPr="00403A88" w:rsidRDefault="00B12A48" w:rsidP="00361318">
            <w:pPr>
              <w:pStyle w:val="ab"/>
              <w:rPr>
                <w:sz w:val="20"/>
                <w:szCs w:val="22"/>
              </w:rPr>
            </w:pPr>
            <w:r w:rsidRPr="00403A88">
              <w:rPr>
                <w:sz w:val="20"/>
                <w:szCs w:val="22"/>
              </w:rPr>
              <w:t xml:space="preserve">Расширение </w:t>
            </w:r>
            <w:r w:rsidRPr="00403A88">
              <w:rPr>
                <w:sz w:val="20"/>
                <w:szCs w:val="22"/>
              </w:rPr>
              <w:lastRenderedPageBreak/>
              <w:t xml:space="preserve">функциональных </w:t>
            </w:r>
            <w:proofErr w:type="gramStart"/>
            <w:r w:rsidRPr="00403A88">
              <w:rPr>
                <w:sz w:val="20"/>
                <w:szCs w:val="22"/>
              </w:rPr>
              <w:t>возможностей подсистемы ведения реестра документов</w:t>
            </w:r>
            <w:proofErr w:type="gramEnd"/>
            <w:r w:rsidRPr="00403A88">
              <w:rPr>
                <w:sz w:val="20"/>
                <w:szCs w:val="22"/>
              </w:rPr>
              <w:t xml:space="preserve"> и книг ИСОГД</w:t>
            </w:r>
          </w:p>
        </w:tc>
        <w:tc>
          <w:tcPr>
            <w:tcW w:w="2060" w:type="dxa"/>
            <w:vAlign w:val="center"/>
          </w:tcPr>
          <w:p w:rsidR="00B12A48" w:rsidRPr="00403A88" w:rsidRDefault="00B12A48" w:rsidP="00361318">
            <w:pPr>
              <w:pStyle w:val="ab"/>
              <w:jc w:val="center"/>
              <w:rPr>
                <w:sz w:val="20"/>
                <w:szCs w:val="22"/>
              </w:rPr>
            </w:pPr>
          </w:p>
        </w:tc>
        <w:tc>
          <w:tcPr>
            <w:tcW w:w="1608" w:type="dxa"/>
          </w:tcPr>
          <w:p w:rsidR="00B12A48" w:rsidRPr="00403A88" w:rsidRDefault="00B12A48" w:rsidP="003E48AD">
            <w:pPr>
              <w:pStyle w:val="ab"/>
              <w:rPr>
                <w:sz w:val="20"/>
                <w:szCs w:val="22"/>
              </w:rPr>
            </w:pPr>
          </w:p>
        </w:tc>
        <w:tc>
          <w:tcPr>
            <w:tcW w:w="2357" w:type="dxa"/>
            <w:shd w:val="clear" w:color="auto" w:fill="auto"/>
            <w:vAlign w:val="center"/>
          </w:tcPr>
          <w:p w:rsidR="00B12A48" w:rsidRPr="00403A88" w:rsidRDefault="00B12A48" w:rsidP="003E48AD">
            <w:pPr>
              <w:pStyle w:val="ab"/>
              <w:rPr>
                <w:sz w:val="20"/>
                <w:szCs w:val="22"/>
              </w:rPr>
            </w:pPr>
            <w:r w:rsidRPr="00403A88">
              <w:rPr>
                <w:sz w:val="20"/>
                <w:szCs w:val="22"/>
              </w:rPr>
              <w:t xml:space="preserve">Реализованы новые </w:t>
            </w:r>
            <w:r w:rsidRPr="00403A88">
              <w:rPr>
                <w:sz w:val="20"/>
                <w:szCs w:val="22"/>
              </w:rPr>
              <w:lastRenderedPageBreak/>
              <w:t>функциональные возможности подсистемы ведения реестра документов и книг ИСОГД.</w:t>
            </w:r>
          </w:p>
        </w:tc>
      </w:tr>
      <w:tr w:rsidR="00545D01" w:rsidRPr="00403A88" w:rsidTr="005659B8">
        <w:tc>
          <w:tcPr>
            <w:tcW w:w="733" w:type="dxa"/>
            <w:shd w:val="clear" w:color="auto" w:fill="auto"/>
            <w:vAlign w:val="center"/>
          </w:tcPr>
          <w:p w:rsidR="00B12A48" w:rsidRPr="00403A88" w:rsidRDefault="00B12A48" w:rsidP="00361318">
            <w:pPr>
              <w:pStyle w:val="ab"/>
              <w:rPr>
                <w:sz w:val="20"/>
                <w:szCs w:val="22"/>
              </w:rPr>
            </w:pPr>
            <w:r w:rsidRPr="00403A88">
              <w:rPr>
                <w:sz w:val="20"/>
                <w:szCs w:val="22"/>
              </w:rPr>
              <w:lastRenderedPageBreak/>
              <w:t>2.1.2</w:t>
            </w:r>
          </w:p>
        </w:tc>
        <w:tc>
          <w:tcPr>
            <w:tcW w:w="233" w:type="dxa"/>
            <w:shd w:val="clear" w:color="auto" w:fill="auto"/>
            <w:vAlign w:val="center"/>
          </w:tcPr>
          <w:p w:rsidR="00B12A48" w:rsidRPr="00403A88" w:rsidRDefault="00B12A48" w:rsidP="00361318">
            <w:pPr>
              <w:pStyle w:val="ab"/>
              <w:rPr>
                <w:sz w:val="20"/>
                <w:szCs w:val="22"/>
              </w:rPr>
            </w:pPr>
          </w:p>
        </w:tc>
        <w:tc>
          <w:tcPr>
            <w:tcW w:w="2579" w:type="dxa"/>
            <w:shd w:val="clear" w:color="auto" w:fill="auto"/>
            <w:vAlign w:val="center"/>
          </w:tcPr>
          <w:p w:rsidR="00B12A48" w:rsidRPr="00403A88" w:rsidRDefault="00B12A48" w:rsidP="00361318">
            <w:pPr>
              <w:pStyle w:val="ab"/>
              <w:rPr>
                <w:sz w:val="20"/>
                <w:szCs w:val="22"/>
              </w:rPr>
            </w:pPr>
            <w:r w:rsidRPr="00403A88">
              <w:rPr>
                <w:sz w:val="20"/>
                <w:szCs w:val="22"/>
              </w:rPr>
              <w:t>Расширение функциональных возможностей подсистемы предоставления сведений из ИСОГД</w:t>
            </w:r>
          </w:p>
        </w:tc>
        <w:tc>
          <w:tcPr>
            <w:tcW w:w="2060" w:type="dxa"/>
            <w:vAlign w:val="center"/>
          </w:tcPr>
          <w:p w:rsidR="00B12A48" w:rsidRPr="00403A88" w:rsidRDefault="00B12A48" w:rsidP="00361318">
            <w:pPr>
              <w:pStyle w:val="ab"/>
              <w:jc w:val="center"/>
              <w:rPr>
                <w:sz w:val="20"/>
                <w:szCs w:val="22"/>
              </w:rPr>
            </w:pPr>
          </w:p>
        </w:tc>
        <w:tc>
          <w:tcPr>
            <w:tcW w:w="1608" w:type="dxa"/>
          </w:tcPr>
          <w:p w:rsidR="00B12A48" w:rsidRPr="00403A88" w:rsidRDefault="00B12A48" w:rsidP="003E48AD">
            <w:pPr>
              <w:pStyle w:val="ab"/>
              <w:rPr>
                <w:sz w:val="20"/>
                <w:szCs w:val="22"/>
              </w:rPr>
            </w:pPr>
          </w:p>
        </w:tc>
        <w:tc>
          <w:tcPr>
            <w:tcW w:w="2357" w:type="dxa"/>
            <w:shd w:val="clear" w:color="auto" w:fill="auto"/>
            <w:vAlign w:val="center"/>
          </w:tcPr>
          <w:p w:rsidR="00B12A48" w:rsidRPr="00403A88" w:rsidRDefault="00B12A48" w:rsidP="003E48AD">
            <w:pPr>
              <w:pStyle w:val="ab"/>
              <w:rPr>
                <w:sz w:val="20"/>
                <w:szCs w:val="22"/>
              </w:rPr>
            </w:pPr>
            <w:r w:rsidRPr="00403A88">
              <w:rPr>
                <w:sz w:val="20"/>
                <w:szCs w:val="22"/>
              </w:rPr>
              <w:t>Реализованы новые функциональные возможности подсистемы предоставления сведений из ИСОГД.</w:t>
            </w:r>
          </w:p>
        </w:tc>
      </w:tr>
      <w:tr w:rsidR="00545D01" w:rsidRPr="00403A88" w:rsidTr="005659B8">
        <w:tc>
          <w:tcPr>
            <w:tcW w:w="733" w:type="dxa"/>
            <w:shd w:val="clear" w:color="auto" w:fill="auto"/>
            <w:vAlign w:val="center"/>
          </w:tcPr>
          <w:p w:rsidR="00B12A48" w:rsidRPr="00403A88" w:rsidRDefault="00B12A48" w:rsidP="00361318">
            <w:pPr>
              <w:pStyle w:val="ab"/>
              <w:rPr>
                <w:sz w:val="20"/>
                <w:szCs w:val="22"/>
              </w:rPr>
            </w:pPr>
            <w:r w:rsidRPr="00403A88">
              <w:rPr>
                <w:sz w:val="20"/>
                <w:szCs w:val="22"/>
              </w:rPr>
              <w:t>2.1.3</w:t>
            </w:r>
          </w:p>
        </w:tc>
        <w:tc>
          <w:tcPr>
            <w:tcW w:w="233" w:type="dxa"/>
            <w:shd w:val="clear" w:color="auto" w:fill="auto"/>
            <w:vAlign w:val="center"/>
          </w:tcPr>
          <w:p w:rsidR="00B12A48" w:rsidRPr="00403A88" w:rsidRDefault="00B12A48" w:rsidP="00361318">
            <w:pPr>
              <w:pStyle w:val="ab"/>
              <w:rPr>
                <w:sz w:val="20"/>
                <w:szCs w:val="22"/>
              </w:rPr>
            </w:pPr>
          </w:p>
        </w:tc>
        <w:tc>
          <w:tcPr>
            <w:tcW w:w="2579" w:type="dxa"/>
            <w:shd w:val="clear" w:color="auto" w:fill="auto"/>
            <w:vAlign w:val="center"/>
          </w:tcPr>
          <w:p w:rsidR="00B12A48" w:rsidRPr="00403A88" w:rsidRDefault="00B12A48" w:rsidP="00361318">
            <w:pPr>
              <w:pStyle w:val="ab"/>
              <w:rPr>
                <w:sz w:val="20"/>
                <w:szCs w:val="22"/>
              </w:rPr>
            </w:pPr>
            <w:r w:rsidRPr="00403A88">
              <w:rPr>
                <w:sz w:val="20"/>
                <w:szCs w:val="22"/>
              </w:rPr>
              <w:t>Расширение функциональных возможностей подсистемы ГИС</w:t>
            </w:r>
          </w:p>
        </w:tc>
        <w:tc>
          <w:tcPr>
            <w:tcW w:w="2060" w:type="dxa"/>
            <w:vAlign w:val="center"/>
          </w:tcPr>
          <w:p w:rsidR="00B12A48" w:rsidRPr="00403A88" w:rsidRDefault="00B12A48" w:rsidP="00361318">
            <w:pPr>
              <w:pStyle w:val="ab"/>
              <w:jc w:val="center"/>
              <w:rPr>
                <w:sz w:val="20"/>
                <w:szCs w:val="22"/>
              </w:rPr>
            </w:pPr>
          </w:p>
        </w:tc>
        <w:tc>
          <w:tcPr>
            <w:tcW w:w="1608" w:type="dxa"/>
          </w:tcPr>
          <w:p w:rsidR="00B12A48" w:rsidRPr="00403A88" w:rsidRDefault="00B12A48" w:rsidP="003E48AD">
            <w:pPr>
              <w:pStyle w:val="ab"/>
              <w:rPr>
                <w:sz w:val="20"/>
                <w:szCs w:val="22"/>
              </w:rPr>
            </w:pPr>
          </w:p>
        </w:tc>
        <w:tc>
          <w:tcPr>
            <w:tcW w:w="2357" w:type="dxa"/>
            <w:shd w:val="clear" w:color="auto" w:fill="auto"/>
            <w:vAlign w:val="center"/>
          </w:tcPr>
          <w:p w:rsidR="00B12A48" w:rsidRPr="00403A88" w:rsidRDefault="00B12A48" w:rsidP="003E48AD">
            <w:pPr>
              <w:pStyle w:val="ab"/>
              <w:rPr>
                <w:sz w:val="20"/>
                <w:szCs w:val="22"/>
              </w:rPr>
            </w:pPr>
            <w:r w:rsidRPr="00403A88">
              <w:rPr>
                <w:sz w:val="20"/>
                <w:szCs w:val="22"/>
              </w:rPr>
              <w:t>Реализованы новые функциональные возможности подсистемы ГИС.</w:t>
            </w:r>
          </w:p>
        </w:tc>
      </w:tr>
      <w:tr w:rsidR="00545D01" w:rsidRPr="00403A88" w:rsidTr="005659B8">
        <w:tc>
          <w:tcPr>
            <w:tcW w:w="733" w:type="dxa"/>
            <w:shd w:val="clear" w:color="auto" w:fill="auto"/>
            <w:vAlign w:val="center"/>
          </w:tcPr>
          <w:p w:rsidR="00B12A48" w:rsidRPr="00403A88" w:rsidRDefault="00B12A48" w:rsidP="00361318">
            <w:pPr>
              <w:pStyle w:val="ab"/>
              <w:rPr>
                <w:sz w:val="20"/>
                <w:szCs w:val="22"/>
              </w:rPr>
            </w:pPr>
            <w:r w:rsidRPr="00403A88">
              <w:rPr>
                <w:sz w:val="20"/>
                <w:szCs w:val="22"/>
              </w:rPr>
              <w:t>2.1.4</w:t>
            </w:r>
          </w:p>
        </w:tc>
        <w:tc>
          <w:tcPr>
            <w:tcW w:w="233" w:type="dxa"/>
            <w:shd w:val="clear" w:color="auto" w:fill="auto"/>
            <w:vAlign w:val="center"/>
          </w:tcPr>
          <w:p w:rsidR="00B12A48" w:rsidRPr="00403A88" w:rsidRDefault="00B12A48" w:rsidP="00361318">
            <w:pPr>
              <w:pStyle w:val="ab"/>
              <w:rPr>
                <w:sz w:val="20"/>
                <w:szCs w:val="22"/>
              </w:rPr>
            </w:pPr>
          </w:p>
        </w:tc>
        <w:tc>
          <w:tcPr>
            <w:tcW w:w="2579" w:type="dxa"/>
            <w:shd w:val="clear" w:color="auto" w:fill="auto"/>
            <w:vAlign w:val="center"/>
          </w:tcPr>
          <w:p w:rsidR="00B12A48" w:rsidRPr="00403A88" w:rsidRDefault="00B12A48" w:rsidP="00703E37">
            <w:pPr>
              <w:pStyle w:val="ab"/>
              <w:rPr>
                <w:sz w:val="20"/>
                <w:szCs w:val="22"/>
              </w:rPr>
            </w:pPr>
            <w:r w:rsidRPr="00403A88">
              <w:rPr>
                <w:sz w:val="20"/>
                <w:szCs w:val="22"/>
              </w:rPr>
              <w:t>Расширение функциональных возможностей подсистемы администрирования АИСОГД</w:t>
            </w:r>
          </w:p>
        </w:tc>
        <w:tc>
          <w:tcPr>
            <w:tcW w:w="2060" w:type="dxa"/>
            <w:vAlign w:val="center"/>
          </w:tcPr>
          <w:p w:rsidR="00B12A48" w:rsidRPr="00403A88" w:rsidRDefault="00B12A48" w:rsidP="00361318">
            <w:pPr>
              <w:pStyle w:val="ab"/>
              <w:jc w:val="center"/>
              <w:rPr>
                <w:sz w:val="20"/>
                <w:szCs w:val="22"/>
              </w:rPr>
            </w:pPr>
          </w:p>
        </w:tc>
        <w:tc>
          <w:tcPr>
            <w:tcW w:w="1608" w:type="dxa"/>
          </w:tcPr>
          <w:p w:rsidR="00B12A48" w:rsidRPr="00403A88" w:rsidRDefault="00B12A48" w:rsidP="00361318">
            <w:pPr>
              <w:pStyle w:val="ab"/>
              <w:rPr>
                <w:sz w:val="20"/>
                <w:szCs w:val="22"/>
              </w:rPr>
            </w:pPr>
          </w:p>
        </w:tc>
        <w:tc>
          <w:tcPr>
            <w:tcW w:w="2357" w:type="dxa"/>
            <w:shd w:val="clear" w:color="auto" w:fill="auto"/>
            <w:vAlign w:val="center"/>
          </w:tcPr>
          <w:p w:rsidR="00B12A48" w:rsidRPr="00403A88" w:rsidRDefault="00B12A48" w:rsidP="00361318">
            <w:pPr>
              <w:pStyle w:val="ab"/>
              <w:rPr>
                <w:sz w:val="20"/>
                <w:szCs w:val="22"/>
              </w:rPr>
            </w:pPr>
            <w:r w:rsidRPr="00403A88">
              <w:rPr>
                <w:sz w:val="20"/>
                <w:szCs w:val="22"/>
              </w:rPr>
              <w:t xml:space="preserve">Реализован и настроен аудит операций для базы </w:t>
            </w:r>
            <w:proofErr w:type="spellStart"/>
            <w:r w:rsidRPr="00403A88">
              <w:rPr>
                <w:sz w:val="20"/>
                <w:szCs w:val="22"/>
              </w:rPr>
              <w:t>геоданных</w:t>
            </w:r>
            <w:proofErr w:type="spellEnd"/>
            <w:r w:rsidRPr="00403A88">
              <w:rPr>
                <w:sz w:val="20"/>
                <w:szCs w:val="22"/>
              </w:rPr>
              <w:t xml:space="preserve"> АИСОГД</w:t>
            </w:r>
          </w:p>
        </w:tc>
      </w:tr>
      <w:tr w:rsidR="00545D01" w:rsidRPr="00403A88" w:rsidTr="005659B8">
        <w:tc>
          <w:tcPr>
            <w:tcW w:w="733" w:type="dxa"/>
            <w:shd w:val="clear" w:color="auto" w:fill="auto"/>
            <w:vAlign w:val="center"/>
          </w:tcPr>
          <w:p w:rsidR="00AB6DAB" w:rsidRPr="00403A88" w:rsidRDefault="00AB6DAB" w:rsidP="00361318">
            <w:pPr>
              <w:pStyle w:val="ab"/>
              <w:rPr>
                <w:b/>
                <w:sz w:val="22"/>
              </w:rPr>
            </w:pPr>
            <w:r w:rsidRPr="00403A88">
              <w:rPr>
                <w:b/>
                <w:sz w:val="22"/>
              </w:rPr>
              <w:t>2.2</w:t>
            </w:r>
          </w:p>
        </w:tc>
        <w:tc>
          <w:tcPr>
            <w:tcW w:w="8837" w:type="dxa"/>
            <w:gridSpan w:val="5"/>
          </w:tcPr>
          <w:p w:rsidR="00AB6DAB" w:rsidRPr="00403A88" w:rsidRDefault="00AB6DAB" w:rsidP="00361318">
            <w:pPr>
              <w:pStyle w:val="ab"/>
              <w:rPr>
                <w:b/>
                <w:sz w:val="22"/>
              </w:rPr>
            </w:pPr>
            <w:r w:rsidRPr="00403A88">
              <w:rPr>
                <w:b/>
                <w:sz w:val="22"/>
              </w:rPr>
              <w:t>Поддержка процесса промышленной эксплуатации АИСОГД</w:t>
            </w:r>
          </w:p>
        </w:tc>
      </w:tr>
      <w:tr w:rsidR="00545D01" w:rsidRPr="00403A88" w:rsidTr="005659B8">
        <w:tc>
          <w:tcPr>
            <w:tcW w:w="733" w:type="dxa"/>
            <w:shd w:val="clear" w:color="auto" w:fill="auto"/>
            <w:vAlign w:val="center"/>
          </w:tcPr>
          <w:p w:rsidR="00B12A48" w:rsidRPr="00403A88" w:rsidRDefault="00B12A48" w:rsidP="00361318">
            <w:pPr>
              <w:pStyle w:val="ab"/>
              <w:rPr>
                <w:sz w:val="20"/>
              </w:rPr>
            </w:pPr>
            <w:r w:rsidRPr="00403A88">
              <w:rPr>
                <w:sz w:val="20"/>
              </w:rPr>
              <w:t>2.2.1</w:t>
            </w:r>
          </w:p>
        </w:tc>
        <w:tc>
          <w:tcPr>
            <w:tcW w:w="233" w:type="dxa"/>
            <w:shd w:val="clear" w:color="auto" w:fill="auto"/>
            <w:vAlign w:val="center"/>
          </w:tcPr>
          <w:p w:rsidR="00B12A48" w:rsidRPr="00403A88" w:rsidRDefault="00B12A48" w:rsidP="00361318">
            <w:pPr>
              <w:pStyle w:val="ab"/>
              <w:rPr>
                <w:sz w:val="20"/>
              </w:rPr>
            </w:pPr>
          </w:p>
        </w:tc>
        <w:tc>
          <w:tcPr>
            <w:tcW w:w="2579" w:type="dxa"/>
            <w:shd w:val="clear" w:color="auto" w:fill="auto"/>
            <w:vAlign w:val="center"/>
          </w:tcPr>
          <w:p w:rsidR="00B12A48" w:rsidRPr="00403A88" w:rsidRDefault="00B12A48" w:rsidP="005659B8">
            <w:pPr>
              <w:rPr>
                <w:sz w:val="20"/>
                <w:szCs w:val="22"/>
              </w:rPr>
            </w:pPr>
            <w:r>
              <w:rPr>
                <w:sz w:val="20"/>
                <w:szCs w:val="22"/>
              </w:rPr>
              <w:t xml:space="preserve">Выполнение работ по </w:t>
            </w:r>
            <w:r w:rsidRPr="00A03B85">
              <w:rPr>
                <w:sz w:val="20"/>
                <w:szCs w:val="22"/>
              </w:rPr>
              <w:t>технической поддержке процесса промышленной эксплуатации АИСОГД</w:t>
            </w:r>
            <w:r>
              <w:rPr>
                <w:sz w:val="20"/>
                <w:szCs w:val="22"/>
              </w:rPr>
              <w:t xml:space="preserve"> (в соответствии </w:t>
            </w:r>
            <w:proofErr w:type="gramStart"/>
            <w:r>
              <w:rPr>
                <w:sz w:val="20"/>
                <w:szCs w:val="22"/>
              </w:rPr>
              <w:t>с</w:t>
            </w:r>
            <w:proofErr w:type="gramEnd"/>
            <w:r>
              <w:rPr>
                <w:sz w:val="20"/>
                <w:szCs w:val="22"/>
              </w:rPr>
              <w:t xml:space="preserve"> </w:t>
            </w:r>
            <w:fldSimple w:instr=" REF _Ref370469538 \h  \* MERGEFORMAT ">
              <w:r w:rsidR="00382377" w:rsidRPr="00382377">
                <w:rPr>
                  <w:sz w:val="20"/>
                  <w:szCs w:val="22"/>
                </w:rPr>
                <w:t>Таблица 4</w:t>
              </w:r>
            </w:fldSimple>
            <w:r>
              <w:rPr>
                <w:sz w:val="20"/>
                <w:szCs w:val="22"/>
              </w:rPr>
              <w:t>)</w:t>
            </w:r>
          </w:p>
        </w:tc>
        <w:tc>
          <w:tcPr>
            <w:tcW w:w="2060" w:type="dxa"/>
            <w:vAlign w:val="center"/>
          </w:tcPr>
          <w:p w:rsidR="00B12A48" w:rsidRPr="00403A88" w:rsidRDefault="00B12A48" w:rsidP="00035DFE">
            <w:pPr>
              <w:pStyle w:val="ab"/>
              <w:jc w:val="center"/>
              <w:rPr>
                <w:sz w:val="20"/>
              </w:rPr>
            </w:pPr>
          </w:p>
        </w:tc>
        <w:tc>
          <w:tcPr>
            <w:tcW w:w="1608" w:type="dxa"/>
          </w:tcPr>
          <w:p w:rsidR="00B12A48" w:rsidRDefault="00B12A48" w:rsidP="00035DFE">
            <w:pPr>
              <w:pStyle w:val="ab"/>
              <w:rPr>
                <w:sz w:val="20"/>
              </w:rPr>
            </w:pPr>
          </w:p>
        </w:tc>
        <w:tc>
          <w:tcPr>
            <w:tcW w:w="2357" w:type="dxa"/>
            <w:shd w:val="clear" w:color="auto" w:fill="auto"/>
            <w:vAlign w:val="center"/>
          </w:tcPr>
          <w:p w:rsidR="00B12A48" w:rsidRPr="00403A88" w:rsidRDefault="00B12A48" w:rsidP="00035DFE">
            <w:pPr>
              <w:pStyle w:val="ab"/>
              <w:rPr>
                <w:sz w:val="20"/>
              </w:rPr>
            </w:pPr>
            <w:r>
              <w:rPr>
                <w:sz w:val="20"/>
              </w:rPr>
              <w:t>Обеспечена техническая поддержка Системы</w:t>
            </w:r>
          </w:p>
        </w:tc>
      </w:tr>
      <w:tr w:rsidR="00545D01" w:rsidRPr="00403A88" w:rsidTr="005659B8">
        <w:tc>
          <w:tcPr>
            <w:tcW w:w="733" w:type="dxa"/>
            <w:shd w:val="clear" w:color="auto" w:fill="auto"/>
            <w:vAlign w:val="center"/>
          </w:tcPr>
          <w:p w:rsidR="00B12A48" w:rsidRPr="00403A88" w:rsidRDefault="00B12A48" w:rsidP="0088315D">
            <w:pPr>
              <w:pStyle w:val="ac"/>
              <w:jc w:val="left"/>
            </w:pPr>
            <w:r>
              <w:t>3</w:t>
            </w:r>
          </w:p>
        </w:tc>
        <w:tc>
          <w:tcPr>
            <w:tcW w:w="2812" w:type="dxa"/>
            <w:gridSpan w:val="2"/>
            <w:shd w:val="clear" w:color="auto" w:fill="auto"/>
            <w:vAlign w:val="center"/>
          </w:tcPr>
          <w:p w:rsidR="00B12A48" w:rsidRPr="00403A88" w:rsidRDefault="00B12A48" w:rsidP="00E46C97">
            <w:pPr>
              <w:pStyle w:val="ac"/>
              <w:jc w:val="left"/>
            </w:pPr>
            <w:r w:rsidRPr="00403A88">
              <w:t xml:space="preserve">Этап </w:t>
            </w:r>
            <w:r>
              <w:t>3</w:t>
            </w:r>
          </w:p>
        </w:tc>
        <w:tc>
          <w:tcPr>
            <w:tcW w:w="2060" w:type="dxa"/>
            <w:vAlign w:val="center"/>
          </w:tcPr>
          <w:p w:rsidR="00545D01" w:rsidRDefault="00A85093" w:rsidP="0088315D">
            <w:pPr>
              <w:pStyle w:val="ac"/>
            </w:pPr>
            <w:r>
              <w:t xml:space="preserve">В соответствии с Приложением № 2 </w:t>
            </w:r>
            <w:r w:rsidR="00545D01">
              <w:t>к контракту</w:t>
            </w:r>
          </w:p>
          <w:p w:rsidR="00B12A48" w:rsidRPr="00403A88" w:rsidRDefault="00A85093" w:rsidP="0088315D">
            <w:pPr>
              <w:pStyle w:val="ac"/>
            </w:pPr>
            <w:r>
              <w:t>«Календарный план»</w:t>
            </w:r>
          </w:p>
        </w:tc>
        <w:tc>
          <w:tcPr>
            <w:tcW w:w="1608" w:type="dxa"/>
            <w:vAlign w:val="center"/>
          </w:tcPr>
          <w:p w:rsidR="00B12A48" w:rsidRPr="00403A88" w:rsidRDefault="004B5386" w:rsidP="00AB6DAB">
            <w:pPr>
              <w:pStyle w:val="ac"/>
            </w:pPr>
            <w:r>
              <w:t>11,14</w:t>
            </w:r>
            <w:r w:rsidR="00AB6DAB">
              <w:t>%</w:t>
            </w:r>
          </w:p>
        </w:tc>
        <w:tc>
          <w:tcPr>
            <w:tcW w:w="2357" w:type="dxa"/>
            <w:shd w:val="clear" w:color="auto" w:fill="auto"/>
            <w:vAlign w:val="center"/>
          </w:tcPr>
          <w:p w:rsidR="00B12A48" w:rsidRPr="00403A88" w:rsidRDefault="00B12A48" w:rsidP="0088315D">
            <w:pPr>
              <w:pStyle w:val="ac"/>
              <w:jc w:val="left"/>
            </w:pPr>
            <w:r w:rsidRPr="00403A88">
              <w:t>Акт сдачи-приемки работ по этапу</w:t>
            </w:r>
          </w:p>
        </w:tc>
      </w:tr>
      <w:tr w:rsidR="00545D01" w:rsidRPr="00403A88" w:rsidTr="005659B8">
        <w:tc>
          <w:tcPr>
            <w:tcW w:w="733" w:type="dxa"/>
            <w:shd w:val="clear" w:color="auto" w:fill="auto"/>
            <w:vAlign w:val="center"/>
          </w:tcPr>
          <w:p w:rsidR="00AB6DAB" w:rsidRPr="00403A88" w:rsidRDefault="00AB6DAB" w:rsidP="0088315D">
            <w:pPr>
              <w:pStyle w:val="ab"/>
              <w:rPr>
                <w:b/>
                <w:sz w:val="22"/>
              </w:rPr>
            </w:pPr>
            <w:r>
              <w:rPr>
                <w:b/>
                <w:sz w:val="22"/>
              </w:rPr>
              <w:t>3</w:t>
            </w:r>
            <w:r w:rsidRPr="00403A88">
              <w:rPr>
                <w:b/>
                <w:sz w:val="22"/>
              </w:rPr>
              <w:t>.1</w:t>
            </w:r>
          </w:p>
        </w:tc>
        <w:tc>
          <w:tcPr>
            <w:tcW w:w="8837" w:type="dxa"/>
            <w:gridSpan w:val="5"/>
          </w:tcPr>
          <w:p w:rsidR="00AB6DAB" w:rsidRPr="00403A88" w:rsidRDefault="00AB6DAB" w:rsidP="0088315D">
            <w:pPr>
              <w:pStyle w:val="ab"/>
              <w:rPr>
                <w:b/>
                <w:sz w:val="22"/>
              </w:rPr>
            </w:pPr>
            <w:r w:rsidRPr="00403A88">
              <w:rPr>
                <w:b/>
                <w:sz w:val="22"/>
              </w:rPr>
              <w:t>Расширение функциональных возможностей и доработка АИСОГД в рамках процесса промышленной эксплуатации</w:t>
            </w:r>
          </w:p>
        </w:tc>
      </w:tr>
      <w:tr w:rsidR="00545D01" w:rsidRPr="00403A88" w:rsidTr="005659B8">
        <w:tc>
          <w:tcPr>
            <w:tcW w:w="733" w:type="dxa"/>
            <w:shd w:val="clear" w:color="auto" w:fill="auto"/>
            <w:vAlign w:val="center"/>
          </w:tcPr>
          <w:p w:rsidR="00B12A48" w:rsidRPr="00403A88" w:rsidRDefault="00B12A48" w:rsidP="0088315D">
            <w:pPr>
              <w:pStyle w:val="ab"/>
              <w:rPr>
                <w:sz w:val="20"/>
                <w:szCs w:val="22"/>
              </w:rPr>
            </w:pPr>
            <w:r>
              <w:rPr>
                <w:sz w:val="20"/>
                <w:szCs w:val="22"/>
              </w:rPr>
              <w:t>3</w:t>
            </w:r>
            <w:r w:rsidRPr="00403A88">
              <w:rPr>
                <w:sz w:val="20"/>
                <w:szCs w:val="22"/>
              </w:rPr>
              <w:t>.1.1</w:t>
            </w:r>
          </w:p>
        </w:tc>
        <w:tc>
          <w:tcPr>
            <w:tcW w:w="233" w:type="dxa"/>
            <w:shd w:val="clear" w:color="auto" w:fill="auto"/>
            <w:vAlign w:val="center"/>
          </w:tcPr>
          <w:p w:rsidR="00B12A48" w:rsidRPr="00403A88" w:rsidRDefault="00B12A48" w:rsidP="0088315D">
            <w:pPr>
              <w:pStyle w:val="ab"/>
              <w:rPr>
                <w:sz w:val="20"/>
                <w:szCs w:val="22"/>
              </w:rPr>
            </w:pPr>
          </w:p>
        </w:tc>
        <w:tc>
          <w:tcPr>
            <w:tcW w:w="2579" w:type="dxa"/>
            <w:shd w:val="clear" w:color="auto" w:fill="auto"/>
            <w:vAlign w:val="center"/>
          </w:tcPr>
          <w:p w:rsidR="00B12A48" w:rsidRPr="00403A88" w:rsidRDefault="00B12A48" w:rsidP="005659B8">
            <w:pPr>
              <w:pStyle w:val="ab"/>
              <w:rPr>
                <w:sz w:val="20"/>
                <w:szCs w:val="22"/>
              </w:rPr>
            </w:pPr>
            <w:r w:rsidRPr="00403A88">
              <w:rPr>
                <w:sz w:val="20"/>
                <w:szCs w:val="22"/>
              </w:rPr>
              <w:t>Расширение функци</w:t>
            </w:r>
            <w:r>
              <w:rPr>
                <w:sz w:val="20"/>
                <w:szCs w:val="22"/>
              </w:rPr>
              <w:t>ональных возможностей подсистем АИСОГД по запросам пользователей</w:t>
            </w:r>
            <w:r w:rsidRPr="00403A88">
              <w:rPr>
                <w:sz w:val="20"/>
                <w:szCs w:val="22"/>
              </w:rPr>
              <w:t xml:space="preserve"> </w:t>
            </w:r>
            <w:r>
              <w:rPr>
                <w:sz w:val="20"/>
                <w:szCs w:val="22"/>
              </w:rPr>
              <w:t xml:space="preserve">(в соответствии </w:t>
            </w:r>
            <w:proofErr w:type="gramStart"/>
            <w:r>
              <w:rPr>
                <w:sz w:val="20"/>
                <w:szCs w:val="22"/>
              </w:rPr>
              <w:t>с</w:t>
            </w:r>
            <w:proofErr w:type="gramEnd"/>
            <w:r>
              <w:rPr>
                <w:sz w:val="20"/>
                <w:szCs w:val="22"/>
              </w:rPr>
              <w:t xml:space="preserve"> </w:t>
            </w:r>
            <w:fldSimple w:instr=" REF _Ref370469246 \h  \* MERGEFORMAT ">
              <w:r w:rsidR="00382377" w:rsidRPr="00382377">
                <w:rPr>
                  <w:sz w:val="20"/>
                </w:rPr>
                <w:t xml:space="preserve">Таблица </w:t>
              </w:r>
              <w:r w:rsidR="00382377" w:rsidRPr="00382377">
                <w:rPr>
                  <w:noProof/>
                  <w:sz w:val="20"/>
                </w:rPr>
                <w:t>3</w:t>
              </w:r>
            </w:fldSimple>
            <w:r>
              <w:rPr>
                <w:sz w:val="20"/>
                <w:szCs w:val="22"/>
              </w:rPr>
              <w:t>)</w:t>
            </w:r>
          </w:p>
        </w:tc>
        <w:tc>
          <w:tcPr>
            <w:tcW w:w="2060" w:type="dxa"/>
            <w:vAlign w:val="center"/>
          </w:tcPr>
          <w:p w:rsidR="00B12A48" w:rsidRPr="00403A88" w:rsidRDefault="00B12A48" w:rsidP="0088315D">
            <w:pPr>
              <w:pStyle w:val="ab"/>
              <w:jc w:val="center"/>
              <w:rPr>
                <w:sz w:val="20"/>
                <w:szCs w:val="22"/>
              </w:rPr>
            </w:pPr>
          </w:p>
        </w:tc>
        <w:tc>
          <w:tcPr>
            <w:tcW w:w="1608" w:type="dxa"/>
          </w:tcPr>
          <w:p w:rsidR="00B12A48" w:rsidRPr="00403A88" w:rsidRDefault="00B12A48" w:rsidP="008F2CE8">
            <w:pPr>
              <w:pStyle w:val="ab"/>
              <w:rPr>
                <w:sz w:val="20"/>
                <w:szCs w:val="22"/>
              </w:rPr>
            </w:pPr>
          </w:p>
        </w:tc>
        <w:tc>
          <w:tcPr>
            <w:tcW w:w="2357" w:type="dxa"/>
            <w:shd w:val="clear" w:color="auto" w:fill="auto"/>
            <w:vAlign w:val="center"/>
          </w:tcPr>
          <w:p w:rsidR="00B12A48" w:rsidRPr="00403A88" w:rsidRDefault="00B12A48" w:rsidP="008F2CE8">
            <w:pPr>
              <w:pStyle w:val="ab"/>
              <w:rPr>
                <w:sz w:val="20"/>
                <w:szCs w:val="22"/>
              </w:rPr>
            </w:pPr>
            <w:r w:rsidRPr="00403A88">
              <w:rPr>
                <w:sz w:val="20"/>
                <w:szCs w:val="22"/>
              </w:rPr>
              <w:t xml:space="preserve">Реализованы новые функциональные возможности </w:t>
            </w:r>
            <w:r>
              <w:rPr>
                <w:sz w:val="20"/>
                <w:szCs w:val="22"/>
              </w:rPr>
              <w:t>подсистем по запросам пользователей Системы</w:t>
            </w:r>
          </w:p>
        </w:tc>
      </w:tr>
      <w:tr w:rsidR="00545D01" w:rsidRPr="00403A88" w:rsidTr="005659B8">
        <w:tc>
          <w:tcPr>
            <w:tcW w:w="733" w:type="dxa"/>
            <w:shd w:val="clear" w:color="auto" w:fill="auto"/>
            <w:vAlign w:val="center"/>
          </w:tcPr>
          <w:p w:rsidR="00AB6DAB" w:rsidRPr="00403A88" w:rsidRDefault="00AB6DAB" w:rsidP="0088315D">
            <w:pPr>
              <w:pStyle w:val="ab"/>
              <w:rPr>
                <w:b/>
                <w:sz w:val="22"/>
              </w:rPr>
            </w:pPr>
            <w:r>
              <w:rPr>
                <w:b/>
                <w:sz w:val="22"/>
              </w:rPr>
              <w:t>3</w:t>
            </w:r>
            <w:r w:rsidRPr="00403A88">
              <w:rPr>
                <w:b/>
                <w:sz w:val="22"/>
              </w:rPr>
              <w:t>.2</w:t>
            </w:r>
          </w:p>
        </w:tc>
        <w:tc>
          <w:tcPr>
            <w:tcW w:w="8837" w:type="dxa"/>
            <w:gridSpan w:val="5"/>
          </w:tcPr>
          <w:p w:rsidR="00AB6DAB" w:rsidRPr="00403A88" w:rsidRDefault="00AB6DAB" w:rsidP="0088315D">
            <w:pPr>
              <w:pStyle w:val="ab"/>
              <w:rPr>
                <w:b/>
                <w:sz w:val="22"/>
              </w:rPr>
            </w:pPr>
            <w:r w:rsidRPr="00403A88">
              <w:rPr>
                <w:b/>
                <w:sz w:val="22"/>
              </w:rPr>
              <w:t>Поддержка процесса промышленной эксплуатации АИСОГД</w:t>
            </w:r>
          </w:p>
        </w:tc>
      </w:tr>
      <w:tr w:rsidR="00545D01" w:rsidRPr="00403A88" w:rsidTr="005659B8">
        <w:tc>
          <w:tcPr>
            <w:tcW w:w="733" w:type="dxa"/>
            <w:shd w:val="clear" w:color="auto" w:fill="auto"/>
            <w:vAlign w:val="center"/>
          </w:tcPr>
          <w:p w:rsidR="005659B8" w:rsidRPr="00403A88" w:rsidRDefault="005659B8" w:rsidP="0088315D">
            <w:pPr>
              <w:pStyle w:val="ab"/>
              <w:rPr>
                <w:sz w:val="20"/>
              </w:rPr>
            </w:pPr>
            <w:r>
              <w:rPr>
                <w:sz w:val="20"/>
              </w:rPr>
              <w:t>3</w:t>
            </w:r>
            <w:r w:rsidRPr="00403A88">
              <w:rPr>
                <w:sz w:val="20"/>
              </w:rPr>
              <w:t>.2.1</w:t>
            </w:r>
          </w:p>
        </w:tc>
        <w:tc>
          <w:tcPr>
            <w:tcW w:w="233" w:type="dxa"/>
            <w:shd w:val="clear" w:color="auto" w:fill="auto"/>
            <w:vAlign w:val="center"/>
          </w:tcPr>
          <w:p w:rsidR="005659B8" w:rsidRPr="00403A88" w:rsidRDefault="005659B8" w:rsidP="0088315D">
            <w:pPr>
              <w:pStyle w:val="ab"/>
              <w:rPr>
                <w:sz w:val="20"/>
              </w:rPr>
            </w:pPr>
          </w:p>
        </w:tc>
        <w:tc>
          <w:tcPr>
            <w:tcW w:w="2579" w:type="dxa"/>
            <w:shd w:val="clear" w:color="auto" w:fill="auto"/>
            <w:vAlign w:val="center"/>
          </w:tcPr>
          <w:p w:rsidR="005659B8" w:rsidRPr="00403A88" w:rsidRDefault="005659B8" w:rsidP="00EE519A">
            <w:pPr>
              <w:rPr>
                <w:sz w:val="20"/>
                <w:szCs w:val="22"/>
              </w:rPr>
            </w:pPr>
            <w:r>
              <w:rPr>
                <w:sz w:val="20"/>
                <w:szCs w:val="22"/>
              </w:rPr>
              <w:t xml:space="preserve">Выполнение работ по </w:t>
            </w:r>
            <w:r w:rsidRPr="00A03B85">
              <w:rPr>
                <w:sz w:val="20"/>
                <w:szCs w:val="22"/>
              </w:rPr>
              <w:t>технической поддержке процесса промышленной эксплуатации АИСОГД</w:t>
            </w:r>
            <w:r>
              <w:rPr>
                <w:sz w:val="20"/>
                <w:szCs w:val="22"/>
              </w:rPr>
              <w:t xml:space="preserve"> (в соответствии </w:t>
            </w:r>
            <w:proofErr w:type="gramStart"/>
            <w:r>
              <w:rPr>
                <w:sz w:val="20"/>
                <w:szCs w:val="22"/>
              </w:rPr>
              <w:t>с</w:t>
            </w:r>
            <w:proofErr w:type="gramEnd"/>
            <w:r>
              <w:rPr>
                <w:sz w:val="20"/>
                <w:szCs w:val="22"/>
              </w:rPr>
              <w:t xml:space="preserve"> </w:t>
            </w:r>
            <w:fldSimple w:instr=" REF _Ref370469538 \h  \* MERGEFORMAT ">
              <w:r w:rsidR="00382377" w:rsidRPr="00382377">
                <w:rPr>
                  <w:sz w:val="20"/>
                  <w:szCs w:val="22"/>
                </w:rPr>
                <w:t>Таблица 4</w:t>
              </w:r>
            </w:fldSimple>
            <w:r>
              <w:rPr>
                <w:sz w:val="20"/>
                <w:szCs w:val="22"/>
              </w:rPr>
              <w:t>)</w:t>
            </w:r>
          </w:p>
        </w:tc>
        <w:tc>
          <w:tcPr>
            <w:tcW w:w="2060" w:type="dxa"/>
            <w:vAlign w:val="center"/>
          </w:tcPr>
          <w:p w:rsidR="005659B8" w:rsidRPr="00403A88" w:rsidRDefault="005659B8" w:rsidP="00035DFE">
            <w:pPr>
              <w:pStyle w:val="ab"/>
              <w:jc w:val="center"/>
              <w:rPr>
                <w:sz w:val="20"/>
              </w:rPr>
            </w:pPr>
          </w:p>
        </w:tc>
        <w:tc>
          <w:tcPr>
            <w:tcW w:w="1608" w:type="dxa"/>
          </w:tcPr>
          <w:p w:rsidR="005659B8" w:rsidRDefault="005659B8" w:rsidP="00035DFE">
            <w:pPr>
              <w:pStyle w:val="ab"/>
              <w:rPr>
                <w:sz w:val="20"/>
              </w:rPr>
            </w:pPr>
          </w:p>
        </w:tc>
        <w:tc>
          <w:tcPr>
            <w:tcW w:w="2357" w:type="dxa"/>
            <w:shd w:val="clear" w:color="auto" w:fill="auto"/>
            <w:vAlign w:val="center"/>
          </w:tcPr>
          <w:p w:rsidR="005659B8" w:rsidRPr="00403A88" w:rsidRDefault="005659B8" w:rsidP="00035DFE">
            <w:pPr>
              <w:pStyle w:val="ab"/>
              <w:rPr>
                <w:sz w:val="20"/>
              </w:rPr>
            </w:pPr>
            <w:r>
              <w:rPr>
                <w:sz w:val="20"/>
              </w:rPr>
              <w:t>Обеспечена техническая поддержка Системы</w:t>
            </w:r>
          </w:p>
        </w:tc>
      </w:tr>
      <w:tr w:rsidR="00545D01" w:rsidRPr="00403A88" w:rsidTr="005659B8">
        <w:tc>
          <w:tcPr>
            <w:tcW w:w="733" w:type="dxa"/>
            <w:shd w:val="clear" w:color="auto" w:fill="auto"/>
            <w:vAlign w:val="center"/>
          </w:tcPr>
          <w:p w:rsidR="00B12A48" w:rsidRPr="00403A88" w:rsidRDefault="00B12A48" w:rsidP="0088315D">
            <w:pPr>
              <w:pStyle w:val="ac"/>
              <w:jc w:val="left"/>
            </w:pPr>
            <w:r>
              <w:t>4</w:t>
            </w:r>
          </w:p>
        </w:tc>
        <w:tc>
          <w:tcPr>
            <w:tcW w:w="2812" w:type="dxa"/>
            <w:gridSpan w:val="2"/>
            <w:shd w:val="clear" w:color="auto" w:fill="auto"/>
            <w:vAlign w:val="center"/>
          </w:tcPr>
          <w:p w:rsidR="00B12A48" w:rsidRPr="00403A88" w:rsidRDefault="00B12A48" w:rsidP="001D1575">
            <w:pPr>
              <w:pStyle w:val="ac"/>
              <w:jc w:val="left"/>
            </w:pPr>
            <w:r w:rsidRPr="00403A88">
              <w:t xml:space="preserve">Этап </w:t>
            </w:r>
            <w:r>
              <w:t>4</w:t>
            </w:r>
          </w:p>
        </w:tc>
        <w:tc>
          <w:tcPr>
            <w:tcW w:w="2060" w:type="dxa"/>
            <w:vAlign w:val="center"/>
          </w:tcPr>
          <w:p w:rsidR="00545D01" w:rsidRDefault="00A85093" w:rsidP="00DC7D2B">
            <w:pPr>
              <w:pStyle w:val="ac"/>
            </w:pPr>
            <w:r>
              <w:t xml:space="preserve">В соответствии с Приложением № 2 </w:t>
            </w:r>
            <w:r w:rsidR="00545D01">
              <w:t>к контракту</w:t>
            </w:r>
          </w:p>
          <w:p w:rsidR="00B12A48" w:rsidRPr="00403A88" w:rsidRDefault="00A85093" w:rsidP="00DC7D2B">
            <w:pPr>
              <w:pStyle w:val="ac"/>
            </w:pPr>
            <w:r>
              <w:t>«Календарный план»</w:t>
            </w:r>
          </w:p>
        </w:tc>
        <w:tc>
          <w:tcPr>
            <w:tcW w:w="1608" w:type="dxa"/>
            <w:vAlign w:val="center"/>
          </w:tcPr>
          <w:p w:rsidR="00B12A48" w:rsidRPr="00403A88" w:rsidRDefault="004B5386" w:rsidP="00AB6DAB">
            <w:pPr>
              <w:pStyle w:val="ac"/>
            </w:pPr>
            <w:r>
              <w:t>11,14</w:t>
            </w:r>
            <w:r w:rsidR="00AB6DAB">
              <w:t>%</w:t>
            </w:r>
          </w:p>
        </w:tc>
        <w:tc>
          <w:tcPr>
            <w:tcW w:w="2357" w:type="dxa"/>
            <w:shd w:val="clear" w:color="auto" w:fill="auto"/>
            <w:vAlign w:val="center"/>
          </w:tcPr>
          <w:p w:rsidR="00B12A48" w:rsidRPr="00403A88" w:rsidRDefault="00B12A48" w:rsidP="0088315D">
            <w:pPr>
              <w:pStyle w:val="ac"/>
              <w:jc w:val="left"/>
            </w:pPr>
            <w:r w:rsidRPr="00403A88">
              <w:t>Акт сдачи-приемки работ по этапу</w:t>
            </w:r>
          </w:p>
        </w:tc>
      </w:tr>
      <w:tr w:rsidR="00545D01" w:rsidRPr="00403A88" w:rsidTr="005659B8">
        <w:tc>
          <w:tcPr>
            <w:tcW w:w="733" w:type="dxa"/>
            <w:shd w:val="clear" w:color="auto" w:fill="auto"/>
            <w:vAlign w:val="center"/>
          </w:tcPr>
          <w:p w:rsidR="00AB6DAB" w:rsidRPr="00403A88" w:rsidRDefault="00AB6DAB" w:rsidP="0088315D">
            <w:pPr>
              <w:pStyle w:val="ab"/>
              <w:rPr>
                <w:b/>
                <w:sz w:val="22"/>
              </w:rPr>
            </w:pPr>
            <w:r>
              <w:rPr>
                <w:b/>
                <w:sz w:val="22"/>
              </w:rPr>
              <w:t>4</w:t>
            </w:r>
            <w:r w:rsidRPr="00403A88">
              <w:rPr>
                <w:b/>
                <w:sz w:val="22"/>
              </w:rPr>
              <w:t>.1</w:t>
            </w:r>
          </w:p>
        </w:tc>
        <w:tc>
          <w:tcPr>
            <w:tcW w:w="8837" w:type="dxa"/>
            <w:gridSpan w:val="5"/>
          </w:tcPr>
          <w:p w:rsidR="00AB6DAB" w:rsidRPr="00403A88" w:rsidRDefault="00AB6DAB" w:rsidP="0088315D">
            <w:pPr>
              <w:pStyle w:val="ab"/>
              <w:rPr>
                <w:b/>
                <w:sz w:val="22"/>
              </w:rPr>
            </w:pPr>
            <w:r w:rsidRPr="00403A88">
              <w:rPr>
                <w:b/>
                <w:sz w:val="22"/>
              </w:rPr>
              <w:t>Расширение функциональных возможностей и доработка АИСОГД в рамках процесса промышленной эксплуатации</w:t>
            </w:r>
          </w:p>
        </w:tc>
      </w:tr>
      <w:tr w:rsidR="00545D01" w:rsidRPr="00403A88" w:rsidTr="005659B8">
        <w:tc>
          <w:tcPr>
            <w:tcW w:w="733" w:type="dxa"/>
            <w:shd w:val="clear" w:color="auto" w:fill="auto"/>
            <w:vAlign w:val="center"/>
          </w:tcPr>
          <w:p w:rsidR="005659B8" w:rsidRPr="00403A88" w:rsidRDefault="005659B8" w:rsidP="0088315D">
            <w:pPr>
              <w:pStyle w:val="ab"/>
              <w:rPr>
                <w:sz w:val="20"/>
                <w:szCs w:val="22"/>
              </w:rPr>
            </w:pPr>
            <w:r>
              <w:rPr>
                <w:sz w:val="20"/>
                <w:szCs w:val="22"/>
              </w:rPr>
              <w:t>4</w:t>
            </w:r>
            <w:r w:rsidRPr="00403A88">
              <w:rPr>
                <w:sz w:val="20"/>
                <w:szCs w:val="22"/>
              </w:rPr>
              <w:t>.1.1</w:t>
            </w:r>
          </w:p>
        </w:tc>
        <w:tc>
          <w:tcPr>
            <w:tcW w:w="233" w:type="dxa"/>
            <w:shd w:val="clear" w:color="auto" w:fill="auto"/>
            <w:vAlign w:val="center"/>
          </w:tcPr>
          <w:p w:rsidR="005659B8" w:rsidRPr="00403A88" w:rsidRDefault="005659B8" w:rsidP="0088315D">
            <w:pPr>
              <w:pStyle w:val="ab"/>
              <w:rPr>
                <w:sz w:val="20"/>
                <w:szCs w:val="22"/>
              </w:rPr>
            </w:pPr>
          </w:p>
        </w:tc>
        <w:tc>
          <w:tcPr>
            <w:tcW w:w="2579" w:type="dxa"/>
            <w:shd w:val="clear" w:color="auto" w:fill="auto"/>
            <w:vAlign w:val="center"/>
          </w:tcPr>
          <w:p w:rsidR="005659B8" w:rsidRPr="00403A88" w:rsidRDefault="005659B8" w:rsidP="00EE519A">
            <w:pPr>
              <w:pStyle w:val="ab"/>
              <w:rPr>
                <w:sz w:val="20"/>
                <w:szCs w:val="22"/>
              </w:rPr>
            </w:pPr>
            <w:r w:rsidRPr="00403A88">
              <w:rPr>
                <w:sz w:val="20"/>
                <w:szCs w:val="22"/>
              </w:rPr>
              <w:t>Расширение функци</w:t>
            </w:r>
            <w:r>
              <w:rPr>
                <w:sz w:val="20"/>
                <w:szCs w:val="22"/>
              </w:rPr>
              <w:t>ональных возможностей подсистем АИСОГД по запросам пользователей</w:t>
            </w:r>
            <w:r w:rsidRPr="00403A88">
              <w:rPr>
                <w:sz w:val="20"/>
                <w:szCs w:val="22"/>
              </w:rPr>
              <w:t xml:space="preserve"> </w:t>
            </w:r>
            <w:r>
              <w:rPr>
                <w:sz w:val="20"/>
                <w:szCs w:val="22"/>
              </w:rPr>
              <w:t xml:space="preserve">(в соответствии </w:t>
            </w:r>
            <w:proofErr w:type="gramStart"/>
            <w:r>
              <w:rPr>
                <w:sz w:val="20"/>
                <w:szCs w:val="22"/>
              </w:rPr>
              <w:t>с</w:t>
            </w:r>
            <w:proofErr w:type="gramEnd"/>
            <w:r>
              <w:rPr>
                <w:sz w:val="20"/>
                <w:szCs w:val="22"/>
              </w:rPr>
              <w:t xml:space="preserve"> </w:t>
            </w:r>
            <w:fldSimple w:instr=" REF _Ref370469246 \h  \* MERGEFORMAT ">
              <w:r w:rsidR="00382377" w:rsidRPr="00382377">
                <w:rPr>
                  <w:sz w:val="20"/>
                </w:rPr>
                <w:t xml:space="preserve">Таблица </w:t>
              </w:r>
              <w:r w:rsidR="00382377" w:rsidRPr="00382377">
                <w:rPr>
                  <w:noProof/>
                  <w:sz w:val="20"/>
                </w:rPr>
                <w:t>3</w:t>
              </w:r>
            </w:fldSimple>
            <w:r>
              <w:rPr>
                <w:sz w:val="20"/>
                <w:szCs w:val="22"/>
              </w:rPr>
              <w:t>)</w:t>
            </w:r>
          </w:p>
        </w:tc>
        <w:tc>
          <w:tcPr>
            <w:tcW w:w="2060" w:type="dxa"/>
            <w:vAlign w:val="center"/>
          </w:tcPr>
          <w:p w:rsidR="005659B8" w:rsidRPr="00403A88" w:rsidRDefault="005659B8" w:rsidP="00035DFE">
            <w:pPr>
              <w:pStyle w:val="ab"/>
              <w:jc w:val="center"/>
              <w:rPr>
                <w:sz w:val="20"/>
                <w:szCs w:val="22"/>
              </w:rPr>
            </w:pPr>
          </w:p>
        </w:tc>
        <w:tc>
          <w:tcPr>
            <w:tcW w:w="1608" w:type="dxa"/>
          </w:tcPr>
          <w:p w:rsidR="005659B8" w:rsidRPr="00403A88" w:rsidRDefault="005659B8" w:rsidP="00035DFE">
            <w:pPr>
              <w:pStyle w:val="ab"/>
              <w:rPr>
                <w:sz w:val="20"/>
                <w:szCs w:val="22"/>
              </w:rPr>
            </w:pPr>
          </w:p>
        </w:tc>
        <w:tc>
          <w:tcPr>
            <w:tcW w:w="2357" w:type="dxa"/>
            <w:shd w:val="clear" w:color="auto" w:fill="auto"/>
            <w:vAlign w:val="center"/>
          </w:tcPr>
          <w:p w:rsidR="005659B8" w:rsidRPr="00403A88" w:rsidRDefault="005659B8" w:rsidP="00035DFE">
            <w:pPr>
              <w:pStyle w:val="ab"/>
              <w:rPr>
                <w:sz w:val="20"/>
                <w:szCs w:val="22"/>
              </w:rPr>
            </w:pPr>
            <w:r w:rsidRPr="00403A88">
              <w:rPr>
                <w:sz w:val="20"/>
                <w:szCs w:val="22"/>
              </w:rPr>
              <w:t xml:space="preserve">Реализованы новые функциональные возможности </w:t>
            </w:r>
            <w:r>
              <w:rPr>
                <w:sz w:val="20"/>
                <w:szCs w:val="22"/>
              </w:rPr>
              <w:t>подсистем по запросам пользователей Системы</w:t>
            </w:r>
          </w:p>
        </w:tc>
      </w:tr>
      <w:tr w:rsidR="00545D01" w:rsidRPr="00403A88" w:rsidTr="005659B8">
        <w:tc>
          <w:tcPr>
            <w:tcW w:w="733" w:type="dxa"/>
            <w:shd w:val="clear" w:color="auto" w:fill="auto"/>
            <w:vAlign w:val="center"/>
          </w:tcPr>
          <w:p w:rsidR="00AB6DAB" w:rsidRPr="00403A88" w:rsidRDefault="00AB6DAB" w:rsidP="0088315D">
            <w:pPr>
              <w:pStyle w:val="ab"/>
              <w:rPr>
                <w:b/>
                <w:sz w:val="22"/>
              </w:rPr>
            </w:pPr>
            <w:r>
              <w:rPr>
                <w:b/>
                <w:sz w:val="22"/>
              </w:rPr>
              <w:t>4</w:t>
            </w:r>
            <w:r w:rsidRPr="00403A88">
              <w:rPr>
                <w:b/>
                <w:sz w:val="22"/>
              </w:rPr>
              <w:t>.2</w:t>
            </w:r>
          </w:p>
        </w:tc>
        <w:tc>
          <w:tcPr>
            <w:tcW w:w="8837" w:type="dxa"/>
            <w:gridSpan w:val="5"/>
          </w:tcPr>
          <w:p w:rsidR="00AB6DAB" w:rsidRPr="00403A88" w:rsidRDefault="00AB6DAB" w:rsidP="0088315D">
            <w:pPr>
              <w:pStyle w:val="ab"/>
              <w:rPr>
                <w:b/>
                <w:sz w:val="22"/>
              </w:rPr>
            </w:pPr>
            <w:r w:rsidRPr="00403A88">
              <w:rPr>
                <w:b/>
                <w:sz w:val="22"/>
              </w:rPr>
              <w:t>Поддержка процесса промышленной эксплуатации АИСОГД</w:t>
            </w:r>
          </w:p>
        </w:tc>
      </w:tr>
      <w:tr w:rsidR="00545D01" w:rsidRPr="00403A88" w:rsidTr="005659B8">
        <w:tc>
          <w:tcPr>
            <w:tcW w:w="733" w:type="dxa"/>
            <w:shd w:val="clear" w:color="auto" w:fill="auto"/>
            <w:vAlign w:val="center"/>
          </w:tcPr>
          <w:p w:rsidR="005659B8" w:rsidRPr="00403A88" w:rsidRDefault="005659B8" w:rsidP="0088315D">
            <w:pPr>
              <w:pStyle w:val="ab"/>
              <w:rPr>
                <w:sz w:val="20"/>
              </w:rPr>
            </w:pPr>
            <w:r>
              <w:rPr>
                <w:sz w:val="20"/>
              </w:rPr>
              <w:lastRenderedPageBreak/>
              <w:t>4</w:t>
            </w:r>
            <w:r w:rsidRPr="00403A88">
              <w:rPr>
                <w:sz w:val="20"/>
              </w:rPr>
              <w:t>.2.1</w:t>
            </w:r>
          </w:p>
        </w:tc>
        <w:tc>
          <w:tcPr>
            <w:tcW w:w="233" w:type="dxa"/>
            <w:shd w:val="clear" w:color="auto" w:fill="auto"/>
            <w:vAlign w:val="center"/>
          </w:tcPr>
          <w:p w:rsidR="005659B8" w:rsidRPr="00403A88" w:rsidRDefault="005659B8" w:rsidP="0088315D">
            <w:pPr>
              <w:pStyle w:val="ab"/>
              <w:rPr>
                <w:sz w:val="20"/>
              </w:rPr>
            </w:pPr>
          </w:p>
        </w:tc>
        <w:tc>
          <w:tcPr>
            <w:tcW w:w="2579" w:type="dxa"/>
            <w:shd w:val="clear" w:color="auto" w:fill="auto"/>
            <w:vAlign w:val="center"/>
          </w:tcPr>
          <w:p w:rsidR="005659B8" w:rsidRPr="00403A88" w:rsidRDefault="005659B8" w:rsidP="00EE519A">
            <w:pPr>
              <w:rPr>
                <w:sz w:val="20"/>
                <w:szCs w:val="22"/>
              </w:rPr>
            </w:pPr>
            <w:r>
              <w:rPr>
                <w:sz w:val="20"/>
                <w:szCs w:val="22"/>
              </w:rPr>
              <w:t xml:space="preserve">Выполнение работ по </w:t>
            </w:r>
            <w:r w:rsidRPr="00A03B85">
              <w:rPr>
                <w:sz w:val="20"/>
                <w:szCs w:val="22"/>
              </w:rPr>
              <w:t>технической поддержке процесса промышленной эксплуатации АИСОГД</w:t>
            </w:r>
            <w:r>
              <w:rPr>
                <w:sz w:val="20"/>
                <w:szCs w:val="22"/>
              </w:rPr>
              <w:t xml:space="preserve"> (в соответствии </w:t>
            </w:r>
            <w:proofErr w:type="gramStart"/>
            <w:r>
              <w:rPr>
                <w:sz w:val="20"/>
                <w:szCs w:val="22"/>
              </w:rPr>
              <w:t>с</w:t>
            </w:r>
            <w:proofErr w:type="gramEnd"/>
            <w:r>
              <w:rPr>
                <w:sz w:val="20"/>
                <w:szCs w:val="22"/>
              </w:rPr>
              <w:t xml:space="preserve"> </w:t>
            </w:r>
            <w:fldSimple w:instr=" REF _Ref370469538 \h  \* MERGEFORMAT ">
              <w:r w:rsidR="00382377" w:rsidRPr="00382377">
                <w:rPr>
                  <w:sz w:val="20"/>
                  <w:szCs w:val="22"/>
                </w:rPr>
                <w:t>Таблица 4</w:t>
              </w:r>
            </w:fldSimple>
            <w:r>
              <w:rPr>
                <w:sz w:val="20"/>
                <w:szCs w:val="22"/>
              </w:rPr>
              <w:t>)</w:t>
            </w:r>
          </w:p>
        </w:tc>
        <w:tc>
          <w:tcPr>
            <w:tcW w:w="2060" w:type="dxa"/>
            <w:vAlign w:val="center"/>
          </w:tcPr>
          <w:p w:rsidR="005659B8" w:rsidRPr="00403A88" w:rsidRDefault="005659B8" w:rsidP="00035DFE">
            <w:pPr>
              <w:pStyle w:val="ab"/>
              <w:jc w:val="center"/>
              <w:rPr>
                <w:sz w:val="20"/>
              </w:rPr>
            </w:pPr>
          </w:p>
        </w:tc>
        <w:tc>
          <w:tcPr>
            <w:tcW w:w="1608" w:type="dxa"/>
          </w:tcPr>
          <w:p w:rsidR="005659B8" w:rsidRDefault="005659B8" w:rsidP="00035DFE">
            <w:pPr>
              <w:pStyle w:val="ab"/>
              <w:rPr>
                <w:sz w:val="20"/>
              </w:rPr>
            </w:pPr>
          </w:p>
        </w:tc>
        <w:tc>
          <w:tcPr>
            <w:tcW w:w="2357" w:type="dxa"/>
            <w:shd w:val="clear" w:color="auto" w:fill="auto"/>
            <w:vAlign w:val="center"/>
          </w:tcPr>
          <w:p w:rsidR="005659B8" w:rsidRPr="00403A88" w:rsidRDefault="005659B8" w:rsidP="00035DFE">
            <w:pPr>
              <w:pStyle w:val="ab"/>
              <w:rPr>
                <w:sz w:val="20"/>
              </w:rPr>
            </w:pPr>
            <w:r>
              <w:rPr>
                <w:sz w:val="20"/>
              </w:rPr>
              <w:t>Обеспечена техническая поддержка Системы</w:t>
            </w:r>
          </w:p>
        </w:tc>
      </w:tr>
      <w:tr w:rsidR="00545D01" w:rsidRPr="00403A88" w:rsidTr="005659B8">
        <w:tc>
          <w:tcPr>
            <w:tcW w:w="733" w:type="dxa"/>
            <w:shd w:val="clear" w:color="auto" w:fill="auto"/>
            <w:vAlign w:val="center"/>
          </w:tcPr>
          <w:p w:rsidR="00B12A48" w:rsidRPr="00403A88" w:rsidRDefault="00B12A48" w:rsidP="004C2601">
            <w:pPr>
              <w:pStyle w:val="ac"/>
              <w:jc w:val="left"/>
            </w:pPr>
            <w:r>
              <w:t>5</w:t>
            </w:r>
          </w:p>
        </w:tc>
        <w:tc>
          <w:tcPr>
            <w:tcW w:w="2812" w:type="dxa"/>
            <w:gridSpan w:val="2"/>
            <w:shd w:val="clear" w:color="auto" w:fill="auto"/>
            <w:vAlign w:val="center"/>
          </w:tcPr>
          <w:p w:rsidR="00B12A48" w:rsidRPr="00403A88" w:rsidRDefault="00B12A48" w:rsidP="00BD5A81">
            <w:pPr>
              <w:pStyle w:val="ac"/>
              <w:jc w:val="left"/>
            </w:pPr>
            <w:r w:rsidRPr="00403A88">
              <w:t xml:space="preserve">Этап </w:t>
            </w:r>
            <w:r>
              <w:t>5</w:t>
            </w:r>
          </w:p>
        </w:tc>
        <w:tc>
          <w:tcPr>
            <w:tcW w:w="2060" w:type="dxa"/>
            <w:vAlign w:val="center"/>
          </w:tcPr>
          <w:p w:rsidR="00B12A48" w:rsidRPr="00403A88" w:rsidRDefault="00A85093" w:rsidP="00FD4193">
            <w:pPr>
              <w:pStyle w:val="ac"/>
            </w:pPr>
            <w:r>
              <w:t xml:space="preserve">В соответствии с Приложением № 2 </w:t>
            </w:r>
            <w:r w:rsidR="00545D01">
              <w:t xml:space="preserve">к контракту </w:t>
            </w:r>
            <w:r>
              <w:t>«Календарный план»</w:t>
            </w:r>
          </w:p>
        </w:tc>
        <w:tc>
          <w:tcPr>
            <w:tcW w:w="1608" w:type="dxa"/>
            <w:vAlign w:val="center"/>
          </w:tcPr>
          <w:p w:rsidR="00B12A48" w:rsidRPr="00403A88" w:rsidRDefault="004B5386" w:rsidP="00AB6DAB">
            <w:pPr>
              <w:pStyle w:val="ac"/>
            </w:pPr>
            <w:r>
              <w:t>12,5</w:t>
            </w:r>
            <w:r w:rsidR="00AB6DAB">
              <w:t>%</w:t>
            </w:r>
          </w:p>
        </w:tc>
        <w:tc>
          <w:tcPr>
            <w:tcW w:w="2357" w:type="dxa"/>
            <w:shd w:val="clear" w:color="auto" w:fill="auto"/>
            <w:vAlign w:val="center"/>
          </w:tcPr>
          <w:p w:rsidR="00B12A48" w:rsidRPr="00403A88" w:rsidRDefault="00B12A48" w:rsidP="004C2601">
            <w:pPr>
              <w:pStyle w:val="ac"/>
              <w:jc w:val="left"/>
            </w:pPr>
            <w:r w:rsidRPr="00403A88">
              <w:t>Акт сдачи-приемки работ по этапу</w:t>
            </w:r>
          </w:p>
        </w:tc>
      </w:tr>
      <w:tr w:rsidR="00545D01" w:rsidRPr="00403A88" w:rsidTr="005659B8">
        <w:tc>
          <w:tcPr>
            <w:tcW w:w="733" w:type="dxa"/>
            <w:shd w:val="clear" w:color="auto" w:fill="auto"/>
            <w:vAlign w:val="center"/>
          </w:tcPr>
          <w:p w:rsidR="00AB6DAB" w:rsidRPr="00403A88" w:rsidRDefault="00AB6DAB" w:rsidP="004C2601">
            <w:pPr>
              <w:pStyle w:val="ab"/>
              <w:rPr>
                <w:b/>
                <w:sz w:val="22"/>
              </w:rPr>
            </w:pPr>
            <w:r>
              <w:rPr>
                <w:b/>
                <w:sz w:val="22"/>
              </w:rPr>
              <w:t>5</w:t>
            </w:r>
            <w:r w:rsidRPr="00403A88">
              <w:rPr>
                <w:b/>
                <w:sz w:val="22"/>
              </w:rPr>
              <w:t>.1</w:t>
            </w:r>
          </w:p>
        </w:tc>
        <w:tc>
          <w:tcPr>
            <w:tcW w:w="8837" w:type="dxa"/>
            <w:gridSpan w:val="5"/>
          </w:tcPr>
          <w:p w:rsidR="00AB6DAB" w:rsidRPr="00403A88" w:rsidRDefault="00AB6DAB" w:rsidP="004C2601">
            <w:pPr>
              <w:pStyle w:val="ab"/>
              <w:rPr>
                <w:b/>
                <w:sz w:val="22"/>
              </w:rPr>
            </w:pPr>
            <w:r w:rsidRPr="00403A88">
              <w:rPr>
                <w:b/>
                <w:sz w:val="22"/>
              </w:rPr>
              <w:t>Расширение функциональных возможностей и доработка АИСОГД в рамках процесса промышленной эксплуатации</w:t>
            </w:r>
          </w:p>
        </w:tc>
      </w:tr>
      <w:tr w:rsidR="00545D01" w:rsidRPr="00403A88" w:rsidTr="005659B8">
        <w:tc>
          <w:tcPr>
            <w:tcW w:w="733" w:type="dxa"/>
            <w:shd w:val="clear" w:color="auto" w:fill="auto"/>
            <w:vAlign w:val="center"/>
          </w:tcPr>
          <w:p w:rsidR="005659B8" w:rsidRPr="00403A88" w:rsidRDefault="005659B8" w:rsidP="004C2601">
            <w:pPr>
              <w:pStyle w:val="ab"/>
              <w:rPr>
                <w:sz w:val="20"/>
                <w:szCs w:val="22"/>
              </w:rPr>
            </w:pPr>
            <w:r>
              <w:rPr>
                <w:sz w:val="20"/>
                <w:szCs w:val="22"/>
              </w:rPr>
              <w:t>5</w:t>
            </w:r>
            <w:r w:rsidRPr="00403A88">
              <w:rPr>
                <w:sz w:val="20"/>
                <w:szCs w:val="22"/>
              </w:rPr>
              <w:t>.1.1</w:t>
            </w:r>
          </w:p>
        </w:tc>
        <w:tc>
          <w:tcPr>
            <w:tcW w:w="233" w:type="dxa"/>
            <w:shd w:val="clear" w:color="auto" w:fill="auto"/>
            <w:vAlign w:val="center"/>
          </w:tcPr>
          <w:p w:rsidR="005659B8" w:rsidRPr="00403A88" w:rsidRDefault="005659B8" w:rsidP="004C2601">
            <w:pPr>
              <w:pStyle w:val="ab"/>
              <w:rPr>
                <w:sz w:val="20"/>
                <w:szCs w:val="22"/>
              </w:rPr>
            </w:pPr>
          </w:p>
        </w:tc>
        <w:tc>
          <w:tcPr>
            <w:tcW w:w="2579" w:type="dxa"/>
            <w:shd w:val="clear" w:color="auto" w:fill="auto"/>
            <w:vAlign w:val="center"/>
          </w:tcPr>
          <w:p w:rsidR="005659B8" w:rsidRPr="00403A88" w:rsidRDefault="005659B8" w:rsidP="00EE519A">
            <w:pPr>
              <w:pStyle w:val="ab"/>
              <w:rPr>
                <w:sz w:val="20"/>
                <w:szCs w:val="22"/>
              </w:rPr>
            </w:pPr>
            <w:r w:rsidRPr="00403A88">
              <w:rPr>
                <w:sz w:val="20"/>
                <w:szCs w:val="22"/>
              </w:rPr>
              <w:t>Расширение функци</w:t>
            </w:r>
            <w:r>
              <w:rPr>
                <w:sz w:val="20"/>
                <w:szCs w:val="22"/>
              </w:rPr>
              <w:t>ональных возможностей подсистем АИСОГД по запросам пользователей</w:t>
            </w:r>
            <w:r w:rsidRPr="00403A88">
              <w:rPr>
                <w:sz w:val="20"/>
                <w:szCs w:val="22"/>
              </w:rPr>
              <w:t xml:space="preserve"> </w:t>
            </w:r>
            <w:r>
              <w:rPr>
                <w:sz w:val="20"/>
                <w:szCs w:val="22"/>
              </w:rPr>
              <w:t xml:space="preserve">(в соответствии </w:t>
            </w:r>
            <w:proofErr w:type="gramStart"/>
            <w:r>
              <w:rPr>
                <w:sz w:val="20"/>
                <w:szCs w:val="22"/>
              </w:rPr>
              <w:t>с</w:t>
            </w:r>
            <w:proofErr w:type="gramEnd"/>
            <w:r>
              <w:rPr>
                <w:sz w:val="20"/>
                <w:szCs w:val="22"/>
              </w:rPr>
              <w:t xml:space="preserve"> </w:t>
            </w:r>
            <w:fldSimple w:instr=" REF _Ref370469246 \h  \* MERGEFORMAT ">
              <w:r w:rsidR="00382377" w:rsidRPr="00382377">
                <w:rPr>
                  <w:sz w:val="20"/>
                </w:rPr>
                <w:t xml:space="preserve">Таблица </w:t>
              </w:r>
              <w:r w:rsidR="00382377" w:rsidRPr="00382377">
                <w:rPr>
                  <w:noProof/>
                  <w:sz w:val="20"/>
                </w:rPr>
                <w:t>3</w:t>
              </w:r>
            </w:fldSimple>
            <w:r>
              <w:rPr>
                <w:sz w:val="20"/>
                <w:szCs w:val="22"/>
              </w:rPr>
              <w:t>)</w:t>
            </w:r>
          </w:p>
        </w:tc>
        <w:tc>
          <w:tcPr>
            <w:tcW w:w="2060" w:type="dxa"/>
            <w:vAlign w:val="center"/>
          </w:tcPr>
          <w:p w:rsidR="005659B8" w:rsidRPr="00403A88" w:rsidRDefault="005659B8" w:rsidP="004C2601">
            <w:pPr>
              <w:pStyle w:val="ab"/>
              <w:jc w:val="center"/>
              <w:rPr>
                <w:sz w:val="20"/>
                <w:szCs w:val="22"/>
              </w:rPr>
            </w:pPr>
          </w:p>
        </w:tc>
        <w:tc>
          <w:tcPr>
            <w:tcW w:w="1608" w:type="dxa"/>
          </w:tcPr>
          <w:p w:rsidR="005659B8" w:rsidRPr="00403A88" w:rsidRDefault="005659B8" w:rsidP="004C2601">
            <w:pPr>
              <w:pStyle w:val="ab"/>
              <w:rPr>
                <w:sz w:val="20"/>
                <w:szCs w:val="22"/>
              </w:rPr>
            </w:pPr>
          </w:p>
        </w:tc>
        <w:tc>
          <w:tcPr>
            <w:tcW w:w="2357" w:type="dxa"/>
            <w:shd w:val="clear" w:color="auto" w:fill="auto"/>
            <w:vAlign w:val="center"/>
          </w:tcPr>
          <w:p w:rsidR="005659B8" w:rsidRPr="00403A88" w:rsidRDefault="005659B8" w:rsidP="004C2601">
            <w:pPr>
              <w:pStyle w:val="ab"/>
              <w:rPr>
                <w:sz w:val="20"/>
                <w:szCs w:val="22"/>
              </w:rPr>
            </w:pPr>
            <w:r w:rsidRPr="00403A88">
              <w:rPr>
                <w:sz w:val="20"/>
                <w:szCs w:val="22"/>
              </w:rPr>
              <w:t xml:space="preserve">Реализованы новые функциональные возможности </w:t>
            </w:r>
            <w:r>
              <w:rPr>
                <w:sz w:val="20"/>
                <w:szCs w:val="22"/>
              </w:rPr>
              <w:t>подсистем по запросам пользователей Системы</w:t>
            </w:r>
          </w:p>
        </w:tc>
      </w:tr>
      <w:tr w:rsidR="00545D01" w:rsidRPr="00403A88" w:rsidTr="005659B8">
        <w:tc>
          <w:tcPr>
            <w:tcW w:w="733" w:type="dxa"/>
            <w:shd w:val="clear" w:color="auto" w:fill="auto"/>
            <w:vAlign w:val="center"/>
          </w:tcPr>
          <w:p w:rsidR="00AB6DAB" w:rsidRPr="00403A88" w:rsidRDefault="00AB6DAB" w:rsidP="004C2601">
            <w:pPr>
              <w:pStyle w:val="ab"/>
              <w:rPr>
                <w:b/>
                <w:sz w:val="22"/>
              </w:rPr>
            </w:pPr>
            <w:r>
              <w:rPr>
                <w:b/>
                <w:sz w:val="22"/>
              </w:rPr>
              <w:t>5</w:t>
            </w:r>
            <w:r w:rsidRPr="00403A88">
              <w:rPr>
                <w:b/>
                <w:sz w:val="22"/>
              </w:rPr>
              <w:t>.2</w:t>
            </w:r>
          </w:p>
        </w:tc>
        <w:tc>
          <w:tcPr>
            <w:tcW w:w="8837" w:type="dxa"/>
            <w:gridSpan w:val="5"/>
          </w:tcPr>
          <w:p w:rsidR="00AB6DAB" w:rsidRPr="00403A88" w:rsidRDefault="00AB6DAB" w:rsidP="004C2601">
            <w:pPr>
              <w:pStyle w:val="ab"/>
              <w:rPr>
                <w:b/>
                <w:sz w:val="22"/>
              </w:rPr>
            </w:pPr>
            <w:r w:rsidRPr="00403A88">
              <w:rPr>
                <w:b/>
                <w:sz w:val="22"/>
              </w:rPr>
              <w:t>Поддержка процесса промышленной эксплуатации АИСОГД</w:t>
            </w:r>
          </w:p>
        </w:tc>
      </w:tr>
      <w:tr w:rsidR="00545D01" w:rsidRPr="00403A88" w:rsidTr="005659B8">
        <w:tc>
          <w:tcPr>
            <w:tcW w:w="733" w:type="dxa"/>
            <w:shd w:val="clear" w:color="auto" w:fill="auto"/>
            <w:vAlign w:val="center"/>
          </w:tcPr>
          <w:p w:rsidR="005659B8" w:rsidRPr="00403A88" w:rsidRDefault="005659B8" w:rsidP="004C2601">
            <w:pPr>
              <w:pStyle w:val="ab"/>
              <w:rPr>
                <w:sz w:val="20"/>
              </w:rPr>
            </w:pPr>
            <w:r>
              <w:rPr>
                <w:sz w:val="20"/>
              </w:rPr>
              <w:t>5</w:t>
            </w:r>
            <w:r w:rsidRPr="00403A88">
              <w:rPr>
                <w:sz w:val="20"/>
              </w:rPr>
              <w:t>.2.1</w:t>
            </w:r>
          </w:p>
        </w:tc>
        <w:tc>
          <w:tcPr>
            <w:tcW w:w="233" w:type="dxa"/>
            <w:shd w:val="clear" w:color="auto" w:fill="auto"/>
            <w:vAlign w:val="center"/>
          </w:tcPr>
          <w:p w:rsidR="005659B8" w:rsidRPr="00403A88" w:rsidRDefault="005659B8" w:rsidP="004C2601">
            <w:pPr>
              <w:pStyle w:val="ab"/>
              <w:rPr>
                <w:sz w:val="20"/>
              </w:rPr>
            </w:pPr>
          </w:p>
        </w:tc>
        <w:tc>
          <w:tcPr>
            <w:tcW w:w="2579" w:type="dxa"/>
            <w:shd w:val="clear" w:color="auto" w:fill="auto"/>
            <w:vAlign w:val="center"/>
          </w:tcPr>
          <w:p w:rsidR="005659B8" w:rsidRPr="00403A88" w:rsidRDefault="005659B8" w:rsidP="00EE519A">
            <w:pPr>
              <w:rPr>
                <w:sz w:val="20"/>
                <w:szCs w:val="22"/>
              </w:rPr>
            </w:pPr>
            <w:r>
              <w:rPr>
                <w:sz w:val="20"/>
                <w:szCs w:val="22"/>
              </w:rPr>
              <w:t xml:space="preserve">Выполнение работ по </w:t>
            </w:r>
            <w:r w:rsidRPr="00A03B85">
              <w:rPr>
                <w:sz w:val="20"/>
                <w:szCs w:val="22"/>
              </w:rPr>
              <w:t>технической поддержке процесса промышленной эксплуатации АИСОГД</w:t>
            </w:r>
            <w:r>
              <w:rPr>
                <w:sz w:val="20"/>
                <w:szCs w:val="22"/>
              </w:rPr>
              <w:t xml:space="preserve"> (в соответствии </w:t>
            </w:r>
            <w:proofErr w:type="gramStart"/>
            <w:r>
              <w:rPr>
                <w:sz w:val="20"/>
                <w:szCs w:val="22"/>
              </w:rPr>
              <w:t>с</w:t>
            </w:r>
            <w:proofErr w:type="gramEnd"/>
            <w:r>
              <w:rPr>
                <w:sz w:val="20"/>
                <w:szCs w:val="22"/>
              </w:rPr>
              <w:t xml:space="preserve"> </w:t>
            </w:r>
            <w:fldSimple w:instr=" REF _Ref370469538 \h  \* MERGEFORMAT ">
              <w:r w:rsidR="00382377" w:rsidRPr="00382377">
                <w:rPr>
                  <w:sz w:val="20"/>
                  <w:szCs w:val="22"/>
                </w:rPr>
                <w:t>Таблица 4</w:t>
              </w:r>
            </w:fldSimple>
            <w:r>
              <w:rPr>
                <w:sz w:val="20"/>
                <w:szCs w:val="22"/>
              </w:rPr>
              <w:t>)</w:t>
            </w:r>
          </w:p>
        </w:tc>
        <w:tc>
          <w:tcPr>
            <w:tcW w:w="2060" w:type="dxa"/>
            <w:vAlign w:val="center"/>
          </w:tcPr>
          <w:p w:rsidR="005659B8" w:rsidRPr="00403A88" w:rsidRDefault="005659B8" w:rsidP="004C2601">
            <w:pPr>
              <w:pStyle w:val="ab"/>
              <w:jc w:val="center"/>
              <w:rPr>
                <w:sz w:val="20"/>
              </w:rPr>
            </w:pPr>
          </w:p>
        </w:tc>
        <w:tc>
          <w:tcPr>
            <w:tcW w:w="1608" w:type="dxa"/>
          </w:tcPr>
          <w:p w:rsidR="005659B8" w:rsidRDefault="005659B8" w:rsidP="004C2601">
            <w:pPr>
              <w:pStyle w:val="ab"/>
              <w:rPr>
                <w:sz w:val="20"/>
              </w:rPr>
            </w:pPr>
          </w:p>
        </w:tc>
        <w:tc>
          <w:tcPr>
            <w:tcW w:w="2357" w:type="dxa"/>
            <w:shd w:val="clear" w:color="auto" w:fill="auto"/>
            <w:vAlign w:val="center"/>
          </w:tcPr>
          <w:p w:rsidR="005659B8" w:rsidRPr="00403A88" w:rsidRDefault="005659B8" w:rsidP="004C2601">
            <w:pPr>
              <w:pStyle w:val="ab"/>
              <w:rPr>
                <w:sz w:val="20"/>
              </w:rPr>
            </w:pPr>
            <w:r>
              <w:rPr>
                <w:sz w:val="20"/>
              </w:rPr>
              <w:t>Обеспечена техническая поддержка Системы</w:t>
            </w:r>
          </w:p>
        </w:tc>
      </w:tr>
      <w:tr w:rsidR="00545D01" w:rsidRPr="00403A88" w:rsidTr="005659B8">
        <w:tc>
          <w:tcPr>
            <w:tcW w:w="733" w:type="dxa"/>
            <w:shd w:val="clear" w:color="auto" w:fill="auto"/>
            <w:vAlign w:val="center"/>
          </w:tcPr>
          <w:p w:rsidR="00B12A48" w:rsidRPr="00403A88" w:rsidRDefault="00B12A48" w:rsidP="004C2601">
            <w:pPr>
              <w:pStyle w:val="ac"/>
              <w:jc w:val="left"/>
            </w:pPr>
            <w:r>
              <w:t>6</w:t>
            </w:r>
          </w:p>
        </w:tc>
        <w:tc>
          <w:tcPr>
            <w:tcW w:w="2812" w:type="dxa"/>
            <w:gridSpan w:val="2"/>
            <w:shd w:val="clear" w:color="auto" w:fill="auto"/>
            <w:vAlign w:val="center"/>
          </w:tcPr>
          <w:p w:rsidR="00B12A48" w:rsidRPr="00403A88" w:rsidRDefault="00B12A48" w:rsidP="004C2601">
            <w:pPr>
              <w:pStyle w:val="ac"/>
              <w:jc w:val="left"/>
            </w:pPr>
            <w:r w:rsidRPr="00403A88">
              <w:t xml:space="preserve">Этап </w:t>
            </w:r>
            <w:r>
              <w:t>6</w:t>
            </w:r>
          </w:p>
        </w:tc>
        <w:tc>
          <w:tcPr>
            <w:tcW w:w="2060" w:type="dxa"/>
            <w:vAlign w:val="center"/>
          </w:tcPr>
          <w:p w:rsidR="00545D01" w:rsidRDefault="00A85093" w:rsidP="004C2601">
            <w:pPr>
              <w:pStyle w:val="ac"/>
            </w:pPr>
            <w:r>
              <w:t xml:space="preserve">В соответствии с Приложением № 2 </w:t>
            </w:r>
            <w:r w:rsidR="00545D01">
              <w:t>к контракту</w:t>
            </w:r>
          </w:p>
          <w:p w:rsidR="00B12A48" w:rsidRPr="00403A88" w:rsidRDefault="00A85093" w:rsidP="004C2601">
            <w:pPr>
              <w:pStyle w:val="ac"/>
            </w:pPr>
            <w:r>
              <w:t>«Календарный план»</w:t>
            </w:r>
          </w:p>
        </w:tc>
        <w:tc>
          <w:tcPr>
            <w:tcW w:w="1608" w:type="dxa"/>
            <w:vAlign w:val="center"/>
          </w:tcPr>
          <w:p w:rsidR="00B12A48" w:rsidRPr="00403A88" w:rsidRDefault="004B5386" w:rsidP="00AB6DAB">
            <w:pPr>
              <w:pStyle w:val="ac"/>
            </w:pPr>
            <w:r>
              <w:t>12,5</w:t>
            </w:r>
            <w:r w:rsidR="00AB6DAB">
              <w:t>%</w:t>
            </w:r>
          </w:p>
        </w:tc>
        <w:tc>
          <w:tcPr>
            <w:tcW w:w="2357" w:type="dxa"/>
            <w:shd w:val="clear" w:color="auto" w:fill="auto"/>
            <w:vAlign w:val="center"/>
          </w:tcPr>
          <w:p w:rsidR="00B12A48" w:rsidRPr="00403A88" w:rsidRDefault="00B12A48" w:rsidP="004C2601">
            <w:pPr>
              <w:pStyle w:val="ac"/>
              <w:jc w:val="left"/>
            </w:pPr>
            <w:r w:rsidRPr="00403A88">
              <w:t>Акт сдачи-приемки работ по этапу</w:t>
            </w:r>
          </w:p>
        </w:tc>
      </w:tr>
      <w:tr w:rsidR="00545D01" w:rsidRPr="00403A88" w:rsidTr="005659B8">
        <w:tc>
          <w:tcPr>
            <w:tcW w:w="733" w:type="dxa"/>
            <w:shd w:val="clear" w:color="auto" w:fill="auto"/>
            <w:vAlign w:val="center"/>
          </w:tcPr>
          <w:p w:rsidR="00AB6DAB" w:rsidRPr="00403A88" w:rsidRDefault="00AB6DAB" w:rsidP="004C2601">
            <w:pPr>
              <w:pStyle w:val="ab"/>
              <w:rPr>
                <w:b/>
                <w:sz w:val="22"/>
              </w:rPr>
            </w:pPr>
            <w:r>
              <w:rPr>
                <w:b/>
                <w:sz w:val="22"/>
              </w:rPr>
              <w:t>6</w:t>
            </w:r>
            <w:r w:rsidRPr="00403A88">
              <w:rPr>
                <w:b/>
                <w:sz w:val="22"/>
              </w:rPr>
              <w:t>.1</w:t>
            </w:r>
          </w:p>
        </w:tc>
        <w:tc>
          <w:tcPr>
            <w:tcW w:w="8837" w:type="dxa"/>
            <w:gridSpan w:val="5"/>
          </w:tcPr>
          <w:p w:rsidR="00AB6DAB" w:rsidRPr="00403A88" w:rsidRDefault="00AB6DAB" w:rsidP="004C2601">
            <w:pPr>
              <w:pStyle w:val="ab"/>
              <w:rPr>
                <w:b/>
                <w:sz w:val="22"/>
              </w:rPr>
            </w:pPr>
            <w:r w:rsidRPr="00403A88">
              <w:rPr>
                <w:b/>
                <w:sz w:val="22"/>
              </w:rPr>
              <w:t>Расширение функциональных возможностей и доработка АИСОГД в рамках процесса промышленной эксплуатации</w:t>
            </w:r>
          </w:p>
        </w:tc>
      </w:tr>
      <w:tr w:rsidR="00545D01" w:rsidRPr="00403A88" w:rsidTr="005659B8">
        <w:tc>
          <w:tcPr>
            <w:tcW w:w="733" w:type="dxa"/>
            <w:shd w:val="clear" w:color="auto" w:fill="auto"/>
            <w:vAlign w:val="center"/>
          </w:tcPr>
          <w:p w:rsidR="005659B8" w:rsidRPr="00403A88" w:rsidRDefault="005659B8" w:rsidP="004C2601">
            <w:pPr>
              <w:pStyle w:val="ab"/>
              <w:rPr>
                <w:sz w:val="20"/>
                <w:szCs w:val="22"/>
              </w:rPr>
            </w:pPr>
            <w:r>
              <w:rPr>
                <w:sz w:val="20"/>
                <w:szCs w:val="22"/>
              </w:rPr>
              <w:t>6</w:t>
            </w:r>
            <w:r w:rsidRPr="00403A88">
              <w:rPr>
                <w:sz w:val="20"/>
                <w:szCs w:val="22"/>
              </w:rPr>
              <w:t>.1.1</w:t>
            </w:r>
          </w:p>
        </w:tc>
        <w:tc>
          <w:tcPr>
            <w:tcW w:w="233" w:type="dxa"/>
            <w:shd w:val="clear" w:color="auto" w:fill="auto"/>
            <w:vAlign w:val="center"/>
          </w:tcPr>
          <w:p w:rsidR="005659B8" w:rsidRPr="00403A88" w:rsidRDefault="005659B8" w:rsidP="004C2601">
            <w:pPr>
              <w:pStyle w:val="ab"/>
              <w:rPr>
                <w:sz w:val="20"/>
                <w:szCs w:val="22"/>
              </w:rPr>
            </w:pPr>
          </w:p>
        </w:tc>
        <w:tc>
          <w:tcPr>
            <w:tcW w:w="2579" w:type="dxa"/>
            <w:shd w:val="clear" w:color="auto" w:fill="auto"/>
            <w:vAlign w:val="center"/>
          </w:tcPr>
          <w:p w:rsidR="005659B8" w:rsidRPr="00403A88" w:rsidRDefault="005659B8" w:rsidP="00EE519A">
            <w:pPr>
              <w:pStyle w:val="ab"/>
              <w:rPr>
                <w:sz w:val="20"/>
                <w:szCs w:val="22"/>
              </w:rPr>
            </w:pPr>
            <w:r w:rsidRPr="00403A88">
              <w:rPr>
                <w:sz w:val="20"/>
                <w:szCs w:val="22"/>
              </w:rPr>
              <w:t>Расширение функци</w:t>
            </w:r>
            <w:r>
              <w:rPr>
                <w:sz w:val="20"/>
                <w:szCs w:val="22"/>
              </w:rPr>
              <w:t>ональных возможностей подсистем АИСОГД по запросам пользователей</w:t>
            </w:r>
            <w:r w:rsidRPr="00403A88">
              <w:rPr>
                <w:sz w:val="20"/>
                <w:szCs w:val="22"/>
              </w:rPr>
              <w:t xml:space="preserve"> </w:t>
            </w:r>
            <w:r>
              <w:rPr>
                <w:sz w:val="20"/>
                <w:szCs w:val="22"/>
              </w:rPr>
              <w:t xml:space="preserve">(в соответствии </w:t>
            </w:r>
            <w:proofErr w:type="gramStart"/>
            <w:r>
              <w:rPr>
                <w:sz w:val="20"/>
                <w:szCs w:val="22"/>
              </w:rPr>
              <w:t>с</w:t>
            </w:r>
            <w:proofErr w:type="gramEnd"/>
            <w:r>
              <w:rPr>
                <w:sz w:val="20"/>
                <w:szCs w:val="22"/>
              </w:rPr>
              <w:t xml:space="preserve"> </w:t>
            </w:r>
            <w:fldSimple w:instr=" REF _Ref370469246 \h  \* MERGEFORMAT ">
              <w:r w:rsidR="00382377" w:rsidRPr="00382377">
                <w:rPr>
                  <w:sz w:val="20"/>
                </w:rPr>
                <w:t xml:space="preserve">Таблица </w:t>
              </w:r>
              <w:r w:rsidR="00382377" w:rsidRPr="00382377">
                <w:rPr>
                  <w:noProof/>
                  <w:sz w:val="20"/>
                </w:rPr>
                <w:t>3</w:t>
              </w:r>
            </w:fldSimple>
            <w:r>
              <w:rPr>
                <w:sz w:val="20"/>
                <w:szCs w:val="22"/>
              </w:rPr>
              <w:t>)</w:t>
            </w:r>
          </w:p>
        </w:tc>
        <w:tc>
          <w:tcPr>
            <w:tcW w:w="2060" w:type="dxa"/>
            <w:vAlign w:val="center"/>
          </w:tcPr>
          <w:p w:rsidR="005659B8" w:rsidRPr="00403A88" w:rsidRDefault="005659B8" w:rsidP="004C2601">
            <w:pPr>
              <w:pStyle w:val="ab"/>
              <w:jc w:val="center"/>
              <w:rPr>
                <w:sz w:val="20"/>
                <w:szCs w:val="22"/>
              </w:rPr>
            </w:pPr>
          </w:p>
        </w:tc>
        <w:tc>
          <w:tcPr>
            <w:tcW w:w="1608" w:type="dxa"/>
          </w:tcPr>
          <w:p w:rsidR="005659B8" w:rsidRPr="00403A88" w:rsidRDefault="005659B8" w:rsidP="004C2601">
            <w:pPr>
              <w:pStyle w:val="ab"/>
              <w:rPr>
                <w:sz w:val="20"/>
                <w:szCs w:val="22"/>
              </w:rPr>
            </w:pPr>
          </w:p>
        </w:tc>
        <w:tc>
          <w:tcPr>
            <w:tcW w:w="2357" w:type="dxa"/>
            <w:shd w:val="clear" w:color="auto" w:fill="auto"/>
            <w:vAlign w:val="center"/>
          </w:tcPr>
          <w:p w:rsidR="005659B8" w:rsidRPr="00403A88" w:rsidRDefault="005659B8" w:rsidP="004C2601">
            <w:pPr>
              <w:pStyle w:val="ab"/>
              <w:rPr>
                <w:sz w:val="20"/>
                <w:szCs w:val="22"/>
              </w:rPr>
            </w:pPr>
            <w:r w:rsidRPr="00403A88">
              <w:rPr>
                <w:sz w:val="20"/>
                <w:szCs w:val="22"/>
              </w:rPr>
              <w:t xml:space="preserve">Реализованы новые функциональные возможности </w:t>
            </w:r>
            <w:r>
              <w:rPr>
                <w:sz w:val="20"/>
                <w:szCs w:val="22"/>
              </w:rPr>
              <w:t>подсистем по запросам пользователей Системы</w:t>
            </w:r>
          </w:p>
        </w:tc>
      </w:tr>
      <w:tr w:rsidR="00545D01" w:rsidRPr="00403A88" w:rsidTr="005659B8">
        <w:tc>
          <w:tcPr>
            <w:tcW w:w="733" w:type="dxa"/>
            <w:shd w:val="clear" w:color="auto" w:fill="auto"/>
            <w:vAlign w:val="center"/>
          </w:tcPr>
          <w:p w:rsidR="00AB6DAB" w:rsidRPr="00403A88" w:rsidRDefault="00AB6DAB" w:rsidP="004C2601">
            <w:pPr>
              <w:pStyle w:val="ab"/>
              <w:rPr>
                <w:b/>
                <w:sz w:val="22"/>
              </w:rPr>
            </w:pPr>
            <w:r>
              <w:rPr>
                <w:b/>
                <w:sz w:val="22"/>
              </w:rPr>
              <w:t>6</w:t>
            </w:r>
            <w:r w:rsidRPr="00403A88">
              <w:rPr>
                <w:b/>
                <w:sz w:val="22"/>
              </w:rPr>
              <w:t>.2</w:t>
            </w:r>
          </w:p>
        </w:tc>
        <w:tc>
          <w:tcPr>
            <w:tcW w:w="8837" w:type="dxa"/>
            <w:gridSpan w:val="5"/>
          </w:tcPr>
          <w:p w:rsidR="00AB6DAB" w:rsidRPr="00403A88" w:rsidRDefault="00AB6DAB" w:rsidP="004C2601">
            <w:pPr>
              <w:pStyle w:val="ab"/>
              <w:rPr>
                <w:b/>
                <w:sz w:val="22"/>
              </w:rPr>
            </w:pPr>
            <w:r w:rsidRPr="00403A88">
              <w:rPr>
                <w:b/>
                <w:sz w:val="22"/>
              </w:rPr>
              <w:t>Поддержка процесса промышленной эксплуатации АИСОГД</w:t>
            </w:r>
          </w:p>
        </w:tc>
      </w:tr>
      <w:tr w:rsidR="00545D01" w:rsidRPr="00403A88" w:rsidTr="005659B8">
        <w:tc>
          <w:tcPr>
            <w:tcW w:w="733" w:type="dxa"/>
            <w:shd w:val="clear" w:color="auto" w:fill="auto"/>
            <w:vAlign w:val="center"/>
          </w:tcPr>
          <w:p w:rsidR="005659B8" w:rsidRPr="00403A88" w:rsidRDefault="005659B8" w:rsidP="004C2601">
            <w:pPr>
              <w:pStyle w:val="ab"/>
              <w:rPr>
                <w:sz w:val="20"/>
              </w:rPr>
            </w:pPr>
            <w:r>
              <w:rPr>
                <w:sz w:val="20"/>
              </w:rPr>
              <w:t>6</w:t>
            </w:r>
            <w:r w:rsidRPr="00403A88">
              <w:rPr>
                <w:sz w:val="20"/>
              </w:rPr>
              <w:t>.2.1</w:t>
            </w:r>
          </w:p>
        </w:tc>
        <w:tc>
          <w:tcPr>
            <w:tcW w:w="233" w:type="dxa"/>
            <w:shd w:val="clear" w:color="auto" w:fill="auto"/>
            <w:vAlign w:val="center"/>
          </w:tcPr>
          <w:p w:rsidR="005659B8" w:rsidRPr="00403A88" w:rsidRDefault="005659B8" w:rsidP="004C2601">
            <w:pPr>
              <w:pStyle w:val="ab"/>
              <w:rPr>
                <w:sz w:val="20"/>
              </w:rPr>
            </w:pPr>
          </w:p>
        </w:tc>
        <w:tc>
          <w:tcPr>
            <w:tcW w:w="2579" w:type="dxa"/>
            <w:shd w:val="clear" w:color="auto" w:fill="auto"/>
            <w:vAlign w:val="center"/>
          </w:tcPr>
          <w:p w:rsidR="005659B8" w:rsidRPr="00403A88" w:rsidRDefault="005659B8" w:rsidP="00EE519A">
            <w:pPr>
              <w:rPr>
                <w:sz w:val="20"/>
                <w:szCs w:val="22"/>
              </w:rPr>
            </w:pPr>
            <w:r>
              <w:rPr>
                <w:sz w:val="20"/>
                <w:szCs w:val="22"/>
              </w:rPr>
              <w:t xml:space="preserve">Выполнение работ по </w:t>
            </w:r>
            <w:r w:rsidRPr="00A03B85">
              <w:rPr>
                <w:sz w:val="20"/>
                <w:szCs w:val="22"/>
              </w:rPr>
              <w:t>технической поддержке процесса промышленной эксплуатации АИСОГД</w:t>
            </w:r>
            <w:r>
              <w:rPr>
                <w:sz w:val="20"/>
                <w:szCs w:val="22"/>
              </w:rPr>
              <w:t xml:space="preserve"> (в соответствии </w:t>
            </w:r>
            <w:proofErr w:type="gramStart"/>
            <w:r>
              <w:rPr>
                <w:sz w:val="20"/>
                <w:szCs w:val="22"/>
              </w:rPr>
              <w:t>с</w:t>
            </w:r>
            <w:proofErr w:type="gramEnd"/>
            <w:r>
              <w:rPr>
                <w:sz w:val="20"/>
                <w:szCs w:val="22"/>
              </w:rPr>
              <w:t xml:space="preserve"> </w:t>
            </w:r>
            <w:fldSimple w:instr=" REF _Ref370469538 \h  \* MERGEFORMAT ">
              <w:r w:rsidR="00382377" w:rsidRPr="00382377">
                <w:rPr>
                  <w:sz w:val="20"/>
                  <w:szCs w:val="22"/>
                </w:rPr>
                <w:t>Таблица 4</w:t>
              </w:r>
            </w:fldSimple>
            <w:r>
              <w:rPr>
                <w:sz w:val="20"/>
                <w:szCs w:val="22"/>
              </w:rPr>
              <w:t>)</w:t>
            </w:r>
          </w:p>
        </w:tc>
        <w:tc>
          <w:tcPr>
            <w:tcW w:w="2060" w:type="dxa"/>
            <w:vAlign w:val="center"/>
          </w:tcPr>
          <w:p w:rsidR="005659B8" w:rsidRPr="00403A88" w:rsidRDefault="005659B8" w:rsidP="004C2601">
            <w:pPr>
              <w:pStyle w:val="ab"/>
              <w:jc w:val="center"/>
              <w:rPr>
                <w:sz w:val="20"/>
              </w:rPr>
            </w:pPr>
          </w:p>
        </w:tc>
        <w:tc>
          <w:tcPr>
            <w:tcW w:w="1608" w:type="dxa"/>
          </w:tcPr>
          <w:p w:rsidR="005659B8" w:rsidRDefault="005659B8" w:rsidP="004C2601">
            <w:pPr>
              <w:pStyle w:val="ab"/>
              <w:rPr>
                <w:sz w:val="20"/>
              </w:rPr>
            </w:pPr>
          </w:p>
        </w:tc>
        <w:tc>
          <w:tcPr>
            <w:tcW w:w="2357" w:type="dxa"/>
            <w:shd w:val="clear" w:color="auto" w:fill="auto"/>
            <w:vAlign w:val="center"/>
          </w:tcPr>
          <w:p w:rsidR="005659B8" w:rsidRPr="00403A88" w:rsidRDefault="005659B8" w:rsidP="004C2601">
            <w:pPr>
              <w:pStyle w:val="ab"/>
              <w:rPr>
                <w:sz w:val="20"/>
              </w:rPr>
            </w:pPr>
            <w:r>
              <w:rPr>
                <w:sz w:val="20"/>
              </w:rPr>
              <w:t>Обеспечена техническая поддержка Системы</w:t>
            </w:r>
          </w:p>
        </w:tc>
      </w:tr>
      <w:tr w:rsidR="00545D01" w:rsidRPr="00403A88" w:rsidTr="005659B8">
        <w:tc>
          <w:tcPr>
            <w:tcW w:w="733" w:type="dxa"/>
            <w:shd w:val="clear" w:color="auto" w:fill="auto"/>
            <w:vAlign w:val="center"/>
          </w:tcPr>
          <w:p w:rsidR="00B12A48" w:rsidRPr="00403A88" w:rsidRDefault="00B12A48" w:rsidP="004C2601">
            <w:pPr>
              <w:pStyle w:val="ac"/>
              <w:jc w:val="left"/>
            </w:pPr>
            <w:r>
              <w:t>7</w:t>
            </w:r>
          </w:p>
        </w:tc>
        <w:tc>
          <w:tcPr>
            <w:tcW w:w="2812" w:type="dxa"/>
            <w:gridSpan w:val="2"/>
            <w:shd w:val="clear" w:color="auto" w:fill="auto"/>
            <w:vAlign w:val="center"/>
          </w:tcPr>
          <w:p w:rsidR="00B12A48" w:rsidRPr="00403A88" w:rsidRDefault="00B12A48" w:rsidP="004C2601">
            <w:pPr>
              <w:pStyle w:val="ac"/>
              <w:jc w:val="left"/>
            </w:pPr>
            <w:r w:rsidRPr="00403A88">
              <w:t xml:space="preserve">Этап </w:t>
            </w:r>
            <w:r>
              <w:t>7</w:t>
            </w:r>
          </w:p>
        </w:tc>
        <w:tc>
          <w:tcPr>
            <w:tcW w:w="2060" w:type="dxa"/>
            <w:vAlign w:val="center"/>
          </w:tcPr>
          <w:p w:rsidR="00545D01" w:rsidRDefault="00A85093" w:rsidP="004C2601">
            <w:pPr>
              <w:pStyle w:val="ac"/>
            </w:pPr>
            <w:r>
              <w:t xml:space="preserve">В соответствии с Приложением № 2 </w:t>
            </w:r>
            <w:r w:rsidR="00545D01">
              <w:t>к контракту</w:t>
            </w:r>
          </w:p>
          <w:p w:rsidR="00B12A48" w:rsidRPr="00403A88" w:rsidRDefault="00A85093" w:rsidP="004C2601">
            <w:pPr>
              <w:pStyle w:val="ac"/>
            </w:pPr>
            <w:r>
              <w:t>«Календарный план»</w:t>
            </w:r>
          </w:p>
        </w:tc>
        <w:tc>
          <w:tcPr>
            <w:tcW w:w="1608" w:type="dxa"/>
            <w:vAlign w:val="center"/>
          </w:tcPr>
          <w:p w:rsidR="00B12A48" w:rsidRPr="00403A88" w:rsidRDefault="004B5386" w:rsidP="00AB6DAB">
            <w:pPr>
              <w:pStyle w:val="ac"/>
            </w:pPr>
            <w:r>
              <w:t>12,5</w:t>
            </w:r>
            <w:r w:rsidR="00AB6DAB">
              <w:t>%</w:t>
            </w:r>
          </w:p>
        </w:tc>
        <w:tc>
          <w:tcPr>
            <w:tcW w:w="2357" w:type="dxa"/>
            <w:shd w:val="clear" w:color="auto" w:fill="auto"/>
            <w:vAlign w:val="center"/>
          </w:tcPr>
          <w:p w:rsidR="00B12A48" w:rsidRPr="00403A88" w:rsidRDefault="00B12A48" w:rsidP="004C2601">
            <w:pPr>
              <w:pStyle w:val="ac"/>
              <w:jc w:val="left"/>
            </w:pPr>
            <w:r w:rsidRPr="00403A88">
              <w:t>Акт сдачи-приемки работ по этапу</w:t>
            </w:r>
          </w:p>
        </w:tc>
      </w:tr>
      <w:tr w:rsidR="00545D01" w:rsidRPr="00403A88" w:rsidTr="005659B8">
        <w:tc>
          <w:tcPr>
            <w:tcW w:w="733" w:type="dxa"/>
            <w:shd w:val="clear" w:color="auto" w:fill="auto"/>
            <w:vAlign w:val="center"/>
          </w:tcPr>
          <w:p w:rsidR="00AB6DAB" w:rsidRPr="00403A88" w:rsidRDefault="00AB6DAB" w:rsidP="004C2601">
            <w:pPr>
              <w:pStyle w:val="ab"/>
              <w:rPr>
                <w:b/>
                <w:sz w:val="22"/>
              </w:rPr>
            </w:pPr>
            <w:r>
              <w:rPr>
                <w:b/>
                <w:sz w:val="22"/>
              </w:rPr>
              <w:t>7</w:t>
            </w:r>
            <w:r w:rsidRPr="00403A88">
              <w:rPr>
                <w:b/>
                <w:sz w:val="22"/>
              </w:rPr>
              <w:t>.1</w:t>
            </w:r>
          </w:p>
        </w:tc>
        <w:tc>
          <w:tcPr>
            <w:tcW w:w="8837" w:type="dxa"/>
            <w:gridSpan w:val="5"/>
          </w:tcPr>
          <w:p w:rsidR="00AB6DAB" w:rsidRPr="00403A88" w:rsidRDefault="00AB6DAB" w:rsidP="004C2601">
            <w:pPr>
              <w:pStyle w:val="ab"/>
              <w:rPr>
                <w:b/>
                <w:sz w:val="22"/>
              </w:rPr>
            </w:pPr>
            <w:r w:rsidRPr="00403A88">
              <w:rPr>
                <w:b/>
                <w:sz w:val="22"/>
              </w:rPr>
              <w:t>Расширение функциональных возможностей и доработка АИСОГД в рамках процесса промышленной эксплуатации</w:t>
            </w:r>
          </w:p>
        </w:tc>
      </w:tr>
      <w:tr w:rsidR="00545D01" w:rsidRPr="00403A88" w:rsidTr="005659B8">
        <w:tc>
          <w:tcPr>
            <w:tcW w:w="733" w:type="dxa"/>
            <w:shd w:val="clear" w:color="auto" w:fill="auto"/>
            <w:vAlign w:val="center"/>
          </w:tcPr>
          <w:p w:rsidR="005659B8" w:rsidRPr="00403A88" w:rsidRDefault="005659B8" w:rsidP="004C2601">
            <w:pPr>
              <w:pStyle w:val="ab"/>
              <w:rPr>
                <w:sz w:val="20"/>
                <w:szCs w:val="22"/>
              </w:rPr>
            </w:pPr>
            <w:r>
              <w:rPr>
                <w:sz w:val="20"/>
                <w:szCs w:val="22"/>
              </w:rPr>
              <w:t>7</w:t>
            </w:r>
            <w:r w:rsidRPr="00403A88">
              <w:rPr>
                <w:sz w:val="20"/>
                <w:szCs w:val="22"/>
              </w:rPr>
              <w:t>.1.1</w:t>
            </w:r>
          </w:p>
        </w:tc>
        <w:tc>
          <w:tcPr>
            <w:tcW w:w="233" w:type="dxa"/>
            <w:shd w:val="clear" w:color="auto" w:fill="auto"/>
            <w:vAlign w:val="center"/>
          </w:tcPr>
          <w:p w:rsidR="005659B8" w:rsidRPr="00403A88" w:rsidRDefault="005659B8" w:rsidP="004C2601">
            <w:pPr>
              <w:pStyle w:val="ab"/>
              <w:rPr>
                <w:sz w:val="20"/>
                <w:szCs w:val="22"/>
              </w:rPr>
            </w:pPr>
          </w:p>
        </w:tc>
        <w:tc>
          <w:tcPr>
            <w:tcW w:w="2579" w:type="dxa"/>
            <w:shd w:val="clear" w:color="auto" w:fill="auto"/>
            <w:vAlign w:val="center"/>
          </w:tcPr>
          <w:p w:rsidR="005659B8" w:rsidRPr="00403A88" w:rsidRDefault="005659B8" w:rsidP="00EE519A">
            <w:pPr>
              <w:pStyle w:val="ab"/>
              <w:rPr>
                <w:sz w:val="20"/>
                <w:szCs w:val="22"/>
              </w:rPr>
            </w:pPr>
            <w:r w:rsidRPr="00403A88">
              <w:rPr>
                <w:sz w:val="20"/>
                <w:szCs w:val="22"/>
              </w:rPr>
              <w:t>Расширение функци</w:t>
            </w:r>
            <w:r>
              <w:rPr>
                <w:sz w:val="20"/>
                <w:szCs w:val="22"/>
              </w:rPr>
              <w:t>ональных возможностей подсистем АИСОГД по запросам пользователей</w:t>
            </w:r>
            <w:r w:rsidRPr="00403A88">
              <w:rPr>
                <w:sz w:val="20"/>
                <w:szCs w:val="22"/>
              </w:rPr>
              <w:t xml:space="preserve"> </w:t>
            </w:r>
            <w:r>
              <w:rPr>
                <w:sz w:val="20"/>
                <w:szCs w:val="22"/>
              </w:rPr>
              <w:t xml:space="preserve">(в соответствии </w:t>
            </w:r>
            <w:proofErr w:type="gramStart"/>
            <w:r>
              <w:rPr>
                <w:sz w:val="20"/>
                <w:szCs w:val="22"/>
              </w:rPr>
              <w:t>с</w:t>
            </w:r>
            <w:proofErr w:type="gramEnd"/>
            <w:r>
              <w:rPr>
                <w:sz w:val="20"/>
                <w:szCs w:val="22"/>
              </w:rPr>
              <w:t xml:space="preserve"> </w:t>
            </w:r>
            <w:fldSimple w:instr=" REF _Ref370469246 \h  \* MERGEFORMAT ">
              <w:r w:rsidR="00382377" w:rsidRPr="00382377">
                <w:rPr>
                  <w:sz w:val="20"/>
                </w:rPr>
                <w:t xml:space="preserve">Таблица </w:t>
              </w:r>
              <w:r w:rsidR="00382377" w:rsidRPr="00382377">
                <w:rPr>
                  <w:noProof/>
                  <w:sz w:val="20"/>
                </w:rPr>
                <w:t>3</w:t>
              </w:r>
            </w:fldSimple>
            <w:r>
              <w:rPr>
                <w:sz w:val="20"/>
                <w:szCs w:val="22"/>
              </w:rPr>
              <w:t>)</w:t>
            </w:r>
          </w:p>
        </w:tc>
        <w:tc>
          <w:tcPr>
            <w:tcW w:w="2060" w:type="dxa"/>
            <w:vAlign w:val="center"/>
          </w:tcPr>
          <w:p w:rsidR="005659B8" w:rsidRPr="00403A88" w:rsidRDefault="005659B8" w:rsidP="004C2601">
            <w:pPr>
              <w:pStyle w:val="ab"/>
              <w:jc w:val="center"/>
              <w:rPr>
                <w:sz w:val="20"/>
                <w:szCs w:val="22"/>
              </w:rPr>
            </w:pPr>
          </w:p>
        </w:tc>
        <w:tc>
          <w:tcPr>
            <w:tcW w:w="1608" w:type="dxa"/>
          </w:tcPr>
          <w:p w:rsidR="005659B8" w:rsidRPr="00403A88" w:rsidRDefault="005659B8" w:rsidP="004C2601">
            <w:pPr>
              <w:pStyle w:val="ab"/>
              <w:rPr>
                <w:sz w:val="20"/>
                <w:szCs w:val="22"/>
              </w:rPr>
            </w:pPr>
          </w:p>
        </w:tc>
        <w:tc>
          <w:tcPr>
            <w:tcW w:w="2357" w:type="dxa"/>
            <w:shd w:val="clear" w:color="auto" w:fill="auto"/>
            <w:vAlign w:val="center"/>
          </w:tcPr>
          <w:p w:rsidR="005659B8" w:rsidRPr="00403A88" w:rsidRDefault="005659B8" w:rsidP="004C2601">
            <w:pPr>
              <w:pStyle w:val="ab"/>
              <w:rPr>
                <w:sz w:val="20"/>
                <w:szCs w:val="22"/>
              </w:rPr>
            </w:pPr>
            <w:r w:rsidRPr="00403A88">
              <w:rPr>
                <w:sz w:val="20"/>
                <w:szCs w:val="22"/>
              </w:rPr>
              <w:t xml:space="preserve">Реализованы новые функциональные возможности </w:t>
            </w:r>
            <w:r>
              <w:rPr>
                <w:sz w:val="20"/>
                <w:szCs w:val="22"/>
              </w:rPr>
              <w:t>подсистем по запросам пользователей Системы</w:t>
            </w:r>
          </w:p>
        </w:tc>
      </w:tr>
      <w:tr w:rsidR="00545D01" w:rsidRPr="00403A88" w:rsidTr="005659B8">
        <w:tc>
          <w:tcPr>
            <w:tcW w:w="733" w:type="dxa"/>
            <w:shd w:val="clear" w:color="auto" w:fill="auto"/>
            <w:vAlign w:val="center"/>
          </w:tcPr>
          <w:p w:rsidR="00AB6DAB" w:rsidRPr="00403A88" w:rsidRDefault="00AB6DAB" w:rsidP="004C2601">
            <w:pPr>
              <w:pStyle w:val="ab"/>
              <w:rPr>
                <w:b/>
                <w:sz w:val="22"/>
              </w:rPr>
            </w:pPr>
            <w:r>
              <w:rPr>
                <w:b/>
                <w:sz w:val="22"/>
              </w:rPr>
              <w:t>7</w:t>
            </w:r>
            <w:r w:rsidRPr="00403A88">
              <w:rPr>
                <w:b/>
                <w:sz w:val="22"/>
              </w:rPr>
              <w:t>.2</w:t>
            </w:r>
          </w:p>
        </w:tc>
        <w:tc>
          <w:tcPr>
            <w:tcW w:w="8837" w:type="dxa"/>
            <w:gridSpan w:val="5"/>
          </w:tcPr>
          <w:p w:rsidR="00AB6DAB" w:rsidRPr="00403A88" w:rsidRDefault="00AB6DAB" w:rsidP="004C2601">
            <w:pPr>
              <w:pStyle w:val="ab"/>
              <w:rPr>
                <w:b/>
                <w:sz w:val="22"/>
              </w:rPr>
            </w:pPr>
            <w:r w:rsidRPr="00403A88">
              <w:rPr>
                <w:b/>
                <w:sz w:val="22"/>
              </w:rPr>
              <w:t>Поддержка процесса промышленной эксплуатации АИСОГД</w:t>
            </w:r>
          </w:p>
        </w:tc>
      </w:tr>
      <w:tr w:rsidR="00545D01" w:rsidRPr="00403A88" w:rsidTr="005659B8">
        <w:tc>
          <w:tcPr>
            <w:tcW w:w="733" w:type="dxa"/>
            <w:shd w:val="clear" w:color="auto" w:fill="auto"/>
            <w:vAlign w:val="center"/>
          </w:tcPr>
          <w:p w:rsidR="005659B8" w:rsidRPr="00403A88" w:rsidRDefault="005659B8" w:rsidP="004C2601">
            <w:pPr>
              <w:pStyle w:val="ab"/>
              <w:rPr>
                <w:sz w:val="20"/>
              </w:rPr>
            </w:pPr>
            <w:r>
              <w:rPr>
                <w:sz w:val="20"/>
              </w:rPr>
              <w:t>7</w:t>
            </w:r>
            <w:r w:rsidRPr="00403A88">
              <w:rPr>
                <w:sz w:val="20"/>
              </w:rPr>
              <w:t>.2.1</w:t>
            </w:r>
          </w:p>
        </w:tc>
        <w:tc>
          <w:tcPr>
            <w:tcW w:w="233" w:type="dxa"/>
            <w:shd w:val="clear" w:color="auto" w:fill="auto"/>
            <w:vAlign w:val="center"/>
          </w:tcPr>
          <w:p w:rsidR="005659B8" w:rsidRPr="00403A88" w:rsidRDefault="005659B8" w:rsidP="004C2601">
            <w:pPr>
              <w:pStyle w:val="ab"/>
              <w:rPr>
                <w:sz w:val="20"/>
              </w:rPr>
            </w:pPr>
          </w:p>
        </w:tc>
        <w:tc>
          <w:tcPr>
            <w:tcW w:w="2579" w:type="dxa"/>
            <w:shd w:val="clear" w:color="auto" w:fill="auto"/>
            <w:vAlign w:val="center"/>
          </w:tcPr>
          <w:p w:rsidR="005659B8" w:rsidRPr="00403A88" w:rsidRDefault="005659B8" w:rsidP="00EE519A">
            <w:pPr>
              <w:rPr>
                <w:sz w:val="20"/>
                <w:szCs w:val="22"/>
              </w:rPr>
            </w:pPr>
            <w:r>
              <w:rPr>
                <w:sz w:val="20"/>
                <w:szCs w:val="22"/>
              </w:rPr>
              <w:t xml:space="preserve">Выполнение работ по </w:t>
            </w:r>
            <w:r w:rsidRPr="00A03B85">
              <w:rPr>
                <w:sz w:val="20"/>
                <w:szCs w:val="22"/>
              </w:rPr>
              <w:lastRenderedPageBreak/>
              <w:t>технической поддержке процесса промышленной эксплуатации АИСОГД</w:t>
            </w:r>
            <w:r>
              <w:rPr>
                <w:sz w:val="20"/>
                <w:szCs w:val="22"/>
              </w:rPr>
              <w:t xml:space="preserve"> (в соответствии </w:t>
            </w:r>
            <w:proofErr w:type="gramStart"/>
            <w:r>
              <w:rPr>
                <w:sz w:val="20"/>
                <w:szCs w:val="22"/>
              </w:rPr>
              <w:t>с</w:t>
            </w:r>
            <w:proofErr w:type="gramEnd"/>
            <w:r>
              <w:rPr>
                <w:sz w:val="20"/>
                <w:szCs w:val="22"/>
              </w:rPr>
              <w:t xml:space="preserve"> </w:t>
            </w:r>
            <w:fldSimple w:instr=" REF _Ref370469538 \h  \* MERGEFORMAT ">
              <w:r w:rsidR="00382377" w:rsidRPr="00382377">
                <w:rPr>
                  <w:sz w:val="20"/>
                  <w:szCs w:val="22"/>
                </w:rPr>
                <w:t>Таблица 4</w:t>
              </w:r>
            </w:fldSimple>
            <w:r>
              <w:rPr>
                <w:sz w:val="20"/>
                <w:szCs w:val="22"/>
              </w:rPr>
              <w:t>)</w:t>
            </w:r>
          </w:p>
        </w:tc>
        <w:tc>
          <w:tcPr>
            <w:tcW w:w="2060" w:type="dxa"/>
            <w:vAlign w:val="center"/>
          </w:tcPr>
          <w:p w:rsidR="005659B8" w:rsidRPr="00403A88" w:rsidRDefault="005659B8" w:rsidP="004C2601">
            <w:pPr>
              <w:pStyle w:val="ab"/>
              <w:jc w:val="center"/>
              <w:rPr>
                <w:sz w:val="20"/>
              </w:rPr>
            </w:pPr>
          </w:p>
        </w:tc>
        <w:tc>
          <w:tcPr>
            <w:tcW w:w="1608" w:type="dxa"/>
          </w:tcPr>
          <w:p w:rsidR="005659B8" w:rsidRDefault="005659B8" w:rsidP="004C2601">
            <w:pPr>
              <w:pStyle w:val="ab"/>
              <w:rPr>
                <w:sz w:val="20"/>
              </w:rPr>
            </w:pPr>
          </w:p>
        </w:tc>
        <w:tc>
          <w:tcPr>
            <w:tcW w:w="2357" w:type="dxa"/>
            <w:shd w:val="clear" w:color="auto" w:fill="auto"/>
            <w:vAlign w:val="center"/>
          </w:tcPr>
          <w:p w:rsidR="005659B8" w:rsidRPr="00403A88" w:rsidRDefault="005659B8" w:rsidP="004C2601">
            <w:pPr>
              <w:pStyle w:val="ab"/>
              <w:rPr>
                <w:sz w:val="20"/>
              </w:rPr>
            </w:pPr>
            <w:r>
              <w:rPr>
                <w:sz w:val="20"/>
              </w:rPr>
              <w:t xml:space="preserve">Обеспечена техническая </w:t>
            </w:r>
            <w:r>
              <w:rPr>
                <w:sz w:val="20"/>
              </w:rPr>
              <w:lastRenderedPageBreak/>
              <w:t>поддержка Системы</w:t>
            </w:r>
          </w:p>
        </w:tc>
      </w:tr>
      <w:tr w:rsidR="00545D01" w:rsidRPr="00403A88" w:rsidTr="005659B8">
        <w:tc>
          <w:tcPr>
            <w:tcW w:w="733" w:type="dxa"/>
            <w:shd w:val="clear" w:color="auto" w:fill="auto"/>
            <w:vAlign w:val="center"/>
          </w:tcPr>
          <w:p w:rsidR="00B12A48" w:rsidRPr="00403A88" w:rsidRDefault="00B12A48" w:rsidP="004C2601">
            <w:pPr>
              <w:pStyle w:val="ac"/>
              <w:jc w:val="left"/>
            </w:pPr>
            <w:r>
              <w:lastRenderedPageBreak/>
              <w:t>8</w:t>
            </w:r>
          </w:p>
        </w:tc>
        <w:tc>
          <w:tcPr>
            <w:tcW w:w="2812" w:type="dxa"/>
            <w:gridSpan w:val="2"/>
            <w:shd w:val="clear" w:color="auto" w:fill="auto"/>
            <w:vAlign w:val="center"/>
          </w:tcPr>
          <w:p w:rsidR="00B12A48" w:rsidRPr="00403A88" w:rsidRDefault="00B12A48" w:rsidP="004C2601">
            <w:pPr>
              <w:pStyle w:val="ac"/>
              <w:jc w:val="left"/>
            </w:pPr>
            <w:r w:rsidRPr="00403A88">
              <w:t xml:space="preserve">Этап </w:t>
            </w:r>
            <w:r>
              <w:t>8</w:t>
            </w:r>
          </w:p>
        </w:tc>
        <w:tc>
          <w:tcPr>
            <w:tcW w:w="2060" w:type="dxa"/>
            <w:vAlign w:val="center"/>
          </w:tcPr>
          <w:p w:rsidR="00B12A48" w:rsidRPr="00403A88" w:rsidRDefault="00A85093" w:rsidP="00FD4193">
            <w:pPr>
              <w:pStyle w:val="ac"/>
            </w:pPr>
            <w:r>
              <w:t>В соответствии с Приложением № 2 «Календарный план»</w:t>
            </w:r>
          </w:p>
        </w:tc>
        <w:tc>
          <w:tcPr>
            <w:tcW w:w="1608" w:type="dxa"/>
            <w:vAlign w:val="center"/>
          </w:tcPr>
          <w:p w:rsidR="00B12A48" w:rsidRPr="00403A88" w:rsidRDefault="004B5386" w:rsidP="00AB6DAB">
            <w:pPr>
              <w:pStyle w:val="ac"/>
            </w:pPr>
            <w:r>
              <w:t>12,5</w:t>
            </w:r>
            <w:r w:rsidR="00AB6DAB">
              <w:t>%</w:t>
            </w:r>
          </w:p>
        </w:tc>
        <w:tc>
          <w:tcPr>
            <w:tcW w:w="2357" w:type="dxa"/>
            <w:shd w:val="clear" w:color="auto" w:fill="auto"/>
            <w:vAlign w:val="center"/>
          </w:tcPr>
          <w:p w:rsidR="00B12A48" w:rsidRPr="00403A88" w:rsidRDefault="00B12A48" w:rsidP="004C2601">
            <w:pPr>
              <w:pStyle w:val="ac"/>
              <w:jc w:val="left"/>
            </w:pPr>
            <w:r w:rsidRPr="00403A88">
              <w:t>Акт сдачи-приемки работ по этапу</w:t>
            </w:r>
          </w:p>
        </w:tc>
      </w:tr>
      <w:tr w:rsidR="00545D01" w:rsidRPr="00403A88" w:rsidTr="005659B8">
        <w:tc>
          <w:tcPr>
            <w:tcW w:w="733" w:type="dxa"/>
            <w:shd w:val="clear" w:color="auto" w:fill="auto"/>
            <w:vAlign w:val="center"/>
          </w:tcPr>
          <w:p w:rsidR="00AB6DAB" w:rsidRPr="00403A88" w:rsidRDefault="00AB6DAB" w:rsidP="004C2601">
            <w:pPr>
              <w:pStyle w:val="ab"/>
              <w:rPr>
                <w:b/>
                <w:sz w:val="22"/>
              </w:rPr>
            </w:pPr>
            <w:r>
              <w:rPr>
                <w:b/>
                <w:sz w:val="22"/>
              </w:rPr>
              <w:t>8</w:t>
            </w:r>
            <w:r w:rsidRPr="00403A88">
              <w:rPr>
                <w:b/>
                <w:sz w:val="22"/>
              </w:rPr>
              <w:t>.1</w:t>
            </w:r>
          </w:p>
        </w:tc>
        <w:tc>
          <w:tcPr>
            <w:tcW w:w="8837" w:type="dxa"/>
            <w:gridSpan w:val="5"/>
          </w:tcPr>
          <w:p w:rsidR="00AB6DAB" w:rsidRPr="00403A88" w:rsidRDefault="00AB6DAB" w:rsidP="004C2601">
            <w:pPr>
              <w:pStyle w:val="ab"/>
              <w:rPr>
                <w:b/>
                <w:sz w:val="22"/>
              </w:rPr>
            </w:pPr>
            <w:r w:rsidRPr="00403A88">
              <w:rPr>
                <w:b/>
                <w:sz w:val="22"/>
              </w:rPr>
              <w:t>Расширение функциональных возможностей и доработка АИСОГД в рамках процесса промышленной эксплуатации</w:t>
            </w:r>
          </w:p>
        </w:tc>
      </w:tr>
      <w:tr w:rsidR="00545D01" w:rsidRPr="00403A88" w:rsidTr="005659B8">
        <w:tc>
          <w:tcPr>
            <w:tcW w:w="733" w:type="dxa"/>
            <w:shd w:val="clear" w:color="auto" w:fill="auto"/>
            <w:vAlign w:val="center"/>
          </w:tcPr>
          <w:p w:rsidR="005659B8" w:rsidRPr="00403A88" w:rsidRDefault="005659B8" w:rsidP="004C2601">
            <w:pPr>
              <w:pStyle w:val="ab"/>
              <w:rPr>
                <w:sz w:val="20"/>
                <w:szCs w:val="22"/>
              </w:rPr>
            </w:pPr>
            <w:r>
              <w:rPr>
                <w:sz w:val="20"/>
                <w:szCs w:val="22"/>
              </w:rPr>
              <w:t>8</w:t>
            </w:r>
            <w:r w:rsidRPr="00403A88">
              <w:rPr>
                <w:sz w:val="20"/>
                <w:szCs w:val="22"/>
              </w:rPr>
              <w:t>.1.1</w:t>
            </w:r>
          </w:p>
        </w:tc>
        <w:tc>
          <w:tcPr>
            <w:tcW w:w="233" w:type="dxa"/>
            <w:shd w:val="clear" w:color="auto" w:fill="auto"/>
            <w:vAlign w:val="center"/>
          </w:tcPr>
          <w:p w:rsidR="005659B8" w:rsidRPr="00403A88" w:rsidRDefault="005659B8" w:rsidP="004C2601">
            <w:pPr>
              <w:pStyle w:val="ab"/>
              <w:rPr>
                <w:sz w:val="20"/>
                <w:szCs w:val="22"/>
              </w:rPr>
            </w:pPr>
          </w:p>
        </w:tc>
        <w:tc>
          <w:tcPr>
            <w:tcW w:w="2579" w:type="dxa"/>
            <w:shd w:val="clear" w:color="auto" w:fill="auto"/>
            <w:vAlign w:val="center"/>
          </w:tcPr>
          <w:p w:rsidR="005659B8" w:rsidRPr="00403A88" w:rsidRDefault="005659B8" w:rsidP="00EE519A">
            <w:pPr>
              <w:pStyle w:val="ab"/>
              <w:rPr>
                <w:sz w:val="20"/>
                <w:szCs w:val="22"/>
              </w:rPr>
            </w:pPr>
            <w:r w:rsidRPr="00403A88">
              <w:rPr>
                <w:sz w:val="20"/>
                <w:szCs w:val="22"/>
              </w:rPr>
              <w:t>Расширение функци</w:t>
            </w:r>
            <w:r>
              <w:rPr>
                <w:sz w:val="20"/>
                <w:szCs w:val="22"/>
              </w:rPr>
              <w:t>ональных возможностей подсистем АИСОГД по запросам пользователей</w:t>
            </w:r>
            <w:r w:rsidRPr="00403A88">
              <w:rPr>
                <w:sz w:val="20"/>
                <w:szCs w:val="22"/>
              </w:rPr>
              <w:t xml:space="preserve"> </w:t>
            </w:r>
            <w:r>
              <w:rPr>
                <w:sz w:val="20"/>
                <w:szCs w:val="22"/>
              </w:rPr>
              <w:t xml:space="preserve">(в соответствии </w:t>
            </w:r>
            <w:proofErr w:type="gramStart"/>
            <w:r>
              <w:rPr>
                <w:sz w:val="20"/>
                <w:szCs w:val="22"/>
              </w:rPr>
              <w:t>с</w:t>
            </w:r>
            <w:proofErr w:type="gramEnd"/>
            <w:r>
              <w:rPr>
                <w:sz w:val="20"/>
                <w:szCs w:val="22"/>
              </w:rPr>
              <w:t xml:space="preserve"> </w:t>
            </w:r>
            <w:fldSimple w:instr=" REF _Ref370469246 \h  \* MERGEFORMAT ">
              <w:r w:rsidR="00382377" w:rsidRPr="00382377">
                <w:rPr>
                  <w:sz w:val="20"/>
                </w:rPr>
                <w:t xml:space="preserve">Таблица </w:t>
              </w:r>
              <w:r w:rsidR="00382377" w:rsidRPr="00382377">
                <w:rPr>
                  <w:noProof/>
                  <w:sz w:val="20"/>
                </w:rPr>
                <w:t>3</w:t>
              </w:r>
            </w:fldSimple>
            <w:r>
              <w:rPr>
                <w:sz w:val="20"/>
                <w:szCs w:val="22"/>
              </w:rPr>
              <w:t>)</w:t>
            </w:r>
          </w:p>
        </w:tc>
        <w:tc>
          <w:tcPr>
            <w:tcW w:w="2060" w:type="dxa"/>
            <w:vAlign w:val="center"/>
          </w:tcPr>
          <w:p w:rsidR="005659B8" w:rsidRPr="00403A88" w:rsidRDefault="005659B8" w:rsidP="004C2601">
            <w:pPr>
              <w:pStyle w:val="ab"/>
              <w:jc w:val="center"/>
              <w:rPr>
                <w:sz w:val="20"/>
                <w:szCs w:val="22"/>
              </w:rPr>
            </w:pPr>
          </w:p>
        </w:tc>
        <w:tc>
          <w:tcPr>
            <w:tcW w:w="1608" w:type="dxa"/>
          </w:tcPr>
          <w:p w:rsidR="005659B8" w:rsidRPr="00403A88" w:rsidRDefault="005659B8" w:rsidP="004C2601">
            <w:pPr>
              <w:pStyle w:val="ab"/>
              <w:rPr>
                <w:sz w:val="20"/>
                <w:szCs w:val="22"/>
              </w:rPr>
            </w:pPr>
          </w:p>
        </w:tc>
        <w:tc>
          <w:tcPr>
            <w:tcW w:w="2357" w:type="dxa"/>
            <w:shd w:val="clear" w:color="auto" w:fill="auto"/>
            <w:vAlign w:val="center"/>
          </w:tcPr>
          <w:p w:rsidR="005659B8" w:rsidRPr="00403A88" w:rsidRDefault="005659B8" w:rsidP="004C2601">
            <w:pPr>
              <w:pStyle w:val="ab"/>
              <w:rPr>
                <w:sz w:val="20"/>
                <w:szCs w:val="22"/>
              </w:rPr>
            </w:pPr>
            <w:r w:rsidRPr="00403A88">
              <w:rPr>
                <w:sz w:val="20"/>
                <w:szCs w:val="22"/>
              </w:rPr>
              <w:t xml:space="preserve">Реализованы новые функциональные возможности </w:t>
            </w:r>
            <w:r>
              <w:rPr>
                <w:sz w:val="20"/>
                <w:szCs w:val="22"/>
              </w:rPr>
              <w:t>подсистем по запросам пользователей Системы</w:t>
            </w:r>
          </w:p>
        </w:tc>
      </w:tr>
      <w:tr w:rsidR="00545D01" w:rsidRPr="00403A88" w:rsidTr="005659B8">
        <w:tc>
          <w:tcPr>
            <w:tcW w:w="733" w:type="dxa"/>
            <w:shd w:val="clear" w:color="auto" w:fill="auto"/>
            <w:vAlign w:val="center"/>
          </w:tcPr>
          <w:p w:rsidR="00AB6DAB" w:rsidRPr="00403A88" w:rsidRDefault="00AB6DAB" w:rsidP="004C2601">
            <w:pPr>
              <w:pStyle w:val="ab"/>
              <w:rPr>
                <w:b/>
                <w:sz w:val="22"/>
              </w:rPr>
            </w:pPr>
            <w:r>
              <w:rPr>
                <w:b/>
                <w:sz w:val="22"/>
              </w:rPr>
              <w:t>8</w:t>
            </w:r>
            <w:r w:rsidRPr="00403A88">
              <w:rPr>
                <w:b/>
                <w:sz w:val="22"/>
              </w:rPr>
              <w:t>.2</w:t>
            </w:r>
          </w:p>
        </w:tc>
        <w:tc>
          <w:tcPr>
            <w:tcW w:w="8837" w:type="dxa"/>
            <w:gridSpan w:val="5"/>
          </w:tcPr>
          <w:p w:rsidR="00AB6DAB" w:rsidRPr="00403A88" w:rsidRDefault="00AB6DAB" w:rsidP="004C2601">
            <w:pPr>
              <w:pStyle w:val="ab"/>
              <w:rPr>
                <w:b/>
                <w:sz w:val="22"/>
              </w:rPr>
            </w:pPr>
            <w:r w:rsidRPr="00403A88">
              <w:rPr>
                <w:b/>
                <w:sz w:val="22"/>
              </w:rPr>
              <w:t>Поддержка процесса промышленной эксплуатации АИСОГД</w:t>
            </w:r>
          </w:p>
        </w:tc>
      </w:tr>
      <w:tr w:rsidR="00545D01" w:rsidRPr="00403A88" w:rsidTr="005659B8">
        <w:tc>
          <w:tcPr>
            <w:tcW w:w="733" w:type="dxa"/>
            <w:shd w:val="clear" w:color="auto" w:fill="auto"/>
            <w:vAlign w:val="center"/>
          </w:tcPr>
          <w:p w:rsidR="005659B8" w:rsidRPr="00403A88" w:rsidRDefault="005659B8" w:rsidP="004C2601">
            <w:pPr>
              <w:pStyle w:val="ab"/>
              <w:rPr>
                <w:sz w:val="20"/>
              </w:rPr>
            </w:pPr>
            <w:r>
              <w:rPr>
                <w:sz w:val="20"/>
              </w:rPr>
              <w:t>8</w:t>
            </w:r>
            <w:r w:rsidRPr="00403A88">
              <w:rPr>
                <w:sz w:val="20"/>
              </w:rPr>
              <w:t>.2.1</w:t>
            </w:r>
          </w:p>
        </w:tc>
        <w:tc>
          <w:tcPr>
            <w:tcW w:w="233" w:type="dxa"/>
            <w:shd w:val="clear" w:color="auto" w:fill="auto"/>
            <w:vAlign w:val="center"/>
          </w:tcPr>
          <w:p w:rsidR="005659B8" w:rsidRPr="00403A88" w:rsidRDefault="005659B8" w:rsidP="004C2601">
            <w:pPr>
              <w:pStyle w:val="ab"/>
              <w:rPr>
                <w:sz w:val="20"/>
              </w:rPr>
            </w:pPr>
          </w:p>
        </w:tc>
        <w:tc>
          <w:tcPr>
            <w:tcW w:w="2579" w:type="dxa"/>
            <w:shd w:val="clear" w:color="auto" w:fill="auto"/>
            <w:vAlign w:val="center"/>
          </w:tcPr>
          <w:p w:rsidR="005659B8" w:rsidRPr="00403A88" w:rsidRDefault="005659B8" w:rsidP="00EE519A">
            <w:pPr>
              <w:rPr>
                <w:sz w:val="20"/>
                <w:szCs w:val="22"/>
              </w:rPr>
            </w:pPr>
            <w:r>
              <w:rPr>
                <w:sz w:val="20"/>
                <w:szCs w:val="22"/>
              </w:rPr>
              <w:t xml:space="preserve">Выполнение работ по </w:t>
            </w:r>
            <w:r w:rsidRPr="00A03B85">
              <w:rPr>
                <w:sz w:val="20"/>
                <w:szCs w:val="22"/>
              </w:rPr>
              <w:t>технической поддержке процесса промышленной эксплуатации АИСОГД</w:t>
            </w:r>
            <w:r>
              <w:rPr>
                <w:sz w:val="20"/>
                <w:szCs w:val="22"/>
              </w:rPr>
              <w:t xml:space="preserve"> (в соответствии </w:t>
            </w:r>
            <w:proofErr w:type="gramStart"/>
            <w:r>
              <w:rPr>
                <w:sz w:val="20"/>
                <w:szCs w:val="22"/>
              </w:rPr>
              <w:t>с</w:t>
            </w:r>
            <w:proofErr w:type="gramEnd"/>
            <w:r>
              <w:rPr>
                <w:sz w:val="20"/>
                <w:szCs w:val="22"/>
              </w:rPr>
              <w:t xml:space="preserve"> </w:t>
            </w:r>
            <w:fldSimple w:instr=" REF _Ref370469538 \h  \* MERGEFORMAT ">
              <w:r w:rsidR="00382377" w:rsidRPr="00382377">
                <w:rPr>
                  <w:sz w:val="20"/>
                  <w:szCs w:val="22"/>
                </w:rPr>
                <w:t>Таблица 4</w:t>
              </w:r>
            </w:fldSimple>
            <w:r>
              <w:rPr>
                <w:sz w:val="20"/>
                <w:szCs w:val="22"/>
              </w:rPr>
              <w:t>)</w:t>
            </w:r>
          </w:p>
        </w:tc>
        <w:tc>
          <w:tcPr>
            <w:tcW w:w="2060" w:type="dxa"/>
            <w:vAlign w:val="center"/>
          </w:tcPr>
          <w:p w:rsidR="005659B8" w:rsidRPr="00403A88" w:rsidRDefault="005659B8" w:rsidP="004C2601">
            <w:pPr>
              <w:pStyle w:val="ab"/>
              <w:jc w:val="center"/>
              <w:rPr>
                <w:sz w:val="20"/>
              </w:rPr>
            </w:pPr>
          </w:p>
        </w:tc>
        <w:tc>
          <w:tcPr>
            <w:tcW w:w="1608" w:type="dxa"/>
          </w:tcPr>
          <w:p w:rsidR="005659B8" w:rsidRDefault="005659B8" w:rsidP="004C2601">
            <w:pPr>
              <w:pStyle w:val="ab"/>
              <w:rPr>
                <w:sz w:val="20"/>
              </w:rPr>
            </w:pPr>
          </w:p>
        </w:tc>
        <w:tc>
          <w:tcPr>
            <w:tcW w:w="2357" w:type="dxa"/>
            <w:shd w:val="clear" w:color="auto" w:fill="auto"/>
            <w:vAlign w:val="center"/>
          </w:tcPr>
          <w:p w:rsidR="005659B8" w:rsidRPr="00403A88" w:rsidRDefault="005659B8" w:rsidP="004C2601">
            <w:pPr>
              <w:pStyle w:val="ab"/>
              <w:rPr>
                <w:sz w:val="20"/>
              </w:rPr>
            </w:pPr>
            <w:r>
              <w:rPr>
                <w:sz w:val="20"/>
              </w:rPr>
              <w:t>Обеспечена техническая поддержка Системы</w:t>
            </w:r>
          </w:p>
        </w:tc>
      </w:tr>
      <w:tr w:rsidR="00545D01" w:rsidRPr="00556B9F" w:rsidTr="005659B8">
        <w:tc>
          <w:tcPr>
            <w:tcW w:w="733" w:type="dxa"/>
            <w:shd w:val="clear" w:color="auto" w:fill="auto"/>
            <w:vAlign w:val="center"/>
          </w:tcPr>
          <w:p w:rsidR="00556B9F" w:rsidRPr="00556B9F" w:rsidRDefault="00556B9F" w:rsidP="004C2601">
            <w:pPr>
              <w:pStyle w:val="ab"/>
              <w:rPr>
                <w:szCs w:val="24"/>
              </w:rPr>
            </w:pPr>
          </w:p>
        </w:tc>
        <w:tc>
          <w:tcPr>
            <w:tcW w:w="233" w:type="dxa"/>
            <w:shd w:val="clear" w:color="auto" w:fill="auto"/>
            <w:vAlign w:val="center"/>
          </w:tcPr>
          <w:p w:rsidR="00556B9F" w:rsidRPr="00556B9F" w:rsidRDefault="00556B9F" w:rsidP="004C2601">
            <w:pPr>
              <w:pStyle w:val="ab"/>
              <w:rPr>
                <w:szCs w:val="24"/>
              </w:rPr>
            </w:pPr>
          </w:p>
        </w:tc>
        <w:tc>
          <w:tcPr>
            <w:tcW w:w="2579" w:type="dxa"/>
            <w:shd w:val="clear" w:color="auto" w:fill="auto"/>
            <w:vAlign w:val="center"/>
          </w:tcPr>
          <w:p w:rsidR="00556B9F" w:rsidRPr="00556B9F" w:rsidRDefault="00556B9F" w:rsidP="00EE519A">
            <w:pPr>
              <w:rPr>
                <w:b/>
              </w:rPr>
            </w:pPr>
            <w:r w:rsidRPr="00556B9F">
              <w:rPr>
                <w:b/>
              </w:rPr>
              <w:t>ИТОГО</w:t>
            </w:r>
          </w:p>
        </w:tc>
        <w:tc>
          <w:tcPr>
            <w:tcW w:w="2060" w:type="dxa"/>
            <w:vAlign w:val="center"/>
          </w:tcPr>
          <w:p w:rsidR="00556B9F" w:rsidRPr="00556B9F" w:rsidRDefault="00556B9F" w:rsidP="004C2601">
            <w:pPr>
              <w:pStyle w:val="ab"/>
              <w:jc w:val="center"/>
              <w:rPr>
                <w:szCs w:val="24"/>
              </w:rPr>
            </w:pPr>
          </w:p>
        </w:tc>
        <w:tc>
          <w:tcPr>
            <w:tcW w:w="1608" w:type="dxa"/>
          </w:tcPr>
          <w:p w:rsidR="00556B9F" w:rsidRPr="00556B9F" w:rsidRDefault="00556B9F" w:rsidP="004C2601">
            <w:pPr>
              <w:pStyle w:val="ab"/>
              <w:rPr>
                <w:b/>
                <w:szCs w:val="24"/>
              </w:rPr>
            </w:pPr>
            <w:r w:rsidRPr="00556B9F">
              <w:rPr>
                <w:b/>
                <w:szCs w:val="24"/>
              </w:rPr>
              <w:t>100%</w:t>
            </w:r>
          </w:p>
        </w:tc>
        <w:tc>
          <w:tcPr>
            <w:tcW w:w="2357" w:type="dxa"/>
            <w:shd w:val="clear" w:color="auto" w:fill="auto"/>
            <w:vAlign w:val="center"/>
          </w:tcPr>
          <w:p w:rsidR="00556B9F" w:rsidRPr="00556B9F" w:rsidRDefault="00556B9F" w:rsidP="004C2601">
            <w:pPr>
              <w:pStyle w:val="ab"/>
              <w:rPr>
                <w:szCs w:val="24"/>
              </w:rPr>
            </w:pPr>
          </w:p>
        </w:tc>
      </w:tr>
    </w:tbl>
    <w:p w:rsidR="00784767" w:rsidRPr="00556B9F" w:rsidRDefault="00784767" w:rsidP="00CD4B27">
      <w:pPr>
        <w:pStyle w:val="a0"/>
      </w:pPr>
    </w:p>
    <w:p w:rsidR="00784767" w:rsidRDefault="00784767" w:rsidP="00784767">
      <w:pPr>
        <w:pStyle w:val="af7"/>
        <w:keepNext/>
        <w:jc w:val="right"/>
      </w:pPr>
      <w:bookmarkStart w:id="80" w:name="_Ref370469246"/>
      <w:r>
        <w:t xml:space="preserve">Таблица </w:t>
      </w:r>
      <w:fldSimple w:instr=" SEQ Таблица \* ARABIC ">
        <w:r w:rsidR="00382377">
          <w:rPr>
            <w:noProof/>
          </w:rPr>
          <w:t>3</w:t>
        </w:r>
      </w:fldSimple>
      <w:bookmarkEnd w:id="80"/>
      <w:r>
        <w:t xml:space="preserve"> </w:t>
      </w:r>
      <w:r w:rsidR="004824B2">
        <w:t>Состав р</w:t>
      </w:r>
      <w:r>
        <w:t>абот по расширению функциональности по запросам пользователей</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4382"/>
        <w:gridCol w:w="4373"/>
      </w:tblGrid>
      <w:tr w:rsidR="00911BB8" w:rsidRPr="00EC6B0D" w:rsidTr="00EC6B0D">
        <w:tc>
          <w:tcPr>
            <w:tcW w:w="815" w:type="dxa"/>
            <w:shd w:val="clear" w:color="auto" w:fill="auto"/>
          </w:tcPr>
          <w:p w:rsidR="00911BB8" w:rsidRPr="00EC6B0D" w:rsidRDefault="00911BB8" w:rsidP="00EC6B0D">
            <w:pPr>
              <w:pStyle w:val="a0"/>
              <w:ind w:firstLine="0"/>
              <w:jc w:val="center"/>
              <w:rPr>
                <w:b/>
                <w:sz w:val="20"/>
              </w:rPr>
            </w:pPr>
            <w:r w:rsidRPr="00EC6B0D">
              <w:rPr>
                <w:b/>
                <w:sz w:val="20"/>
              </w:rPr>
              <w:t xml:space="preserve">№ </w:t>
            </w:r>
            <w:proofErr w:type="spellStart"/>
            <w:r w:rsidRPr="00EC6B0D">
              <w:rPr>
                <w:b/>
                <w:sz w:val="20"/>
              </w:rPr>
              <w:t>пп</w:t>
            </w:r>
            <w:proofErr w:type="spellEnd"/>
          </w:p>
        </w:tc>
        <w:tc>
          <w:tcPr>
            <w:tcW w:w="4382" w:type="dxa"/>
            <w:shd w:val="clear" w:color="auto" w:fill="auto"/>
          </w:tcPr>
          <w:p w:rsidR="00911BB8" w:rsidRPr="00EC6B0D" w:rsidRDefault="00911BB8" w:rsidP="00EC6B0D">
            <w:pPr>
              <w:pStyle w:val="a0"/>
              <w:ind w:firstLine="0"/>
              <w:jc w:val="center"/>
              <w:rPr>
                <w:b/>
                <w:sz w:val="20"/>
              </w:rPr>
            </w:pPr>
            <w:r w:rsidRPr="00EC6B0D">
              <w:rPr>
                <w:b/>
                <w:sz w:val="20"/>
              </w:rPr>
              <w:t>Наименование работы/услуги</w:t>
            </w:r>
          </w:p>
        </w:tc>
        <w:tc>
          <w:tcPr>
            <w:tcW w:w="4373" w:type="dxa"/>
            <w:shd w:val="clear" w:color="auto" w:fill="auto"/>
          </w:tcPr>
          <w:p w:rsidR="00911BB8" w:rsidRPr="00EC6B0D" w:rsidRDefault="00911BB8" w:rsidP="00EC6B0D">
            <w:pPr>
              <w:pStyle w:val="a0"/>
              <w:ind w:firstLine="0"/>
              <w:jc w:val="center"/>
              <w:rPr>
                <w:b/>
                <w:sz w:val="20"/>
              </w:rPr>
            </w:pPr>
            <w:r w:rsidRPr="00EC6B0D">
              <w:rPr>
                <w:b/>
                <w:sz w:val="20"/>
              </w:rPr>
              <w:t>Результат</w:t>
            </w:r>
          </w:p>
        </w:tc>
      </w:tr>
      <w:tr w:rsidR="00911BB8" w:rsidRPr="00EC6B0D" w:rsidTr="00EC6B0D">
        <w:tc>
          <w:tcPr>
            <w:tcW w:w="815" w:type="dxa"/>
            <w:shd w:val="clear" w:color="auto" w:fill="auto"/>
            <w:vAlign w:val="center"/>
          </w:tcPr>
          <w:p w:rsidR="00911BB8" w:rsidRPr="00EC6B0D" w:rsidRDefault="00911BB8" w:rsidP="00EC6B0D">
            <w:pPr>
              <w:pStyle w:val="a0"/>
              <w:ind w:firstLine="0"/>
              <w:jc w:val="left"/>
              <w:rPr>
                <w:sz w:val="20"/>
              </w:rPr>
            </w:pPr>
            <w:r w:rsidRPr="00EC6B0D">
              <w:rPr>
                <w:sz w:val="20"/>
              </w:rPr>
              <w:t>1</w:t>
            </w:r>
          </w:p>
        </w:tc>
        <w:tc>
          <w:tcPr>
            <w:tcW w:w="4382"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Прием заявок на расширение функциональности или доработке функций подсистем</w:t>
            </w:r>
          </w:p>
        </w:tc>
        <w:tc>
          <w:tcPr>
            <w:tcW w:w="4373"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Заявки на расширение функциональности приняты Исполнителем и зафиксированы в журнале заявок</w:t>
            </w:r>
          </w:p>
        </w:tc>
      </w:tr>
      <w:tr w:rsidR="00911BB8" w:rsidRPr="00EC6B0D" w:rsidTr="00EC6B0D">
        <w:tc>
          <w:tcPr>
            <w:tcW w:w="815" w:type="dxa"/>
            <w:shd w:val="clear" w:color="auto" w:fill="auto"/>
            <w:vAlign w:val="center"/>
          </w:tcPr>
          <w:p w:rsidR="00911BB8" w:rsidRPr="00EC6B0D" w:rsidRDefault="00911BB8" w:rsidP="00EC6B0D">
            <w:pPr>
              <w:pStyle w:val="a0"/>
              <w:ind w:firstLine="0"/>
              <w:jc w:val="left"/>
              <w:rPr>
                <w:sz w:val="20"/>
              </w:rPr>
            </w:pPr>
            <w:r w:rsidRPr="00EC6B0D">
              <w:rPr>
                <w:sz w:val="20"/>
              </w:rPr>
              <w:t>2</w:t>
            </w:r>
          </w:p>
        </w:tc>
        <w:tc>
          <w:tcPr>
            <w:tcW w:w="4382"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Согласование и утверждения заявки на расширение функциональности или доработке функций Системы</w:t>
            </w:r>
          </w:p>
        </w:tc>
        <w:tc>
          <w:tcPr>
            <w:tcW w:w="4373"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Заявки согласованы и утверждены</w:t>
            </w:r>
          </w:p>
        </w:tc>
      </w:tr>
      <w:tr w:rsidR="00911BB8" w:rsidRPr="00EC6B0D" w:rsidTr="00EC6B0D">
        <w:tc>
          <w:tcPr>
            <w:tcW w:w="815" w:type="dxa"/>
            <w:shd w:val="clear" w:color="auto" w:fill="auto"/>
            <w:vAlign w:val="center"/>
          </w:tcPr>
          <w:p w:rsidR="00911BB8" w:rsidRPr="00EC6B0D" w:rsidRDefault="00911BB8" w:rsidP="00EC6B0D">
            <w:pPr>
              <w:pStyle w:val="a0"/>
              <w:ind w:firstLine="0"/>
              <w:jc w:val="left"/>
              <w:rPr>
                <w:sz w:val="20"/>
              </w:rPr>
            </w:pPr>
            <w:r w:rsidRPr="00EC6B0D">
              <w:rPr>
                <w:sz w:val="20"/>
              </w:rPr>
              <w:t>3</w:t>
            </w:r>
          </w:p>
        </w:tc>
        <w:tc>
          <w:tcPr>
            <w:tcW w:w="4382"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Включение заявки в план выпуска версий Системы</w:t>
            </w:r>
          </w:p>
        </w:tc>
        <w:tc>
          <w:tcPr>
            <w:tcW w:w="4373"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Заявки включены в план выпуска версий Системы</w:t>
            </w:r>
          </w:p>
        </w:tc>
      </w:tr>
      <w:tr w:rsidR="00911BB8" w:rsidRPr="00EC6B0D" w:rsidTr="00EC6B0D">
        <w:tc>
          <w:tcPr>
            <w:tcW w:w="815" w:type="dxa"/>
            <w:shd w:val="clear" w:color="auto" w:fill="auto"/>
            <w:vAlign w:val="center"/>
          </w:tcPr>
          <w:p w:rsidR="00911BB8" w:rsidRPr="00EC6B0D" w:rsidRDefault="00911BB8" w:rsidP="00EC6B0D">
            <w:pPr>
              <w:pStyle w:val="a0"/>
              <w:ind w:firstLine="0"/>
              <w:jc w:val="left"/>
              <w:rPr>
                <w:sz w:val="20"/>
              </w:rPr>
            </w:pPr>
            <w:r w:rsidRPr="00EC6B0D">
              <w:rPr>
                <w:sz w:val="20"/>
              </w:rPr>
              <w:t>4</w:t>
            </w:r>
          </w:p>
        </w:tc>
        <w:tc>
          <w:tcPr>
            <w:tcW w:w="4382"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Анализ и проектирование новой функциональности</w:t>
            </w:r>
          </w:p>
        </w:tc>
        <w:tc>
          <w:tcPr>
            <w:tcW w:w="4373"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Проведен анализ и проектирование новой функциональности</w:t>
            </w:r>
          </w:p>
        </w:tc>
      </w:tr>
      <w:tr w:rsidR="00911BB8" w:rsidRPr="00EC6B0D" w:rsidTr="00EC6B0D">
        <w:tc>
          <w:tcPr>
            <w:tcW w:w="815" w:type="dxa"/>
            <w:shd w:val="clear" w:color="auto" w:fill="auto"/>
            <w:vAlign w:val="center"/>
          </w:tcPr>
          <w:p w:rsidR="00911BB8" w:rsidRPr="00EC6B0D" w:rsidRDefault="00911BB8" w:rsidP="00EC6B0D">
            <w:pPr>
              <w:pStyle w:val="a0"/>
              <w:ind w:firstLine="0"/>
              <w:jc w:val="left"/>
              <w:rPr>
                <w:sz w:val="20"/>
              </w:rPr>
            </w:pPr>
            <w:r w:rsidRPr="00EC6B0D">
              <w:rPr>
                <w:sz w:val="20"/>
              </w:rPr>
              <w:t>5</w:t>
            </w:r>
          </w:p>
        </w:tc>
        <w:tc>
          <w:tcPr>
            <w:tcW w:w="4382"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Разработка программного кода по расширению функциональности и доработкам функций подсистем</w:t>
            </w:r>
          </w:p>
        </w:tc>
        <w:tc>
          <w:tcPr>
            <w:tcW w:w="4373"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Реализован программный код новой функциональности</w:t>
            </w:r>
          </w:p>
        </w:tc>
      </w:tr>
      <w:tr w:rsidR="00911BB8" w:rsidRPr="00EC6B0D" w:rsidTr="00EC6B0D">
        <w:tc>
          <w:tcPr>
            <w:tcW w:w="815" w:type="dxa"/>
            <w:shd w:val="clear" w:color="auto" w:fill="auto"/>
            <w:vAlign w:val="center"/>
          </w:tcPr>
          <w:p w:rsidR="00911BB8" w:rsidRPr="00EC6B0D" w:rsidRDefault="00911BB8" w:rsidP="00EC6B0D">
            <w:pPr>
              <w:pStyle w:val="a0"/>
              <w:ind w:firstLine="0"/>
              <w:jc w:val="left"/>
              <w:rPr>
                <w:sz w:val="20"/>
              </w:rPr>
            </w:pPr>
            <w:r w:rsidRPr="00EC6B0D">
              <w:rPr>
                <w:sz w:val="20"/>
              </w:rPr>
              <w:t>6</w:t>
            </w:r>
          </w:p>
        </w:tc>
        <w:tc>
          <w:tcPr>
            <w:tcW w:w="4382"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Выпуск и развертывание новой версии Системы на технических средствах Заказчика</w:t>
            </w:r>
          </w:p>
        </w:tc>
        <w:tc>
          <w:tcPr>
            <w:tcW w:w="4373"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Новая версия Системы установлена и развернута на технических средствах Заказчика</w:t>
            </w:r>
          </w:p>
        </w:tc>
      </w:tr>
      <w:tr w:rsidR="00911BB8" w:rsidRPr="00EC6B0D" w:rsidTr="00EC6B0D">
        <w:tc>
          <w:tcPr>
            <w:tcW w:w="815" w:type="dxa"/>
            <w:shd w:val="clear" w:color="auto" w:fill="auto"/>
            <w:vAlign w:val="center"/>
          </w:tcPr>
          <w:p w:rsidR="00911BB8" w:rsidRPr="00EC6B0D" w:rsidRDefault="00911BB8" w:rsidP="00EC6B0D">
            <w:pPr>
              <w:pStyle w:val="a0"/>
              <w:ind w:firstLine="0"/>
              <w:jc w:val="left"/>
              <w:rPr>
                <w:sz w:val="20"/>
              </w:rPr>
            </w:pPr>
            <w:r w:rsidRPr="00EC6B0D">
              <w:rPr>
                <w:sz w:val="20"/>
              </w:rPr>
              <w:t>7</w:t>
            </w:r>
          </w:p>
        </w:tc>
        <w:tc>
          <w:tcPr>
            <w:tcW w:w="4382"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Доработка пользовательской документации</w:t>
            </w:r>
          </w:p>
        </w:tc>
        <w:tc>
          <w:tcPr>
            <w:tcW w:w="4373"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Пользовательская документация доработана</w:t>
            </w:r>
          </w:p>
        </w:tc>
      </w:tr>
      <w:tr w:rsidR="00911BB8" w:rsidRPr="00EC6B0D" w:rsidTr="00EC6B0D">
        <w:tc>
          <w:tcPr>
            <w:tcW w:w="815" w:type="dxa"/>
            <w:shd w:val="clear" w:color="auto" w:fill="auto"/>
            <w:vAlign w:val="center"/>
          </w:tcPr>
          <w:p w:rsidR="00911BB8" w:rsidRPr="00EC6B0D" w:rsidRDefault="00911BB8" w:rsidP="00EC6B0D">
            <w:pPr>
              <w:pStyle w:val="a0"/>
              <w:ind w:firstLine="0"/>
              <w:jc w:val="left"/>
              <w:rPr>
                <w:sz w:val="20"/>
              </w:rPr>
            </w:pPr>
            <w:r w:rsidRPr="00EC6B0D">
              <w:rPr>
                <w:sz w:val="20"/>
              </w:rPr>
              <w:t>8</w:t>
            </w:r>
          </w:p>
        </w:tc>
        <w:tc>
          <w:tcPr>
            <w:tcW w:w="4382"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 xml:space="preserve">Проведение консультаций и/или </w:t>
            </w:r>
            <w:proofErr w:type="gramStart"/>
            <w:r w:rsidRPr="00EC6B0D">
              <w:rPr>
                <w:sz w:val="20"/>
              </w:rPr>
              <w:t>обучения пользователей по</w:t>
            </w:r>
            <w:proofErr w:type="gramEnd"/>
            <w:r w:rsidRPr="00EC6B0D">
              <w:rPr>
                <w:sz w:val="20"/>
              </w:rPr>
              <w:t xml:space="preserve"> новой функциональности</w:t>
            </w:r>
          </w:p>
        </w:tc>
        <w:tc>
          <w:tcPr>
            <w:tcW w:w="4373" w:type="dxa"/>
            <w:shd w:val="clear" w:color="auto" w:fill="auto"/>
            <w:vAlign w:val="center"/>
          </w:tcPr>
          <w:p w:rsidR="00911BB8" w:rsidRPr="00EC6B0D" w:rsidRDefault="00911BB8" w:rsidP="00EC6B0D">
            <w:pPr>
              <w:pStyle w:val="1-0"/>
              <w:numPr>
                <w:ilvl w:val="0"/>
                <w:numId w:val="0"/>
              </w:numPr>
              <w:ind w:left="34"/>
              <w:jc w:val="left"/>
              <w:rPr>
                <w:sz w:val="20"/>
              </w:rPr>
            </w:pPr>
            <w:r w:rsidRPr="00EC6B0D">
              <w:rPr>
                <w:sz w:val="20"/>
              </w:rPr>
              <w:t xml:space="preserve">Проведены консультации и/или </w:t>
            </w:r>
            <w:proofErr w:type="gramStart"/>
            <w:r w:rsidRPr="00EC6B0D">
              <w:rPr>
                <w:sz w:val="20"/>
              </w:rPr>
              <w:t>обучение пользователей по работе</w:t>
            </w:r>
            <w:proofErr w:type="gramEnd"/>
            <w:r w:rsidRPr="00EC6B0D">
              <w:rPr>
                <w:sz w:val="20"/>
              </w:rPr>
              <w:t xml:space="preserve"> с новой функциональностью</w:t>
            </w:r>
          </w:p>
        </w:tc>
      </w:tr>
    </w:tbl>
    <w:p w:rsidR="00A03B85" w:rsidRDefault="00A03B85" w:rsidP="00A03B85">
      <w:pPr>
        <w:pStyle w:val="af7"/>
        <w:keepNext/>
        <w:jc w:val="right"/>
      </w:pPr>
    </w:p>
    <w:p w:rsidR="00A03B85" w:rsidRDefault="00A03B85" w:rsidP="00A03B85">
      <w:pPr>
        <w:pStyle w:val="af7"/>
        <w:keepNext/>
        <w:jc w:val="right"/>
      </w:pPr>
      <w:bookmarkStart w:id="81" w:name="_Ref370469538"/>
      <w:r>
        <w:t xml:space="preserve">Таблица </w:t>
      </w:r>
      <w:fldSimple w:instr=" SEQ Таблица \* ARABIC ">
        <w:r w:rsidR="00382377">
          <w:rPr>
            <w:noProof/>
          </w:rPr>
          <w:t>4</w:t>
        </w:r>
      </w:fldSimple>
      <w:bookmarkEnd w:id="81"/>
      <w:r>
        <w:t xml:space="preserve"> Состав работ технической поддержке процесса промышленной эксплуатации АИСОГД</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394"/>
        <w:gridCol w:w="4395"/>
      </w:tblGrid>
      <w:tr w:rsidR="00A03B85" w:rsidRPr="00EC6B0D" w:rsidTr="00EC6B0D">
        <w:tc>
          <w:tcPr>
            <w:tcW w:w="817" w:type="dxa"/>
            <w:shd w:val="clear" w:color="auto" w:fill="auto"/>
          </w:tcPr>
          <w:p w:rsidR="00A03B85" w:rsidRPr="00EC6B0D" w:rsidRDefault="00A03B85" w:rsidP="00EC6B0D">
            <w:pPr>
              <w:pStyle w:val="a0"/>
              <w:ind w:firstLine="0"/>
              <w:jc w:val="center"/>
              <w:rPr>
                <w:b/>
                <w:sz w:val="20"/>
              </w:rPr>
            </w:pPr>
            <w:r w:rsidRPr="00EC6B0D">
              <w:rPr>
                <w:b/>
                <w:sz w:val="20"/>
              </w:rPr>
              <w:t xml:space="preserve">№ </w:t>
            </w:r>
            <w:proofErr w:type="spellStart"/>
            <w:r w:rsidRPr="00EC6B0D">
              <w:rPr>
                <w:b/>
                <w:sz w:val="20"/>
              </w:rPr>
              <w:t>пп</w:t>
            </w:r>
            <w:proofErr w:type="spellEnd"/>
          </w:p>
        </w:tc>
        <w:tc>
          <w:tcPr>
            <w:tcW w:w="4394" w:type="dxa"/>
            <w:shd w:val="clear" w:color="auto" w:fill="auto"/>
          </w:tcPr>
          <w:p w:rsidR="00A03B85" w:rsidRPr="00EC6B0D" w:rsidRDefault="00A03B85" w:rsidP="00EC6B0D">
            <w:pPr>
              <w:pStyle w:val="a0"/>
              <w:ind w:firstLine="0"/>
              <w:jc w:val="center"/>
              <w:rPr>
                <w:b/>
                <w:sz w:val="20"/>
              </w:rPr>
            </w:pPr>
            <w:r w:rsidRPr="00EC6B0D">
              <w:rPr>
                <w:b/>
                <w:sz w:val="20"/>
              </w:rPr>
              <w:t>Наименование работы/услуги</w:t>
            </w:r>
          </w:p>
        </w:tc>
        <w:tc>
          <w:tcPr>
            <w:tcW w:w="4395" w:type="dxa"/>
            <w:shd w:val="clear" w:color="auto" w:fill="auto"/>
          </w:tcPr>
          <w:p w:rsidR="00A03B85" w:rsidRPr="00EC6B0D" w:rsidRDefault="00A03B85" w:rsidP="00EC6B0D">
            <w:pPr>
              <w:pStyle w:val="a0"/>
              <w:ind w:firstLine="0"/>
              <w:jc w:val="center"/>
              <w:rPr>
                <w:b/>
                <w:sz w:val="20"/>
              </w:rPr>
            </w:pPr>
            <w:r w:rsidRPr="00EC6B0D">
              <w:rPr>
                <w:b/>
                <w:sz w:val="20"/>
              </w:rPr>
              <w:t>Результат</w:t>
            </w:r>
          </w:p>
        </w:tc>
      </w:tr>
      <w:tr w:rsidR="00A03B85" w:rsidRPr="00EC6B0D" w:rsidTr="00EC6B0D">
        <w:tc>
          <w:tcPr>
            <w:tcW w:w="817" w:type="dxa"/>
            <w:shd w:val="clear" w:color="auto" w:fill="auto"/>
            <w:vAlign w:val="center"/>
          </w:tcPr>
          <w:p w:rsidR="00A03B85" w:rsidRPr="00EC6B0D" w:rsidRDefault="00A03B85" w:rsidP="00EC6B0D">
            <w:pPr>
              <w:pStyle w:val="a0"/>
              <w:ind w:firstLine="0"/>
              <w:jc w:val="left"/>
              <w:rPr>
                <w:sz w:val="20"/>
              </w:rPr>
            </w:pPr>
            <w:r w:rsidRPr="00EC6B0D">
              <w:rPr>
                <w:sz w:val="20"/>
              </w:rPr>
              <w:t>1</w:t>
            </w:r>
          </w:p>
        </w:tc>
        <w:tc>
          <w:tcPr>
            <w:tcW w:w="4394" w:type="dxa"/>
            <w:shd w:val="clear" w:color="auto" w:fill="auto"/>
            <w:vAlign w:val="center"/>
          </w:tcPr>
          <w:p w:rsidR="00A03B85" w:rsidRPr="00EC6B0D" w:rsidRDefault="00A03B85" w:rsidP="00035DFE">
            <w:pPr>
              <w:rPr>
                <w:sz w:val="20"/>
                <w:szCs w:val="22"/>
              </w:rPr>
            </w:pPr>
            <w:r w:rsidRPr="00EC6B0D">
              <w:rPr>
                <w:sz w:val="20"/>
                <w:szCs w:val="22"/>
              </w:rPr>
              <w:t>Поддержка процесса функционирования программных подсистем АИСОГД</w:t>
            </w:r>
          </w:p>
        </w:tc>
        <w:tc>
          <w:tcPr>
            <w:tcW w:w="4395" w:type="dxa"/>
            <w:shd w:val="clear" w:color="auto" w:fill="auto"/>
            <w:vAlign w:val="center"/>
          </w:tcPr>
          <w:p w:rsidR="00A03B85" w:rsidRPr="00EC6B0D" w:rsidRDefault="00A03B85" w:rsidP="00035DFE">
            <w:pPr>
              <w:pStyle w:val="ab"/>
              <w:rPr>
                <w:sz w:val="20"/>
              </w:rPr>
            </w:pPr>
            <w:r w:rsidRPr="00EC6B0D">
              <w:rPr>
                <w:sz w:val="20"/>
              </w:rPr>
              <w:t>Обеспечение бесперебойного функционирования подсистем АИСОГД.</w:t>
            </w:r>
          </w:p>
          <w:p w:rsidR="00A03B85" w:rsidRPr="00EC6B0D" w:rsidRDefault="00A03B85" w:rsidP="00035DFE">
            <w:pPr>
              <w:pStyle w:val="ab"/>
              <w:rPr>
                <w:sz w:val="20"/>
              </w:rPr>
            </w:pPr>
            <w:r w:rsidRPr="00EC6B0D">
              <w:rPr>
                <w:sz w:val="20"/>
              </w:rPr>
              <w:t>Фиксация и исправление ошибок.</w:t>
            </w:r>
          </w:p>
        </w:tc>
      </w:tr>
      <w:tr w:rsidR="00A03B85" w:rsidRPr="00EC6B0D" w:rsidTr="00EC6B0D">
        <w:tc>
          <w:tcPr>
            <w:tcW w:w="817" w:type="dxa"/>
            <w:shd w:val="clear" w:color="auto" w:fill="auto"/>
            <w:vAlign w:val="center"/>
          </w:tcPr>
          <w:p w:rsidR="00A03B85" w:rsidRPr="00EC6B0D" w:rsidRDefault="00A03B85" w:rsidP="00EC6B0D">
            <w:pPr>
              <w:pStyle w:val="a0"/>
              <w:ind w:firstLine="0"/>
              <w:jc w:val="left"/>
              <w:rPr>
                <w:sz w:val="20"/>
              </w:rPr>
            </w:pPr>
            <w:r w:rsidRPr="00EC6B0D">
              <w:rPr>
                <w:sz w:val="20"/>
              </w:rPr>
              <w:t>2</w:t>
            </w:r>
          </w:p>
        </w:tc>
        <w:tc>
          <w:tcPr>
            <w:tcW w:w="4394" w:type="dxa"/>
            <w:shd w:val="clear" w:color="auto" w:fill="auto"/>
            <w:vAlign w:val="center"/>
          </w:tcPr>
          <w:p w:rsidR="00A03B85" w:rsidRPr="00EC6B0D" w:rsidRDefault="00A03B85" w:rsidP="00035DFE">
            <w:pPr>
              <w:rPr>
                <w:sz w:val="20"/>
                <w:szCs w:val="22"/>
              </w:rPr>
            </w:pPr>
            <w:r w:rsidRPr="00EC6B0D">
              <w:rPr>
                <w:sz w:val="20"/>
                <w:szCs w:val="22"/>
              </w:rPr>
              <w:t>Администрирование и поддержка баз данных</w:t>
            </w:r>
          </w:p>
        </w:tc>
        <w:tc>
          <w:tcPr>
            <w:tcW w:w="4395" w:type="dxa"/>
            <w:shd w:val="clear" w:color="auto" w:fill="auto"/>
            <w:vAlign w:val="center"/>
          </w:tcPr>
          <w:p w:rsidR="00A03B85" w:rsidRPr="00EC6B0D" w:rsidRDefault="00A03B85" w:rsidP="00035DFE">
            <w:pPr>
              <w:pStyle w:val="ab"/>
              <w:rPr>
                <w:sz w:val="20"/>
              </w:rPr>
            </w:pPr>
            <w:r w:rsidRPr="00EC6B0D">
              <w:rPr>
                <w:sz w:val="20"/>
              </w:rPr>
              <w:t>Контроль и обеспечение функционирования БД.</w:t>
            </w:r>
          </w:p>
          <w:p w:rsidR="00A03B85" w:rsidRPr="00EC6B0D" w:rsidRDefault="00A03B85" w:rsidP="00035DFE">
            <w:pPr>
              <w:pStyle w:val="ab"/>
              <w:rPr>
                <w:sz w:val="20"/>
              </w:rPr>
            </w:pPr>
            <w:r w:rsidRPr="00EC6B0D">
              <w:rPr>
                <w:sz w:val="20"/>
              </w:rPr>
              <w:t>Проведение профилактических работ.</w:t>
            </w:r>
          </w:p>
        </w:tc>
      </w:tr>
      <w:tr w:rsidR="00A03B85" w:rsidRPr="00EC6B0D" w:rsidTr="00EC6B0D">
        <w:tc>
          <w:tcPr>
            <w:tcW w:w="817" w:type="dxa"/>
            <w:shd w:val="clear" w:color="auto" w:fill="auto"/>
            <w:vAlign w:val="center"/>
          </w:tcPr>
          <w:p w:rsidR="00A03B85" w:rsidRPr="00EC6B0D" w:rsidRDefault="00A03B85" w:rsidP="00EC6B0D">
            <w:pPr>
              <w:pStyle w:val="a0"/>
              <w:ind w:firstLine="0"/>
              <w:jc w:val="left"/>
              <w:rPr>
                <w:sz w:val="20"/>
              </w:rPr>
            </w:pPr>
            <w:r w:rsidRPr="00EC6B0D">
              <w:rPr>
                <w:sz w:val="20"/>
              </w:rPr>
              <w:t>3</w:t>
            </w:r>
          </w:p>
        </w:tc>
        <w:tc>
          <w:tcPr>
            <w:tcW w:w="4394" w:type="dxa"/>
            <w:shd w:val="clear" w:color="auto" w:fill="auto"/>
            <w:vAlign w:val="center"/>
          </w:tcPr>
          <w:p w:rsidR="00A03B85" w:rsidRPr="00EC6B0D" w:rsidRDefault="00A03B85" w:rsidP="00035DFE">
            <w:pPr>
              <w:rPr>
                <w:rFonts w:eastAsia="Batang"/>
                <w:bCs/>
                <w:sz w:val="20"/>
                <w:szCs w:val="22"/>
                <w:lang w:eastAsia="ko-KR"/>
              </w:rPr>
            </w:pPr>
            <w:r w:rsidRPr="00EC6B0D">
              <w:rPr>
                <w:sz w:val="20"/>
                <w:szCs w:val="22"/>
              </w:rPr>
              <w:t xml:space="preserve">Техническая поддержка </w:t>
            </w:r>
            <w:r w:rsidRPr="00EC6B0D">
              <w:rPr>
                <w:sz w:val="20"/>
              </w:rPr>
              <w:t>информационного взаимодействия АИСОГД с внешними системами</w:t>
            </w:r>
            <w:r w:rsidRPr="00EC6B0D">
              <w:rPr>
                <w:sz w:val="20"/>
                <w:szCs w:val="22"/>
              </w:rPr>
              <w:t xml:space="preserve"> </w:t>
            </w:r>
          </w:p>
        </w:tc>
        <w:tc>
          <w:tcPr>
            <w:tcW w:w="4395" w:type="dxa"/>
            <w:shd w:val="clear" w:color="auto" w:fill="auto"/>
            <w:vAlign w:val="center"/>
          </w:tcPr>
          <w:p w:rsidR="00A03B85" w:rsidRPr="00EC6B0D" w:rsidRDefault="00A03B85" w:rsidP="00035DFE">
            <w:pPr>
              <w:pStyle w:val="ab"/>
              <w:rPr>
                <w:sz w:val="20"/>
              </w:rPr>
            </w:pPr>
            <w:r w:rsidRPr="00EC6B0D">
              <w:rPr>
                <w:sz w:val="20"/>
              </w:rPr>
              <w:t>Обеспечение информационного взаимодействия АИСОГД с внешними системами.</w:t>
            </w:r>
          </w:p>
          <w:p w:rsidR="00A03B85" w:rsidRPr="00EC6B0D" w:rsidRDefault="00A03B85" w:rsidP="00035DFE">
            <w:pPr>
              <w:pStyle w:val="ab"/>
              <w:rPr>
                <w:sz w:val="20"/>
              </w:rPr>
            </w:pPr>
            <w:r w:rsidRPr="00EC6B0D">
              <w:rPr>
                <w:sz w:val="20"/>
              </w:rPr>
              <w:t>Конфигурирование сервисов и обеспечение их функционирования.</w:t>
            </w:r>
          </w:p>
        </w:tc>
      </w:tr>
      <w:tr w:rsidR="00A03B85" w:rsidRPr="00EC6B0D" w:rsidTr="00EC6B0D">
        <w:tc>
          <w:tcPr>
            <w:tcW w:w="817" w:type="dxa"/>
            <w:shd w:val="clear" w:color="auto" w:fill="auto"/>
            <w:vAlign w:val="center"/>
          </w:tcPr>
          <w:p w:rsidR="00A03B85" w:rsidRPr="00EC6B0D" w:rsidRDefault="00A03B85" w:rsidP="00EC6B0D">
            <w:pPr>
              <w:pStyle w:val="a0"/>
              <w:ind w:firstLine="0"/>
              <w:jc w:val="left"/>
              <w:rPr>
                <w:sz w:val="20"/>
              </w:rPr>
            </w:pPr>
            <w:r w:rsidRPr="00EC6B0D">
              <w:rPr>
                <w:sz w:val="20"/>
              </w:rPr>
              <w:t>4</w:t>
            </w:r>
          </w:p>
        </w:tc>
        <w:tc>
          <w:tcPr>
            <w:tcW w:w="4394" w:type="dxa"/>
            <w:shd w:val="clear" w:color="auto" w:fill="auto"/>
            <w:vAlign w:val="center"/>
          </w:tcPr>
          <w:p w:rsidR="00A03B85" w:rsidRPr="00EC6B0D" w:rsidRDefault="00A03B85" w:rsidP="00035DFE">
            <w:pPr>
              <w:rPr>
                <w:rFonts w:eastAsia="Batang"/>
                <w:b/>
                <w:sz w:val="20"/>
                <w:szCs w:val="22"/>
              </w:rPr>
            </w:pPr>
            <w:r w:rsidRPr="00EC6B0D">
              <w:rPr>
                <w:sz w:val="20"/>
                <w:szCs w:val="22"/>
              </w:rPr>
              <w:t>Информационная поддержка пользователей АИСОГД</w:t>
            </w:r>
          </w:p>
        </w:tc>
        <w:tc>
          <w:tcPr>
            <w:tcW w:w="4395" w:type="dxa"/>
            <w:shd w:val="clear" w:color="auto" w:fill="auto"/>
            <w:vAlign w:val="center"/>
          </w:tcPr>
          <w:p w:rsidR="00A03B85" w:rsidRPr="00EC6B0D" w:rsidRDefault="00A03B85" w:rsidP="00035DFE">
            <w:pPr>
              <w:rPr>
                <w:sz w:val="20"/>
                <w:szCs w:val="20"/>
              </w:rPr>
            </w:pPr>
            <w:r w:rsidRPr="00EC6B0D">
              <w:rPr>
                <w:sz w:val="20"/>
                <w:szCs w:val="20"/>
              </w:rPr>
              <w:t>Обеспечение информационной, консультационной и методической поддержки пользователей АИСОГД.</w:t>
            </w:r>
          </w:p>
        </w:tc>
      </w:tr>
      <w:tr w:rsidR="00A03B85" w:rsidRPr="00EC6B0D" w:rsidTr="00EC6B0D">
        <w:tc>
          <w:tcPr>
            <w:tcW w:w="817" w:type="dxa"/>
            <w:shd w:val="clear" w:color="auto" w:fill="auto"/>
            <w:vAlign w:val="center"/>
          </w:tcPr>
          <w:p w:rsidR="00A03B85" w:rsidRPr="00EC6B0D" w:rsidRDefault="00A03B85" w:rsidP="00EC6B0D">
            <w:pPr>
              <w:pStyle w:val="a0"/>
              <w:ind w:firstLine="0"/>
              <w:jc w:val="left"/>
              <w:rPr>
                <w:sz w:val="20"/>
              </w:rPr>
            </w:pPr>
            <w:r w:rsidRPr="00EC6B0D">
              <w:rPr>
                <w:sz w:val="20"/>
              </w:rPr>
              <w:lastRenderedPageBreak/>
              <w:t>5</w:t>
            </w:r>
          </w:p>
        </w:tc>
        <w:tc>
          <w:tcPr>
            <w:tcW w:w="4394" w:type="dxa"/>
            <w:shd w:val="clear" w:color="auto" w:fill="auto"/>
            <w:vAlign w:val="center"/>
          </w:tcPr>
          <w:p w:rsidR="00A03B85" w:rsidRPr="00EC6B0D" w:rsidRDefault="00A03B85" w:rsidP="00035DFE">
            <w:pPr>
              <w:rPr>
                <w:sz w:val="20"/>
                <w:szCs w:val="22"/>
              </w:rPr>
            </w:pPr>
            <w:r w:rsidRPr="00EC6B0D">
              <w:rPr>
                <w:sz w:val="20"/>
                <w:szCs w:val="22"/>
              </w:rPr>
              <w:t>Обеспечение процесса подключения пользователей к Системе</w:t>
            </w:r>
          </w:p>
        </w:tc>
        <w:tc>
          <w:tcPr>
            <w:tcW w:w="4395" w:type="dxa"/>
            <w:shd w:val="clear" w:color="auto" w:fill="auto"/>
            <w:vAlign w:val="center"/>
          </w:tcPr>
          <w:p w:rsidR="00A03B85" w:rsidRPr="00EC6B0D" w:rsidRDefault="00A03B85" w:rsidP="00035DFE">
            <w:pPr>
              <w:pStyle w:val="ab"/>
              <w:rPr>
                <w:sz w:val="20"/>
              </w:rPr>
            </w:pPr>
            <w:r w:rsidRPr="00EC6B0D">
              <w:rPr>
                <w:sz w:val="20"/>
              </w:rPr>
              <w:t>Подключение и настройка полномочий новых пользователей АИСОГД.</w:t>
            </w:r>
          </w:p>
        </w:tc>
      </w:tr>
    </w:tbl>
    <w:p w:rsidR="00F62239" w:rsidRPr="00403A88" w:rsidRDefault="00F62239" w:rsidP="00CD4B27">
      <w:pPr>
        <w:pStyle w:val="a0"/>
      </w:pPr>
    </w:p>
    <w:p w:rsidR="00C47BEB" w:rsidRPr="00403A88" w:rsidRDefault="005D40E8" w:rsidP="005D40E8">
      <w:pPr>
        <w:pStyle w:val="1"/>
      </w:pPr>
      <w:bookmarkStart w:id="82" w:name="_Toc371413852"/>
      <w:r w:rsidRPr="00403A88">
        <w:lastRenderedPageBreak/>
        <w:t>Порядок контроля и приемки работ</w:t>
      </w:r>
      <w:bookmarkEnd w:id="82"/>
    </w:p>
    <w:p w:rsidR="00C47BEB" w:rsidRPr="00403A88" w:rsidRDefault="00C06801" w:rsidP="005D40E8">
      <w:pPr>
        <w:pStyle w:val="2"/>
      </w:pPr>
      <w:bookmarkStart w:id="83" w:name="_Toc290557035"/>
      <w:bookmarkStart w:id="84" w:name="_Toc371413853"/>
      <w:r w:rsidRPr="00403A88">
        <w:t>Требования к порядку контроля и приемки работ</w:t>
      </w:r>
      <w:bookmarkEnd w:id="83"/>
      <w:bookmarkEnd w:id="84"/>
    </w:p>
    <w:p w:rsidR="00061B09" w:rsidRPr="00403A88" w:rsidRDefault="00061B09" w:rsidP="00061B09">
      <w:pPr>
        <w:pStyle w:val="a0"/>
      </w:pPr>
      <w:r w:rsidRPr="00403A88">
        <w:t>Контроль и приемка результатов выполнения этапов работ осуществляется в соответствии с порядком, определяемым Заказчиком.</w:t>
      </w:r>
    </w:p>
    <w:p w:rsidR="00061B09" w:rsidRPr="00403A88" w:rsidRDefault="00061B09" w:rsidP="00061B09">
      <w:pPr>
        <w:pStyle w:val="a0"/>
      </w:pPr>
      <w:r w:rsidRPr="00403A88">
        <w:t>По завершении работ Исполнитель представляет Заказчику Акт сдачи-приемки выполненных работ, а также</w:t>
      </w:r>
      <w:r w:rsidR="00C06801" w:rsidRPr="00403A88">
        <w:t xml:space="preserve"> доработанную</w:t>
      </w:r>
      <w:r w:rsidRPr="00403A88">
        <w:t xml:space="preserve"> техническую документацию.</w:t>
      </w:r>
    </w:p>
    <w:p w:rsidR="00061B09" w:rsidRDefault="00061B09" w:rsidP="00061B09">
      <w:pPr>
        <w:pStyle w:val="a0"/>
      </w:pPr>
      <w:r w:rsidRPr="00403A88">
        <w:t>Техническая документация передается в электронном виде на компакт-дисках.</w:t>
      </w:r>
    </w:p>
    <w:p w:rsidR="00743DF3" w:rsidRPr="00743DF3" w:rsidRDefault="00743DF3" w:rsidP="00743DF3">
      <w:pPr>
        <w:pStyle w:val="1"/>
      </w:pPr>
      <w:bookmarkStart w:id="85" w:name="_Toc346633985"/>
      <w:bookmarkStart w:id="86" w:name="_Toc371413854"/>
      <w:r w:rsidRPr="00743DF3">
        <w:lastRenderedPageBreak/>
        <w:t>Требования к исполнителю</w:t>
      </w:r>
      <w:bookmarkEnd w:id="85"/>
      <w:bookmarkEnd w:id="86"/>
    </w:p>
    <w:p w:rsidR="00743DF3" w:rsidRPr="00292463" w:rsidRDefault="00743DF3" w:rsidP="00743DF3">
      <w:pPr>
        <w:ind w:firstLine="709"/>
        <w:jc w:val="both"/>
      </w:pPr>
      <w:r w:rsidRPr="00292463">
        <w:t>Исполнитель должен обладать следующ</w:t>
      </w:r>
      <w:r w:rsidR="003861E1">
        <w:t>ей</w:t>
      </w:r>
      <w:r w:rsidRPr="00292463">
        <w:t xml:space="preserve"> лицензи</w:t>
      </w:r>
      <w:r w:rsidR="003861E1">
        <w:t>ей</w:t>
      </w:r>
      <w:r w:rsidRPr="00292463">
        <w:t>, необходим</w:t>
      </w:r>
      <w:r w:rsidR="003861E1">
        <w:t>ой</w:t>
      </w:r>
      <w:r w:rsidRPr="00292463">
        <w:t xml:space="preserve"> для выполнения работ:</w:t>
      </w:r>
    </w:p>
    <w:p w:rsidR="003861E1" w:rsidRPr="003861E1" w:rsidRDefault="003861E1" w:rsidP="00743DF3">
      <w:pPr>
        <w:numPr>
          <w:ilvl w:val="0"/>
          <w:numId w:val="26"/>
        </w:numPr>
        <w:tabs>
          <w:tab w:val="clear" w:pos="360"/>
          <w:tab w:val="num" w:pos="993"/>
        </w:tabs>
        <w:ind w:left="709" w:firstLine="0"/>
        <w:jc w:val="both"/>
      </w:pPr>
      <w:proofErr w:type="gramStart"/>
      <w:r w:rsidRPr="003861E1">
        <w:rPr>
          <w:color w:val="000000" w:themeColor="text1"/>
        </w:rPr>
        <w:t>Наличие у участника размещения заказа действующей лицензии на осуществление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оказания 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w:t>
      </w:r>
      <w:proofErr w:type="gramEnd"/>
      <w:r w:rsidRPr="003861E1">
        <w:rPr>
          <w:color w:val="000000" w:themeColor="text1"/>
        </w:rPr>
        <w:t xml:space="preserve">)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w:t>
      </w:r>
      <w:proofErr w:type="gramStart"/>
      <w:r w:rsidRPr="003861E1">
        <w:rPr>
          <w:color w:val="000000" w:themeColor="text1"/>
        </w:rPr>
        <w:t>осуществляемой</w:t>
      </w:r>
      <w:proofErr w:type="gramEnd"/>
      <w:r w:rsidRPr="003861E1">
        <w:rPr>
          <w:color w:val="000000" w:themeColor="text1"/>
        </w:rPr>
        <w:t xml:space="preserve"> юридическими лицами и индивидуальными предпринимателями</w:t>
      </w:r>
    </w:p>
    <w:p w:rsidR="00B74694" w:rsidRDefault="00B74694" w:rsidP="00B74694">
      <w:pPr>
        <w:pStyle w:val="1"/>
      </w:pPr>
      <w:r>
        <w:lastRenderedPageBreak/>
        <w:t>Гарантийные обязательства</w:t>
      </w:r>
    </w:p>
    <w:p w:rsidR="00B74694" w:rsidRDefault="00B74694" w:rsidP="00B74694">
      <w:pPr>
        <w:autoSpaceDE w:val="0"/>
        <w:autoSpaceDN w:val="0"/>
        <w:adjustRightInd w:val="0"/>
        <w:jc w:val="both"/>
        <w:outlineLvl w:val="1"/>
        <w:rPr>
          <w:sz w:val="22"/>
          <w:szCs w:val="22"/>
        </w:rPr>
      </w:pPr>
      <w:r w:rsidRPr="00EB7784">
        <w:rPr>
          <w:sz w:val="22"/>
          <w:szCs w:val="22"/>
        </w:rPr>
        <w:t xml:space="preserve">Минимальный срок предоставления гарантий качества работ, установленный в документации (в календарных месяцах) – </w:t>
      </w:r>
      <w:r w:rsidRPr="00DC29B5">
        <w:rPr>
          <w:sz w:val="22"/>
          <w:szCs w:val="22"/>
          <w:highlight w:val="yellow"/>
        </w:rPr>
        <w:t>6 (шесть)</w:t>
      </w:r>
      <w:r w:rsidRPr="00EB7784">
        <w:rPr>
          <w:sz w:val="22"/>
          <w:szCs w:val="22"/>
        </w:rPr>
        <w:t xml:space="preserve"> месяц</w:t>
      </w:r>
      <w:r>
        <w:rPr>
          <w:sz w:val="22"/>
          <w:szCs w:val="22"/>
        </w:rPr>
        <w:t>ев</w:t>
      </w:r>
      <w:r w:rsidRPr="00EB7784">
        <w:rPr>
          <w:sz w:val="22"/>
          <w:szCs w:val="22"/>
        </w:rPr>
        <w:t xml:space="preserve"> с момента подписания последнего акта сдачи-приемки работ</w:t>
      </w:r>
      <w:proofErr w:type="gramStart"/>
      <w:r w:rsidRPr="00EB7784">
        <w:rPr>
          <w:sz w:val="22"/>
          <w:szCs w:val="22"/>
        </w:rPr>
        <w:t>.</w:t>
      </w:r>
      <w:proofErr w:type="gramEnd"/>
      <w:r>
        <w:rPr>
          <w:sz w:val="22"/>
          <w:szCs w:val="22"/>
        </w:rPr>
        <w:t xml:space="preserve"> (</w:t>
      </w:r>
      <w:proofErr w:type="gramStart"/>
      <w:r>
        <w:rPr>
          <w:sz w:val="22"/>
          <w:szCs w:val="22"/>
        </w:rPr>
        <w:t>п</w:t>
      </w:r>
      <w:proofErr w:type="gramEnd"/>
      <w:r>
        <w:rPr>
          <w:sz w:val="22"/>
          <w:szCs w:val="22"/>
        </w:rPr>
        <w:t>ри заключении контракта гарантийный срок будет указан по предложению победителя конкурса)</w:t>
      </w:r>
    </w:p>
    <w:p w:rsidR="00EB4AEA" w:rsidRPr="00EB4AEA" w:rsidRDefault="00EB4AEA" w:rsidP="00EB4AEA">
      <w:pPr>
        <w:jc w:val="both"/>
        <w:rPr>
          <w:sz w:val="22"/>
          <w:szCs w:val="22"/>
        </w:rPr>
      </w:pPr>
      <w:r w:rsidRPr="00EB4AEA">
        <w:rPr>
          <w:iCs/>
        </w:rPr>
        <w:t>Объем предоставления гарантии качества работ -100%.</w:t>
      </w:r>
    </w:p>
    <w:p w:rsidR="00B74694" w:rsidRDefault="00B74694"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rsidP="00B74694">
      <w:pPr>
        <w:pStyle w:val="a0"/>
      </w:pPr>
    </w:p>
    <w:p w:rsidR="000C6D8F" w:rsidRDefault="000C6D8F">
      <w:pPr>
        <w:rPr>
          <w:rFonts w:eastAsia="Times New Roman"/>
          <w:lang w:eastAsia="ru-RU"/>
        </w:rPr>
      </w:pPr>
      <w:r>
        <w:br w:type="page"/>
      </w:r>
    </w:p>
    <w:p w:rsidR="000C6D8F" w:rsidRPr="000C6D8F" w:rsidRDefault="000C6D8F" w:rsidP="000C6D8F">
      <w:pPr>
        <w:tabs>
          <w:tab w:val="center" w:pos="4677"/>
          <w:tab w:val="left" w:pos="6998"/>
        </w:tabs>
        <w:spacing w:before="240"/>
        <w:jc w:val="right"/>
        <w:outlineLvl w:val="0"/>
        <w:rPr>
          <w:bCs/>
        </w:rPr>
      </w:pPr>
      <w:r w:rsidRPr="000C6D8F">
        <w:rPr>
          <w:bCs/>
        </w:rPr>
        <w:lastRenderedPageBreak/>
        <w:t>Приложение № 1 к Техническому заданию</w:t>
      </w:r>
    </w:p>
    <w:p w:rsidR="000C6D8F" w:rsidRPr="0037631C" w:rsidRDefault="000C6D8F" w:rsidP="000C6D8F">
      <w:pPr>
        <w:tabs>
          <w:tab w:val="center" w:pos="4677"/>
          <w:tab w:val="left" w:pos="6998"/>
        </w:tabs>
        <w:spacing w:before="240"/>
        <w:jc w:val="center"/>
        <w:outlineLvl w:val="0"/>
        <w:rPr>
          <w:b/>
          <w:bCs/>
          <w:caps/>
        </w:rPr>
      </w:pPr>
      <w:r>
        <w:rPr>
          <w:b/>
          <w:bCs/>
          <w:caps/>
        </w:rPr>
        <w:t>Заявка</w:t>
      </w:r>
      <w:r w:rsidRPr="0037631C">
        <w:rPr>
          <w:b/>
          <w:bCs/>
          <w:caps/>
        </w:rPr>
        <w:t xml:space="preserve"> на изменение </w:t>
      </w:r>
      <w:r>
        <w:rPr>
          <w:b/>
          <w:bCs/>
          <w:caps/>
        </w:rPr>
        <w:t>АИСОГД</w:t>
      </w:r>
    </w:p>
    <w:p w:rsidR="000C6D8F" w:rsidRPr="007A6794" w:rsidRDefault="000C6D8F" w:rsidP="000C6D8F">
      <w:pPr>
        <w:tabs>
          <w:tab w:val="center" w:pos="4677"/>
          <w:tab w:val="left" w:pos="6998"/>
        </w:tabs>
        <w:jc w:val="center"/>
        <w:outlineLvl w:val="0"/>
        <w:rPr>
          <w:b/>
          <w:bCs/>
        </w:rPr>
      </w:pPr>
      <w:r w:rsidRPr="0037631C">
        <w:rPr>
          <w:b/>
          <w:bCs/>
        </w:rPr>
        <w:t xml:space="preserve">ОТ  </w:t>
      </w:r>
      <w:r>
        <w:rPr>
          <w:b/>
          <w:bCs/>
        </w:rPr>
        <w:t>__</w:t>
      </w:r>
      <w:r w:rsidRPr="0037631C">
        <w:rPr>
          <w:b/>
          <w:bCs/>
        </w:rPr>
        <w:t>.</w:t>
      </w:r>
      <w:r>
        <w:rPr>
          <w:b/>
          <w:bCs/>
        </w:rPr>
        <w:t>__</w:t>
      </w:r>
      <w:r w:rsidRPr="0037631C">
        <w:rPr>
          <w:b/>
          <w:bCs/>
        </w:rPr>
        <w:t>.</w:t>
      </w:r>
      <w:r>
        <w:rPr>
          <w:b/>
          <w:bCs/>
        </w:rPr>
        <w:t>_____</w:t>
      </w:r>
    </w:p>
    <w:p w:rsidR="000C6D8F" w:rsidRPr="0037631C" w:rsidRDefault="000C6D8F" w:rsidP="000C6D8F">
      <w:pPr>
        <w:tabs>
          <w:tab w:val="center" w:pos="4677"/>
          <w:tab w:val="left" w:pos="6998"/>
        </w:tabs>
        <w:jc w:val="center"/>
        <w:outlineLvl w:val="0"/>
        <w:rPr>
          <w:b/>
          <w:bCs/>
          <w:caps/>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601"/>
        <w:gridCol w:w="2268"/>
        <w:gridCol w:w="4331"/>
      </w:tblGrid>
      <w:tr w:rsidR="000C6D8F" w:rsidRPr="0037631C" w:rsidTr="00382377">
        <w:trPr>
          <w:cantSplit/>
        </w:trPr>
        <w:tc>
          <w:tcPr>
            <w:tcW w:w="2376" w:type="dxa"/>
            <w:shd w:val="clear" w:color="auto" w:fill="CCCCCC"/>
          </w:tcPr>
          <w:p w:rsidR="000C6D8F" w:rsidRPr="0037631C" w:rsidRDefault="000C6D8F" w:rsidP="00382377">
            <w:pPr>
              <w:pStyle w:val="TableHeading2"/>
              <w:rPr>
                <w:rFonts w:ascii="Times New Roman" w:hAnsi="Times New Roman" w:cs="Times New Roman"/>
                <w:sz w:val="24"/>
                <w:szCs w:val="24"/>
                <w:lang w:val="ru-RU"/>
              </w:rPr>
            </w:pPr>
            <w:r w:rsidRPr="0037631C">
              <w:rPr>
                <w:rFonts w:ascii="Times New Roman" w:hAnsi="Times New Roman" w:cs="Times New Roman"/>
                <w:sz w:val="24"/>
                <w:szCs w:val="24"/>
                <w:lang w:val="ru-RU"/>
              </w:rPr>
              <w:t xml:space="preserve">Номер </w:t>
            </w:r>
            <w:r>
              <w:rPr>
                <w:rFonts w:ascii="Times New Roman" w:hAnsi="Times New Roman" w:cs="Times New Roman"/>
                <w:sz w:val="24"/>
                <w:szCs w:val="24"/>
                <w:lang w:val="ru-RU"/>
              </w:rPr>
              <w:t>заявки</w:t>
            </w:r>
          </w:p>
        </w:tc>
        <w:tc>
          <w:tcPr>
            <w:tcW w:w="2869" w:type="dxa"/>
            <w:gridSpan w:val="2"/>
            <w:shd w:val="clear" w:color="auto" w:fill="CCCCCC"/>
          </w:tcPr>
          <w:p w:rsidR="000C6D8F" w:rsidRPr="0037631C" w:rsidRDefault="000C6D8F" w:rsidP="00382377">
            <w:pPr>
              <w:pStyle w:val="TableHeading2"/>
              <w:rPr>
                <w:rFonts w:ascii="Times New Roman" w:hAnsi="Times New Roman" w:cs="Times New Roman"/>
                <w:sz w:val="24"/>
                <w:szCs w:val="24"/>
                <w:lang w:val="ru-RU"/>
              </w:rPr>
            </w:pPr>
            <w:r w:rsidRPr="0037631C">
              <w:rPr>
                <w:rFonts w:ascii="Times New Roman" w:hAnsi="Times New Roman" w:cs="Times New Roman"/>
                <w:sz w:val="24"/>
                <w:szCs w:val="24"/>
                <w:lang w:val="ru-RU"/>
              </w:rPr>
              <w:t>Приоритет</w:t>
            </w:r>
          </w:p>
        </w:tc>
        <w:tc>
          <w:tcPr>
            <w:tcW w:w="4331" w:type="dxa"/>
            <w:shd w:val="clear" w:color="auto" w:fill="CCCCCC"/>
          </w:tcPr>
          <w:p w:rsidR="000C6D8F" w:rsidRPr="0037631C" w:rsidRDefault="000C6D8F" w:rsidP="00382377">
            <w:pPr>
              <w:pStyle w:val="TableHeading2"/>
              <w:rPr>
                <w:rFonts w:ascii="Times New Roman" w:hAnsi="Times New Roman" w:cs="Times New Roman"/>
                <w:sz w:val="24"/>
                <w:szCs w:val="24"/>
                <w:lang w:val="ru-RU"/>
              </w:rPr>
            </w:pPr>
            <w:r w:rsidRPr="0037631C">
              <w:rPr>
                <w:rFonts w:ascii="Times New Roman" w:hAnsi="Times New Roman" w:cs="Times New Roman"/>
                <w:sz w:val="24"/>
                <w:szCs w:val="24"/>
                <w:lang w:val="ru-RU"/>
              </w:rPr>
              <w:t>Описание срочности</w:t>
            </w:r>
          </w:p>
        </w:tc>
      </w:tr>
      <w:tr w:rsidR="000C6D8F" w:rsidRPr="0037631C" w:rsidTr="00382377">
        <w:trPr>
          <w:cantSplit/>
          <w:trHeight w:val="275"/>
        </w:trPr>
        <w:tc>
          <w:tcPr>
            <w:tcW w:w="2376" w:type="dxa"/>
            <w:vMerge w:val="restart"/>
          </w:tcPr>
          <w:p w:rsidR="000C6D8F" w:rsidRPr="002C55C4" w:rsidRDefault="000C6D8F" w:rsidP="00382377">
            <w:pPr>
              <w:pStyle w:val="TableText"/>
              <w:rPr>
                <w:rFonts w:ascii="Times New Roman" w:hAnsi="Times New Roman" w:cs="Times New Roman"/>
                <w:b/>
                <w:bCs/>
                <w:sz w:val="24"/>
                <w:szCs w:val="24"/>
                <w:lang w:val="ru-RU"/>
              </w:rPr>
            </w:pPr>
            <w:r w:rsidRPr="002C55C4">
              <w:rPr>
                <w:rFonts w:ascii="Times New Roman" w:hAnsi="Times New Roman" w:cs="Times New Roman"/>
                <w:sz w:val="24"/>
                <w:szCs w:val="24"/>
                <w:lang w:val="ru-RU"/>
              </w:rPr>
              <w:t>&lt;</w:t>
            </w:r>
            <w:r>
              <w:rPr>
                <w:rFonts w:ascii="Times New Roman" w:hAnsi="Times New Roman" w:cs="Times New Roman"/>
                <w:sz w:val="24"/>
                <w:szCs w:val="24"/>
                <w:lang w:val="ru-RU"/>
              </w:rPr>
              <w:t>Номер запроса. Присваивает специалист исполнителя</w:t>
            </w:r>
            <w:r w:rsidRPr="002C55C4">
              <w:rPr>
                <w:rFonts w:ascii="Times New Roman" w:hAnsi="Times New Roman" w:cs="Times New Roman"/>
                <w:sz w:val="24"/>
                <w:szCs w:val="24"/>
                <w:lang w:val="ru-RU"/>
              </w:rPr>
              <w:t>&gt;</w:t>
            </w:r>
          </w:p>
        </w:tc>
        <w:tc>
          <w:tcPr>
            <w:tcW w:w="601" w:type="dxa"/>
          </w:tcPr>
          <w:p w:rsidR="000C6D8F" w:rsidRPr="0037631C" w:rsidRDefault="000C6D8F" w:rsidP="00382377">
            <w:pPr>
              <w:pStyle w:val="TableText"/>
              <w:jc w:val="center"/>
              <w:rPr>
                <w:rFonts w:ascii="Times New Roman" w:hAnsi="Times New Roman" w:cs="Times New Roman"/>
                <w:sz w:val="24"/>
                <w:szCs w:val="24"/>
                <w:lang w:val="ru-RU"/>
              </w:rPr>
            </w:pPr>
          </w:p>
        </w:tc>
        <w:tc>
          <w:tcPr>
            <w:tcW w:w="2268" w:type="dxa"/>
          </w:tcPr>
          <w:p w:rsidR="000C6D8F" w:rsidRPr="0037631C" w:rsidRDefault="000C6D8F" w:rsidP="00382377">
            <w:pPr>
              <w:pStyle w:val="TableText"/>
              <w:rPr>
                <w:rFonts w:ascii="Times New Roman" w:hAnsi="Times New Roman" w:cs="Times New Roman"/>
                <w:sz w:val="24"/>
                <w:szCs w:val="24"/>
                <w:lang w:val="ru-RU"/>
              </w:rPr>
            </w:pPr>
            <w:r>
              <w:rPr>
                <w:rFonts w:ascii="Times New Roman" w:hAnsi="Times New Roman" w:cs="Times New Roman"/>
                <w:sz w:val="24"/>
                <w:szCs w:val="24"/>
                <w:lang w:val="ru-RU"/>
              </w:rPr>
              <w:t>Высокий</w:t>
            </w:r>
          </w:p>
        </w:tc>
        <w:tc>
          <w:tcPr>
            <w:tcW w:w="4331" w:type="dxa"/>
            <w:vMerge w:val="restart"/>
          </w:tcPr>
          <w:p w:rsidR="000C6D8F" w:rsidRPr="0037631C" w:rsidRDefault="000C6D8F" w:rsidP="00382377">
            <w:pPr>
              <w:rPr>
                <w:noProof/>
              </w:rPr>
            </w:pPr>
            <w:r w:rsidRPr="00834FFC">
              <w:t>&lt;Описать причину данно</w:t>
            </w:r>
            <w:r>
              <w:t>й срочности реализации запроса&gt;</w:t>
            </w:r>
          </w:p>
        </w:tc>
      </w:tr>
      <w:tr w:rsidR="000C6D8F" w:rsidRPr="00E551D0" w:rsidTr="00382377">
        <w:trPr>
          <w:cantSplit/>
          <w:trHeight w:val="275"/>
        </w:trPr>
        <w:tc>
          <w:tcPr>
            <w:tcW w:w="2376" w:type="dxa"/>
            <w:vMerge/>
          </w:tcPr>
          <w:p w:rsidR="000C6D8F" w:rsidRPr="00E551D0" w:rsidRDefault="000C6D8F" w:rsidP="00382377">
            <w:pPr>
              <w:pStyle w:val="TableText"/>
              <w:rPr>
                <w:rFonts w:ascii="Times New Roman" w:hAnsi="Times New Roman" w:cs="Times New Roman"/>
                <w:sz w:val="24"/>
                <w:szCs w:val="24"/>
                <w:lang w:val="ru-RU"/>
              </w:rPr>
            </w:pPr>
          </w:p>
        </w:tc>
        <w:tc>
          <w:tcPr>
            <w:tcW w:w="601" w:type="dxa"/>
          </w:tcPr>
          <w:p w:rsidR="000C6D8F" w:rsidRPr="00E551D0" w:rsidRDefault="000C6D8F" w:rsidP="00382377">
            <w:pPr>
              <w:pStyle w:val="TableText"/>
              <w:jc w:val="center"/>
              <w:rPr>
                <w:rFonts w:ascii="Times New Roman" w:hAnsi="Times New Roman" w:cs="Times New Roman"/>
                <w:sz w:val="24"/>
                <w:szCs w:val="24"/>
                <w:lang w:val="ru-RU"/>
              </w:rPr>
            </w:pPr>
            <w:r w:rsidRPr="00E551D0">
              <w:rPr>
                <w:rFonts w:ascii="Times New Roman" w:hAnsi="Times New Roman" w:cs="Times New Roman"/>
                <w:sz w:val="24"/>
                <w:szCs w:val="24"/>
                <w:lang w:val="ru-RU"/>
              </w:rPr>
              <w:t>Х</w:t>
            </w:r>
          </w:p>
        </w:tc>
        <w:tc>
          <w:tcPr>
            <w:tcW w:w="2268" w:type="dxa"/>
          </w:tcPr>
          <w:p w:rsidR="000C6D8F" w:rsidRPr="00E551D0" w:rsidRDefault="000C6D8F" w:rsidP="00382377">
            <w:pPr>
              <w:pStyle w:val="TableText"/>
              <w:rPr>
                <w:rFonts w:ascii="Times New Roman" w:hAnsi="Times New Roman" w:cs="Times New Roman"/>
                <w:sz w:val="24"/>
                <w:szCs w:val="24"/>
                <w:lang w:val="ru-RU"/>
              </w:rPr>
            </w:pPr>
            <w:r w:rsidRPr="00E551D0">
              <w:rPr>
                <w:rFonts w:ascii="Times New Roman" w:hAnsi="Times New Roman" w:cs="Times New Roman"/>
                <w:sz w:val="24"/>
                <w:szCs w:val="24"/>
                <w:lang w:val="ru-RU"/>
              </w:rPr>
              <w:t>Средний</w:t>
            </w:r>
          </w:p>
        </w:tc>
        <w:tc>
          <w:tcPr>
            <w:tcW w:w="4331" w:type="dxa"/>
            <w:vMerge/>
          </w:tcPr>
          <w:p w:rsidR="000C6D8F" w:rsidRPr="00E551D0" w:rsidRDefault="000C6D8F" w:rsidP="00382377">
            <w:pPr>
              <w:rPr>
                <w:noProof/>
              </w:rPr>
            </w:pPr>
          </w:p>
        </w:tc>
      </w:tr>
      <w:tr w:rsidR="000C6D8F" w:rsidRPr="00E551D0" w:rsidTr="00382377">
        <w:trPr>
          <w:cantSplit/>
          <w:trHeight w:val="275"/>
        </w:trPr>
        <w:tc>
          <w:tcPr>
            <w:tcW w:w="2376" w:type="dxa"/>
            <w:vMerge/>
          </w:tcPr>
          <w:p w:rsidR="000C6D8F" w:rsidRPr="00E551D0" w:rsidRDefault="000C6D8F" w:rsidP="00382377">
            <w:pPr>
              <w:pStyle w:val="TableText"/>
              <w:rPr>
                <w:rFonts w:ascii="Times New Roman" w:hAnsi="Times New Roman" w:cs="Times New Roman"/>
                <w:sz w:val="24"/>
                <w:szCs w:val="24"/>
                <w:lang w:val="ru-RU"/>
              </w:rPr>
            </w:pPr>
          </w:p>
        </w:tc>
        <w:tc>
          <w:tcPr>
            <w:tcW w:w="601" w:type="dxa"/>
          </w:tcPr>
          <w:p w:rsidR="000C6D8F" w:rsidRPr="00E551D0" w:rsidRDefault="000C6D8F" w:rsidP="00382377">
            <w:pPr>
              <w:pStyle w:val="TableText"/>
              <w:jc w:val="center"/>
              <w:rPr>
                <w:rFonts w:ascii="Times New Roman" w:hAnsi="Times New Roman" w:cs="Times New Roman"/>
                <w:sz w:val="24"/>
                <w:szCs w:val="24"/>
                <w:lang w:val="ru-RU"/>
              </w:rPr>
            </w:pPr>
          </w:p>
        </w:tc>
        <w:tc>
          <w:tcPr>
            <w:tcW w:w="2268" w:type="dxa"/>
          </w:tcPr>
          <w:p w:rsidR="000C6D8F" w:rsidRPr="00E551D0" w:rsidRDefault="000C6D8F" w:rsidP="00382377">
            <w:pPr>
              <w:pStyle w:val="TableText"/>
              <w:rPr>
                <w:rFonts w:ascii="Times New Roman" w:hAnsi="Times New Roman" w:cs="Times New Roman"/>
                <w:sz w:val="24"/>
                <w:szCs w:val="24"/>
                <w:lang w:val="ru-RU"/>
              </w:rPr>
            </w:pPr>
            <w:r w:rsidRPr="00E551D0">
              <w:rPr>
                <w:rFonts w:ascii="Times New Roman" w:hAnsi="Times New Roman" w:cs="Times New Roman"/>
                <w:sz w:val="24"/>
                <w:szCs w:val="24"/>
                <w:lang w:val="ru-RU"/>
              </w:rPr>
              <w:t>Низкий</w:t>
            </w:r>
          </w:p>
        </w:tc>
        <w:tc>
          <w:tcPr>
            <w:tcW w:w="4331" w:type="dxa"/>
            <w:vMerge/>
          </w:tcPr>
          <w:p w:rsidR="000C6D8F" w:rsidRPr="00E551D0" w:rsidRDefault="000C6D8F" w:rsidP="00382377">
            <w:pPr>
              <w:rPr>
                <w:noProof/>
              </w:rPr>
            </w:pPr>
          </w:p>
        </w:tc>
      </w:tr>
      <w:tr w:rsidR="000C6D8F" w:rsidRPr="00E551D0" w:rsidTr="00382377">
        <w:trPr>
          <w:cantSplit/>
        </w:trPr>
        <w:tc>
          <w:tcPr>
            <w:tcW w:w="9576" w:type="dxa"/>
            <w:gridSpan w:val="4"/>
          </w:tcPr>
          <w:p w:rsidR="000C6D8F" w:rsidRPr="00E551D0" w:rsidRDefault="000C6D8F" w:rsidP="00382377">
            <w:pPr>
              <w:pStyle w:val="TableHeading2"/>
              <w:rPr>
                <w:rFonts w:cs="Times New Roman"/>
                <w:b w:val="0"/>
                <w:bCs w:val="0"/>
                <w:lang w:val="ru-RU"/>
              </w:rPr>
            </w:pPr>
            <w:r w:rsidRPr="00E551D0">
              <w:rPr>
                <w:rFonts w:ascii="Times New Roman" w:hAnsi="Times New Roman" w:cs="Times New Roman"/>
                <w:sz w:val="24"/>
                <w:szCs w:val="24"/>
                <w:lang w:val="ru-RU"/>
              </w:rPr>
              <w:t xml:space="preserve">Основание для изменения: </w:t>
            </w:r>
            <w:r w:rsidRPr="00E551D0">
              <w:rPr>
                <w:rFonts w:ascii="Times New Roman" w:hAnsi="Times New Roman" w:cs="Times New Roman"/>
                <w:b w:val="0"/>
                <w:bCs w:val="0"/>
                <w:sz w:val="24"/>
                <w:szCs w:val="24"/>
                <w:lang w:val="ru-RU"/>
              </w:rPr>
              <w:t>Требование ДГА</w:t>
            </w:r>
          </w:p>
        </w:tc>
      </w:tr>
    </w:tbl>
    <w:p w:rsidR="000C6D8F" w:rsidRPr="00E551D0" w:rsidRDefault="000C6D8F" w:rsidP="000C6D8F">
      <w:pPr>
        <w:pStyle w:val="aff"/>
        <w:jc w:val="center"/>
        <w:rPr>
          <w:b/>
          <w:bCs/>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08"/>
        <w:gridCol w:w="5868"/>
      </w:tblGrid>
      <w:tr w:rsidR="000C6D8F" w:rsidRPr="00E551D0" w:rsidTr="00382377">
        <w:trPr>
          <w:cantSplit/>
          <w:tblHeader/>
        </w:trPr>
        <w:tc>
          <w:tcPr>
            <w:tcW w:w="9576" w:type="dxa"/>
            <w:gridSpan w:val="2"/>
            <w:shd w:val="clear" w:color="auto" w:fill="D9D9D9"/>
          </w:tcPr>
          <w:p w:rsidR="000C6D8F" w:rsidRPr="00E551D0" w:rsidRDefault="000C6D8F" w:rsidP="00382377">
            <w:pPr>
              <w:pStyle w:val="TableHeading1"/>
              <w:keepNext/>
              <w:jc w:val="left"/>
              <w:rPr>
                <w:rFonts w:ascii="Times New Roman" w:hAnsi="Times New Roman" w:cs="Times New Roman"/>
                <w:smallCaps w:val="0"/>
                <w:vanish/>
                <w:vertAlign w:val="subscript"/>
                <w:lang w:val="ru-RU"/>
              </w:rPr>
            </w:pPr>
            <w:r w:rsidRPr="00E551D0">
              <w:rPr>
                <w:rFonts w:ascii="Times New Roman" w:hAnsi="Times New Roman" w:cs="Times New Roman"/>
                <w:lang w:val="ru-RU"/>
              </w:rPr>
              <w:t>Общая информация</w:t>
            </w:r>
          </w:p>
        </w:tc>
      </w:tr>
      <w:tr w:rsidR="000C6D8F" w:rsidRPr="00E551D0" w:rsidTr="00382377">
        <w:trPr>
          <w:cantSplit/>
          <w:trHeight w:val="93"/>
        </w:trPr>
        <w:tc>
          <w:tcPr>
            <w:tcW w:w="3708" w:type="dxa"/>
          </w:tcPr>
          <w:p w:rsidR="000C6D8F" w:rsidRPr="00E551D0" w:rsidRDefault="000C6D8F" w:rsidP="00382377">
            <w:pPr>
              <w:pStyle w:val="TableText"/>
              <w:rPr>
                <w:rFonts w:ascii="Times New Roman" w:hAnsi="Times New Roman" w:cs="Times New Roman"/>
                <w:b/>
                <w:bCs/>
                <w:sz w:val="24"/>
                <w:szCs w:val="24"/>
                <w:lang w:val="ru-RU"/>
              </w:rPr>
            </w:pPr>
            <w:r w:rsidRPr="00E551D0">
              <w:rPr>
                <w:rFonts w:ascii="Times New Roman" w:hAnsi="Times New Roman" w:cs="Times New Roman"/>
                <w:b/>
                <w:bCs/>
                <w:sz w:val="24"/>
                <w:szCs w:val="24"/>
                <w:lang w:val="ru-RU"/>
              </w:rPr>
              <w:t>Специалисты, подготовившие запрос:</w:t>
            </w:r>
          </w:p>
        </w:tc>
        <w:tc>
          <w:tcPr>
            <w:tcW w:w="5868" w:type="dxa"/>
          </w:tcPr>
          <w:p w:rsidR="000C6D8F" w:rsidRPr="00E551D0" w:rsidRDefault="000C6D8F" w:rsidP="00382377">
            <w:pPr>
              <w:pStyle w:val="TableText"/>
              <w:rPr>
                <w:rFonts w:ascii="Times New Roman" w:hAnsi="Times New Roman" w:cs="Times New Roman"/>
                <w:sz w:val="24"/>
                <w:szCs w:val="24"/>
              </w:rPr>
            </w:pPr>
            <w:r w:rsidRPr="00E551D0">
              <w:rPr>
                <w:rFonts w:ascii="Times New Roman" w:hAnsi="Times New Roman" w:cs="Times New Roman"/>
                <w:sz w:val="24"/>
                <w:szCs w:val="24"/>
              </w:rPr>
              <w:t>&lt;</w:t>
            </w:r>
            <w:r w:rsidRPr="00E551D0">
              <w:rPr>
                <w:rFonts w:ascii="Times New Roman" w:hAnsi="Times New Roman" w:cs="Times New Roman"/>
                <w:sz w:val="24"/>
                <w:szCs w:val="24"/>
                <w:lang w:val="ru-RU"/>
              </w:rPr>
              <w:t xml:space="preserve">ФИО, </w:t>
            </w:r>
            <w:r w:rsidRPr="00E551D0">
              <w:rPr>
                <w:rFonts w:ascii="Times New Roman" w:hAnsi="Times New Roman" w:cs="Times New Roman"/>
                <w:sz w:val="24"/>
                <w:szCs w:val="24"/>
              </w:rPr>
              <w:t>e</w:t>
            </w:r>
            <w:r w:rsidRPr="00E551D0">
              <w:rPr>
                <w:rFonts w:ascii="Times New Roman" w:hAnsi="Times New Roman" w:cs="Times New Roman"/>
                <w:sz w:val="24"/>
                <w:szCs w:val="24"/>
                <w:lang w:val="ru-RU"/>
              </w:rPr>
              <w:t>-</w:t>
            </w:r>
            <w:r w:rsidRPr="00E551D0">
              <w:rPr>
                <w:rFonts w:ascii="Times New Roman" w:hAnsi="Times New Roman" w:cs="Times New Roman"/>
                <w:sz w:val="24"/>
                <w:szCs w:val="24"/>
              </w:rPr>
              <w:t>mail</w:t>
            </w:r>
            <w:r w:rsidRPr="00E551D0">
              <w:rPr>
                <w:rFonts w:ascii="Times New Roman" w:hAnsi="Times New Roman" w:cs="Times New Roman"/>
                <w:sz w:val="24"/>
                <w:szCs w:val="24"/>
                <w:lang w:val="ru-RU"/>
              </w:rPr>
              <w:t>, телефон</w:t>
            </w:r>
            <w:r w:rsidRPr="00E551D0">
              <w:rPr>
                <w:rFonts w:ascii="Times New Roman" w:hAnsi="Times New Roman" w:cs="Times New Roman"/>
                <w:sz w:val="24"/>
                <w:szCs w:val="24"/>
              </w:rPr>
              <w:t>&gt;</w:t>
            </w:r>
          </w:p>
        </w:tc>
      </w:tr>
      <w:tr w:rsidR="000C6D8F" w:rsidRPr="00E551D0" w:rsidTr="00382377">
        <w:trPr>
          <w:cantSplit/>
          <w:trHeight w:val="93"/>
        </w:trPr>
        <w:tc>
          <w:tcPr>
            <w:tcW w:w="3708" w:type="dxa"/>
          </w:tcPr>
          <w:p w:rsidR="000C6D8F" w:rsidRPr="00E551D0" w:rsidRDefault="000C6D8F" w:rsidP="00382377">
            <w:pPr>
              <w:pStyle w:val="TableText"/>
              <w:rPr>
                <w:rFonts w:ascii="Times New Roman" w:hAnsi="Times New Roman" w:cs="Times New Roman"/>
                <w:b/>
                <w:bCs/>
                <w:sz w:val="24"/>
                <w:szCs w:val="24"/>
                <w:lang w:val="ru-RU"/>
              </w:rPr>
            </w:pPr>
            <w:r w:rsidRPr="00E551D0">
              <w:rPr>
                <w:rFonts w:ascii="Times New Roman" w:hAnsi="Times New Roman" w:cs="Times New Roman"/>
                <w:b/>
                <w:bCs/>
                <w:sz w:val="24"/>
                <w:szCs w:val="24"/>
                <w:lang w:val="ru-RU"/>
              </w:rPr>
              <w:t>Подсистема АИСОГД:</w:t>
            </w:r>
          </w:p>
        </w:tc>
        <w:tc>
          <w:tcPr>
            <w:tcW w:w="5868" w:type="dxa"/>
          </w:tcPr>
          <w:p w:rsidR="000C6D8F" w:rsidRPr="00E551D0" w:rsidRDefault="000C6D8F" w:rsidP="00382377">
            <w:pPr>
              <w:pStyle w:val="TableText"/>
              <w:rPr>
                <w:rFonts w:ascii="Times New Roman" w:hAnsi="Times New Roman" w:cs="Times New Roman"/>
                <w:sz w:val="24"/>
                <w:szCs w:val="24"/>
              </w:rPr>
            </w:pPr>
            <w:r w:rsidRPr="00E551D0">
              <w:rPr>
                <w:rFonts w:ascii="Times New Roman" w:hAnsi="Times New Roman" w:cs="Times New Roman"/>
                <w:sz w:val="24"/>
                <w:szCs w:val="24"/>
              </w:rPr>
              <w:t>&lt;</w:t>
            </w:r>
            <w:r w:rsidRPr="00E551D0">
              <w:rPr>
                <w:rFonts w:ascii="Times New Roman" w:hAnsi="Times New Roman" w:cs="Times New Roman"/>
                <w:sz w:val="24"/>
                <w:szCs w:val="24"/>
                <w:lang w:val="ru-RU"/>
              </w:rPr>
              <w:t>Наименование функциональной подсистемы</w:t>
            </w:r>
            <w:r w:rsidRPr="00E551D0">
              <w:rPr>
                <w:rFonts w:ascii="Times New Roman" w:hAnsi="Times New Roman" w:cs="Times New Roman"/>
                <w:sz w:val="24"/>
                <w:szCs w:val="24"/>
              </w:rPr>
              <w:t>&gt;</w:t>
            </w:r>
          </w:p>
        </w:tc>
      </w:tr>
      <w:tr w:rsidR="000C6D8F" w:rsidRPr="00E551D0" w:rsidTr="00382377">
        <w:trPr>
          <w:cantSplit/>
          <w:trHeight w:val="285"/>
        </w:trPr>
        <w:tc>
          <w:tcPr>
            <w:tcW w:w="3708" w:type="dxa"/>
          </w:tcPr>
          <w:p w:rsidR="000C6D8F" w:rsidRPr="00E551D0" w:rsidRDefault="000C6D8F" w:rsidP="00382377">
            <w:pPr>
              <w:pStyle w:val="TableText"/>
              <w:rPr>
                <w:rFonts w:ascii="Times New Roman" w:hAnsi="Times New Roman" w:cs="Times New Roman"/>
                <w:b/>
                <w:bCs/>
                <w:sz w:val="24"/>
                <w:szCs w:val="24"/>
                <w:lang w:val="ru-RU"/>
              </w:rPr>
            </w:pPr>
            <w:r w:rsidRPr="00E551D0">
              <w:rPr>
                <w:rFonts w:ascii="Times New Roman" w:hAnsi="Times New Roman" w:cs="Times New Roman"/>
                <w:b/>
                <w:bCs/>
                <w:sz w:val="24"/>
                <w:szCs w:val="24"/>
                <w:lang w:val="ru-RU"/>
              </w:rPr>
              <w:t>Необходимость обучения пользователей:</w:t>
            </w:r>
          </w:p>
        </w:tc>
        <w:tc>
          <w:tcPr>
            <w:tcW w:w="5868" w:type="dxa"/>
          </w:tcPr>
          <w:p w:rsidR="000C6D8F" w:rsidRPr="00E551D0" w:rsidRDefault="000C6D8F" w:rsidP="00382377">
            <w:pPr>
              <w:pStyle w:val="TableText"/>
              <w:rPr>
                <w:rFonts w:ascii="Times New Roman" w:hAnsi="Times New Roman" w:cs="Times New Roman"/>
                <w:sz w:val="24"/>
                <w:szCs w:val="24"/>
                <w:lang w:val="ru-RU"/>
              </w:rPr>
            </w:pPr>
            <w:r w:rsidRPr="00E551D0">
              <w:rPr>
                <w:rFonts w:ascii="Times New Roman" w:hAnsi="Times New Roman" w:cs="Times New Roman"/>
                <w:sz w:val="24"/>
                <w:szCs w:val="24"/>
                <w:lang w:val="ru-RU"/>
              </w:rPr>
              <w:t>&lt;Необходимость обучения пользователей отсутствует/</w:t>
            </w:r>
            <w:r>
              <w:rPr>
                <w:rFonts w:ascii="Times New Roman" w:hAnsi="Times New Roman" w:cs="Times New Roman"/>
                <w:sz w:val="24"/>
                <w:szCs w:val="24"/>
                <w:lang w:val="ru-RU"/>
              </w:rPr>
              <w:t>и</w:t>
            </w:r>
            <w:r w:rsidRPr="00E551D0">
              <w:rPr>
                <w:rFonts w:ascii="Times New Roman" w:hAnsi="Times New Roman" w:cs="Times New Roman"/>
                <w:sz w:val="24"/>
                <w:szCs w:val="24"/>
                <w:lang w:val="ru-RU"/>
              </w:rPr>
              <w:t>меется&gt;</w:t>
            </w:r>
          </w:p>
        </w:tc>
      </w:tr>
    </w:tbl>
    <w:p w:rsidR="000C6D8F" w:rsidRPr="00E551D0" w:rsidRDefault="000C6D8F" w:rsidP="000C6D8F">
      <w:pPr>
        <w:tabs>
          <w:tab w:val="num" w:pos="0"/>
        </w:tabs>
        <w:suppressAutoHyphens/>
        <w:jc w:val="both"/>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625"/>
      </w:tblGrid>
      <w:tr w:rsidR="000C6D8F" w:rsidRPr="00E551D0" w:rsidTr="00382377">
        <w:trPr>
          <w:cantSplit/>
          <w:tblHeader/>
        </w:trPr>
        <w:tc>
          <w:tcPr>
            <w:tcW w:w="9576" w:type="dxa"/>
            <w:gridSpan w:val="2"/>
            <w:shd w:val="clear" w:color="auto" w:fill="D9D9D9"/>
          </w:tcPr>
          <w:p w:rsidR="000C6D8F" w:rsidRPr="00E551D0" w:rsidRDefault="000C6D8F" w:rsidP="00382377">
            <w:pPr>
              <w:pStyle w:val="TableHeading1"/>
              <w:keepNext/>
              <w:jc w:val="left"/>
              <w:rPr>
                <w:rFonts w:ascii="Times New Roman" w:hAnsi="Times New Roman" w:cs="Times New Roman"/>
                <w:lang w:val="ru-RU"/>
              </w:rPr>
            </w:pPr>
            <w:r w:rsidRPr="00E551D0">
              <w:rPr>
                <w:rFonts w:ascii="Times New Roman" w:hAnsi="Times New Roman" w:cs="Times New Roman"/>
                <w:lang w:val="ru-RU"/>
              </w:rPr>
              <w:t>Оценка необходимых ресурсов</w:t>
            </w:r>
          </w:p>
        </w:tc>
      </w:tr>
      <w:tr w:rsidR="000C6D8F" w:rsidRPr="00E551D0" w:rsidTr="00382377">
        <w:trPr>
          <w:cantSplit/>
          <w:tblHeader/>
        </w:trPr>
        <w:tc>
          <w:tcPr>
            <w:tcW w:w="1951" w:type="dxa"/>
            <w:shd w:val="clear" w:color="auto" w:fill="CCCCCC"/>
          </w:tcPr>
          <w:p w:rsidR="000C6D8F" w:rsidRPr="00E551D0" w:rsidRDefault="000C6D8F" w:rsidP="00382377">
            <w:pPr>
              <w:pStyle w:val="TableHeading2"/>
              <w:rPr>
                <w:rFonts w:ascii="Times New Roman" w:hAnsi="Times New Roman" w:cs="Times New Roman"/>
                <w:sz w:val="24"/>
                <w:szCs w:val="24"/>
                <w:lang w:val="ru-RU"/>
              </w:rPr>
            </w:pPr>
            <w:r w:rsidRPr="00E551D0">
              <w:rPr>
                <w:rFonts w:ascii="Times New Roman" w:hAnsi="Times New Roman" w:cs="Times New Roman"/>
                <w:sz w:val="24"/>
                <w:szCs w:val="24"/>
                <w:lang w:val="ru-RU"/>
              </w:rPr>
              <w:t>Фактор</w:t>
            </w:r>
          </w:p>
        </w:tc>
        <w:tc>
          <w:tcPr>
            <w:tcW w:w="7625" w:type="dxa"/>
            <w:shd w:val="clear" w:color="auto" w:fill="CCCCCC"/>
          </w:tcPr>
          <w:p w:rsidR="000C6D8F" w:rsidRPr="00E551D0" w:rsidRDefault="000C6D8F" w:rsidP="00382377">
            <w:pPr>
              <w:pStyle w:val="TableHeading2"/>
              <w:rPr>
                <w:rFonts w:ascii="Times New Roman" w:hAnsi="Times New Roman" w:cs="Times New Roman"/>
                <w:sz w:val="24"/>
                <w:szCs w:val="24"/>
                <w:lang w:val="ru-RU"/>
              </w:rPr>
            </w:pPr>
            <w:r w:rsidRPr="00E551D0">
              <w:rPr>
                <w:rFonts w:ascii="Times New Roman" w:hAnsi="Times New Roman" w:cs="Times New Roman"/>
                <w:sz w:val="24"/>
                <w:szCs w:val="24"/>
                <w:lang w:val="ru-RU"/>
              </w:rPr>
              <w:t>Описание</w:t>
            </w:r>
          </w:p>
        </w:tc>
      </w:tr>
      <w:tr w:rsidR="000C6D8F" w:rsidRPr="00E551D0" w:rsidTr="00382377">
        <w:trPr>
          <w:cantSplit/>
        </w:trPr>
        <w:tc>
          <w:tcPr>
            <w:tcW w:w="1951" w:type="dxa"/>
          </w:tcPr>
          <w:p w:rsidR="000C6D8F" w:rsidRPr="00E551D0" w:rsidRDefault="000C6D8F" w:rsidP="00382377">
            <w:pPr>
              <w:pStyle w:val="TableText"/>
              <w:rPr>
                <w:rFonts w:ascii="Times New Roman" w:hAnsi="Times New Roman" w:cs="Times New Roman"/>
                <w:b/>
                <w:bCs/>
                <w:sz w:val="24"/>
                <w:szCs w:val="24"/>
                <w:lang w:val="ru-RU"/>
              </w:rPr>
            </w:pPr>
            <w:r w:rsidRPr="00E551D0">
              <w:rPr>
                <w:rFonts w:ascii="Times New Roman" w:hAnsi="Times New Roman" w:cs="Times New Roman"/>
                <w:b/>
                <w:bCs/>
                <w:sz w:val="24"/>
                <w:szCs w:val="24"/>
                <w:lang w:val="ru-RU"/>
              </w:rPr>
              <w:t>Трудозатраты</w:t>
            </w:r>
          </w:p>
        </w:tc>
        <w:tc>
          <w:tcPr>
            <w:tcW w:w="7625" w:type="dxa"/>
          </w:tcPr>
          <w:p w:rsidR="000C6D8F" w:rsidRPr="00E551D0" w:rsidRDefault="000C6D8F" w:rsidP="00382377">
            <w:pPr>
              <w:pStyle w:val="TableText"/>
              <w:rPr>
                <w:rFonts w:ascii="Times New Roman" w:hAnsi="Times New Roman" w:cs="Times New Roman"/>
                <w:sz w:val="24"/>
                <w:szCs w:val="24"/>
                <w:lang w:val="ru-RU"/>
              </w:rPr>
            </w:pPr>
            <w:r w:rsidRPr="00E551D0">
              <w:rPr>
                <w:rFonts w:ascii="Times New Roman" w:hAnsi="Times New Roman" w:cs="Times New Roman"/>
                <w:sz w:val="24"/>
                <w:szCs w:val="24"/>
                <w:lang w:val="ru-RU"/>
              </w:rPr>
              <w:t>&lt;&lt;Указывается экспертная оценка по продолжительности исполнения работ в днях.&gt;&gt;</w:t>
            </w:r>
          </w:p>
          <w:p w:rsidR="000C6D8F" w:rsidRPr="00E551D0" w:rsidRDefault="000C6D8F" w:rsidP="00382377">
            <w:pPr>
              <w:pStyle w:val="TableText"/>
              <w:rPr>
                <w:rFonts w:ascii="Times New Roman" w:hAnsi="Times New Roman" w:cs="Times New Roman"/>
                <w:sz w:val="24"/>
                <w:szCs w:val="24"/>
                <w:lang w:val="ru-RU"/>
              </w:rPr>
            </w:pPr>
            <w:r w:rsidRPr="00E551D0">
              <w:rPr>
                <w:rFonts w:ascii="Times New Roman" w:hAnsi="Times New Roman" w:cs="Times New Roman"/>
                <w:sz w:val="24"/>
                <w:szCs w:val="24"/>
                <w:lang w:val="ru-RU"/>
              </w:rPr>
              <w:t>Привлекаемый ресурс:</w:t>
            </w:r>
          </w:p>
          <w:p w:rsidR="000C6D8F" w:rsidRPr="00E551D0" w:rsidRDefault="000C6D8F" w:rsidP="000C6D8F">
            <w:pPr>
              <w:pStyle w:val="TableText"/>
              <w:numPr>
                <w:ilvl w:val="0"/>
                <w:numId w:val="29"/>
              </w:numPr>
              <w:rPr>
                <w:rFonts w:ascii="Times New Roman" w:hAnsi="Times New Roman" w:cs="Times New Roman"/>
                <w:sz w:val="24"/>
                <w:szCs w:val="24"/>
                <w:lang w:val="ru-RU"/>
              </w:rPr>
            </w:pPr>
            <w:r w:rsidRPr="00E551D0">
              <w:rPr>
                <w:rFonts w:ascii="Times New Roman" w:hAnsi="Times New Roman" w:cs="Times New Roman"/>
                <w:sz w:val="24"/>
                <w:szCs w:val="24"/>
                <w:lang w:val="ru-RU"/>
              </w:rPr>
              <w:t>Работа 1: ХХХ чел./дня</w:t>
            </w:r>
          </w:p>
          <w:p w:rsidR="000C6D8F" w:rsidRPr="00E551D0" w:rsidRDefault="000C6D8F" w:rsidP="000C6D8F">
            <w:pPr>
              <w:pStyle w:val="TableText"/>
              <w:numPr>
                <w:ilvl w:val="0"/>
                <w:numId w:val="29"/>
              </w:numPr>
              <w:rPr>
                <w:rFonts w:ascii="Times New Roman" w:hAnsi="Times New Roman" w:cs="Times New Roman"/>
                <w:sz w:val="24"/>
                <w:szCs w:val="24"/>
                <w:lang w:val="ru-RU"/>
              </w:rPr>
            </w:pPr>
            <w:r w:rsidRPr="00E551D0">
              <w:rPr>
                <w:rFonts w:ascii="Times New Roman" w:hAnsi="Times New Roman" w:cs="Times New Roman"/>
                <w:sz w:val="24"/>
                <w:szCs w:val="24"/>
                <w:lang w:val="ru-RU"/>
              </w:rPr>
              <w:t>Работа Т: ХХХ чел./дня</w:t>
            </w:r>
          </w:p>
          <w:p w:rsidR="000C6D8F" w:rsidRPr="00E551D0" w:rsidRDefault="000C6D8F" w:rsidP="00382377">
            <w:pPr>
              <w:pStyle w:val="TableText"/>
              <w:rPr>
                <w:rFonts w:ascii="Times New Roman" w:hAnsi="Times New Roman" w:cs="Times New Roman"/>
                <w:b/>
                <w:bCs/>
                <w:sz w:val="24"/>
                <w:szCs w:val="24"/>
                <w:lang w:val="ru-RU"/>
              </w:rPr>
            </w:pPr>
            <w:r w:rsidRPr="00E551D0">
              <w:rPr>
                <w:rFonts w:ascii="Times New Roman" w:hAnsi="Times New Roman" w:cs="Times New Roman"/>
                <w:sz w:val="24"/>
                <w:szCs w:val="24"/>
                <w:lang w:val="ru-RU"/>
              </w:rPr>
              <w:t>Итого: ХХХ чел./дня</w:t>
            </w:r>
          </w:p>
        </w:tc>
      </w:tr>
      <w:tr w:rsidR="000C6D8F" w:rsidRPr="00E551D0" w:rsidTr="00382377">
        <w:trPr>
          <w:cantSplit/>
        </w:trPr>
        <w:tc>
          <w:tcPr>
            <w:tcW w:w="1951" w:type="dxa"/>
          </w:tcPr>
          <w:p w:rsidR="000C6D8F" w:rsidRPr="00E551D0" w:rsidRDefault="000C6D8F" w:rsidP="00382377">
            <w:pPr>
              <w:pStyle w:val="TableText"/>
              <w:rPr>
                <w:rFonts w:ascii="Times New Roman" w:hAnsi="Times New Roman" w:cs="Times New Roman"/>
                <w:b/>
                <w:bCs/>
                <w:sz w:val="24"/>
                <w:szCs w:val="24"/>
                <w:lang w:val="ru-RU"/>
              </w:rPr>
            </w:pPr>
            <w:r w:rsidRPr="00E551D0">
              <w:rPr>
                <w:rFonts w:ascii="Times New Roman" w:hAnsi="Times New Roman" w:cs="Times New Roman"/>
                <w:b/>
                <w:bCs/>
                <w:sz w:val="24"/>
                <w:szCs w:val="24"/>
                <w:lang w:val="ru-RU"/>
              </w:rPr>
              <w:t>Бюджет</w:t>
            </w:r>
          </w:p>
        </w:tc>
        <w:tc>
          <w:tcPr>
            <w:tcW w:w="7625" w:type="dxa"/>
          </w:tcPr>
          <w:p w:rsidR="000C6D8F" w:rsidRPr="00E551D0" w:rsidRDefault="000C6D8F" w:rsidP="00382377">
            <w:pPr>
              <w:pStyle w:val="TableText"/>
              <w:rPr>
                <w:rFonts w:ascii="Times New Roman" w:hAnsi="Times New Roman" w:cs="Times New Roman"/>
                <w:sz w:val="24"/>
                <w:szCs w:val="24"/>
                <w:lang w:val="ru-RU"/>
              </w:rPr>
            </w:pPr>
            <w:r w:rsidRPr="00E551D0">
              <w:rPr>
                <w:rFonts w:ascii="Times New Roman" w:hAnsi="Times New Roman" w:cs="Times New Roman"/>
                <w:sz w:val="24"/>
                <w:szCs w:val="24"/>
                <w:lang w:val="ru-RU"/>
              </w:rPr>
              <w:t>&lt;&lt;Указываются затраты на реализацию этого изменения по привлекаемым ресурсам&gt;&gt;</w:t>
            </w:r>
          </w:p>
          <w:p w:rsidR="000C6D8F" w:rsidRPr="00E551D0" w:rsidRDefault="000C6D8F" w:rsidP="00382377">
            <w:pPr>
              <w:pStyle w:val="TableText"/>
              <w:rPr>
                <w:rFonts w:ascii="Times New Roman" w:hAnsi="Times New Roman" w:cs="Times New Roman"/>
                <w:b/>
                <w:bCs/>
                <w:sz w:val="24"/>
                <w:szCs w:val="24"/>
                <w:lang w:val="ru-RU"/>
              </w:rPr>
            </w:pPr>
            <w:r w:rsidRPr="00E551D0">
              <w:rPr>
                <w:rFonts w:ascii="Times New Roman" w:hAnsi="Times New Roman" w:cs="Times New Roman"/>
                <w:sz w:val="24"/>
                <w:szCs w:val="24"/>
                <w:lang w:val="ru-RU"/>
              </w:rPr>
              <w:t>ХХХ чел./дня * ХХХ руб. = ХХХХХ руб.</w:t>
            </w:r>
          </w:p>
        </w:tc>
      </w:tr>
    </w:tbl>
    <w:p w:rsidR="000C6D8F" w:rsidRPr="00E551D0" w:rsidRDefault="000C6D8F" w:rsidP="000C6D8F">
      <w:pPr>
        <w:tabs>
          <w:tab w:val="num" w:pos="0"/>
        </w:tabs>
        <w:suppressAutoHyphens/>
        <w:jc w:val="both"/>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76"/>
      </w:tblGrid>
      <w:tr w:rsidR="000C6D8F" w:rsidRPr="00E551D0" w:rsidTr="00382377">
        <w:trPr>
          <w:cantSplit/>
          <w:trHeight w:val="431"/>
        </w:trPr>
        <w:tc>
          <w:tcPr>
            <w:tcW w:w="9576" w:type="dxa"/>
            <w:shd w:val="clear" w:color="auto" w:fill="D9D9D9"/>
          </w:tcPr>
          <w:p w:rsidR="000C6D8F" w:rsidRPr="00E551D0" w:rsidRDefault="000C6D8F" w:rsidP="00382377">
            <w:pPr>
              <w:pStyle w:val="TableHeading1"/>
              <w:jc w:val="left"/>
              <w:rPr>
                <w:rFonts w:ascii="Times New Roman" w:hAnsi="Times New Roman" w:cs="Times New Roman"/>
                <w:lang w:val="ru-RU"/>
              </w:rPr>
            </w:pPr>
            <w:r w:rsidRPr="00E551D0">
              <w:rPr>
                <w:rFonts w:ascii="Times New Roman" w:hAnsi="Times New Roman" w:cs="Times New Roman"/>
                <w:lang w:val="ru-RU"/>
              </w:rPr>
              <w:t>Предлагаемое мероприятие</w:t>
            </w:r>
          </w:p>
        </w:tc>
      </w:tr>
      <w:tr w:rsidR="000C6D8F" w:rsidRPr="0037631C" w:rsidTr="00382377">
        <w:trPr>
          <w:cantSplit/>
        </w:trPr>
        <w:tc>
          <w:tcPr>
            <w:tcW w:w="9576" w:type="dxa"/>
          </w:tcPr>
          <w:p w:rsidR="000C6D8F" w:rsidRPr="00E551D0" w:rsidRDefault="000C6D8F" w:rsidP="00382377">
            <w:pPr>
              <w:pStyle w:val="TableText-Bullet"/>
              <w:rPr>
                <w:rFonts w:ascii="Times New Roman" w:hAnsi="Times New Roman" w:cs="Times New Roman"/>
                <w:sz w:val="24"/>
                <w:szCs w:val="24"/>
                <w:lang w:val="ru-RU"/>
              </w:rPr>
            </w:pPr>
            <w:r w:rsidRPr="00E551D0">
              <w:rPr>
                <w:rFonts w:ascii="Times New Roman" w:hAnsi="Times New Roman" w:cs="Times New Roman"/>
                <w:sz w:val="24"/>
                <w:szCs w:val="24"/>
                <w:lang w:val="ru-RU"/>
              </w:rPr>
              <w:t>&lt;&lt;Перечислите шаги по внесению изменения.&gt;&gt;</w:t>
            </w:r>
          </w:p>
          <w:p w:rsidR="000C6D8F" w:rsidRPr="00E551D0" w:rsidRDefault="000C6D8F" w:rsidP="000C6D8F">
            <w:pPr>
              <w:pStyle w:val="TableText-Bullet"/>
              <w:numPr>
                <w:ilvl w:val="0"/>
                <w:numId w:val="30"/>
              </w:numPr>
              <w:rPr>
                <w:rFonts w:ascii="Times New Roman" w:hAnsi="Times New Roman" w:cs="Times New Roman"/>
                <w:sz w:val="24"/>
                <w:szCs w:val="24"/>
                <w:lang w:val="ru-RU"/>
              </w:rPr>
            </w:pPr>
            <w:r w:rsidRPr="00E551D0">
              <w:rPr>
                <w:rFonts w:ascii="Times New Roman" w:hAnsi="Times New Roman" w:cs="Times New Roman"/>
                <w:sz w:val="24"/>
                <w:szCs w:val="24"/>
                <w:lang w:val="ru-RU"/>
              </w:rPr>
              <w:t>Реализовать изменения в подсистеме «…»:</w:t>
            </w:r>
          </w:p>
          <w:p w:rsidR="000C6D8F" w:rsidRPr="00E551D0" w:rsidRDefault="000C6D8F" w:rsidP="00382377">
            <w:pPr>
              <w:pStyle w:val="TableText-Bullet"/>
              <w:ind w:left="893"/>
              <w:rPr>
                <w:rFonts w:ascii="Times New Roman" w:hAnsi="Times New Roman" w:cs="Times New Roman"/>
                <w:sz w:val="24"/>
                <w:szCs w:val="24"/>
                <w:lang w:val="ru-RU"/>
              </w:rPr>
            </w:pPr>
            <w:r w:rsidRPr="00E551D0">
              <w:rPr>
                <w:rFonts w:ascii="Times New Roman" w:hAnsi="Times New Roman" w:cs="Times New Roman"/>
                <w:sz w:val="24"/>
                <w:szCs w:val="24"/>
                <w:lang w:val="ru-RU"/>
              </w:rPr>
              <w:t>- настроить …;</w:t>
            </w:r>
          </w:p>
          <w:p w:rsidR="000C6D8F" w:rsidRPr="00E551D0" w:rsidRDefault="000C6D8F" w:rsidP="00382377">
            <w:pPr>
              <w:pStyle w:val="TableText-Bullet"/>
              <w:ind w:left="893"/>
              <w:rPr>
                <w:rFonts w:ascii="Times New Roman" w:hAnsi="Times New Roman" w:cs="Times New Roman"/>
                <w:sz w:val="24"/>
                <w:szCs w:val="24"/>
                <w:lang w:val="ru-RU"/>
              </w:rPr>
            </w:pPr>
            <w:r w:rsidRPr="00E551D0">
              <w:rPr>
                <w:rFonts w:ascii="Times New Roman" w:hAnsi="Times New Roman" w:cs="Times New Roman"/>
                <w:sz w:val="24"/>
                <w:szCs w:val="24"/>
                <w:lang w:val="ru-RU"/>
              </w:rPr>
              <w:t>- изменить …;</w:t>
            </w:r>
          </w:p>
          <w:p w:rsidR="000C6D8F" w:rsidRPr="00E551D0" w:rsidRDefault="000C6D8F" w:rsidP="00382377">
            <w:pPr>
              <w:pStyle w:val="TableText-Bullet"/>
              <w:ind w:left="893"/>
              <w:rPr>
                <w:rFonts w:ascii="Times New Roman" w:hAnsi="Times New Roman" w:cs="Times New Roman"/>
                <w:sz w:val="24"/>
                <w:szCs w:val="24"/>
                <w:lang w:val="ru-RU"/>
              </w:rPr>
            </w:pPr>
            <w:r w:rsidRPr="00E551D0">
              <w:rPr>
                <w:rFonts w:ascii="Times New Roman" w:hAnsi="Times New Roman" w:cs="Times New Roman"/>
                <w:sz w:val="24"/>
                <w:szCs w:val="24"/>
                <w:lang w:val="ru-RU"/>
              </w:rPr>
              <w:t>- создать …;</w:t>
            </w:r>
          </w:p>
          <w:p w:rsidR="000C6D8F" w:rsidRPr="00E551D0" w:rsidRDefault="000C6D8F" w:rsidP="00382377">
            <w:pPr>
              <w:pStyle w:val="TableText-Bullet"/>
              <w:ind w:left="893"/>
              <w:rPr>
                <w:rFonts w:ascii="Times New Roman" w:hAnsi="Times New Roman" w:cs="Times New Roman"/>
                <w:sz w:val="24"/>
                <w:szCs w:val="24"/>
                <w:lang w:val="ru-RU"/>
              </w:rPr>
            </w:pPr>
            <w:r w:rsidRPr="00E551D0">
              <w:rPr>
                <w:rFonts w:ascii="Times New Roman" w:hAnsi="Times New Roman" w:cs="Times New Roman"/>
                <w:sz w:val="24"/>
                <w:szCs w:val="24"/>
                <w:lang w:val="ru-RU"/>
              </w:rPr>
              <w:t>- доработать ….</w:t>
            </w:r>
          </w:p>
          <w:p w:rsidR="000C6D8F" w:rsidRPr="00E551D0" w:rsidRDefault="000C6D8F" w:rsidP="000C6D8F">
            <w:pPr>
              <w:pStyle w:val="TableText-Bullet"/>
              <w:numPr>
                <w:ilvl w:val="0"/>
                <w:numId w:val="30"/>
              </w:numPr>
              <w:rPr>
                <w:rFonts w:ascii="Times New Roman" w:hAnsi="Times New Roman" w:cs="Times New Roman"/>
                <w:sz w:val="24"/>
                <w:szCs w:val="24"/>
                <w:lang w:val="ru-RU"/>
              </w:rPr>
            </w:pPr>
            <w:r w:rsidRPr="00E551D0">
              <w:rPr>
                <w:rFonts w:ascii="Times New Roman" w:hAnsi="Times New Roman" w:cs="Times New Roman"/>
                <w:sz w:val="24"/>
                <w:szCs w:val="24"/>
                <w:lang w:val="ru-RU"/>
              </w:rPr>
              <w:t xml:space="preserve">Внести изменения в документацию: </w:t>
            </w:r>
            <w:r w:rsidRPr="00E551D0">
              <w:rPr>
                <w:rFonts w:ascii="Times New Roman" w:hAnsi="Times New Roman" w:cs="Times New Roman"/>
                <w:sz w:val="24"/>
                <w:szCs w:val="24"/>
              </w:rPr>
              <w:t>XXX</w:t>
            </w:r>
            <w:r w:rsidRPr="00E551D0">
              <w:rPr>
                <w:rFonts w:ascii="Times New Roman" w:hAnsi="Times New Roman" w:cs="Times New Roman"/>
                <w:sz w:val="24"/>
                <w:szCs w:val="24"/>
                <w:lang w:val="ru-RU"/>
              </w:rPr>
              <w:t xml:space="preserve"> документа. </w:t>
            </w:r>
          </w:p>
          <w:p w:rsidR="000C6D8F" w:rsidRPr="00E551D0" w:rsidRDefault="000C6D8F" w:rsidP="000C6D8F">
            <w:pPr>
              <w:pStyle w:val="TableText-Bullet"/>
              <w:numPr>
                <w:ilvl w:val="0"/>
                <w:numId w:val="30"/>
              </w:numPr>
              <w:rPr>
                <w:rFonts w:ascii="Times New Roman" w:hAnsi="Times New Roman" w:cs="Times New Roman"/>
                <w:sz w:val="24"/>
                <w:szCs w:val="24"/>
                <w:lang w:val="ru-RU"/>
              </w:rPr>
            </w:pPr>
            <w:r w:rsidRPr="00E551D0">
              <w:rPr>
                <w:rFonts w:ascii="Times New Roman" w:hAnsi="Times New Roman" w:cs="Times New Roman"/>
                <w:sz w:val="24"/>
                <w:szCs w:val="24"/>
                <w:lang w:val="ru-RU"/>
              </w:rPr>
              <w:t xml:space="preserve">Создать </w:t>
            </w:r>
            <w:r w:rsidRPr="00E551D0">
              <w:rPr>
                <w:rFonts w:ascii="Times New Roman" w:hAnsi="Times New Roman" w:cs="Times New Roman"/>
                <w:sz w:val="24"/>
                <w:szCs w:val="24"/>
              </w:rPr>
              <w:t xml:space="preserve">XXX </w:t>
            </w:r>
            <w:r w:rsidRPr="00E551D0">
              <w:rPr>
                <w:rFonts w:ascii="Times New Roman" w:hAnsi="Times New Roman" w:cs="Times New Roman"/>
                <w:sz w:val="24"/>
                <w:szCs w:val="24"/>
                <w:lang w:val="ru-RU"/>
              </w:rPr>
              <w:t>документов.</w:t>
            </w:r>
          </w:p>
          <w:p w:rsidR="000C6D8F" w:rsidRPr="00E551D0" w:rsidRDefault="000C6D8F" w:rsidP="000C6D8F">
            <w:pPr>
              <w:pStyle w:val="TableText-Bullet"/>
              <w:numPr>
                <w:ilvl w:val="0"/>
                <w:numId w:val="30"/>
              </w:numPr>
              <w:rPr>
                <w:rFonts w:ascii="Times New Roman" w:hAnsi="Times New Roman" w:cs="Times New Roman"/>
                <w:sz w:val="24"/>
                <w:szCs w:val="24"/>
                <w:lang w:val="ru-RU"/>
              </w:rPr>
            </w:pPr>
            <w:r w:rsidRPr="00E551D0">
              <w:rPr>
                <w:rFonts w:ascii="Times New Roman" w:hAnsi="Times New Roman" w:cs="Times New Roman"/>
                <w:sz w:val="24"/>
                <w:szCs w:val="24"/>
                <w:lang w:val="ru-RU"/>
              </w:rPr>
              <w:t>Провести обучение пользователей: XXX часов.</w:t>
            </w:r>
          </w:p>
        </w:tc>
      </w:tr>
    </w:tbl>
    <w:p w:rsidR="000C6D8F" w:rsidRDefault="000C6D8F" w:rsidP="000C6D8F">
      <w:pPr>
        <w:tabs>
          <w:tab w:val="num" w:pos="0"/>
        </w:tabs>
        <w:suppressAutoHyphens/>
        <w:jc w:val="both"/>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76"/>
      </w:tblGrid>
      <w:tr w:rsidR="000C6D8F" w:rsidRPr="0037631C" w:rsidTr="00382377">
        <w:trPr>
          <w:cantSplit/>
          <w:trHeight w:val="431"/>
        </w:trPr>
        <w:tc>
          <w:tcPr>
            <w:tcW w:w="9576" w:type="dxa"/>
            <w:tcBorders>
              <w:top w:val="single" w:sz="4" w:space="0" w:color="auto"/>
              <w:left w:val="single" w:sz="4" w:space="0" w:color="auto"/>
              <w:bottom w:val="single" w:sz="4" w:space="0" w:color="auto"/>
              <w:right w:val="single" w:sz="4" w:space="0" w:color="auto"/>
            </w:tcBorders>
            <w:shd w:val="clear" w:color="auto" w:fill="D9D9D9"/>
          </w:tcPr>
          <w:p w:rsidR="000C6D8F" w:rsidRPr="0037631C" w:rsidRDefault="000C6D8F" w:rsidP="00382377">
            <w:pPr>
              <w:pStyle w:val="TableHeading1"/>
              <w:keepNext/>
              <w:jc w:val="left"/>
              <w:rPr>
                <w:rFonts w:ascii="Times New Roman" w:hAnsi="Times New Roman" w:cs="Times New Roman"/>
                <w:lang w:val="ru-RU"/>
              </w:rPr>
            </w:pPr>
            <w:r w:rsidRPr="0037631C">
              <w:rPr>
                <w:rFonts w:ascii="Times New Roman" w:hAnsi="Times New Roman" w:cs="Times New Roman"/>
                <w:lang w:val="ru-RU"/>
              </w:rPr>
              <w:lastRenderedPageBreak/>
              <w:t>Результат</w:t>
            </w:r>
          </w:p>
        </w:tc>
      </w:tr>
      <w:tr w:rsidR="000C6D8F" w:rsidRPr="0037631C" w:rsidTr="00382377">
        <w:trPr>
          <w:cantSplit/>
          <w:trHeight w:val="431"/>
        </w:trPr>
        <w:tc>
          <w:tcPr>
            <w:tcW w:w="9576" w:type="dxa"/>
            <w:tcBorders>
              <w:top w:val="single" w:sz="4" w:space="0" w:color="auto"/>
              <w:left w:val="single" w:sz="4" w:space="0" w:color="auto"/>
              <w:bottom w:val="single" w:sz="4" w:space="0" w:color="auto"/>
              <w:right w:val="single" w:sz="4" w:space="0" w:color="auto"/>
            </w:tcBorders>
            <w:shd w:val="clear" w:color="auto" w:fill="auto"/>
          </w:tcPr>
          <w:p w:rsidR="000C6D8F" w:rsidRPr="00E551D0" w:rsidRDefault="000C6D8F" w:rsidP="00382377">
            <w:pPr>
              <w:pStyle w:val="TableText-Bullet"/>
              <w:keepNext/>
              <w:rPr>
                <w:highlight w:val="yellow"/>
                <w:lang w:val="ru-RU"/>
              </w:rPr>
            </w:pPr>
            <w:r w:rsidRPr="000B5A56">
              <w:rPr>
                <w:rFonts w:ascii="Times New Roman" w:hAnsi="Times New Roman" w:cs="Times New Roman"/>
                <w:sz w:val="24"/>
                <w:szCs w:val="24"/>
                <w:lang w:val="ru-RU"/>
              </w:rPr>
              <w:t>&lt;&lt;Качественно опи</w:t>
            </w:r>
            <w:r>
              <w:rPr>
                <w:rFonts w:ascii="Times New Roman" w:hAnsi="Times New Roman" w:cs="Times New Roman"/>
                <w:sz w:val="24"/>
                <w:szCs w:val="24"/>
                <w:lang w:val="ru-RU"/>
              </w:rPr>
              <w:t>сывается</w:t>
            </w:r>
            <w:r w:rsidRPr="000B5A56">
              <w:rPr>
                <w:rFonts w:ascii="Times New Roman" w:hAnsi="Times New Roman" w:cs="Times New Roman"/>
                <w:sz w:val="24"/>
                <w:szCs w:val="24"/>
                <w:lang w:val="ru-RU"/>
              </w:rPr>
              <w:t xml:space="preserve"> результат или критерий оценки, который необходимо достичь&gt;&gt;</w:t>
            </w:r>
          </w:p>
        </w:tc>
      </w:tr>
    </w:tbl>
    <w:p w:rsidR="000C6D8F" w:rsidRDefault="000C6D8F" w:rsidP="000C6D8F">
      <w:pPr>
        <w:tabs>
          <w:tab w:val="num" w:pos="0"/>
        </w:tabs>
        <w:suppressAutoHyphens/>
        <w:jc w:val="both"/>
        <w:rPr>
          <w:b/>
          <w:bCs/>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8"/>
        <w:gridCol w:w="3481"/>
        <w:gridCol w:w="1276"/>
        <w:gridCol w:w="1921"/>
      </w:tblGrid>
      <w:tr w:rsidR="000C6D8F" w:rsidRPr="00A726B4" w:rsidTr="00382377">
        <w:trPr>
          <w:cantSplit/>
        </w:trPr>
        <w:tc>
          <w:tcPr>
            <w:tcW w:w="9576" w:type="dxa"/>
            <w:gridSpan w:val="4"/>
            <w:shd w:val="clear" w:color="auto" w:fill="D9D9D9"/>
          </w:tcPr>
          <w:p w:rsidR="000C6D8F" w:rsidRPr="00A726B4" w:rsidRDefault="000C6D8F" w:rsidP="00382377">
            <w:pPr>
              <w:pStyle w:val="TableHeading1"/>
              <w:jc w:val="left"/>
              <w:rPr>
                <w:rFonts w:ascii="Times New Roman" w:hAnsi="Times New Roman" w:cs="Times New Roman"/>
                <w:b w:val="0"/>
                <w:bCs w:val="0"/>
                <w:smallCaps w:val="0"/>
                <w:lang w:val="ru-RU"/>
              </w:rPr>
            </w:pPr>
            <w:r w:rsidRPr="00A726B4">
              <w:rPr>
                <w:rFonts w:ascii="Times New Roman" w:hAnsi="Times New Roman" w:cs="Times New Roman"/>
                <w:lang w:val="ru-RU"/>
              </w:rPr>
              <w:t>Утверждение изменения</w:t>
            </w:r>
          </w:p>
        </w:tc>
      </w:tr>
      <w:tr w:rsidR="000C6D8F" w:rsidRPr="00A726B4" w:rsidTr="00382377">
        <w:trPr>
          <w:cantSplit/>
        </w:trPr>
        <w:tc>
          <w:tcPr>
            <w:tcW w:w="2898" w:type="dxa"/>
            <w:shd w:val="clear" w:color="auto" w:fill="CCCCCC"/>
          </w:tcPr>
          <w:p w:rsidR="000C6D8F" w:rsidRPr="00A726B4" w:rsidRDefault="000C6D8F" w:rsidP="00382377">
            <w:pPr>
              <w:pStyle w:val="TableHeading2"/>
              <w:jc w:val="center"/>
              <w:rPr>
                <w:rFonts w:ascii="Times New Roman" w:hAnsi="Times New Roman" w:cs="Times New Roman"/>
                <w:sz w:val="24"/>
                <w:szCs w:val="24"/>
                <w:lang w:val="ru-RU"/>
              </w:rPr>
            </w:pPr>
            <w:r w:rsidRPr="00A726B4">
              <w:rPr>
                <w:rFonts w:ascii="Times New Roman" w:hAnsi="Times New Roman" w:cs="Times New Roman"/>
                <w:sz w:val="24"/>
                <w:szCs w:val="24"/>
                <w:shd w:val="solid" w:color="C0C0C0" w:fill="auto"/>
                <w:lang w:val="ru-RU"/>
              </w:rPr>
              <w:t>Фамилия, Имя, Отчество</w:t>
            </w:r>
          </w:p>
        </w:tc>
        <w:tc>
          <w:tcPr>
            <w:tcW w:w="3481" w:type="dxa"/>
            <w:shd w:val="clear" w:color="auto" w:fill="CCCCCC"/>
          </w:tcPr>
          <w:p w:rsidR="000C6D8F" w:rsidRPr="00A726B4" w:rsidRDefault="000C6D8F" w:rsidP="00382377">
            <w:pPr>
              <w:pStyle w:val="TableHeading2"/>
              <w:jc w:val="center"/>
              <w:rPr>
                <w:rFonts w:ascii="Times New Roman" w:hAnsi="Times New Roman" w:cs="Times New Roman"/>
                <w:sz w:val="24"/>
                <w:szCs w:val="24"/>
                <w:lang w:val="ru-RU"/>
              </w:rPr>
            </w:pPr>
            <w:r w:rsidRPr="00A726B4">
              <w:rPr>
                <w:rFonts w:ascii="Times New Roman" w:hAnsi="Times New Roman" w:cs="Times New Roman"/>
                <w:sz w:val="24"/>
                <w:szCs w:val="24"/>
                <w:lang w:val="ru-RU"/>
              </w:rPr>
              <w:t>Должность</w:t>
            </w:r>
          </w:p>
        </w:tc>
        <w:tc>
          <w:tcPr>
            <w:tcW w:w="1276" w:type="dxa"/>
            <w:shd w:val="clear" w:color="auto" w:fill="CCCCCC"/>
          </w:tcPr>
          <w:p w:rsidR="000C6D8F" w:rsidRPr="00A726B4" w:rsidRDefault="000C6D8F" w:rsidP="00382377">
            <w:pPr>
              <w:pStyle w:val="TableHeading2"/>
              <w:jc w:val="center"/>
              <w:rPr>
                <w:rFonts w:ascii="Times New Roman" w:hAnsi="Times New Roman" w:cs="Times New Roman"/>
                <w:sz w:val="24"/>
                <w:szCs w:val="24"/>
                <w:lang w:val="ru-RU"/>
              </w:rPr>
            </w:pPr>
            <w:r w:rsidRPr="00A726B4">
              <w:rPr>
                <w:rFonts w:ascii="Times New Roman" w:hAnsi="Times New Roman" w:cs="Times New Roman"/>
                <w:sz w:val="24"/>
                <w:szCs w:val="24"/>
                <w:lang w:val="ru-RU"/>
              </w:rPr>
              <w:t>Дата</w:t>
            </w:r>
          </w:p>
        </w:tc>
        <w:tc>
          <w:tcPr>
            <w:tcW w:w="1921" w:type="dxa"/>
            <w:shd w:val="clear" w:color="auto" w:fill="CCCCCC"/>
          </w:tcPr>
          <w:p w:rsidR="000C6D8F" w:rsidRPr="00A726B4" w:rsidRDefault="000C6D8F" w:rsidP="00382377">
            <w:pPr>
              <w:pStyle w:val="TableHeading2"/>
              <w:jc w:val="center"/>
              <w:rPr>
                <w:rFonts w:ascii="Times New Roman" w:hAnsi="Times New Roman" w:cs="Times New Roman"/>
                <w:sz w:val="24"/>
                <w:szCs w:val="24"/>
                <w:lang w:val="ru-RU"/>
              </w:rPr>
            </w:pPr>
            <w:r w:rsidRPr="00A726B4">
              <w:rPr>
                <w:rFonts w:ascii="Times New Roman" w:hAnsi="Times New Roman" w:cs="Times New Roman"/>
                <w:sz w:val="24"/>
                <w:szCs w:val="24"/>
                <w:lang w:val="ru-RU"/>
              </w:rPr>
              <w:t>Согласование</w:t>
            </w:r>
          </w:p>
        </w:tc>
      </w:tr>
      <w:tr w:rsidR="000C6D8F" w:rsidRPr="00A726B4" w:rsidTr="00382377">
        <w:trPr>
          <w:cantSplit/>
        </w:trPr>
        <w:tc>
          <w:tcPr>
            <w:tcW w:w="2898" w:type="dxa"/>
          </w:tcPr>
          <w:p w:rsidR="000C6D8F" w:rsidRPr="00A726B4" w:rsidRDefault="000C6D8F" w:rsidP="00382377">
            <w:pPr>
              <w:pStyle w:val="TableText"/>
              <w:rPr>
                <w:rFonts w:ascii="Times New Roman" w:hAnsi="Times New Roman" w:cs="Times New Roman"/>
                <w:sz w:val="24"/>
                <w:szCs w:val="24"/>
                <w:lang w:val="ru-RU"/>
              </w:rPr>
            </w:pPr>
            <w:r>
              <w:rPr>
                <w:rFonts w:ascii="Times New Roman" w:hAnsi="Times New Roman" w:cs="Times New Roman"/>
                <w:sz w:val="24"/>
                <w:szCs w:val="24"/>
                <w:lang w:val="ru-RU"/>
              </w:rPr>
              <w:t>ФИО</w:t>
            </w:r>
          </w:p>
        </w:tc>
        <w:tc>
          <w:tcPr>
            <w:tcW w:w="3481" w:type="dxa"/>
          </w:tcPr>
          <w:p w:rsidR="000C6D8F" w:rsidRPr="00A726B4" w:rsidRDefault="000C6D8F" w:rsidP="00382377">
            <w:pPr>
              <w:pStyle w:val="TableText"/>
              <w:spacing w:before="0" w:after="0"/>
              <w:rPr>
                <w:rFonts w:ascii="Times New Roman" w:hAnsi="Times New Roman" w:cs="Times New Roman"/>
                <w:b/>
                <w:bCs/>
                <w:sz w:val="24"/>
                <w:szCs w:val="24"/>
                <w:lang w:val="ru-RU"/>
              </w:rPr>
            </w:pPr>
            <w:r w:rsidRPr="00A726B4">
              <w:rPr>
                <w:rFonts w:ascii="Times New Roman" w:hAnsi="Times New Roman" w:cs="Times New Roman"/>
                <w:b/>
                <w:bCs/>
                <w:sz w:val="24"/>
                <w:szCs w:val="24"/>
                <w:lang w:val="ru-RU"/>
              </w:rPr>
              <w:t>Ответственный специалист от Заказчика</w:t>
            </w:r>
          </w:p>
        </w:tc>
        <w:tc>
          <w:tcPr>
            <w:tcW w:w="1276" w:type="dxa"/>
          </w:tcPr>
          <w:p w:rsidR="000C6D8F" w:rsidRPr="00A726B4" w:rsidRDefault="000C6D8F" w:rsidP="00382377">
            <w:pPr>
              <w:pStyle w:val="TableText"/>
              <w:jc w:val="center"/>
              <w:rPr>
                <w:rFonts w:ascii="Times New Roman" w:hAnsi="Times New Roman" w:cs="Times New Roman"/>
                <w:sz w:val="24"/>
                <w:szCs w:val="24"/>
                <w:lang w:val="ru-RU"/>
              </w:rPr>
            </w:pPr>
          </w:p>
        </w:tc>
        <w:tc>
          <w:tcPr>
            <w:tcW w:w="1921" w:type="dxa"/>
          </w:tcPr>
          <w:p w:rsidR="000C6D8F" w:rsidRPr="00A726B4" w:rsidRDefault="000C6D8F" w:rsidP="00382377">
            <w:pPr>
              <w:pStyle w:val="TableText"/>
              <w:rPr>
                <w:rFonts w:ascii="Times New Roman" w:hAnsi="Times New Roman" w:cs="Times New Roman"/>
                <w:sz w:val="24"/>
                <w:szCs w:val="24"/>
                <w:lang w:val="ru-RU"/>
              </w:rPr>
            </w:pPr>
          </w:p>
          <w:p w:rsidR="000C6D8F" w:rsidRPr="00A726B4" w:rsidRDefault="000C6D8F" w:rsidP="00382377">
            <w:pPr>
              <w:pStyle w:val="TableText"/>
              <w:rPr>
                <w:rFonts w:ascii="Times New Roman" w:hAnsi="Times New Roman" w:cs="Times New Roman"/>
                <w:sz w:val="24"/>
                <w:szCs w:val="24"/>
                <w:lang w:val="ru-RU"/>
              </w:rPr>
            </w:pPr>
          </w:p>
        </w:tc>
      </w:tr>
      <w:tr w:rsidR="000C6D8F" w:rsidRPr="00A726B4" w:rsidTr="00382377">
        <w:trPr>
          <w:cantSplit/>
        </w:trPr>
        <w:tc>
          <w:tcPr>
            <w:tcW w:w="2898" w:type="dxa"/>
          </w:tcPr>
          <w:p w:rsidR="000C6D8F" w:rsidRPr="00A726B4" w:rsidRDefault="000C6D8F" w:rsidP="00382377">
            <w:pPr>
              <w:pStyle w:val="TableText"/>
              <w:rPr>
                <w:rFonts w:ascii="Times New Roman" w:hAnsi="Times New Roman" w:cs="Times New Roman"/>
                <w:sz w:val="24"/>
                <w:szCs w:val="24"/>
                <w:lang w:val="ru-RU"/>
              </w:rPr>
            </w:pPr>
            <w:r>
              <w:rPr>
                <w:rFonts w:ascii="Times New Roman" w:hAnsi="Times New Roman" w:cs="Times New Roman"/>
                <w:sz w:val="24"/>
                <w:szCs w:val="24"/>
                <w:lang w:val="ru-RU"/>
              </w:rPr>
              <w:t>ФИО</w:t>
            </w:r>
          </w:p>
        </w:tc>
        <w:tc>
          <w:tcPr>
            <w:tcW w:w="3481" w:type="dxa"/>
          </w:tcPr>
          <w:p w:rsidR="000C6D8F" w:rsidRPr="00A726B4" w:rsidRDefault="000C6D8F" w:rsidP="00382377">
            <w:pPr>
              <w:pStyle w:val="TableText"/>
              <w:rPr>
                <w:rFonts w:ascii="Times New Roman" w:hAnsi="Times New Roman" w:cs="Times New Roman"/>
                <w:b/>
                <w:bCs/>
                <w:sz w:val="24"/>
                <w:szCs w:val="24"/>
                <w:lang w:val="ru-RU"/>
              </w:rPr>
            </w:pPr>
            <w:r w:rsidRPr="00A726B4">
              <w:rPr>
                <w:rFonts w:ascii="Times New Roman" w:hAnsi="Times New Roman" w:cs="Times New Roman"/>
                <w:b/>
                <w:bCs/>
                <w:sz w:val="24"/>
                <w:szCs w:val="24"/>
                <w:lang w:val="ru-RU"/>
              </w:rPr>
              <w:t xml:space="preserve">Ответственный специалист  от Исполнителя </w:t>
            </w:r>
          </w:p>
        </w:tc>
        <w:tc>
          <w:tcPr>
            <w:tcW w:w="1276" w:type="dxa"/>
          </w:tcPr>
          <w:p w:rsidR="000C6D8F" w:rsidRPr="00A726B4" w:rsidRDefault="000C6D8F" w:rsidP="00382377">
            <w:pPr>
              <w:pStyle w:val="TableText"/>
              <w:jc w:val="center"/>
              <w:rPr>
                <w:rFonts w:ascii="Times New Roman" w:hAnsi="Times New Roman" w:cs="Times New Roman"/>
                <w:sz w:val="24"/>
                <w:szCs w:val="24"/>
              </w:rPr>
            </w:pPr>
          </w:p>
        </w:tc>
        <w:tc>
          <w:tcPr>
            <w:tcW w:w="1921" w:type="dxa"/>
          </w:tcPr>
          <w:p w:rsidR="000C6D8F" w:rsidRPr="00A726B4" w:rsidRDefault="000C6D8F" w:rsidP="00382377">
            <w:pPr>
              <w:pStyle w:val="TableText"/>
              <w:rPr>
                <w:rFonts w:ascii="Times New Roman" w:hAnsi="Times New Roman" w:cs="Times New Roman"/>
                <w:sz w:val="24"/>
                <w:szCs w:val="24"/>
                <w:lang w:val="ru-RU"/>
              </w:rPr>
            </w:pPr>
          </w:p>
        </w:tc>
      </w:tr>
    </w:tbl>
    <w:p w:rsidR="000C6D8F" w:rsidRDefault="000C6D8F" w:rsidP="00B74694">
      <w:pPr>
        <w:pStyle w:val="a0"/>
      </w:pPr>
    </w:p>
    <w:sectPr w:rsidR="000C6D8F" w:rsidSect="001C0F6E">
      <w:footerReference w:type="default" r:id="rId14"/>
      <w:footerReference w:type="first" r:id="rId15"/>
      <w:pgSz w:w="11906" w:h="16838" w:code="9"/>
      <w:pgMar w:top="1134" w:right="851" w:bottom="1134" w:left="1701"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377" w:rsidRDefault="00382377">
      <w:r>
        <w:separator/>
      </w:r>
    </w:p>
  </w:endnote>
  <w:endnote w:type="continuationSeparator" w:id="0">
    <w:p w:rsidR="00382377" w:rsidRDefault="003823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377" w:rsidRDefault="00382377">
    <w:pPr>
      <w:pStyle w:val="a7"/>
    </w:pPr>
    <w:r>
      <w:rPr>
        <w:sz w:val="20"/>
        <w:szCs w:val="20"/>
        <w:lang w:val="en-US"/>
      </w:rPr>
      <w:tab/>
    </w:r>
    <w:r>
      <w:rPr>
        <w:sz w:val="20"/>
        <w:szCs w:val="20"/>
      </w:rPr>
      <w:tab/>
    </w:r>
    <w:r w:rsidRPr="00A233D2">
      <w:rPr>
        <w:snapToGrid w:val="0"/>
        <w:sz w:val="20"/>
        <w:szCs w:val="20"/>
      </w:rPr>
      <w:t xml:space="preserve">Страница </w:t>
    </w:r>
    <w:r w:rsidRPr="00A233D2">
      <w:rPr>
        <w:snapToGrid w:val="0"/>
        <w:sz w:val="20"/>
        <w:szCs w:val="20"/>
      </w:rPr>
      <w:fldChar w:fldCharType="begin"/>
    </w:r>
    <w:r w:rsidRPr="00A233D2">
      <w:rPr>
        <w:snapToGrid w:val="0"/>
        <w:sz w:val="20"/>
        <w:szCs w:val="20"/>
      </w:rPr>
      <w:instrText xml:space="preserve"> PAGE </w:instrText>
    </w:r>
    <w:r w:rsidRPr="00A233D2">
      <w:rPr>
        <w:snapToGrid w:val="0"/>
        <w:sz w:val="20"/>
        <w:szCs w:val="20"/>
      </w:rPr>
      <w:fldChar w:fldCharType="separate"/>
    </w:r>
    <w:r w:rsidR="005A2C4E">
      <w:rPr>
        <w:noProof/>
        <w:snapToGrid w:val="0"/>
        <w:sz w:val="20"/>
        <w:szCs w:val="20"/>
      </w:rPr>
      <w:t>37</w:t>
    </w:r>
    <w:r w:rsidRPr="00A233D2">
      <w:rPr>
        <w:snapToGrid w:val="0"/>
        <w:sz w:val="20"/>
        <w:szCs w:val="20"/>
      </w:rPr>
      <w:fldChar w:fldCharType="end"/>
    </w:r>
    <w:r w:rsidRPr="00A233D2">
      <w:rPr>
        <w:snapToGrid w:val="0"/>
        <w:sz w:val="20"/>
        <w:szCs w:val="20"/>
      </w:rPr>
      <w:t xml:space="preserve"> из </w:t>
    </w:r>
    <w:r w:rsidRPr="00A233D2">
      <w:rPr>
        <w:rStyle w:val="ad"/>
        <w:sz w:val="20"/>
        <w:szCs w:val="20"/>
      </w:rPr>
      <w:fldChar w:fldCharType="begin"/>
    </w:r>
    <w:r w:rsidRPr="00A233D2">
      <w:rPr>
        <w:rStyle w:val="ad"/>
        <w:sz w:val="20"/>
        <w:szCs w:val="20"/>
      </w:rPr>
      <w:instrText xml:space="preserve"> NUMPAGES </w:instrText>
    </w:r>
    <w:r w:rsidRPr="00A233D2">
      <w:rPr>
        <w:rStyle w:val="ad"/>
        <w:sz w:val="20"/>
        <w:szCs w:val="20"/>
      </w:rPr>
      <w:fldChar w:fldCharType="separate"/>
    </w:r>
    <w:r w:rsidR="005A2C4E">
      <w:rPr>
        <w:rStyle w:val="ad"/>
        <w:noProof/>
        <w:sz w:val="20"/>
        <w:szCs w:val="20"/>
      </w:rPr>
      <w:t>37</w:t>
    </w:r>
    <w:r w:rsidRPr="00A233D2">
      <w:rPr>
        <w:rStyle w:val="ad"/>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377" w:rsidRPr="009626CB" w:rsidRDefault="00382377" w:rsidP="001C0F6E">
    <w:pPr>
      <w:pStyle w:val="a7"/>
      <w:spacing w:after="40"/>
      <w:jc w:val="center"/>
    </w:pPr>
    <w:r w:rsidRPr="009626CB">
      <w:t>г. Пермь, 2013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377" w:rsidRDefault="00382377">
      <w:r>
        <w:separator/>
      </w:r>
    </w:p>
  </w:footnote>
  <w:footnote w:type="continuationSeparator" w:id="0">
    <w:p w:rsidR="00382377" w:rsidRDefault="003823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198F8EE"/>
    <w:lvl w:ilvl="0">
      <w:start w:val="1"/>
      <w:numFmt w:val="decimal"/>
      <w:lvlText w:val="%1."/>
      <w:lvlJc w:val="left"/>
      <w:pPr>
        <w:tabs>
          <w:tab w:val="num" w:pos="1492"/>
        </w:tabs>
        <w:ind w:left="1492" w:hanging="360"/>
      </w:pPr>
    </w:lvl>
  </w:abstractNum>
  <w:abstractNum w:abstractNumId="1">
    <w:nsid w:val="09F777EC"/>
    <w:multiLevelType w:val="hybridMultilevel"/>
    <w:tmpl w:val="1EB205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FCE0967"/>
    <w:multiLevelType w:val="multilevel"/>
    <w:tmpl w:val="475C18E8"/>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756"/>
        </w:tabs>
        <w:ind w:left="756" w:hanging="576"/>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3"/>
      <w:lvlText w:val="%1.%2.%3."/>
      <w:lvlJc w:val="left"/>
      <w:pPr>
        <w:tabs>
          <w:tab w:val="num" w:pos="1713"/>
        </w:tabs>
        <w:ind w:left="1713" w:hanging="720"/>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4"/>
      <w:lvlText w:val="%1.%2.%3.%4."/>
      <w:lvlJc w:val="left"/>
      <w:pPr>
        <w:tabs>
          <w:tab w:val="num" w:pos="3686"/>
        </w:tabs>
        <w:ind w:left="864" w:hanging="155"/>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1F92B4E"/>
    <w:multiLevelType w:val="multilevel"/>
    <w:tmpl w:val="6E9CD292"/>
    <w:lvl w:ilvl="0">
      <w:start w:val="4"/>
      <w:numFmt w:val="decimal"/>
      <w:lvlText w:val="%1."/>
      <w:lvlJc w:val="left"/>
      <w:pPr>
        <w:ind w:left="450" w:hanging="450"/>
      </w:pPr>
      <w:rPr>
        <w:rFonts w:hint="default"/>
        <w:sz w:val="28"/>
        <w:szCs w:val="28"/>
      </w:rPr>
    </w:lvl>
    <w:lvl w:ilvl="1">
      <w:start w:val="1"/>
      <w:numFmt w:val="decimal"/>
      <w:lvlText w:val="%1.%2."/>
      <w:lvlJc w:val="left"/>
      <w:pPr>
        <w:ind w:left="1429"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3B939AA"/>
    <w:multiLevelType w:val="hybridMultilevel"/>
    <w:tmpl w:val="CA70BB54"/>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36935EF3"/>
    <w:multiLevelType w:val="multilevel"/>
    <w:tmpl w:val="B0986118"/>
    <w:lvl w:ilvl="0">
      <w:start w:val="1"/>
      <w:numFmt w:val="decimal"/>
      <w:pStyle w:val="1-"/>
      <w:lvlText w:val="%1."/>
      <w:lvlJc w:val="left"/>
      <w:pPr>
        <w:ind w:left="1049" w:hanging="340"/>
      </w:pPr>
      <w:rPr>
        <w:rFonts w:hint="default"/>
      </w:rPr>
    </w:lvl>
    <w:lvl w:ilvl="1">
      <w:start w:val="1"/>
      <w:numFmt w:val="decimal"/>
      <w:pStyle w:val="2-"/>
      <w:lvlText w:val="%1.%2."/>
      <w:lvlJc w:val="left"/>
      <w:pPr>
        <w:tabs>
          <w:tab w:val="num" w:pos="1588"/>
        </w:tabs>
        <w:ind w:left="1588" w:hanging="539"/>
      </w:pPr>
      <w:rPr>
        <w:rFonts w:hint="default"/>
      </w:rPr>
    </w:lvl>
    <w:lvl w:ilvl="2">
      <w:start w:val="1"/>
      <w:numFmt w:val="decimal"/>
      <w:lvlText w:val="%1.%2.%3."/>
      <w:lvlJc w:val="left"/>
      <w:pPr>
        <w:tabs>
          <w:tab w:val="num" w:pos="1389"/>
        </w:tabs>
        <w:ind w:left="1729" w:hanging="340"/>
      </w:pPr>
      <w:rPr>
        <w:rFonts w:hint="default"/>
      </w:rPr>
    </w:lvl>
    <w:lvl w:ilvl="3">
      <w:start w:val="1"/>
      <w:numFmt w:val="decimal"/>
      <w:lvlText w:val="%1.%2.%3.%4."/>
      <w:lvlJc w:val="left"/>
      <w:pPr>
        <w:tabs>
          <w:tab w:val="num" w:pos="1729"/>
        </w:tabs>
        <w:ind w:left="2069" w:hanging="340"/>
      </w:pPr>
      <w:rPr>
        <w:rFonts w:hint="default"/>
      </w:rPr>
    </w:lvl>
    <w:lvl w:ilvl="4">
      <w:start w:val="1"/>
      <w:numFmt w:val="decimal"/>
      <w:lvlText w:val="%1.%2.%3.%4.%5."/>
      <w:lvlJc w:val="left"/>
      <w:pPr>
        <w:tabs>
          <w:tab w:val="num" w:pos="2069"/>
        </w:tabs>
        <w:ind w:left="2409" w:hanging="340"/>
      </w:pPr>
      <w:rPr>
        <w:rFonts w:hint="default"/>
      </w:rPr>
    </w:lvl>
    <w:lvl w:ilvl="5">
      <w:start w:val="1"/>
      <w:numFmt w:val="decimal"/>
      <w:lvlText w:val="%1.%2.%3.%4.%5.%6."/>
      <w:lvlJc w:val="left"/>
      <w:pPr>
        <w:tabs>
          <w:tab w:val="num" w:pos="2409"/>
        </w:tabs>
        <w:ind w:left="2749" w:hanging="340"/>
      </w:pPr>
      <w:rPr>
        <w:rFonts w:hint="default"/>
      </w:rPr>
    </w:lvl>
    <w:lvl w:ilvl="6">
      <w:start w:val="1"/>
      <w:numFmt w:val="decimal"/>
      <w:lvlText w:val="%1.%2.%3.%4.%5.%6.%7."/>
      <w:lvlJc w:val="left"/>
      <w:pPr>
        <w:tabs>
          <w:tab w:val="num" w:pos="2749"/>
        </w:tabs>
        <w:ind w:left="3089" w:hanging="340"/>
      </w:pPr>
      <w:rPr>
        <w:rFonts w:hint="default"/>
      </w:rPr>
    </w:lvl>
    <w:lvl w:ilvl="7">
      <w:start w:val="1"/>
      <w:numFmt w:val="decimal"/>
      <w:lvlText w:val="%1.%2.%3.%4.%5.%6.%7.%8."/>
      <w:lvlJc w:val="left"/>
      <w:pPr>
        <w:tabs>
          <w:tab w:val="num" w:pos="3089"/>
        </w:tabs>
        <w:ind w:left="3429" w:hanging="340"/>
      </w:pPr>
      <w:rPr>
        <w:rFonts w:hint="default"/>
      </w:rPr>
    </w:lvl>
    <w:lvl w:ilvl="8">
      <w:start w:val="1"/>
      <w:numFmt w:val="decimal"/>
      <w:lvlText w:val="%1.%2.%3.%4.%5.%6.%7.%8.%9."/>
      <w:lvlJc w:val="left"/>
      <w:pPr>
        <w:tabs>
          <w:tab w:val="num" w:pos="3429"/>
        </w:tabs>
        <w:ind w:left="3769" w:hanging="340"/>
      </w:pPr>
      <w:rPr>
        <w:rFonts w:hint="default"/>
      </w:rPr>
    </w:lvl>
  </w:abstractNum>
  <w:abstractNum w:abstractNumId="6">
    <w:nsid w:val="38141A13"/>
    <w:multiLevelType w:val="multilevel"/>
    <w:tmpl w:val="E634D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690065"/>
    <w:multiLevelType w:val="multilevel"/>
    <w:tmpl w:val="C6949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384A76"/>
    <w:multiLevelType w:val="hybridMultilevel"/>
    <w:tmpl w:val="D77E8DA4"/>
    <w:lvl w:ilvl="0" w:tplc="710C40AC">
      <w:start w:val="1"/>
      <w:numFmt w:val="bullet"/>
      <w:pStyle w:val="1-0"/>
      <w:lvlText w:val=""/>
      <w:lvlJc w:val="left"/>
      <w:pPr>
        <w:tabs>
          <w:tab w:val="num" w:pos="1049"/>
        </w:tabs>
        <w:ind w:left="1049" w:hanging="340"/>
      </w:pPr>
      <w:rPr>
        <w:rFonts w:ascii="Symbol"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46463074"/>
    <w:multiLevelType w:val="hybridMultilevel"/>
    <w:tmpl w:val="0E1EFB4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54127410"/>
    <w:multiLevelType w:val="hybridMultilevel"/>
    <w:tmpl w:val="95426B6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5E14EAC"/>
    <w:multiLevelType w:val="hybridMultilevel"/>
    <w:tmpl w:val="02140918"/>
    <w:lvl w:ilvl="0" w:tplc="04190001">
      <w:start w:val="1"/>
      <w:numFmt w:val="bullet"/>
      <w:lvlText w:val=""/>
      <w:lvlJc w:val="left"/>
      <w:pPr>
        <w:tabs>
          <w:tab w:val="num" w:pos="720"/>
        </w:tabs>
        <w:ind w:left="720" w:hanging="360"/>
      </w:pPr>
      <w:rPr>
        <w:rFonts w:ascii="Symbol" w:hAnsi="Symbol" w:hint="default"/>
      </w:rPr>
    </w:lvl>
    <w:lvl w:ilvl="1" w:tplc="BCDAA0AA">
      <w:start w:val="1"/>
      <w:numFmt w:val="bullet"/>
      <w:pStyle w:val="2-0"/>
      <w:lvlText w:val="o"/>
      <w:lvlJc w:val="left"/>
      <w:pPr>
        <w:ind w:left="1389" w:hanging="34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60543F3"/>
    <w:multiLevelType w:val="multilevel"/>
    <w:tmpl w:val="C7EC4380"/>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789"/>
        </w:tabs>
        <w:ind w:left="1789" w:hanging="360"/>
      </w:pPr>
      <w:rPr>
        <w:rFonts w:ascii="Times New Roman" w:eastAsia="Times New Roman" w:hAnsi="Times New Roman" w:cs="Times New Roman"/>
      </w:rPr>
    </w:lvl>
    <w:lvl w:ilvl="2">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cs="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cs="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13">
    <w:nsid w:val="5C0B6598"/>
    <w:multiLevelType w:val="multilevel"/>
    <w:tmpl w:val="74928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180EC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D12E2F"/>
    <w:multiLevelType w:val="hybridMultilevel"/>
    <w:tmpl w:val="2AE278E0"/>
    <w:lvl w:ilvl="0" w:tplc="73B8BB34">
      <w:start w:val="1"/>
      <w:numFmt w:val="decimal"/>
      <w:lvlText w:val="%1."/>
      <w:lvlJc w:val="left"/>
      <w:pPr>
        <w:ind w:left="706" w:hanging="360"/>
      </w:pPr>
      <w:rPr>
        <w:rFonts w:hint="default"/>
      </w:rPr>
    </w:lvl>
    <w:lvl w:ilvl="1" w:tplc="04190019">
      <w:start w:val="1"/>
      <w:numFmt w:val="lowerLetter"/>
      <w:lvlText w:val="%2."/>
      <w:lvlJc w:val="left"/>
      <w:pPr>
        <w:ind w:left="1426" w:hanging="360"/>
      </w:pPr>
    </w:lvl>
    <w:lvl w:ilvl="2" w:tplc="0419001B">
      <w:start w:val="1"/>
      <w:numFmt w:val="lowerRoman"/>
      <w:lvlText w:val="%3."/>
      <w:lvlJc w:val="right"/>
      <w:pPr>
        <w:ind w:left="2146" w:hanging="180"/>
      </w:pPr>
    </w:lvl>
    <w:lvl w:ilvl="3" w:tplc="0419000F">
      <w:start w:val="1"/>
      <w:numFmt w:val="decimal"/>
      <w:lvlText w:val="%4."/>
      <w:lvlJc w:val="left"/>
      <w:pPr>
        <w:ind w:left="2866" w:hanging="360"/>
      </w:pPr>
    </w:lvl>
    <w:lvl w:ilvl="4" w:tplc="04190019">
      <w:start w:val="1"/>
      <w:numFmt w:val="lowerLetter"/>
      <w:lvlText w:val="%5."/>
      <w:lvlJc w:val="left"/>
      <w:pPr>
        <w:ind w:left="3586" w:hanging="360"/>
      </w:pPr>
    </w:lvl>
    <w:lvl w:ilvl="5" w:tplc="0419001B">
      <w:start w:val="1"/>
      <w:numFmt w:val="lowerRoman"/>
      <w:lvlText w:val="%6."/>
      <w:lvlJc w:val="right"/>
      <w:pPr>
        <w:ind w:left="4306" w:hanging="180"/>
      </w:pPr>
    </w:lvl>
    <w:lvl w:ilvl="6" w:tplc="0419000F">
      <w:start w:val="1"/>
      <w:numFmt w:val="decimal"/>
      <w:lvlText w:val="%7."/>
      <w:lvlJc w:val="left"/>
      <w:pPr>
        <w:ind w:left="5026" w:hanging="360"/>
      </w:pPr>
    </w:lvl>
    <w:lvl w:ilvl="7" w:tplc="04190019">
      <w:start w:val="1"/>
      <w:numFmt w:val="lowerLetter"/>
      <w:lvlText w:val="%8."/>
      <w:lvlJc w:val="left"/>
      <w:pPr>
        <w:ind w:left="5746" w:hanging="360"/>
      </w:pPr>
    </w:lvl>
    <w:lvl w:ilvl="8" w:tplc="0419001B">
      <w:start w:val="1"/>
      <w:numFmt w:val="lowerRoman"/>
      <w:lvlText w:val="%9."/>
      <w:lvlJc w:val="right"/>
      <w:pPr>
        <w:ind w:left="6466" w:hanging="180"/>
      </w:pPr>
    </w:lvl>
  </w:abstractNum>
  <w:abstractNum w:abstractNumId="16">
    <w:nsid w:val="78791C1D"/>
    <w:multiLevelType w:val="multilevel"/>
    <w:tmpl w:val="C0667CBA"/>
    <w:lvl w:ilvl="0">
      <w:start w:val="1"/>
      <w:numFmt w:val="decimal"/>
      <w:lvlText w:val="%1."/>
      <w:lvlJc w:val="left"/>
      <w:pPr>
        <w:tabs>
          <w:tab w:val="num" w:pos="227"/>
        </w:tabs>
        <w:ind w:left="794" w:hanging="794"/>
      </w:pPr>
      <w:rPr>
        <w:rFonts w:hint="default"/>
      </w:rPr>
    </w:lvl>
    <w:lvl w:ilvl="1">
      <w:start w:val="1"/>
      <w:numFmt w:val="decimal"/>
      <w:lvlText w:val="%1.%2."/>
      <w:lvlJc w:val="left"/>
      <w:pPr>
        <w:tabs>
          <w:tab w:val="num" w:pos="227"/>
        </w:tabs>
        <w:ind w:left="792" w:hanging="792"/>
      </w:pPr>
      <w:rPr>
        <w:rFonts w:hint="default"/>
        <w:b w:val="0"/>
      </w:rPr>
    </w:lvl>
    <w:lvl w:ilvl="2">
      <w:start w:val="1"/>
      <w:numFmt w:val="decimal"/>
      <w:lvlText w:val="%1.%2.%3."/>
      <w:lvlJc w:val="left"/>
      <w:pPr>
        <w:tabs>
          <w:tab w:val="num" w:pos="454"/>
        </w:tabs>
        <w:ind w:left="1224" w:hanging="1224"/>
      </w:pPr>
      <w:rPr>
        <w:rFonts w:hint="default"/>
      </w:rPr>
    </w:lvl>
    <w:lvl w:ilvl="3">
      <w:start w:val="1"/>
      <w:numFmt w:val="decimal"/>
      <w:lvlText w:val="%1.%2.%3.%4."/>
      <w:lvlJc w:val="left"/>
      <w:pPr>
        <w:tabs>
          <w:tab w:val="num" w:pos="680"/>
        </w:tabs>
        <w:ind w:left="1728" w:hanging="10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8"/>
  </w:num>
  <w:num w:numId="3">
    <w:abstractNumId w:val="11"/>
  </w:num>
  <w:num w:numId="4">
    <w:abstractNumId w:val="5"/>
  </w:num>
  <w:num w:numId="5">
    <w:abstractNumId w:val="9"/>
  </w:num>
  <w:num w:numId="6">
    <w:abstractNumId w:val="4"/>
  </w:num>
  <w:num w:numId="7">
    <w:abstractNumId w:val="14"/>
  </w:num>
  <w:num w:numId="8">
    <w:abstractNumId w:val="16"/>
  </w:num>
  <w:num w:numId="9">
    <w:abstractNumId w:val="8"/>
  </w:num>
  <w:num w:numId="10">
    <w:abstractNumId w:val="8"/>
  </w:num>
  <w:num w:numId="11">
    <w:abstractNumId w:val="7"/>
  </w:num>
  <w:num w:numId="12">
    <w:abstractNumId w:val="8"/>
  </w:num>
  <w:num w:numId="13">
    <w:abstractNumId w:val="6"/>
  </w:num>
  <w:num w:numId="14">
    <w:abstractNumId w:val="8"/>
  </w:num>
  <w:num w:numId="15">
    <w:abstractNumId w:val="8"/>
  </w:num>
  <w:num w:numId="16">
    <w:abstractNumId w:val="8"/>
  </w:num>
  <w:num w:numId="17">
    <w:abstractNumId w:val="8"/>
  </w:num>
  <w:num w:numId="18">
    <w:abstractNumId w:val="8"/>
  </w:num>
  <w:num w:numId="19">
    <w:abstractNumId w:val="8"/>
  </w:num>
  <w:num w:numId="20">
    <w:abstractNumId w:val="13"/>
  </w:num>
  <w:num w:numId="21">
    <w:abstractNumId w:val="8"/>
  </w:num>
  <w:num w:numId="22">
    <w:abstractNumId w:val="8"/>
  </w:num>
  <w:num w:numId="23">
    <w:abstractNumId w:val="8"/>
  </w:num>
  <w:num w:numId="24">
    <w:abstractNumId w:val="0"/>
  </w:num>
  <w:num w:numId="25">
    <w:abstractNumId w:val="10"/>
  </w:num>
  <w:num w:numId="26">
    <w:abstractNumId w:val="12"/>
  </w:num>
  <w:num w:numId="27">
    <w:abstractNumId w:val="3"/>
  </w:num>
  <w:num w:numId="28">
    <w:abstractNumId w:val="2"/>
  </w:num>
  <w:num w:numId="29">
    <w:abstractNumId w:val="1"/>
  </w:num>
  <w:num w:numId="30">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stylePaneFormatFilter w:val="1701"/>
  <w:defaultTabStop w:val="708"/>
  <w:characterSpacingControl w:val="doNotCompress"/>
  <w:hdrShapeDefaults>
    <o:shapedefaults v:ext="edit" spidmax="27649"/>
  </w:hdrShapeDefaults>
  <w:footnotePr>
    <w:footnote w:id="-1"/>
    <w:footnote w:id="0"/>
  </w:footnotePr>
  <w:endnotePr>
    <w:endnote w:id="-1"/>
    <w:endnote w:id="0"/>
  </w:endnotePr>
  <w:compat/>
  <w:rsids>
    <w:rsidRoot w:val="00FA0AA4"/>
    <w:rsid w:val="00001260"/>
    <w:rsid w:val="00002190"/>
    <w:rsid w:val="000205C6"/>
    <w:rsid w:val="00024970"/>
    <w:rsid w:val="0003299D"/>
    <w:rsid w:val="00035798"/>
    <w:rsid w:val="00035DFE"/>
    <w:rsid w:val="00036DE7"/>
    <w:rsid w:val="00056257"/>
    <w:rsid w:val="00056D35"/>
    <w:rsid w:val="0006070B"/>
    <w:rsid w:val="00061B09"/>
    <w:rsid w:val="000636F6"/>
    <w:rsid w:val="0006586F"/>
    <w:rsid w:val="000725FF"/>
    <w:rsid w:val="00073958"/>
    <w:rsid w:val="00083B33"/>
    <w:rsid w:val="00084340"/>
    <w:rsid w:val="00084C83"/>
    <w:rsid w:val="00094000"/>
    <w:rsid w:val="000944DF"/>
    <w:rsid w:val="00095EE1"/>
    <w:rsid w:val="000A23F5"/>
    <w:rsid w:val="000A7066"/>
    <w:rsid w:val="000B226C"/>
    <w:rsid w:val="000B29B8"/>
    <w:rsid w:val="000B62CD"/>
    <w:rsid w:val="000B768C"/>
    <w:rsid w:val="000C0E89"/>
    <w:rsid w:val="000C27E0"/>
    <w:rsid w:val="000C6D8F"/>
    <w:rsid w:val="000C76B3"/>
    <w:rsid w:val="000D72DC"/>
    <w:rsid w:val="000F0FDA"/>
    <w:rsid w:val="00105AEA"/>
    <w:rsid w:val="001163BF"/>
    <w:rsid w:val="00130025"/>
    <w:rsid w:val="001316B3"/>
    <w:rsid w:val="001331A4"/>
    <w:rsid w:val="00141EE2"/>
    <w:rsid w:val="00145331"/>
    <w:rsid w:val="001461AE"/>
    <w:rsid w:val="00147337"/>
    <w:rsid w:val="00147BA1"/>
    <w:rsid w:val="00154043"/>
    <w:rsid w:val="00155C63"/>
    <w:rsid w:val="00160032"/>
    <w:rsid w:val="00165A89"/>
    <w:rsid w:val="00172B36"/>
    <w:rsid w:val="00176716"/>
    <w:rsid w:val="00183350"/>
    <w:rsid w:val="00192603"/>
    <w:rsid w:val="001A0534"/>
    <w:rsid w:val="001A1AF8"/>
    <w:rsid w:val="001A206B"/>
    <w:rsid w:val="001A5238"/>
    <w:rsid w:val="001B0202"/>
    <w:rsid w:val="001B14B7"/>
    <w:rsid w:val="001B1811"/>
    <w:rsid w:val="001B7B35"/>
    <w:rsid w:val="001C0F6E"/>
    <w:rsid w:val="001C4C4A"/>
    <w:rsid w:val="001C7845"/>
    <w:rsid w:val="001D1575"/>
    <w:rsid w:val="001D59D1"/>
    <w:rsid w:val="001D6D82"/>
    <w:rsid w:val="001D778D"/>
    <w:rsid w:val="001E316D"/>
    <w:rsid w:val="001E64BE"/>
    <w:rsid w:val="001F281B"/>
    <w:rsid w:val="001F7217"/>
    <w:rsid w:val="00213413"/>
    <w:rsid w:val="002143F7"/>
    <w:rsid w:val="00217873"/>
    <w:rsid w:val="00235B21"/>
    <w:rsid w:val="00236A0D"/>
    <w:rsid w:val="00252AB9"/>
    <w:rsid w:val="00255DC4"/>
    <w:rsid w:val="002618BE"/>
    <w:rsid w:val="002621F7"/>
    <w:rsid w:val="00266660"/>
    <w:rsid w:val="002A0D9D"/>
    <w:rsid w:val="002A1EA5"/>
    <w:rsid w:val="002A2920"/>
    <w:rsid w:val="002B22DC"/>
    <w:rsid w:val="002B2E76"/>
    <w:rsid w:val="002C272C"/>
    <w:rsid w:val="002D12BC"/>
    <w:rsid w:val="002D260F"/>
    <w:rsid w:val="002D4367"/>
    <w:rsid w:val="002D5178"/>
    <w:rsid w:val="002E098D"/>
    <w:rsid w:val="002E7C8B"/>
    <w:rsid w:val="002F52C5"/>
    <w:rsid w:val="002F5781"/>
    <w:rsid w:val="002F7BE6"/>
    <w:rsid w:val="00301194"/>
    <w:rsid w:val="0030180D"/>
    <w:rsid w:val="003160B7"/>
    <w:rsid w:val="00324105"/>
    <w:rsid w:val="00341909"/>
    <w:rsid w:val="0034732D"/>
    <w:rsid w:val="0035681A"/>
    <w:rsid w:val="00361318"/>
    <w:rsid w:val="00363480"/>
    <w:rsid w:val="003664D8"/>
    <w:rsid w:val="00382377"/>
    <w:rsid w:val="003829C5"/>
    <w:rsid w:val="00383873"/>
    <w:rsid w:val="003861E1"/>
    <w:rsid w:val="00390606"/>
    <w:rsid w:val="003A1672"/>
    <w:rsid w:val="003A1EA7"/>
    <w:rsid w:val="003B443F"/>
    <w:rsid w:val="003B70AC"/>
    <w:rsid w:val="003C19CB"/>
    <w:rsid w:val="003C2B94"/>
    <w:rsid w:val="003D50BC"/>
    <w:rsid w:val="003E133D"/>
    <w:rsid w:val="003E2408"/>
    <w:rsid w:val="003E48AD"/>
    <w:rsid w:val="003E5374"/>
    <w:rsid w:val="003F4D2E"/>
    <w:rsid w:val="0040005A"/>
    <w:rsid w:val="004017D3"/>
    <w:rsid w:val="00403A88"/>
    <w:rsid w:val="00413E52"/>
    <w:rsid w:val="00414830"/>
    <w:rsid w:val="004223E7"/>
    <w:rsid w:val="00427440"/>
    <w:rsid w:val="00434AA7"/>
    <w:rsid w:val="00435E39"/>
    <w:rsid w:val="00440B5A"/>
    <w:rsid w:val="004412A7"/>
    <w:rsid w:val="00452287"/>
    <w:rsid w:val="00456D20"/>
    <w:rsid w:val="0045747B"/>
    <w:rsid w:val="00457A69"/>
    <w:rsid w:val="00470178"/>
    <w:rsid w:val="00477759"/>
    <w:rsid w:val="004824B2"/>
    <w:rsid w:val="00492524"/>
    <w:rsid w:val="004927AD"/>
    <w:rsid w:val="00497043"/>
    <w:rsid w:val="0049797C"/>
    <w:rsid w:val="004A2CDA"/>
    <w:rsid w:val="004B226D"/>
    <w:rsid w:val="004B3397"/>
    <w:rsid w:val="004B5386"/>
    <w:rsid w:val="004B5E27"/>
    <w:rsid w:val="004B7EB2"/>
    <w:rsid w:val="004C2601"/>
    <w:rsid w:val="004C5A9F"/>
    <w:rsid w:val="004D1CF7"/>
    <w:rsid w:val="004D290A"/>
    <w:rsid w:val="004F2DF1"/>
    <w:rsid w:val="0050094E"/>
    <w:rsid w:val="00503DB4"/>
    <w:rsid w:val="0051477E"/>
    <w:rsid w:val="00514F47"/>
    <w:rsid w:val="00524C66"/>
    <w:rsid w:val="0052699E"/>
    <w:rsid w:val="005324BC"/>
    <w:rsid w:val="00532680"/>
    <w:rsid w:val="00536358"/>
    <w:rsid w:val="00544B33"/>
    <w:rsid w:val="00544F97"/>
    <w:rsid w:val="0054567B"/>
    <w:rsid w:val="00545B1A"/>
    <w:rsid w:val="00545D01"/>
    <w:rsid w:val="00555150"/>
    <w:rsid w:val="00556B9F"/>
    <w:rsid w:val="005602A4"/>
    <w:rsid w:val="00565895"/>
    <w:rsid w:val="005659B8"/>
    <w:rsid w:val="005660B5"/>
    <w:rsid w:val="00570D45"/>
    <w:rsid w:val="00573B1F"/>
    <w:rsid w:val="0057458C"/>
    <w:rsid w:val="00581355"/>
    <w:rsid w:val="0059048F"/>
    <w:rsid w:val="005A2C4E"/>
    <w:rsid w:val="005B0F71"/>
    <w:rsid w:val="005B1726"/>
    <w:rsid w:val="005B29EF"/>
    <w:rsid w:val="005B3761"/>
    <w:rsid w:val="005C231C"/>
    <w:rsid w:val="005C5B06"/>
    <w:rsid w:val="005D40E8"/>
    <w:rsid w:val="005D6849"/>
    <w:rsid w:val="005D6EA8"/>
    <w:rsid w:val="005E0CB2"/>
    <w:rsid w:val="005E32B5"/>
    <w:rsid w:val="005E62DC"/>
    <w:rsid w:val="005F1FA7"/>
    <w:rsid w:val="005F6287"/>
    <w:rsid w:val="005F7E88"/>
    <w:rsid w:val="00620E39"/>
    <w:rsid w:val="0062706F"/>
    <w:rsid w:val="00640345"/>
    <w:rsid w:val="00647394"/>
    <w:rsid w:val="00653F89"/>
    <w:rsid w:val="0065405F"/>
    <w:rsid w:val="00660679"/>
    <w:rsid w:val="00665802"/>
    <w:rsid w:val="00680C76"/>
    <w:rsid w:val="00681915"/>
    <w:rsid w:val="0068579D"/>
    <w:rsid w:val="00686EE5"/>
    <w:rsid w:val="006871C4"/>
    <w:rsid w:val="00687507"/>
    <w:rsid w:val="006A0A5F"/>
    <w:rsid w:val="006A313B"/>
    <w:rsid w:val="006C110B"/>
    <w:rsid w:val="006D1E83"/>
    <w:rsid w:val="006D4818"/>
    <w:rsid w:val="006D665A"/>
    <w:rsid w:val="006D7C65"/>
    <w:rsid w:val="006F4C08"/>
    <w:rsid w:val="006F5F14"/>
    <w:rsid w:val="0070178D"/>
    <w:rsid w:val="00703355"/>
    <w:rsid w:val="00703E37"/>
    <w:rsid w:val="007116F5"/>
    <w:rsid w:val="00713A6D"/>
    <w:rsid w:val="007166EA"/>
    <w:rsid w:val="007226D9"/>
    <w:rsid w:val="00730196"/>
    <w:rsid w:val="00730334"/>
    <w:rsid w:val="0073379C"/>
    <w:rsid w:val="00743DF3"/>
    <w:rsid w:val="0074678B"/>
    <w:rsid w:val="00753416"/>
    <w:rsid w:val="0075617C"/>
    <w:rsid w:val="0075633D"/>
    <w:rsid w:val="00761AF0"/>
    <w:rsid w:val="0076257C"/>
    <w:rsid w:val="00773A43"/>
    <w:rsid w:val="00777B3F"/>
    <w:rsid w:val="007810C0"/>
    <w:rsid w:val="00784767"/>
    <w:rsid w:val="0079179D"/>
    <w:rsid w:val="00793FE4"/>
    <w:rsid w:val="007A05E9"/>
    <w:rsid w:val="007A44BD"/>
    <w:rsid w:val="007A46C6"/>
    <w:rsid w:val="007B01AA"/>
    <w:rsid w:val="007B15A8"/>
    <w:rsid w:val="007C6E2C"/>
    <w:rsid w:val="007D11B5"/>
    <w:rsid w:val="007E0A14"/>
    <w:rsid w:val="007E18DE"/>
    <w:rsid w:val="007F0380"/>
    <w:rsid w:val="007F3960"/>
    <w:rsid w:val="007F438B"/>
    <w:rsid w:val="008057B3"/>
    <w:rsid w:val="00806639"/>
    <w:rsid w:val="00807B95"/>
    <w:rsid w:val="00814E04"/>
    <w:rsid w:val="00821E7E"/>
    <w:rsid w:val="0082611F"/>
    <w:rsid w:val="00827177"/>
    <w:rsid w:val="00830EAB"/>
    <w:rsid w:val="00830F43"/>
    <w:rsid w:val="008316FB"/>
    <w:rsid w:val="00836279"/>
    <w:rsid w:val="00837081"/>
    <w:rsid w:val="00857758"/>
    <w:rsid w:val="00857B81"/>
    <w:rsid w:val="00861122"/>
    <w:rsid w:val="00861F9E"/>
    <w:rsid w:val="00871826"/>
    <w:rsid w:val="00881B2E"/>
    <w:rsid w:val="0088315D"/>
    <w:rsid w:val="00883F95"/>
    <w:rsid w:val="0089240A"/>
    <w:rsid w:val="008B1B3B"/>
    <w:rsid w:val="008B5488"/>
    <w:rsid w:val="008D4C47"/>
    <w:rsid w:val="008D585E"/>
    <w:rsid w:val="008D69AC"/>
    <w:rsid w:val="008E27BC"/>
    <w:rsid w:val="008F11BD"/>
    <w:rsid w:val="008F2CE8"/>
    <w:rsid w:val="008F611D"/>
    <w:rsid w:val="00901459"/>
    <w:rsid w:val="00902A1F"/>
    <w:rsid w:val="009106B9"/>
    <w:rsid w:val="00910C43"/>
    <w:rsid w:val="00911BB8"/>
    <w:rsid w:val="00912CAD"/>
    <w:rsid w:val="009137D2"/>
    <w:rsid w:val="00922FB8"/>
    <w:rsid w:val="00930BAA"/>
    <w:rsid w:val="00931ACC"/>
    <w:rsid w:val="0094243E"/>
    <w:rsid w:val="00960B4C"/>
    <w:rsid w:val="00960F94"/>
    <w:rsid w:val="009626CB"/>
    <w:rsid w:val="00971280"/>
    <w:rsid w:val="00976415"/>
    <w:rsid w:val="00976E46"/>
    <w:rsid w:val="00982F1B"/>
    <w:rsid w:val="009920C9"/>
    <w:rsid w:val="009A1C87"/>
    <w:rsid w:val="009A255D"/>
    <w:rsid w:val="009A4593"/>
    <w:rsid w:val="009A4DE3"/>
    <w:rsid w:val="009B717E"/>
    <w:rsid w:val="009B7BDF"/>
    <w:rsid w:val="009C11DE"/>
    <w:rsid w:val="009C30B4"/>
    <w:rsid w:val="009C4EC1"/>
    <w:rsid w:val="009D222E"/>
    <w:rsid w:val="009D65BE"/>
    <w:rsid w:val="009E237E"/>
    <w:rsid w:val="009E6714"/>
    <w:rsid w:val="00A0153B"/>
    <w:rsid w:val="00A03B85"/>
    <w:rsid w:val="00A05BE5"/>
    <w:rsid w:val="00A16CBE"/>
    <w:rsid w:val="00A2248B"/>
    <w:rsid w:val="00A32646"/>
    <w:rsid w:val="00A40D3C"/>
    <w:rsid w:val="00A41250"/>
    <w:rsid w:val="00A41E22"/>
    <w:rsid w:val="00A43C11"/>
    <w:rsid w:val="00A5186F"/>
    <w:rsid w:val="00A529B2"/>
    <w:rsid w:val="00A546DC"/>
    <w:rsid w:val="00A67060"/>
    <w:rsid w:val="00A67F54"/>
    <w:rsid w:val="00A77151"/>
    <w:rsid w:val="00A83168"/>
    <w:rsid w:val="00A83568"/>
    <w:rsid w:val="00A85093"/>
    <w:rsid w:val="00A92D91"/>
    <w:rsid w:val="00AA3F55"/>
    <w:rsid w:val="00AB6DAB"/>
    <w:rsid w:val="00AD0C2B"/>
    <w:rsid w:val="00AD70D4"/>
    <w:rsid w:val="00AE14B8"/>
    <w:rsid w:val="00AE5506"/>
    <w:rsid w:val="00AF35E4"/>
    <w:rsid w:val="00B022A5"/>
    <w:rsid w:val="00B04BBB"/>
    <w:rsid w:val="00B11920"/>
    <w:rsid w:val="00B12A48"/>
    <w:rsid w:val="00B1402C"/>
    <w:rsid w:val="00B17643"/>
    <w:rsid w:val="00B2065F"/>
    <w:rsid w:val="00B32154"/>
    <w:rsid w:val="00B3714B"/>
    <w:rsid w:val="00B46949"/>
    <w:rsid w:val="00B555E6"/>
    <w:rsid w:val="00B61140"/>
    <w:rsid w:val="00B645A6"/>
    <w:rsid w:val="00B70E2E"/>
    <w:rsid w:val="00B7257D"/>
    <w:rsid w:val="00B74694"/>
    <w:rsid w:val="00B81340"/>
    <w:rsid w:val="00B837AB"/>
    <w:rsid w:val="00B83F60"/>
    <w:rsid w:val="00B92CD3"/>
    <w:rsid w:val="00B93F28"/>
    <w:rsid w:val="00BA2553"/>
    <w:rsid w:val="00BA2EA3"/>
    <w:rsid w:val="00BA5045"/>
    <w:rsid w:val="00BB2AC2"/>
    <w:rsid w:val="00BC369E"/>
    <w:rsid w:val="00BD5A81"/>
    <w:rsid w:val="00BE1551"/>
    <w:rsid w:val="00BE2B5C"/>
    <w:rsid w:val="00BE6668"/>
    <w:rsid w:val="00C015FE"/>
    <w:rsid w:val="00C0258F"/>
    <w:rsid w:val="00C06801"/>
    <w:rsid w:val="00C1301E"/>
    <w:rsid w:val="00C13C15"/>
    <w:rsid w:val="00C22349"/>
    <w:rsid w:val="00C305AC"/>
    <w:rsid w:val="00C30D1A"/>
    <w:rsid w:val="00C41906"/>
    <w:rsid w:val="00C44B27"/>
    <w:rsid w:val="00C45BE3"/>
    <w:rsid w:val="00C47BEB"/>
    <w:rsid w:val="00C539BF"/>
    <w:rsid w:val="00C603A4"/>
    <w:rsid w:val="00C61A8A"/>
    <w:rsid w:val="00C64D14"/>
    <w:rsid w:val="00C6675E"/>
    <w:rsid w:val="00C82EDB"/>
    <w:rsid w:val="00CA4B41"/>
    <w:rsid w:val="00CA4D9D"/>
    <w:rsid w:val="00CA5DE7"/>
    <w:rsid w:val="00CA6732"/>
    <w:rsid w:val="00CB3FD8"/>
    <w:rsid w:val="00CC6156"/>
    <w:rsid w:val="00CC7715"/>
    <w:rsid w:val="00CD4B27"/>
    <w:rsid w:val="00CD635D"/>
    <w:rsid w:val="00CD746B"/>
    <w:rsid w:val="00CE6764"/>
    <w:rsid w:val="00CF211B"/>
    <w:rsid w:val="00CF7106"/>
    <w:rsid w:val="00D015C1"/>
    <w:rsid w:val="00D0516E"/>
    <w:rsid w:val="00D111FA"/>
    <w:rsid w:val="00D1183C"/>
    <w:rsid w:val="00D176B5"/>
    <w:rsid w:val="00D403D5"/>
    <w:rsid w:val="00D42DCD"/>
    <w:rsid w:val="00D4591C"/>
    <w:rsid w:val="00D462C6"/>
    <w:rsid w:val="00D50ECD"/>
    <w:rsid w:val="00D65834"/>
    <w:rsid w:val="00D671A7"/>
    <w:rsid w:val="00D729B7"/>
    <w:rsid w:val="00D75F35"/>
    <w:rsid w:val="00D80774"/>
    <w:rsid w:val="00D94862"/>
    <w:rsid w:val="00DA2D85"/>
    <w:rsid w:val="00DC39F6"/>
    <w:rsid w:val="00DC7D2B"/>
    <w:rsid w:val="00DD1A52"/>
    <w:rsid w:val="00DD550F"/>
    <w:rsid w:val="00DE3FA0"/>
    <w:rsid w:val="00DE59DC"/>
    <w:rsid w:val="00DF11BF"/>
    <w:rsid w:val="00DF1550"/>
    <w:rsid w:val="00DF3ED1"/>
    <w:rsid w:val="00DF7CDE"/>
    <w:rsid w:val="00E07059"/>
    <w:rsid w:val="00E405AB"/>
    <w:rsid w:val="00E46C97"/>
    <w:rsid w:val="00E47463"/>
    <w:rsid w:val="00E7458E"/>
    <w:rsid w:val="00E924FF"/>
    <w:rsid w:val="00E96B1E"/>
    <w:rsid w:val="00EA1227"/>
    <w:rsid w:val="00EB4AEA"/>
    <w:rsid w:val="00EB5CAC"/>
    <w:rsid w:val="00EC6B0D"/>
    <w:rsid w:val="00EC6B92"/>
    <w:rsid w:val="00ED1A5D"/>
    <w:rsid w:val="00ED26F4"/>
    <w:rsid w:val="00ED406F"/>
    <w:rsid w:val="00ED458F"/>
    <w:rsid w:val="00ED667F"/>
    <w:rsid w:val="00EE1899"/>
    <w:rsid w:val="00EE32B7"/>
    <w:rsid w:val="00EE3AD6"/>
    <w:rsid w:val="00EE519A"/>
    <w:rsid w:val="00EF1767"/>
    <w:rsid w:val="00EF405D"/>
    <w:rsid w:val="00F11109"/>
    <w:rsid w:val="00F136BC"/>
    <w:rsid w:val="00F158C1"/>
    <w:rsid w:val="00F2276A"/>
    <w:rsid w:val="00F242B8"/>
    <w:rsid w:val="00F52859"/>
    <w:rsid w:val="00F61260"/>
    <w:rsid w:val="00F62239"/>
    <w:rsid w:val="00F711A2"/>
    <w:rsid w:val="00F75526"/>
    <w:rsid w:val="00F81934"/>
    <w:rsid w:val="00F85134"/>
    <w:rsid w:val="00F906A7"/>
    <w:rsid w:val="00F910E8"/>
    <w:rsid w:val="00F921D6"/>
    <w:rsid w:val="00F93FA6"/>
    <w:rsid w:val="00F96F36"/>
    <w:rsid w:val="00F97E3A"/>
    <w:rsid w:val="00FA0AA4"/>
    <w:rsid w:val="00FA3582"/>
    <w:rsid w:val="00FB0BB0"/>
    <w:rsid w:val="00FB173E"/>
    <w:rsid w:val="00FB4042"/>
    <w:rsid w:val="00FB4FB9"/>
    <w:rsid w:val="00FB6FB1"/>
    <w:rsid w:val="00FB704F"/>
    <w:rsid w:val="00FD4193"/>
    <w:rsid w:val="00FD4B18"/>
    <w:rsid w:val="00FD53A2"/>
    <w:rsid w:val="00FD7F5F"/>
    <w:rsid w:val="00FF750F"/>
    <w:rsid w:val="00FF7B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0C0"/>
    <w:rPr>
      <w:sz w:val="24"/>
      <w:szCs w:val="24"/>
      <w:lang w:eastAsia="en-US"/>
    </w:rPr>
  </w:style>
  <w:style w:type="paragraph" w:styleId="1">
    <w:name w:val="heading 1"/>
    <w:basedOn w:val="a"/>
    <w:next w:val="a0"/>
    <w:link w:val="10"/>
    <w:qFormat/>
    <w:rsid w:val="00CF211B"/>
    <w:pPr>
      <w:keepNext/>
      <w:pageBreakBefore/>
      <w:numPr>
        <w:numId w:val="1"/>
      </w:numPr>
      <w:spacing w:before="240" w:after="60"/>
      <w:jc w:val="both"/>
      <w:outlineLvl w:val="0"/>
    </w:pPr>
    <w:rPr>
      <w:rFonts w:eastAsia="Times New Roman" w:cs="Arial"/>
      <w:b/>
      <w:bCs/>
      <w:caps/>
      <w:kern w:val="32"/>
      <w:sz w:val="28"/>
      <w:szCs w:val="28"/>
      <w:lang w:eastAsia="ru-RU"/>
    </w:rPr>
  </w:style>
  <w:style w:type="paragraph" w:styleId="2">
    <w:name w:val="heading 2"/>
    <w:basedOn w:val="a"/>
    <w:next w:val="a0"/>
    <w:link w:val="20"/>
    <w:qFormat/>
    <w:rsid w:val="00CF211B"/>
    <w:pPr>
      <w:keepNext/>
      <w:numPr>
        <w:ilvl w:val="1"/>
        <w:numId w:val="1"/>
      </w:numPr>
      <w:spacing w:before="240" w:after="60"/>
      <w:jc w:val="both"/>
      <w:outlineLvl w:val="1"/>
    </w:pPr>
    <w:rPr>
      <w:rFonts w:eastAsia="Times New Roman" w:cs="Arial"/>
      <w:b/>
      <w:bCs/>
      <w:iCs/>
      <w:sz w:val="28"/>
      <w:szCs w:val="28"/>
      <w:lang w:eastAsia="ru-RU"/>
    </w:rPr>
  </w:style>
  <w:style w:type="paragraph" w:styleId="3">
    <w:name w:val="heading 3"/>
    <w:basedOn w:val="a"/>
    <w:next w:val="a0"/>
    <w:link w:val="30"/>
    <w:qFormat/>
    <w:rsid w:val="003B70AC"/>
    <w:pPr>
      <w:keepNext/>
      <w:numPr>
        <w:ilvl w:val="2"/>
        <w:numId w:val="1"/>
      </w:numPr>
      <w:spacing w:before="240" w:after="60"/>
      <w:ind w:left="1276" w:hanging="737"/>
      <w:jc w:val="both"/>
      <w:outlineLvl w:val="2"/>
    </w:pPr>
    <w:rPr>
      <w:rFonts w:eastAsia="Times New Roman" w:cs="Arial"/>
      <w:b/>
      <w:bCs/>
      <w:sz w:val="26"/>
      <w:szCs w:val="26"/>
      <w:lang w:eastAsia="ru-RU"/>
    </w:rPr>
  </w:style>
  <w:style w:type="paragraph" w:styleId="4">
    <w:name w:val="heading 4"/>
    <w:basedOn w:val="a"/>
    <w:next w:val="a0"/>
    <w:link w:val="40"/>
    <w:qFormat/>
    <w:rsid w:val="003B70AC"/>
    <w:pPr>
      <w:keepNext/>
      <w:numPr>
        <w:ilvl w:val="3"/>
        <w:numId w:val="1"/>
      </w:numPr>
      <w:tabs>
        <w:tab w:val="clear" w:pos="3686"/>
        <w:tab w:val="left" w:pos="1701"/>
      </w:tabs>
      <w:spacing w:before="240" w:after="60"/>
      <w:ind w:left="1701" w:hanging="992"/>
      <w:jc w:val="both"/>
      <w:outlineLvl w:val="3"/>
    </w:pPr>
    <w:rPr>
      <w:rFonts w:eastAsia="Times New Roman"/>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CF211B"/>
    <w:rPr>
      <w:rFonts w:eastAsia="Times New Roman" w:cs="Arial"/>
      <w:b/>
      <w:bCs/>
      <w:caps/>
      <w:kern w:val="32"/>
      <w:sz w:val="28"/>
      <w:szCs w:val="28"/>
    </w:rPr>
  </w:style>
  <w:style w:type="character" w:customStyle="1" w:styleId="20">
    <w:name w:val="Заголовок 2 Знак"/>
    <w:link w:val="2"/>
    <w:rsid w:val="00CF211B"/>
    <w:rPr>
      <w:rFonts w:eastAsia="Times New Roman" w:cs="Arial"/>
      <w:b/>
      <w:bCs/>
      <w:iCs/>
      <w:sz w:val="28"/>
      <w:szCs w:val="28"/>
    </w:rPr>
  </w:style>
  <w:style w:type="character" w:customStyle="1" w:styleId="30">
    <w:name w:val="Заголовок 3 Знак"/>
    <w:link w:val="3"/>
    <w:rsid w:val="003B70AC"/>
    <w:rPr>
      <w:rFonts w:eastAsia="Times New Roman" w:cs="Arial"/>
      <w:b/>
      <w:bCs/>
      <w:sz w:val="26"/>
      <w:szCs w:val="26"/>
    </w:rPr>
  </w:style>
  <w:style w:type="character" w:customStyle="1" w:styleId="40">
    <w:name w:val="Заголовок 4 Знак"/>
    <w:link w:val="4"/>
    <w:rsid w:val="003B70AC"/>
    <w:rPr>
      <w:rFonts w:eastAsia="Times New Roman"/>
      <w:b/>
      <w:bCs/>
      <w:sz w:val="24"/>
      <w:szCs w:val="28"/>
    </w:rPr>
  </w:style>
  <w:style w:type="paragraph" w:customStyle="1" w:styleId="1-0">
    <w:name w:val="Маркированный список 1-го уровня"/>
    <w:basedOn w:val="a"/>
    <w:qFormat/>
    <w:rsid w:val="00CF211B"/>
    <w:pPr>
      <w:numPr>
        <w:numId w:val="2"/>
      </w:numPr>
      <w:jc w:val="both"/>
    </w:pPr>
    <w:rPr>
      <w:rFonts w:eastAsia="Times New Roman"/>
      <w:lang w:eastAsia="ru-RU"/>
    </w:rPr>
  </w:style>
  <w:style w:type="paragraph" w:customStyle="1" w:styleId="2-0">
    <w:name w:val="Маркированный список 2-го уровня"/>
    <w:basedOn w:val="a"/>
    <w:qFormat/>
    <w:rsid w:val="00CF211B"/>
    <w:pPr>
      <w:numPr>
        <w:ilvl w:val="1"/>
        <w:numId w:val="3"/>
      </w:numPr>
      <w:jc w:val="both"/>
    </w:pPr>
    <w:rPr>
      <w:rFonts w:eastAsia="Times New Roman"/>
      <w:lang w:eastAsia="ru-RU"/>
    </w:rPr>
  </w:style>
  <w:style w:type="paragraph" w:styleId="a4">
    <w:name w:val="header"/>
    <w:basedOn w:val="a"/>
    <w:link w:val="a5"/>
    <w:unhideWhenUsed/>
    <w:rsid w:val="001C0F6E"/>
    <w:pPr>
      <w:tabs>
        <w:tab w:val="center" w:pos="4677"/>
        <w:tab w:val="right" w:pos="9355"/>
      </w:tabs>
    </w:pPr>
  </w:style>
  <w:style w:type="paragraph" w:customStyle="1" w:styleId="a6">
    <w:name w:val="Название объекта по центру"/>
    <w:basedOn w:val="a"/>
    <w:next w:val="a0"/>
    <w:qFormat/>
    <w:rsid w:val="00CF211B"/>
    <w:pPr>
      <w:jc w:val="center"/>
    </w:pPr>
    <w:rPr>
      <w:rFonts w:eastAsia="Times New Roman"/>
      <w:b/>
      <w:bCs/>
      <w:sz w:val="20"/>
      <w:lang w:eastAsia="ru-RU"/>
    </w:rPr>
  </w:style>
  <w:style w:type="character" w:customStyle="1" w:styleId="a5">
    <w:name w:val="Верхний колонтитул Знак"/>
    <w:link w:val="a4"/>
    <w:rsid w:val="001C0F6E"/>
    <w:rPr>
      <w:sz w:val="24"/>
      <w:szCs w:val="24"/>
      <w:lang w:eastAsia="en-US"/>
    </w:rPr>
  </w:style>
  <w:style w:type="paragraph" w:styleId="a7">
    <w:name w:val="footer"/>
    <w:basedOn w:val="a"/>
    <w:link w:val="a8"/>
    <w:unhideWhenUsed/>
    <w:rsid w:val="001C0F6E"/>
    <w:pPr>
      <w:tabs>
        <w:tab w:val="center" w:pos="4677"/>
        <w:tab w:val="right" w:pos="9355"/>
      </w:tabs>
    </w:pPr>
  </w:style>
  <w:style w:type="character" w:customStyle="1" w:styleId="a8">
    <w:name w:val="Нижний колонтитул Знак"/>
    <w:link w:val="a7"/>
    <w:rsid w:val="001C0F6E"/>
    <w:rPr>
      <w:sz w:val="24"/>
      <w:szCs w:val="24"/>
      <w:lang w:eastAsia="en-US"/>
    </w:rPr>
  </w:style>
  <w:style w:type="paragraph" w:customStyle="1" w:styleId="1-">
    <w:name w:val="Нумерованный список 1-го уровня"/>
    <w:qFormat/>
    <w:rsid w:val="00CF211B"/>
    <w:pPr>
      <w:numPr>
        <w:numId w:val="4"/>
      </w:numPr>
      <w:jc w:val="both"/>
    </w:pPr>
    <w:rPr>
      <w:rFonts w:eastAsia="Times New Roman"/>
      <w:sz w:val="24"/>
      <w:szCs w:val="24"/>
    </w:rPr>
  </w:style>
  <w:style w:type="paragraph" w:customStyle="1" w:styleId="2-">
    <w:name w:val="Нумерованный список 2-го уровня"/>
    <w:qFormat/>
    <w:rsid w:val="00CF211B"/>
    <w:pPr>
      <w:numPr>
        <w:ilvl w:val="1"/>
        <w:numId w:val="4"/>
      </w:numPr>
      <w:jc w:val="both"/>
    </w:pPr>
    <w:rPr>
      <w:rFonts w:eastAsia="Times New Roman"/>
      <w:sz w:val="24"/>
      <w:szCs w:val="24"/>
    </w:rPr>
  </w:style>
  <w:style w:type="paragraph" w:customStyle="1" w:styleId="a9">
    <w:name w:val="Объект по центру"/>
    <w:basedOn w:val="a"/>
    <w:next w:val="a6"/>
    <w:qFormat/>
    <w:rsid w:val="00CF211B"/>
    <w:pPr>
      <w:jc w:val="center"/>
    </w:pPr>
    <w:rPr>
      <w:rFonts w:eastAsia="Times New Roman"/>
      <w:szCs w:val="20"/>
      <w:lang w:eastAsia="ru-RU"/>
    </w:rPr>
  </w:style>
  <w:style w:type="paragraph" w:styleId="11">
    <w:name w:val="toc 1"/>
    <w:basedOn w:val="a"/>
    <w:next w:val="a"/>
    <w:autoRedefine/>
    <w:uiPriority w:val="39"/>
    <w:rsid w:val="00CF211B"/>
    <w:pPr>
      <w:tabs>
        <w:tab w:val="left" w:pos="330"/>
        <w:tab w:val="right" w:leader="dot" w:pos="9345"/>
      </w:tabs>
      <w:spacing w:before="120" w:after="120"/>
      <w:jc w:val="both"/>
    </w:pPr>
    <w:rPr>
      <w:rFonts w:eastAsia="Times New Roman"/>
      <w:b/>
      <w:caps/>
      <w:lang w:eastAsia="ru-RU"/>
    </w:rPr>
  </w:style>
  <w:style w:type="paragraph" w:styleId="21">
    <w:name w:val="toc 2"/>
    <w:basedOn w:val="a"/>
    <w:next w:val="a"/>
    <w:autoRedefine/>
    <w:uiPriority w:val="39"/>
    <w:rsid w:val="00CF211B"/>
    <w:pPr>
      <w:tabs>
        <w:tab w:val="left" w:pos="770"/>
        <w:tab w:val="right" w:leader="dot" w:pos="9345"/>
      </w:tabs>
      <w:spacing w:before="120" w:after="120"/>
      <w:ind w:left="238"/>
      <w:jc w:val="both"/>
    </w:pPr>
    <w:rPr>
      <w:rFonts w:eastAsia="Times New Roman"/>
      <w:b/>
      <w:lang w:eastAsia="ru-RU"/>
    </w:rPr>
  </w:style>
  <w:style w:type="paragraph" w:styleId="31">
    <w:name w:val="toc 3"/>
    <w:basedOn w:val="a"/>
    <w:next w:val="a"/>
    <w:autoRedefine/>
    <w:uiPriority w:val="39"/>
    <w:rsid w:val="00CF211B"/>
    <w:pPr>
      <w:tabs>
        <w:tab w:val="left" w:pos="1210"/>
        <w:tab w:val="right" w:leader="dot" w:pos="9345"/>
      </w:tabs>
      <w:ind w:left="482"/>
      <w:jc w:val="both"/>
    </w:pPr>
    <w:rPr>
      <w:rFonts w:eastAsia="Times New Roman"/>
      <w:lang w:eastAsia="ru-RU"/>
    </w:rPr>
  </w:style>
  <w:style w:type="paragraph" w:styleId="41">
    <w:name w:val="toc 4"/>
    <w:basedOn w:val="a"/>
    <w:next w:val="a"/>
    <w:autoRedefine/>
    <w:uiPriority w:val="39"/>
    <w:rsid w:val="00CF211B"/>
    <w:pPr>
      <w:ind w:left="720"/>
      <w:jc w:val="both"/>
    </w:pPr>
    <w:rPr>
      <w:rFonts w:eastAsia="Times New Roman"/>
      <w:lang w:eastAsia="ru-RU"/>
    </w:rPr>
  </w:style>
  <w:style w:type="paragraph" w:customStyle="1" w:styleId="aa">
    <w:name w:val="Простой заголовок по центру"/>
    <w:basedOn w:val="a"/>
    <w:next w:val="a0"/>
    <w:rsid w:val="00CF211B"/>
    <w:pPr>
      <w:jc w:val="center"/>
    </w:pPr>
    <w:rPr>
      <w:rFonts w:eastAsia="Times New Roman"/>
      <w:b/>
      <w:bCs/>
      <w:sz w:val="28"/>
      <w:szCs w:val="20"/>
      <w:lang w:eastAsia="ru-RU"/>
    </w:rPr>
  </w:style>
  <w:style w:type="paragraph" w:customStyle="1" w:styleId="ab">
    <w:name w:val="Текст в таблице"/>
    <w:basedOn w:val="a"/>
    <w:link w:val="Char"/>
    <w:uiPriority w:val="99"/>
    <w:qFormat/>
    <w:rsid w:val="00CF211B"/>
    <w:rPr>
      <w:rFonts w:eastAsia="Times New Roman"/>
      <w:szCs w:val="20"/>
      <w:lang w:eastAsia="ru-RU"/>
    </w:rPr>
  </w:style>
  <w:style w:type="paragraph" w:customStyle="1" w:styleId="a0">
    <w:name w:val="Текст документа"/>
    <w:basedOn w:val="a"/>
    <w:qFormat/>
    <w:rsid w:val="00CF211B"/>
    <w:pPr>
      <w:ind w:firstLine="709"/>
      <w:jc w:val="both"/>
    </w:pPr>
    <w:rPr>
      <w:rFonts w:eastAsia="Times New Roman"/>
      <w:lang w:eastAsia="ru-RU"/>
    </w:rPr>
  </w:style>
  <w:style w:type="paragraph" w:customStyle="1" w:styleId="ac">
    <w:name w:val="Текст шапки таблицы"/>
    <w:basedOn w:val="a"/>
    <w:rsid w:val="00CF211B"/>
    <w:pPr>
      <w:jc w:val="center"/>
    </w:pPr>
    <w:rPr>
      <w:rFonts w:eastAsia="Times New Roman"/>
      <w:b/>
      <w:bCs/>
      <w:szCs w:val="20"/>
      <w:lang w:eastAsia="ru-RU"/>
    </w:rPr>
  </w:style>
  <w:style w:type="character" w:styleId="ad">
    <w:name w:val="page number"/>
    <w:basedOn w:val="a1"/>
    <w:rsid w:val="001C0F6E"/>
  </w:style>
  <w:style w:type="character" w:styleId="ae">
    <w:name w:val="Hyperlink"/>
    <w:uiPriority w:val="99"/>
    <w:unhideWhenUsed/>
    <w:rsid w:val="001C0F6E"/>
    <w:rPr>
      <w:color w:val="0000FF"/>
      <w:u w:val="single"/>
    </w:rPr>
  </w:style>
  <w:style w:type="table" w:styleId="af">
    <w:name w:val="Table Grid"/>
    <w:basedOn w:val="a2"/>
    <w:uiPriority w:val="59"/>
    <w:rsid w:val="001C0F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semiHidden/>
    <w:unhideWhenUsed/>
    <w:rsid w:val="00176716"/>
    <w:rPr>
      <w:sz w:val="16"/>
      <w:szCs w:val="16"/>
    </w:rPr>
  </w:style>
  <w:style w:type="paragraph" w:styleId="af1">
    <w:name w:val="annotation text"/>
    <w:basedOn w:val="a"/>
    <w:link w:val="af2"/>
    <w:uiPriority w:val="99"/>
    <w:semiHidden/>
    <w:unhideWhenUsed/>
    <w:rsid w:val="00176716"/>
    <w:rPr>
      <w:sz w:val="20"/>
      <w:szCs w:val="20"/>
    </w:rPr>
  </w:style>
  <w:style w:type="character" w:customStyle="1" w:styleId="af2">
    <w:name w:val="Текст примечания Знак"/>
    <w:link w:val="af1"/>
    <w:uiPriority w:val="99"/>
    <w:semiHidden/>
    <w:rsid w:val="00176716"/>
    <w:rPr>
      <w:lang w:eastAsia="en-US"/>
    </w:rPr>
  </w:style>
  <w:style w:type="paragraph" w:styleId="af3">
    <w:name w:val="annotation subject"/>
    <w:basedOn w:val="af1"/>
    <w:next w:val="af1"/>
    <w:link w:val="af4"/>
    <w:uiPriority w:val="99"/>
    <w:semiHidden/>
    <w:unhideWhenUsed/>
    <w:rsid w:val="00176716"/>
    <w:rPr>
      <w:b/>
      <w:bCs/>
    </w:rPr>
  </w:style>
  <w:style w:type="character" w:customStyle="1" w:styleId="af4">
    <w:name w:val="Тема примечания Знак"/>
    <w:link w:val="af3"/>
    <w:uiPriority w:val="99"/>
    <w:semiHidden/>
    <w:rsid w:val="00176716"/>
    <w:rPr>
      <w:b/>
      <w:bCs/>
      <w:lang w:eastAsia="en-US"/>
    </w:rPr>
  </w:style>
  <w:style w:type="paragraph" w:styleId="af5">
    <w:name w:val="Balloon Text"/>
    <w:basedOn w:val="a"/>
    <w:link w:val="af6"/>
    <w:uiPriority w:val="99"/>
    <w:semiHidden/>
    <w:unhideWhenUsed/>
    <w:rsid w:val="00176716"/>
    <w:rPr>
      <w:rFonts w:ascii="Tahoma" w:hAnsi="Tahoma" w:cs="Tahoma"/>
      <w:sz w:val="16"/>
      <w:szCs w:val="16"/>
    </w:rPr>
  </w:style>
  <w:style w:type="character" w:customStyle="1" w:styleId="af6">
    <w:name w:val="Текст выноски Знак"/>
    <w:link w:val="af5"/>
    <w:uiPriority w:val="99"/>
    <w:semiHidden/>
    <w:rsid w:val="00176716"/>
    <w:rPr>
      <w:rFonts w:ascii="Tahoma" w:hAnsi="Tahoma" w:cs="Tahoma"/>
      <w:sz w:val="16"/>
      <w:szCs w:val="16"/>
      <w:lang w:eastAsia="en-US"/>
    </w:rPr>
  </w:style>
  <w:style w:type="paragraph" w:customStyle="1" w:styleId="22">
    <w:name w:val="Список2"/>
    <w:basedOn w:val="a"/>
    <w:autoRedefine/>
    <w:rsid w:val="00653F89"/>
    <w:pPr>
      <w:spacing w:line="360" w:lineRule="auto"/>
      <w:ind w:left="720"/>
      <w:jc w:val="both"/>
    </w:pPr>
    <w:rPr>
      <w:rFonts w:eastAsia="Times New Roman"/>
      <w:snapToGrid w:val="0"/>
      <w:lang w:eastAsia="ru-RU"/>
    </w:rPr>
  </w:style>
  <w:style w:type="paragraph" w:styleId="af7">
    <w:name w:val="caption"/>
    <w:basedOn w:val="a"/>
    <w:next w:val="a"/>
    <w:uiPriority w:val="35"/>
    <w:unhideWhenUsed/>
    <w:qFormat/>
    <w:rsid w:val="000B226C"/>
    <w:rPr>
      <w:b/>
      <w:bCs/>
      <w:sz w:val="20"/>
      <w:szCs w:val="20"/>
    </w:rPr>
  </w:style>
  <w:style w:type="paragraph" w:customStyle="1" w:styleId="af8">
    <w:name w:val="Основной"/>
    <w:basedOn w:val="a"/>
    <w:rsid w:val="000B226C"/>
    <w:pPr>
      <w:spacing w:before="60" w:after="120" w:line="360" w:lineRule="auto"/>
      <w:ind w:firstLine="709"/>
      <w:jc w:val="both"/>
    </w:pPr>
    <w:rPr>
      <w:rFonts w:eastAsia="Times New Roman"/>
      <w:sz w:val="26"/>
      <w:lang w:eastAsia="ru-RU"/>
    </w:rPr>
  </w:style>
  <w:style w:type="paragraph" w:styleId="5">
    <w:name w:val="toc 5"/>
    <w:basedOn w:val="a"/>
    <w:next w:val="a"/>
    <w:autoRedefine/>
    <w:uiPriority w:val="39"/>
    <w:unhideWhenUsed/>
    <w:rsid w:val="002A2920"/>
    <w:pPr>
      <w:spacing w:after="100" w:line="276" w:lineRule="auto"/>
      <w:ind w:left="880"/>
    </w:pPr>
    <w:rPr>
      <w:rFonts w:ascii="Calibri" w:eastAsia="Times New Roman" w:hAnsi="Calibri"/>
      <w:sz w:val="22"/>
      <w:szCs w:val="22"/>
      <w:lang w:eastAsia="ru-RU"/>
    </w:rPr>
  </w:style>
  <w:style w:type="paragraph" w:styleId="6">
    <w:name w:val="toc 6"/>
    <w:basedOn w:val="a"/>
    <w:next w:val="a"/>
    <w:autoRedefine/>
    <w:uiPriority w:val="39"/>
    <w:unhideWhenUsed/>
    <w:rsid w:val="002A2920"/>
    <w:pPr>
      <w:spacing w:after="100" w:line="276" w:lineRule="auto"/>
      <w:ind w:left="1100"/>
    </w:pPr>
    <w:rPr>
      <w:rFonts w:ascii="Calibri" w:eastAsia="Times New Roman" w:hAnsi="Calibri"/>
      <w:sz w:val="22"/>
      <w:szCs w:val="22"/>
      <w:lang w:eastAsia="ru-RU"/>
    </w:rPr>
  </w:style>
  <w:style w:type="paragraph" w:styleId="7">
    <w:name w:val="toc 7"/>
    <w:basedOn w:val="a"/>
    <w:next w:val="a"/>
    <w:autoRedefine/>
    <w:uiPriority w:val="39"/>
    <w:unhideWhenUsed/>
    <w:rsid w:val="002A2920"/>
    <w:pPr>
      <w:spacing w:after="100" w:line="276" w:lineRule="auto"/>
      <w:ind w:left="1320"/>
    </w:pPr>
    <w:rPr>
      <w:rFonts w:ascii="Calibri" w:eastAsia="Times New Roman" w:hAnsi="Calibri"/>
      <w:sz w:val="22"/>
      <w:szCs w:val="22"/>
      <w:lang w:eastAsia="ru-RU"/>
    </w:rPr>
  </w:style>
  <w:style w:type="paragraph" w:styleId="8">
    <w:name w:val="toc 8"/>
    <w:basedOn w:val="a"/>
    <w:next w:val="a"/>
    <w:autoRedefine/>
    <w:uiPriority w:val="39"/>
    <w:unhideWhenUsed/>
    <w:rsid w:val="002A2920"/>
    <w:pPr>
      <w:spacing w:after="100" w:line="276" w:lineRule="auto"/>
      <w:ind w:left="1540"/>
    </w:pPr>
    <w:rPr>
      <w:rFonts w:ascii="Calibri" w:eastAsia="Times New Roman" w:hAnsi="Calibri"/>
      <w:sz w:val="22"/>
      <w:szCs w:val="22"/>
      <w:lang w:eastAsia="ru-RU"/>
    </w:rPr>
  </w:style>
  <w:style w:type="paragraph" w:styleId="9">
    <w:name w:val="toc 9"/>
    <w:basedOn w:val="a"/>
    <w:next w:val="a"/>
    <w:autoRedefine/>
    <w:uiPriority w:val="39"/>
    <w:unhideWhenUsed/>
    <w:rsid w:val="002A2920"/>
    <w:pPr>
      <w:spacing w:after="100" w:line="276" w:lineRule="auto"/>
      <w:ind w:left="1760"/>
    </w:pPr>
    <w:rPr>
      <w:rFonts w:ascii="Calibri" w:eastAsia="Times New Roman" w:hAnsi="Calibri"/>
      <w:sz w:val="22"/>
      <w:szCs w:val="22"/>
      <w:lang w:eastAsia="ru-RU"/>
    </w:rPr>
  </w:style>
  <w:style w:type="paragraph" w:styleId="af9">
    <w:name w:val="List Paragraph"/>
    <w:basedOn w:val="a"/>
    <w:uiPriority w:val="34"/>
    <w:qFormat/>
    <w:rsid w:val="00A546DC"/>
    <w:pPr>
      <w:spacing w:after="200" w:line="276" w:lineRule="auto"/>
      <w:ind w:left="720"/>
      <w:contextualSpacing/>
    </w:pPr>
    <w:rPr>
      <w:szCs w:val="22"/>
    </w:rPr>
  </w:style>
  <w:style w:type="paragraph" w:customStyle="1" w:styleId="afa">
    <w:name w:val="Текст в разделах"/>
    <w:basedOn w:val="a"/>
    <w:rsid w:val="00FB173E"/>
    <w:pPr>
      <w:spacing w:line="360" w:lineRule="auto"/>
      <w:ind w:firstLine="720"/>
      <w:jc w:val="both"/>
    </w:pPr>
    <w:rPr>
      <w:lang w:eastAsia="ru-RU"/>
    </w:rPr>
  </w:style>
  <w:style w:type="paragraph" w:styleId="afb">
    <w:name w:val="Normal (Web)"/>
    <w:basedOn w:val="a"/>
    <w:uiPriority w:val="99"/>
    <w:semiHidden/>
    <w:unhideWhenUsed/>
    <w:rsid w:val="00F96F36"/>
    <w:pPr>
      <w:spacing w:after="60"/>
    </w:pPr>
    <w:rPr>
      <w:rFonts w:ascii="Segoe UI" w:eastAsia="Times New Roman" w:hAnsi="Segoe UI" w:cs="Segoe UI"/>
      <w:lang w:eastAsia="ru-RU"/>
    </w:rPr>
  </w:style>
  <w:style w:type="paragraph" w:styleId="afc">
    <w:name w:val="Plain Text"/>
    <w:basedOn w:val="a"/>
    <w:link w:val="afd"/>
    <w:uiPriority w:val="99"/>
    <w:rsid w:val="00083B33"/>
    <w:rPr>
      <w:rFonts w:ascii="Consolas" w:hAnsi="Consolas"/>
      <w:sz w:val="21"/>
      <w:szCs w:val="21"/>
    </w:rPr>
  </w:style>
  <w:style w:type="character" w:customStyle="1" w:styleId="afd">
    <w:name w:val="Текст Знак"/>
    <w:link w:val="afc"/>
    <w:uiPriority w:val="99"/>
    <w:rsid w:val="00083B33"/>
    <w:rPr>
      <w:rFonts w:ascii="Consolas" w:hAnsi="Consolas"/>
      <w:sz w:val="21"/>
      <w:szCs w:val="21"/>
      <w:lang w:eastAsia="en-US"/>
    </w:rPr>
  </w:style>
  <w:style w:type="paragraph" w:styleId="afe">
    <w:name w:val="Revision"/>
    <w:hidden/>
    <w:uiPriority w:val="99"/>
    <w:semiHidden/>
    <w:rsid w:val="002C272C"/>
    <w:rPr>
      <w:sz w:val="24"/>
      <w:szCs w:val="24"/>
      <w:lang w:eastAsia="en-US"/>
    </w:rPr>
  </w:style>
  <w:style w:type="character" w:customStyle="1" w:styleId="Char">
    <w:name w:val="Текст в таблице Char"/>
    <w:link w:val="ab"/>
    <w:uiPriority w:val="99"/>
    <w:locked/>
    <w:rsid w:val="00477759"/>
    <w:rPr>
      <w:rFonts w:eastAsia="Times New Roman"/>
      <w:sz w:val="24"/>
    </w:rPr>
  </w:style>
  <w:style w:type="paragraph" w:customStyle="1" w:styleId="aff">
    <w:name w:val="Обычный + курсив"/>
    <w:aliases w:val="Черный"/>
    <w:basedOn w:val="a"/>
    <w:uiPriority w:val="99"/>
    <w:rsid w:val="000C6D8F"/>
    <w:pPr>
      <w:spacing w:after="60"/>
      <w:jc w:val="both"/>
    </w:pPr>
    <w:rPr>
      <w:rFonts w:eastAsia="Times New Roman"/>
      <w:lang w:eastAsia="ru-RU"/>
    </w:rPr>
  </w:style>
  <w:style w:type="paragraph" w:customStyle="1" w:styleId="TableText">
    <w:name w:val="Table Text"/>
    <w:basedOn w:val="a"/>
    <w:rsid w:val="000C6D8F"/>
    <w:pPr>
      <w:spacing w:before="40" w:after="40"/>
    </w:pPr>
    <w:rPr>
      <w:rFonts w:ascii="Arial" w:eastAsia="Times New Roman" w:hAnsi="Arial" w:cs="Arial"/>
      <w:noProof/>
      <w:sz w:val="20"/>
      <w:szCs w:val="20"/>
      <w:lang w:val="en-US"/>
    </w:rPr>
  </w:style>
  <w:style w:type="paragraph" w:customStyle="1" w:styleId="TableHeading1">
    <w:name w:val="Table Heading 1"/>
    <w:basedOn w:val="a7"/>
    <w:rsid w:val="000C6D8F"/>
    <w:pPr>
      <w:tabs>
        <w:tab w:val="clear" w:pos="4677"/>
        <w:tab w:val="clear" w:pos="9355"/>
      </w:tabs>
      <w:spacing w:before="120" w:after="120"/>
      <w:jc w:val="center"/>
    </w:pPr>
    <w:rPr>
      <w:rFonts w:ascii="Arial" w:eastAsia="Times New Roman" w:hAnsi="Arial" w:cs="Arial"/>
      <w:b/>
      <w:bCs/>
      <w:smallCaps/>
      <w:lang w:val="en-US"/>
    </w:rPr>
  </w:style>
  <w:style w:type="paragraph" w:customStyle="1" w:styleId="TableHeading2">
    <w:name w:val="Table Heading 2"/>
    <w:basedOn w:val="a"/>
    <w:uiPriority w:val="99"/>
    <w:rsid w:val="000C6D8F"/>
    <w:pPr>
      <w:keepNext/>
      <w:spacing w:before="120" w:after="40"/>
    </w:pPr>
    <w:rPr>
      <w:rFonts w:ascii="Arial" w:eastAsia="Times New Roman" w:hAnsi="Arial" w:cs="Arial"/>
      <w:b/>
      <w:bCs/>
      <w:sz w:val="16"/>
      <w:szCs w:val="16"/>
      <w:lang w:val="en-US"/>
    </w:rPr>
  </w:style>
  <w:style w:type="paragraph" w:customStyle="1" w:styleId="TableText-Bullet">
    <w:name w:val="Table Text - Bullet"/>
    <w:basedOn w:val="a"/>
    <w:rsid w:val="000C6D8F"/>
    <w:pPr>
      <w:tabs>
        <w:tab w:val="num" w:pos="522"/>
      </w:tabs>
      <w:spacing w:before="20" w:after="20"/>
      <w:ind w:left="533" w:hanging="187"/>
    </w:pPr>
    <w:rPr>
      <w:rFonts w:ascii="Arial" w:eastAsia="Times New Roman" w:hAnsi="Arial" w:cs="Arial"/>
      <w:sz w:val="20"/>
      <w:szCs w:val="20"/>
      <w:lang w:val="en-US"/>
    </w:rPr>
  </w:style>
</w:styles>
</file>

<file path=word/webSettings.xml><?xml version="1.0" encoding="utf-8"?>
<w:webSettings xmlns:r="http://schemas.openxmlformats.org/officeDocument/2006/relationships" xmlns:w="http://schemas.openxmlformats.org/wordprocessingml/2006/main">
  <w:divs>
    <w:div w:id="125004818">
      <w:bodyDiv w:val="1"/>
      <w:marLeft w:val="60"/>
      <w:marRight w:val="60"/>
      <w:marTop w:val="60"/>
      <w:marBottom w:val="60"/>
      <w:divBdr>
        <w:top w:val="single" w:sz="6" w:space="0" w:color="ABADB3"/>
        <w:left w:val="single" w:sz="6" w:space="0" w:color="ABADB3"/>
        <w:bottom w:val="single" w:sz="6" w:space="0" w:color="ABADB3"/>
        <w:right w:val="single" w:sz="6" w:space="0" w:color="ABADB3"/>
      </w:divBdr>
    </w:div>
    <w:div w:id="856846339">
      <w:bodyDiv w:val="1"/>
      <w:marLeft w:val="0"/>
      <w:marRight w:val="0"/>
      <w:marTop w:val="0"/>
      <w:marBottom w:val="0"/>
      <w:divBdr>
        <w:top w:val="none" w:sz="0" w:space="0" w:color="auto"/>
        <w:left w:val="none" w:sz="0" w:space="0" w:color="auto"/>
        <w:bottom w:val="none" w:sz="0" w:space="0" w:color="auto"/>
        <w:right w:val="none" w:sz="0" w:space="0" w:color="auto"/>
      </w:divBdr>
    </w:div>
    <w:div w:id="947129389">
      <w:bodyDiv w:val="1"/>
      <w:marLeft w:val="0"/>
      <w:marRight w:val="0"/>
      <w:marTop w:val="0"/>
      <w:marBottom w:val="0"/>
      <w:divBdr>
        <w:top w:val="none" w:sz="0" w:space="0" w:color="auto"/>
        <w:left w:val="none" w:sz="0" w:space="0" w:color="auto"/>
        <w:bottom w:val="none" w:sz="0" w:space="0" w:color="auto"/>
        <w:right w:val="none" w:sz="0" w:space="0" w:color="auto"/>
      </w:divBdr>
    </w:div>
    <w:div w:id="1132283306">
      <w:bodyDiv w:val="1"/>
      <w:marLeft w:val="60"/>
      <w:marRight w:val="60"/>
      <w:marTop w:val="60"/>
      <w:marBottom w:val="60"/>
      <w:divBdr>
        <w:top w:val="single" w:sz="6" w:space="0" w:color="ABADB3"/>
        <w:left w:val="single" w:sz="6" w:space="0" w:color="ABADB3"/>
        <w:bottom w:val="single" w:sz="6" w:space="0" w:color="ABADB3"/>
        <w:right w:val="single" w:sz="6" w:space="0" w:color="ABADB3"/>
      </w:divBdr>
    </w:div>
    <w:div w:id="1307706333">
      <w:bodyDiv w:val="1"/>
      <w:marLeft w:val="0"/>
      <w:marRight w:val="0"/>
      <w:marTop w:val="0"/>
      <w:marBottom w:val="0"/>
      <w:divBdr>
        <w:top w:val="none" w:sz="0" w:space="0" w:color="auto"/>
        <w:left w:val="none" w:sz="0" w:space="0" w:color="auto"/>
        <w:bottom w:val="none" w:sz="0" w:space="0" w:color="auto"/>
        <w:right w:val="none" w:sz="0" w:space="0" w:color="auto"/>
      </w:divBdr>
    </w:div>
    <w:div w:id="1575165765">
      <w:bodyDiv w:val="1"/>
      <w:marLeft w:val="0"/>
      <w:marRight w:val="0"/>
      <w:marTop w:val="0"/>
      <w:marBottom w:val="0"/>
      <w:divBdr>
        <w:top w:val="none" w:sz="0" w:space="0" w:color="auto"/>
        <w:left w:val="none" w:sz="0" w:space="0" w:color="auto"/>
        <w:bottom w:val="none" w:sz="0" w:space="0" w:color="auto"/>
        <w:right w:val="none" w:sz="0" w:space="0" w:color="auto"/>
      </w:divBdr>
    </w:div>
    <w:div w:id="1693147784">
      <w:bodyDiv w:val="1"/>
      <w:marLeft w:val="60"/>
      <w:marRight w:val="60"/>
      <w:marTop w:val="60"/>
      <w:marBottom w:val="60"/>
      <w:divBdr>
        <w:top w:val="single" w:sz="6" w:space="0" w:color="ABADB3"/>
        <w:left w:val="single" w:sz="6" w:space="0" w:color="ABADB3"/>
        <w:bottom w:val="single" w:sz="6" w:space="0" w:color="ABADB3"/>
        <w:right w:val="single" w:sz="6" w:space="0" w:color="ABADB3"/>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18A2DF49262D14F97394347A54C423ED2C98251E102C39C54EAF17729D9C3338E30FD967082E0C05711Aa8t4K"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818A2DF49262D14F97394347A54C423ED2C98251E102C38C14EAF17729D9C3338E30FD967082E0C057118a8t4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E818A2DF49262D14F97394347A54C423ED2C98251E102C39C54EAF17729D9C3338E30FD967082E0C05711Aa8t4K" TargetMode="External"/><Relationship Id="rId4" Type="http://schemas.openxmlformats.org/officeDocument/2006/relationships/settings" Target="settings.xml"/><Relationship Id="rId9" Type="http://schemas.openxmlformats.org/officeDocument/2006/relationships/hyperlink" Target="consultantplus://offline/ref=E818A2DF49262D14F97394347A54C423ED2C98251E102C39C54EAF17729D9C3338E30FD967082E0C05711Aa8t4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DA41C-2F33-49C8-A4D9-A043A5B58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37</Pages>
  <Words>10878</Words>
  <Characters>62006</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72739</CharactersWithSpaces>
  <SharedDoc>false</SharedDoc>
  <HLinks>
    <vt:vector size="354" baseType="variant">
      <vt:variant>
        <vt:i4>524376</vt:i4>
      </vt:variant>
      <vt:variant>
        <vt:i4>342</vt:i4>
      </vt:variant>
      <vt:variant>
        <vt:i4>0</vt:i4>
      </vt:variant>
      <vt:variant>
        <vt:i4>5</vt:i4>
      </vt:variant>
      <vt:variant>
        <vt:lpwstr>consultantplus://offline/ref=E818A2DF49262D14F97394347A54C423ED2C98251E102C38C14EAF17729D9C3338E30FD967082E0C057118a8t4K</vt:lpwstr>
      </vt:variant>
      <vt:variant>
        <vt:lpwstr/>
      </vt:variant>
      <vt:variant>
        <vt:i4>524292</vt:i4>
      </vt:variant>
      <vt:variant>
        <vt:i4>339</vt:i4>
      </vt:variant>
      <vt:variant>
        <vt:i4>0</vt:i4>
      </vt:variant>
      <vt:variant>
        <vt:i4>5</vt:i4>
      </vt:variant>
      <vt:variant>
        <vt:lpwstr>consultantplus://offline/ref=E818A2DF49262D14F97394347A54C423ED2C98251E102C39C54EAF17729D9C3338E30FD967082E0C05711Aa8t4K</vt:lpwstr>
      </vt:variant>
      <vt:variant>
        <vt:lpwstr/>
      </vt:variant>
      <vt:variant>
        <vt:i4>524292</vt:i4>
      </vt:variant>
      <vt:variant>
        <vt:i4>336</vt:i4>
      </vt:variant>
      <vt:variant>
        <vt:i4>0</vt:i4>
      </vt:variant>
      <vt:variant>
        <vt:i4>5</vt:i4>
      </vt:variant>
      <vt:variant>
        <vt:lpwstr>consultantplus://offline/ref=E818A2DF49262D14F97394347A54C423ED2C98251E102C39C54EAF17729D9C3338E30FD967082E0C05711Aa8t4K</vt:lpwstr>
      </vt:variant>
      <vt:variant>
        <vt:lpwstr/>
      </vt:variant>
      <vt:variant>
        <vt:i4>524292</vt:i4>
      </vt:variant>
      <vt:variant>
        <vt:i4>333</vt:i4>
      </vt:variant>
      <vt:variant>
        <vt:i4>0</vt:i4>
      </vt:variant>
      <vt:variant>
        <vt:i4>5</vt:i4>
      </vt:variant>
      <vt:variant>
        <vt:lpwstr>consultantplus://offline/ref=E818A2DF49262D14F97394347A54C423ED2C98251E102C39C54EAF17729D9C3338E30FD967082E0C05711Aa8t4K</vt:lpwstr>
      </vt:variant>
      <vt:variant>
        <vt:lpwstr/>
      </vt:variant>
      <vt:variant>
        <vt:i4>1179707</vt:i4>
      </vt:variant>
      <vt:variant>
        <vt:i4>326</vt:i4>
      </vt:variant>
      <vt:variant>
        <vt:i4>0</vt:i4>
      </vt:variant>
      <vt:variant>
        <vt:i4>5</vt:i4>
      </vt:variant>
      <vt:variant>
        <vt:lpwstr/>
      </vt:variant>
      <vt:variant>
        <vt:lpwstr>_Toc371413854</vt:lpwstr>
      </vt:variant>
      <vt:variant>
        <vt:i4>1179707</vt:i4>
      </vt:variant>
      <vt:variant>
        <vt:i4>320</vt:i4>
      </vt:variant>
      <vt:variant>
        <vt:i4>0</vt:i4>
      </vt:variant>
      <vt:variant>
        <vt:i4>5</vt:i4>
      </vt:variant>
      <vt:variant>
        <vt:lpwstr/>
      </vt:variant>
      <vt:variant>
        <vt:lpwstr>_Toc371413853</vt:lpwstr>
      </vt:variant>
      <vt:variant>
        <vt:i4>1179707</vt:i4>
      </vt:variant>
      <vt:variant>
        <vt:i4>314</vt:i4>
      </vt:variant>
      <vt:variant>
        <vt:i4>0</vt:i4>
      </vt:variant>
      <vt:variant>
        <vt:i4>5</vt:i4>
      </vt:variant>
      <vt:variant>
        <vt:lpwstr/>
      </vt:variant>
      <vt:variant>
        <vt:lpwstr>_Toc371413852</vt:lpwstr>
      </vt:variant>
      <vt:variant>
        <vt:i4>1179707</vt:i4>
      </vt:variant>
      <vt:variant>
        <vt:i4>308</vt:i4>
      </vt:variant>
      <vt:variant>
        <vt:i4>0</vt:i4>
      </vt:variant>
      <vt:variant>
        <vt:i4>5</vt:i4>
      </vt:variant>
      <vt:variant>
        <vt:lpwstr/>
      </vt:variant>
      <vt:variant>
        <vt:lpwstr>_Toc371413851</vt:lpwstr>
      </vt:variant>
      <vt:variant>
        <vt:i4>1179707</vt:i4>
      </vt:variant>
      <vt:variant>
        <vt:i4>302</vt:i4>
      </vt:variant>
      <vt:variant>
        <vt:i4>0</vt:i4>
      </vt:variant>
      <vt:variant>
        <vt:i4>5</vt:i4>
      </vt:variant>
      <vt:variant>
        <vt:lpwstr/>
      </vt:variant>
      <vt:variant>
        <vt:lpwstr>_Toc371413850</vt:lpwstr>
      </vt:variant>
      <vt:variant>
        <vt:i4>1245243</vt:i4>
      </vt:variant>
      <vt:variant>
        <vt:i4>296</vt:i4>
      </vt:variant>
      <vt:variant>
        <vt:i4>0</vt:i4>
      </vt:variant>
      <vt:variant>
        <vt:i4>5</vt:i4>
      </vt:variant>
      <vt:variant>
        <vt:lpwstr/>
      </vt:variant>
      <vt:variant>
        <vt:lpwstr>_Toc371413849</vt:lpwstr>
      </vt:variant>
      <vt:variant>
        <vt:i4>1245243</vt:i4>
      </vt:variant>
      <vt:variant>
        <vt:i4>290</vt:i4>
      </vt:variant>
      <vt:variant>
        <vt:i4>0</vt:i4>
      </vt:variant>
      <vt:variant>
        <vt:i4>5</vt:i4>
      </vt:variant>
      <vt:variant>
        <vt:lpwstr/>
      </vt:variant>
      <vt:variant>
        <vt:lpwstr>_Toc371413848</vt:lpwstr>
      </vt:variant>
      <vt:variant>
        <vt:i4>1245243</vt:i4>
      </vt:variant>
      <vt:variant>
        <vt:i4>284</vt:i4>
      </vt:variant>
      <vt:variant>
        <vt:i4>0</vt:i4>
      </vt:variant>
      <vt:variant>
        <vt:i4>5</vt:i4>
      </vt:variant>
      <vt:variant>
        <vt:lpwstr/>
      </vt:variant>
      <vt:variant>
        <vt:lpwstr>_Toc371413847</vt:lpwstr>
      </vt:variant>
      <vt:variant>
        <vt:i4>1245243</vt:i4>
      </vt:variant>
      <vt:variant>
        <vt:i4>278</vt:i4>
      </vt:variant>
      <vt:variant>
        <vt:i4>0</vt:i4>
      </vt:variant>
      <vt:variant>
        <vt:i4>5</vt:i4>
      </vt:variant>
      <vt:variant>
        <vt:lpwstr/>
      </vt:variant>
      <vt:variant>
        <vt:lpwstr>_Toc371413846</vt:lpwstr>
      </vt:variant>
      <vt:variant>
        <vt:i4>1245243</vt:i4>
      </vt:variant>
      <vt:variant>
        <vt:i4>272</vt:i4>
      </vt:variant>
      <vt:variant>
        <vt:i4>0</vt:i4>
      </vt:variant>
      <vt:variant>
        <vt:i4>5</vt:i4>
      </vt:variant>
      <vt:variant>
        <vt:lpwstr/>
      </vt:variant>
      <vt:variant>
        <vt:lpwstr>_Toc371413845</vt:lpwstr>
      </vt:variant>
      <vt:variant>
        <vt:i4>1245243</vt:i4>
      </vt:variant>
      <vt:variant>
        <vt:i4>266</vt:i4>
      </vt:variant>
      <vt:variant>
        <vt:i4>0</vt:i4>
      </vt:variant>
      <vt:variant>
        <vt:i4>5</vt:i4>
      </vt:variant>
      <vt:variant>
        <vt:lpwstr/>
      </vt:variant>
      <vt:variant>
        <vt:lpwstr>_Toc371413844</vt:lpwstr>
      </vt:variant>
      <vt:variant>
        <vt:i4>1245243</vt:i4>
      </vt:variant>
      <vt:variant>
        <vt:i4>260</vt:i4>
      </vt:variant>
      <vt:variant>
        <vt:i4>0</vt:i4>
      </vt:variant>
      <vt:variant>
        <vt:i4>5</vt:i4>
      </vt:variant>
      <vt:variant>
        <vt:lpwstr/>
      </vt:variant>
      <vt:variant>
        <vt:lpwstr>_Toc371413843</vt:lpwstr>
      </vt:variant>
      <vt:variant>
        <vt:i4>1245243</vt:i4>
      </vt:variant>
      <vt:variant>
        <vt:i4>254</vt:i4>
      </vt:variant>
      <vt:variant>
        <vt:i4>0</vt:i4>
      </vt:variant>
      <vt:variant>
        <vt:i4>5</vt:i4>
      </vt:variant>
      <vt:variant>
        <vt:lpwstr/>
      </vt:variant>
      <vt:variant>
        <vt:lpwstr>_Toc371413842</vt:lpwstr>
      </vt:variant>
      <vt:variant>
        <vt:i4>1245243</vt:i4>
      </vt:variant>
      <vt:variant>
        <vt:i4>248</vt:i4>
      </vt:variant>
      <vt:variant>
        <vt:i4>0</vt:i4>
      </vt:variant>
      <vt:variant>
        <vt:i4>5</vt:i4>
      </vt:variant>
      <vt:variant>
        <vt:lpwstr/>
      </vt:variant>
      <vt:variant>
        <vt:lpwstr>_Toc371413841</vt:lpwstr>
      </vt:variant>
      <vt:variant>
        <vt:i4>1245243</vt:i4>
      </vt:variant>
      <vt:variant>
        <vt:i4>242</vt:i4>
      </vt:variant>
      <vt:variant>
        <vt:i4>0</vt:i4>
      </vt:variant>
      <vt:variant>
        <vt:i4>5</vt:i4>
      </vt:variant>
      <vt:variant>
        <vt:lpwstr/>
      </vt:variant>
      <vt:variant>
        <vt:lpwstr>_Toc371413840</vt:lpwstr>
      </vt:variant>
      <vt:variant>
        <vt:i4>1310779</vt:i4>
      </vt:variant>
      <vt:variant>
        <vt:i4>236</vt:i4>
      </vt:variant>
      <vt:variant>
        <vt:i4>0</vt:i4>
      </vt:variant>
      <vt:variant>
        <vt:i4>5</vt:i4>
      </vt:variant>
      <vt:variant>
        <vt:lpwstr/>
      </vt:variant>
      <vt:variant>
        <vt:lpwstr>_Toc371413839</vt:lpwstr>
      </vt:variant>
      <vt:variant>
        <vt:i4>1310779</vt:i4>
      </vt:variant>
      <vt:variant>
        <vt:i4>230</vt:i4>
      </vt:variant>
      <vt:variant>
        <vt:i4>0</vt:i4>
      </vt:variant>
      <vt:variant>
        <vt:i4>5</vt:i4>
      </vt:variant>
      <vt:variant>
        <vt:lpwstr/>
      </vt:variant>
      <vt:variant>
        <vt:lpwstr>_Toc371413838</vt:lpwstr>
      </vt:variant>
      <vt:variant>
        <vt:i4>1310779</vt:i4>
      </vt:variant>
      <vt:variant>
        <vt:i4>224</vt:i4>
      </vt:variant>
      <vt:variant>
        <vt:i4>0</vt:i4>
      </vt:variant>
      <vt:variant>
        <vt:i4>5</vt:i4>
      </vt:variant>
      <vt:variant>
        <vt:lpwstr/>
      </vt:variant>
      <vt:variant>
        <vt:lpwstr>_Toc371413837</vt:lpwstr>
      </vt:variant>
      <vt:variant>
        <vt:i4>1310779</vt:i4>
      </vt:variant>
      <vt:variant>
        <vt:i4>218</vt:i4>
      </vt:variant>
      <vt:variant>
        <vt:i4>0</vt:i4>
      </vt:variant>
      <vt:variant>
        <vt:i4>5</vt:i4>
      </vt:variant>
      <vt:variant>
        <vt:lpwstr/>
      </vt:variant>
      <vt:variant>
        <vt:lpwstr>_Toc371413836</vt:lpwstr>
      </vt:variant>
      <vt:variant>
        <vt:i4>1310779</vt:i4>
      </vt:variant>
      <vt:variant>
        <vt:i4>212</vt:i4>
      </vt:variant>
      <vt:variant>
        <vt:i4>0</vt:i4>
      </vt:variant>
      <vt:variant>
        <vt:i4>5</vt:i4>
      </vt:variant>
      <vt:variant>
        <vt:lpwstr/>
      </vt:variant>
      <vt:variant>
        <vt:lpwstr>_Toc371413835</vt:lpwstr>
      </vt:variant>
      <vt:variant>
        <vt:i4>1310779</vt:i4>
      </vt:variant>
      <vt:variant>
        <vt:i4>206</vt:i4>
      </vt:variant>
      <vt:variant>
        <vt:i4>0</vt:i4>
      </vt:variant>
      <vt:variant>
        <vt:i4>5</vt:i4>
      </vt:variant>
      <vt:variant>
        <vt:lpwstr/>
      </vt:variant>
      <vt:variant>
        <vt:lpwstr>_Toc371413834</vt:lpwstr>
      </vt:variant>
      <vt:variant>
        <vt:i4>1310779</vt:i4>
      </vt:variant>
      <vt:variant>
        <vt:i4>200</vt:i4>
      </vt:variant>
      <vt:variant>
        <vt:i4>0</vt:i4>
      </vt:variant>
      <vt:variant>
        <vt:i4>5</vt:i4>
      </vt:variant>
      <vt:variant>
        <vt:lpwstr/>
      </vt:variant>
      <vt:variant>
        <vt:lpwstr>_Toc371413833</vt:lpwstr>
      </vt:variant>
      <vt:variant>
        <vt:i4>1310779</vt:i4>
      </vt:variant>
      <vt:variant>
        <vt:i4>194</vt:i4>
      </vt:variant>
      <vt:variant>
        <vt:i4>0</vt:i4>
      </vt:variant>
      <vt:variant>
        <vt:i4>5</vt:i4>
      </vt:variant>
      <vt:variant>
        <vt:lpwstr/>
      </vt:variant>
      <vt:variant>
        <vt:lpwstr>_Toc371413832</vt:lpwstr>
      </vt:variant>
      <vt:variant>
        <vt:i4>1310779</vt:i4>
      </vt:variant>
      <vt:variant>
        <vt:i4>188</vt:i4>
      </vt:variant>
      <vt:variant>
        <vt:i4>0</vt:i4>
      </vt:variant>
      <vt:variant>
        <vt:i4>5</vt:i4>
      </vt:variant>
      <vt:variant>
        <vt:lpwstr/>
      </vt:variant>
      <vt:variant>
        <vt:lpwstr>_Toc371413831</vt:lpwstr>
      </vt:variant>
      <vt:variant>
        <vt:i4>1310779</vt:i4>
      </vt:variant>
      <vt:variant>
        <vt:i4>182</vt:i4>
      </vt:variant>
      <vt:variant>
        <vt:i4>0</vt:i4>
      </vt:variant>
      <vt:variant>
        <vt:i4>5</vt:i4>
      </vt:variant>
      <vt:variant>
        <vt:lpwstr/>
      </vt:variant>
      <vt:variant>
        <vt:lpwstr>_Toc371413830</vt:lpwstr>
      </vt:variant>
      <vt:variant>
        <vt:i4>1376315</vt:i4>
      </vt:variant>
      <vt:variant>
        <vt:i4>176</vt:i4>
      </vt:variant>
      <vt:variant>
        <vt:i4>0</vt:i4>
      </vt:variant>
      <vt:variant>
        <vt:i4>5</vt:i4>
      </vt:variant>
      <vt:variant>
        <vt:lpwstr/>
      </vt:variant>
      <vt:variant>
        <vt:lpwstr>_Toc371413829</vt:lpwstr>
      </vt:variant>
      <vt:variant>
        <vt:i4>1376315</vt:i4>
      </vt:variant>
      <vt:variant>
        <vt:i4>170</vt:i4>
      </vt:variant>
      <vt:variant>
        <vt:i4>0</vt:i4>
      </vt:variant>
      <vt:variant>
        <vt:i4>5</vt:i4>
      </vt:variant>
      <vt:variant>
        <vt:lpwstr/>
      </vt:variant>
      <vt:variant>
        <vt:lpwstr>_Toc371413828</vt:lpwstr>
      </vt:variant>
      <vt:variant>
        <vt:i4>1376315</vt:i4>
      </vt:variant>
      <vt:variant>
        <vt:i4>164</vt:i4>
      </vt:variant>
      <vt:variant>
        <vt:i4>0</vt:i4>
      </vt:variant>
      <vt:variant>
        <vt:i4>5</vt:i4>
      </vt:variant>
      <vt:variant>
        <vt:lpwstr/>
      </vt:variant>
      <vt:variant>
        <vt:lpwstr>_Toc371413827</vt:lpwstr>
      </vt:variant>
      <vt:variant>
        <vt:i4>1376315</vt:i4>
      </vt:variant>
      <vt:variant>
        <vt:i4>158</vt:i4>
      </vt:variant>
      <vt:variant>
        <vt:i4>0</vt:i4>
      </vt:variant>
      <vt:variant>
        <vt:i4>5</vt:i4>
      </vt:variant>
      <vt:variant>
        <vt:lpwstr/>
      </vt:variant>
      <vt:variant>
        <vt:lpwstr>_Toc371413826</vt:lpwstr>
      </vt:variant>
      <vt:variant>
        <vt:i4>1376315</vt:i4>
      </vt:variant>
      <vt:variant>
        <vt:i4>152</vt:i4>
      </vt:variant>
      <vt:variant>
        <vt:i4>0</vt:i4>
      </vt:variant>
      <vt:variant>
        <vt:i4>5</vt:i4>
      </vt:variant>
      <vt:variant>
        <vt:lpwstr/>
      </vt:variant>
      <vt:variant>
        <vt:lpwstr>_Toc371413825</vt:lpwstr>
      </vt:variant>
      <vt:variant>
        <vt:i4>1376315</vt:i4>
      </vt:variant>
      <vt:variant>
        <vt:i4>146</vt:i4>
      </vt:variant>
      <vt:variant>
        <vt:i4>0</vt:i4>
      </vt:variant>
      <vt:variant>
        <vt:i4>5</vt:i4>
      </vt:variant>
      <vt:variant>
        <vt:lpwstr/>
      </vt:variant>
      <vt:variant>
        <vt:lpwstr>_Toc371413824</vt:lpwstr>
      </vt:variant>
      <vt:variant>
        <vt:i4>1376315</vt:i4>
      </vt:variant>
      <vt:variant>
        <vt:i4>140</vt:i4>
      </vt:variant>
      <vt:variant>
        <vt:i4>0</vt:i4>
      </vt:variant>
      <vt:variant>
        <vt:i4>5</vt:i4>
      </vt:variant>
      <vt:variant>
        <vt:lpwstr/>
      </vt:variant>
      <vt:variant>
        <vt:lpwstr>_Toc371413823</vt:lpwstr>
      </vt:variant>
      <vt:variant>
        <vt:i4>1376315</vt:i4>
      </vt:variant>
      <vt:variant>
        <vt:i4>134</vt:i4>
      </vt:variant>
      <vt:variant>
        <vt:i4>0</vt:i4>
      </vt:variant>
      <vt:variant>
        <vt:i4>5</vt:i4>
      </vt:variant>
      <vt:variant>
        <vt:lpwstr/>
      </vt:variant>
      <vt:variant>
        <vt:lpwstr>_Toc371413822</vt:lpwstr>
      </vt:variant>
      <vt:variant>
        <vt:i4>1376315</vt:i4>
      </vt:variant>
      <vt:variant>
        <vt:i4>128</vt:i4>
      </vt:variant>
      <vt:variant>
        <vt:i4>0</vt:i4>
      </vt:variant>
      <vt:variant>
        <vt:i4>5</vt:i4>
      </vt:variant>
      <vt:variant>
        <vt:lpwstr/>
      </vt:variant>
      <vt:variant>
        <vt:lpwstr>_Toc371413821</vt:lpwstr>
      </vt:variant>
      <vt:variant>
        <vt:i4>1376315</vt:i4>
      </vt:variant>
      <vt:variant>
        <vt:i4>122</vt:i4>
      </vt:variant>
      <vt:variant>
        <vt:i4>0</vt:i4>
      </vt:variant>
      <vt:variant>
        <vt:i4>5</vt:i4>
      </vt:variant>
      <vt:variant>
        <vt:lpwstr/>
      </vt:variant>
      <vt:variant>
        <vt:lpwstr>_Toc371413820</vt:lpwstr>
      </vt:variant>
      <vt:variant>
        <vt:i4>1441851</vt:i4>
      </vt:variant>
      <vt:variant>
        <vt:i4>116</vt:i4>
      </vt:variant>
      <vt:variant>
        <vt:i4>0</vt:i4>
      </vt:variant>
      <vt:variant>
        <vt:i4>5</vt:i4>
      </vt:variant>
      <vt:variant>
        <vt:lpwstr/>
      </vt:variant>
      <vt:variant>
        <vt:lpwstr>_Toc371413819</vt:lpwstr>
      </vt:variant>
      <vt:variant>
        <vt:i4>1441851</vt:i4>
      </vt:variant>
      <vt:variant>
        <vt:i4>110</vt:i4>
      </vt:variant>
      <vt:variant>
        <vt:i4>0</vt:i4>
      </vt:variant>
      <vt:variant>
        <vt:i4>5</vt:i4>
      </vt:variant>
      <vt:variant>
        <vt:lpwstr/>
      </vt:variant>
      <vt:variant>
        <vt:lpwstr>_Toc371413818</vt:lpwstr>
      </vt:variant>
      <vt:variant>
        <vt:i4>1441851</vt:i4>
      </vt:variant>
      <vt:variant>
        <vt:i4>104</vt:i4>
      </vt:variant>
      <vt:variant>
        <vt:i4>0</vt:i4>
      </vt:variant>
      <vt:variant>
        <vt:i4>5</vt:i4>
      </vt:variant>
      <vt:variant>
        <vt:lpwstr/>
      </vt:variant>
      <vt:variant>
        <vt:lpwstr>_Toc371413817</vt:lpwstr>
      </vt:variant>
      <vt:variant>
        <vt:i4>1441851</vt:i4>
      </vt:variant>
      <vt:variant>
        <vt:i4>98</vt:i4>
      </vt:variant>
      <vt:variant>
        <vt:i4>0</vt:i4>
      </vt:variant>
      <vt:variant>
        <vt:i4>5</vt:i4>
      </vt:variant>
      <vt:variant>
        <vt:lpwstr/>
      </vt:variant>
      <vt:variant>
        <vt:lpwstr>_Toc371413816</vt:lpwstr>
      </vt:variant>
      <vt:variant>
        <vt:i4>1441851</vt:i4>
      </vt:variant>
      <vt:variant>
        <vt:i4>92</vt:i4>
      </vt:variant>
      <vt:variant>
        <vt:i4>0</vt:i4>
      </vt:variant>
      <vt:variant>
        <vt:i4>5</vt:i4>
      </vt:variant>
      <vt:variant>
        <vt:lpwstr/>
      </vt:variant>
      <vt:variant>
        <vt:lpwstr>_Toc371413815</vt:lpwstr>
      </vt:variant>
      <vt:variant>
        <vt:i4>1441851</vt:i4>
      </vt:variant>
      <vt:variant>
        <vt:i4>86</vt:i4>
      </vt:variant>
      <vt:variant>
        <vt:i4>0</vt:i4>
      </vt:variant>
      <vt:variant>
        <vt:i4>5</vt:i4>
      </vt:variant>
      <vt:variant>
        <vt:lpwstr/>
      </vt:variant>
      <vt:variant>
        <vt:lpwstr>_Toc371413814</vt:lpwstr>
      </vt:variant>
      <vt:variant>
        <vt:i4>1441851</vt:i4>
      </vt:variant>
      <vt:variant>
        <vt:i4>80</vt:i4>
      </vt:variant>
      <vt:variant>
        <vt:i4>0</vt:i4>
      </vt:variant>
      <vt:variant>
        <vt:i4>5</vt:i4>
      </vt:variant>
      <vt:variant>
        <vt:lpwstr/>
      </vt:variant>
      <vt:variant>
        <vt:lpwstr>_Toc371413813</vt:lpwstr>
      </vt:variant>
      <vt:variant>
        <vt:i4>1441851</vt:i4>
      </vt:variant>
      <vt:variant>
        <vt:i4>74</vt:i4>
      </vt:variant>
      <vt:variant>
        <vt:i4>0</vt:i4>
      </vt:variant>
      <vt:variant>
        <vt:i4>5</vt:i4>
      </vt:variant>
      <vt:variant>
        <vt:lpwstr/>
      </vt:variant>
      <vt:variant>
        <vt:lpwstr>_Toc371413812</vt:lpwstr>
      </vt:variant>
      <vt:variant>
        <vt:i4>1441851</vt:i4>
      </vt:variant>
      <vt:variant>
        <vt:i4>68</vt:i4>
      </vt:variant>
      <vt:variant>
        <vt:i4>0</vt:i4>
      </vt:variant>
      <vt:variant>
        <vt:i4>5</vt:i4>
      </vt:variant>
      <vt:variant>
        <vt:lpwstr/>
      </vt:variant>
      <vt:variant>
        <vt:lpwstr>_Toc371413811</vt:lpwstr>
      </vt:variant>
      <vt:variant>
        <vt:i4>1441851</vt:i4>
      </vt:variant>
      <vt:variant>
        <vt:i4>62</vt:i4>
      </vt:variant>
      <vt:variant>
        <vt:i4>0</vt:i4>
      </vt:variant>
      <vt:variant>
        <vt:i4>5</vt:i4>
      </vt:variant>
      <vt:variant>
        <vt:lpwstr/>
      </vt:variant>
      <vt:variant>
        <vt:lpwstr>_Toc371413810</vt:lpwstr>
      </vt:variant>
      <vt:variant>
        <vt:i4>1507387</vt:i4>
      </vt:variant>
      <vt:variant>
        <vt:i4>56</vt:i4>
      </vt:variant>
      <vt:variant>
        <vt:i4>0</vt:i4>
      </vt:variant>
      <vt:variant>
        <vt:i4>5</vt:i4>
      </vt:variant>
      <vt:variant>
        <vt:lpwstr/>
      </vt:variant>
      <vt:variant>
        <vt:lpwstr>_Toc371413809</vt:lpwstr>
      </vt:variant>
      <vt:variant>
        <vt:i4>1507387</vt:i4>
      </vt:variant>
      <vt:variant>
        <vt:i4>50</vt:i4>
      </vt:variant>
      <vt:variant>
        <vt:i4>0</vt:i4>
      </vt:variant>
      <vt:variant>
        <vt:i4>5</vt:i4>
      </vt:variant>
      <vt:variant>
        <vt:lpwstr/>
      </vt:variant>
      <vt:variant>
        <vt:lpwstr>_Toc371413808</vt:lpwstr>
      </vt:variant>
      <vt:variant>
        <vt:i4>1507387</vt:i4>
      </vt:variant>
      <vt:variant>
        <vt:i4>44</vt:i4>
      </vt:variant>
      <vt:variant>
        <vt:i4>0</vt:i4>
      </vt:variant>
      <vt:variant>
        <vt:i4>5</vt:i4>
      </vt:variant>
      <vt:variant>
        <vt:lpwstr/>
      </vt:variant>
      <vt:variant>
        <vt:lpwstr>_Toc371413807</vt:lpwstr>
      </vt:variant>
      <vt:variant>
        <vt:i4>1507387</vt:i4>
      </vt:variant>
      <vt:variant>
        <vt:i4>38</vt:i4>
      </vt:variant>
      <vt:variant>
        <vt:i4>0</vt:i4>
      </vt:variant>
      <vt:variant>
        <vt:i4>5</vt:i4>
      </vt:variant>
      <vt:variant>
        <vt:lpwstr/>
      </vt:variant>
      <vt:variant>
        <vt:lpwstr>_Toc371413806</vt:lpwstr>
      </vt:variant>
      <vt:variant>
        <vt:i4>1507387</vt:i4>
      </vt:variant>
      <vt:variant>
        <vt:i4>32</vt:i4>
      </vt:variant>
      <vt:variant>
        <vt:i4>0</vt:i4>
      </vt:variant>
      <vt:variant>
        <vt:i4>5</vt:i4>
      </vt:variant>
      <vt:variant>
        <vt:lpwstr/>
      </vt:variant>
      <vt:variant>
        <vt:lpwstr>_Toc371413805</vt:lpwstr>
      </vt:variant>
      <vt:variant>
        <vt:i4>1507387</vt:i4>
      </vt:variant>
      <vt:variant>
        <vt:i4>26</vt:i4>
      </vt:variant>
      <vt:variant>
        <vt:i4>0</vt:i4>
      </vt:variant>
      <vt:variant>
        <vt:i4>5</vt:i4>
      </vt:variant>
      <vt:variant>
        <vt:lpwstr/>
      </vt:variant>
      <vt:variant>
        <vt:lpwstr>_Toc371413804</vt:lpwstr>
      </vt:variant>
      <vt:variant>
        <vt:i4>1507387</vt:i4>
      </vt:variant>
      <vt:variant>
        <vt:i4>20</vt:i4>
      </vt:variant>
      <vt:variant>
        <vt:i4>0</vt:i4>
      </vt:variant>
      <vt:variant>
        <vt:i4>5</vt:i4>
      </vt:variant>
      <vt:variant>
        <vt:lpwstr/>
      </vt:variant>
      <vt:variant>
        <vt:lpwstr>_Toc371413803</vt:lpwstr>
      </vt:variant>
      <vt:variant>
        <vt:i4>1507387</vt:i4>
      </vt:variant>
      <vt:variant>
        <vt:i4>14</vt:i4>
      </vt:variant>
      <vt:variant>
        <vt:i4>0</vt:i4>
      </vt:variant>
      <vt:variant>
        <vt:i4>5</vt:i4>
      </vt:variant>
      <vt:variant>
        <vt:lpwstr/>
      </vt:variant>
      <vt:variant>
        <vt:lpwstr>_Toc371413802</vt:lpwstr>
      </vt:variant>
      <vt:variant>
        <vt:i4>1507387</vt:i4>
      </vt:variant>
      <vt:variant>
        <vt:i4>8</vt:i4>
      </vt:variant>
      <vt:variant>
        <vt:i4>0</vt:i4>
      </vt:variant>
      <vt:variant>
        <vt:i4>5</vt:i4>
      </vt:variant>
      <vt:variant>
        <vt:lpwstr/>
      </vt:variant>
      <vt:variant>
        <vt:lpwstr>_Toc371413801</vt:lpwstr>
      </vt:variant>
      <vt:variant>
        <vt:i4>1507387</vt:i4>
      </vt:variant>
      <vt:variant>
        <vt:i4>2</vt:i4>
      </vt:variant>
      <vt:variant>
        <vt:i4>0</vt:i4>
      </vt:variant>
      <vt:variant>
        <vt:i4>5</vt:i4>
      </vt:variant>
      <vt:variant>
        <vt:lpwstr/>
      </vt:variant>
      <vt:variant>
        <vt:lpwstr>_Toc371413800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Vyacheslav Kubyshkin</dc:creator>
  <cp:lastModifiedBy>karpachevskaya</cp:lastModifiedBy>
  <cp:revision>34</cp:revision>
  <cp:lastPrinted>2013-12-25T03:41:00Z</cp:lastPrinted>
  <dcterms:created xsi:type="dcterms:W3CDTF">2013-11-22T03:26:00Z</dcterms:created>
  <dcterms:modified xsi:type="dcterms:W3CDTF">2013-12-25T03:48:00Z</dcterms:modified>
</cp:coreProperties>
</file>