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DAD" w:rsidRPr="00095DAD" w:rsidRDefault="00095DAD" w:rsidP="00095DA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lang w:eastAsia="ru-RU"/>
        </w:rPr>
      </w:pPr>
      <w:r w:rsidRPr="00095DAD">
        <w:rPr>
          <w:rFonts w:ascii="Times New Roman" w:eastAsia="Times New Roman" w:hAnsi="Times New Roman" w:cs="Times New Roman"/>
          <w:b/>
          <w:bCs/>
          <w:color w:val="000000"/>
          <w:kern w:val="36"/>
          <w:sz w:val="48"/>
          <w:szCs w:val="48"/>
          <w:lang w:eastAsia="ru-RU"/>
        </w:rPr>
        <w:t>Извещение</w:t>
      </w:r>
    </w:p>
    <w:p w:rsidR="00095DAD" w:rsidRPr="00095DAD" w:rsidRDefault="00095DAD" w:rsidP="00095DA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lang w:eastAsia="ru-RU"/>
        </w:rPr>
      </w:pPr>
      <w:r w:rsidRPr="00095DAD">
        <w:rPr>
          <w:rFonts w:ascii="Times New Roman" w:eastAsia="Times New Roman" w:hAnsi="Times New Roman" w:cs="Times New Roman"/>
          <w:b/>
          <w:bCs/>
          <w:color w:val="000000"/>
          <w:kern w:val="36"/>
          <w:sz w:val="48"/>
          <w:szCs w:val="48"/>
          <w:lang w:eastAsia="ru-RU"/>
        </w:rPr>
        <w:t>о проведении открытого конкурса</w:t>
      </w:r>
    </w:p>
    <w:p w:rsidR="00095DAD" w:rsidRPr="00095DAD" w:rsidRDefault="00095DAD" w:rsidP="00095DAD">
      <w:pPr>
        <w:spacing w:before="100" w:beforeAutospacing="1" w:after="100" w:afterAutospacing="1" w:line="240" w:lineRule="auto"/>
        <w:jc w:val="center"/>
        <w:rPr>
          <w:rFonts w:ascii="Times New Roman" w:eastAsia="Times New Roman" w:hAnsi="Times New Roman" w:cs="Times New Roman"/>
          <w:i/>
          <w:iCs/>
          <w:color w:val="000000"/>
          <w:sz w:val="27"/>
          <w:szCs w:val="27"/>
          <w:lang w:eastAsia="ru-RU"/>
        </w:rPr>
      </w:pPr>
      <w:r w:rsidRPr="00095DAD">
        <w:rPr>
          <w:rFonts w:ascii="Times New Roman" w:eastAsia="Times New Roman" w:hAnsi="Times New Roman" w:cs="Times New Roman"/>
          <w:i/>
          <w:iCs/>
          <w:color w:val="000000"/>
          <w:sz w:val="27"/>
          <w:szCs w:val="27"/>
          <w:lang w:eastAsia="ru-RU"/>
        </w:rPr>
        <w:t>(в редакции №2 от 30.12.2013)</w:t>
      </w:r>
    </w:p>
    <w:p w:rsidR="00095DAD" w:rsidRPr="00095DAD" w:rsidRDefault="00095DAD" w:rsidP="00095DAD">
      <w:pPr>
        <w:spacing w:before="100" w:beforeAutospacing="1" w:after="100" w:afterAutospacing="1" w:line="240" w:lineRule="auto"/>
        <w:jc w:val="center"/>
        <w:rPr>
          <w:rFonts w:ascii="Times New Roman" w:eastAsia="Times New Roman" w:hAnsi="Times New Roman" w:cs="Times New Roman"/>
          <w:i/>
          <w:iCs/>
          <w:color w:val="000000"/>
          <w:sz w:val="27"/>
          <w:szCs w:val="27"/>
          <w:lang w:eastAsia="ru-RU"/>
        </w:rPr>
      </w:pPr>
      <w:r w:rsidRPr="00095DAD">
        <w:rPr>
          <w:rFonts w:ascii="Times New Roman" w:eastAsia="Times New Roman" w:hAnsi="Times New Roman" w:cs="Times New Roman"/>
          <w:i/>
          <w:iCs/>
          <w:color w:val="000000"/>
          <w:sz w:val="27"/>
          <w:szCs w:val="27"/>
          <w:lang w:eastAsia="ru-RU"/>
        </w:rPr>
        <w:t>(Содержит лоты для субъектов малого предпринимательства)</w:t>
      </w:r>
    </w:p>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color w:val="000000"/>
          <w:sz w:val="27"/>
          <w:szCs w:val="27"/>
          <w:lang w:eastAsia="ru-RU"/>
        </w:rPr>
        <w:br/>
      </w:r>
      <w:r w:rsidRPr="00095DAD">
        <w:rPr>
          <w:rFonts w:ascii="Times New Roman" w:eastAsia="Times New Roman" w:hAnsi="Times New Roman" w:cs="Times New Roman"/>
          <w:color w:val="000000"/>
          <w:sz w:val="27"/>
          <w:szCs w:val="27"/>
          <w:lang w:eastAsia="ru-RU"/>
        </w:rPr>
        <w:br/>
      </w:r>
      <w:r w:rsidRPr="00095DAD">
        <w:rPr>
          <w:rFonts w:ascii="Times New Roman" w:eastAsia="Times New Roman" w:hAnsi="Times New Roman" w:cs="Times New Roman"/>
          <w:color w:val="000000"/>
          <w:sz w:val="27"/>
          <w:szCs w:val="27"/>
          <w:lang w:eastAsia="ru-RU"/>
        </w:rPr>
        <w:br/>
      </w:r>
    </w:p>
    <w:tbl>
      <w:tblPr>
        <w:tblW w:w="21600" w:type="dxa"/>
        <w:tblCellMar>
          <w:left w:w="0" w:type="dxa"/>
          <w:right w:w="0" w:type="dxa"/>
        </w:tblCellMar>
        <w:tblLook w:val="04A0" w:firstRow="1" w:lastRow="0" w:firstColumn="1" w:lastColumn="0" w:noHBand="0" w:noVBand="1"/>
      </w:tblPr>
      <w:tblGrid>
        <w:gridCol w:w="21600"/>
      </w:tblGrid>
      <w:tr w:rsidR="00095DAD" w:rsidRPr="00095DAD" w:rsidTr="00095DAD">
        <w:tc>
          <w:tcPr>
            <w:tcW w:w="21600"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Внесено изменение в извещение на основании решения заказчика от 30.12.2013.</w:t>
            </w:r>
          </w:p>
        </w:tc>
      </w:tr>
    </w:tbl>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color w:val="000000"/>
          <w:sz w:val="27"/>
          <w:szCs w:val="27"/>
          <w:lang w:eastAsia="ru-RU"/>
        </w:rPr>
        <w:br/>
      </w:r>
    </w:p>
    <w:tbl>
      <w:tblPr>
        <w:tblW w:w="21600" w:type="dxa"/>
        <w:tblCellMar>
          <w:left w:w="0" w:type="dxa"/>
          <w:right w:w="0" w:type="dxa"/>
        </w:tblCellMar>
        <w:tblLook w:val="04A0" w:firstRow="1" w:lastRow="0" w:firstColumn="1" w:lastColumn="0" w:noHBand="0" w:noVBand="1"/>
      </w:tblPr>
      <w:tblGrid>
        <w:gridCol w:w="5752"/>
        <w:gridCol w:w="15848"/>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Номер извещения:</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0156300025813000045</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Наименование открытого конкурса: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Оказание услуг по информированию населения</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через периодические печатные издания</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Способ размещения заказа:</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Открытый конкурс</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Заказчик</w:t>
      </w:r>
    </w:p>
    <w:tbl>
      <w:tblPr>
        <w:tblW w:w="21600" w:type="dxa"/>
        <w:tblCellMar>
          <w:left w:w="0" w:type="dxa"/>
          <w:right w:w="0" w:type="dxa"/>
        </w:tblCellMar>
        <w:tblLook w:val="04A0" w:firstRow="1" w:lastRow="0" w:firstColumn="1" w:lastColumn="0" w:noHBand="0" w:noVBand="1"/>
      </w:tblPr>
      <w:tblGrid>
        <w:gridCol w:w="5840"/>
        <w:gridCol w:w="15760"/>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Наименование:</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Пермская городская Дума</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Место нахождения:</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w:t>
            </w:r>
            <w:r>
              <w:rPr>
                <w:rFonts w:ascii="Times New Roman" w:eastAsia="Times New Roman" w:hAnsi="Times New Roman" w:cs="Times New Roman"/>
                <w:sz w:val="24"/>
                <w:szCs w:val="24"/>
                <w:lang w:eastAsia="ru-RU"/>
              </w:rPr>
              <w:t>дерация, 614000, Пермский край,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Пермь </w:t>
            </w:r>
            <w:proofErr w:type="gramStart"/>
            <w:r w:rsidRPr="00095DAD">
              <w:rPr>
                <w:rFonts w:ascii="Times New Roman" w:eastAsia="Times New Roman" w:hAnsi="Times New Roman" w:cs="Times New Roman"/>
                <w:sz w:val="24"/>
                <w:szCs w:val="24"/>
                <w:lang w:eastAsia="ru-RU"/>
              </w:rPr>
              <w:t>г</w:t>
            </w:r>
            <w:proofErr w:type="gramEnd"/>
            <w:r w:rsidRPr="00095DAD">
              <w:rPr>
                <w:rFonts w:ascii="Times New Roman" w:eastAsia="Times New Roman" w:hAnsi="Times New Roman" w:cs="Times New Roman"/>
                <w:sz w:val="24"/>
                <w:szCs w:val="24"/>
                <w:lang w:eastAsia="ru-RU"/>
              </w:rPr>
              <w:t>, Ленина, 23, -</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Почтовый адрес:</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Федерация, 614000, Пермский край,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Пермь </w:t>
            </w:r>
            <w:proofErr w:type="gramStart"/>
            <w:r w:rsidRPr="00095DAD">
              <w:rPr>
                <w:rFonts w:ascii="Times New Roman" w:eastAsia="Times New Roman" w:hAnsi="Times New Roman" w:cs="Times New Roman"/>
                <w:sz w:val="24"/>
                <w:szCs w:val="24"/>
                <w:lang w:eastAsia="ru-RU"/>
              </w:rPr>
              <w:t>г</w:t>
            </w:r>
            <w:proofErr w:type="gramEnd"/>
            <w:r w:rsidRPr="00095DAD">
              <w:rPr>
                <w:rFonts w:ascii="Times New Roman" w:eastAsia="Times New Roman" w:hAnsi="Times New Roman" w:cs="Times New Roman"/>
                <w:sz w:val="24"/>
                <w:szCs w:val="24"/>
                <w:lang w:eastAsia="ru-RU"/>
              </w:rPr>
              <w:t>, Ленина, 23, -</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Контактная информация</w:t>
      </w:r>
    </w:p>
    <w:p w:rsidR="00095DAD" w:rsidRPr="00095DAD" w:rsidRDefault="00095DAD" w:rsidP="00095DAD">
      <w:pPr>
        <w:spacing w:before="100" w:beforeAutospacing="1" w:after="100" w:afterAutospacing="1" w:line="240" w:lineRule="auto"/>
        <w:rPr>
          <w:rFonts w:ascii="Times New Roman" w:eastAsia="Times New Roman" w:hAnsi="Times New Roman" w:cs="Times New Roman"/>
          <w:i/>
          <w:iCs/>
          <w:color w:val="000000"/>
          <w:sz w:val="27"/>
          <w:szCs w:val="27"/>
          <w:lang w:eastAsia="ru-RU"/>
        </w:rPr>
      </w:pPr>
      <w:r w:rsidRPr="00095DAD">
        <w:rPr>
          <w:rFonts w:ascii="Times New Roman" w:eastAsia="Times New Roman" w:hAnsi="Times New Roman" w:cs="Times New Roman"/>
          <w:i/>
          <w:iCs/>
          <w:color w:val="000000"/>
          <w:sz w:val="27"/>
          <w:szCs w:val="27"/>
          <w:lang w:eastAsia="ru-RU"/>
        </w:rPr>
        <w:t>Размещение заказа осуществляется заказчиком</w:t>
      </w:r>
    </w:p>
    <w:tbl>
      <w:tblPr>
        <w:tblW w:w="21600" w:type="dxa"/>
        <w:tblCellMar>
          <w:left w:w="0" w:type="dxa"/>
          <w:right w:w="0" w:type="dxa"/>
        </w:tblCellMar>
        <w:tblLook w:val="04A0" w:firstRow="1" w:lastRow="0" w:firstColumn="1" w:lastColumn="0" w:noHBand="0" w:noVBand="1"/>
      </w:tblPr>
      <w:tblGrid>
        <w:gridCol w:w="5741"/>
        <w:gridCol w:w="15859"/>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Почтовый адрес:</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Федерация, 614000, Пермский край,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Пермь </w:t>
            </w:r>
            <w:proofErr w:type="gramStart"/>
            <w:r w:rsidRPr="00095DAD">
              <w:rPr>
                <w:rFonts w:ascii="Times New Roman" w:eastAsia="Times New Roman" w:hAnsi="Times New Roman" w:cs="Times New Roman"/>
                <w:sz w:val="24"/>
                <w:szCs w:val="24"/>
                <w:lang w:eastAsia="ru-RU"/>
              </w:rPr>
              <w:t>г</w:t>
            </w:r>
            <w:proofErr w:type="gramEnd"/>
            <w:r w:rsidRPr="00095DAD">
              <w:rPr>
                <w:rFonts w:ascii="Times New Roman" w:eastAsia="Times New Roman" w:hAnsi="Times New Roman" w:cs="Times New Roman"/>
                <w:sz w:val="24"/>
                <w:szCs w:val="24"/>
                <w:lang w:eastAsia="ru-RU"/>
              </w:rPr>
              <w:t>, Ленина, 23, -</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Адрес электронной почты:</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pgd@gorodperm.ru</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Телефон:</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+7 (342) 2127020</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Факс:</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+7 (342) 2125194</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Контактное лицо:</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Белобородов Вячеслав Александрович</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Предмет контракта:</w:t>
      </w:r>
    </w:p>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№1</w:t>
      </w:r>
    </w:p>
    <w:tbl>
      <w:tblPr>
        <w:tblW w:w="21600" w:type="dxa"/>
        <w:tblCellMar>
          <w:left w:w="0" w:type="dxa"/>
          <w:right w:w="0" w:type="dxa"/>
        </w:tblCellMar>
        <w:tblLook w:val="04A0" w:firstRow="1" w:lastRow="0" w:firstColumn="1" w:lastColumn="0" w:noHBand="0" w:noVBand="1"/>
      </w:tblPr>
      <w:tblGrid>
        <w:gridCol w:w="5807"/>
        <w:gridCol w:w="15793"/>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lastRenderedPageBreak/>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размещение в </w:t>
            </w:r>
            <w:proofErr w:type="gramStart"/>
            <w:r w:rsidRPr="00095DAD">
              <w:rPr>
                <w:rFonts w:ascii="Times New Roman" w:eastAsia="Times New Roman" w:hAnsi="Times New Roman" w:cs="Times New Roman"/>
                <w:sz w:val="24"/>
                <w:szCs w:val="24"/>
                <w:lang w:eastAsia="ru-RU"/>
              </w:rPr>
              <w:t>периодическом</w:t>
            </w:r>
            <w:proofErr w:type="gramEnd"/>
            <w:r w:rsidRPr="00095DAD">
              <w:rPr>
                <w:rFonts w:ascii="Times New Roman" w:eastAsia="Times New Roman" w:hAnsi="Times New Roman" w:cs="Times New Roman"/>
                <w:sz w:val="24"/>
                <w:szCs w:val="24"/>
                <w:lang w:eastAsia="ru-RU"/>
              </w:rPr>
              <w:t xml:space="preserve"> печатном</w:t>
            </w:r>
          </w:p>
          <w:p w:rsidR="00095DAD" w:rsidRDefault="00095DAD" w:rsidP="00095DAD">
            <w:pPr>
              <w:spacing w:after="0" w:line="240" w:lineRule="auto"/>
              <w:jc w:val="both"/>
              <w:rPr>
                <w:rFonts w:ascii="Times New Roman" w:eastAsia="Times New Roman" w:hAnsi="Times New Roman" w:cs="Times New Roman"/>
                <w:sz w:val="24"/>
                <w:szCs w:val="24"/>
                <w:lang w:eastAsia="ru-RU"/>
              </w:rPr>
            </w:pPr>
            <w:proofErr w:type="gramStart"/>
            <w:r w:rsidRPr="00095DAD">
              <w:rPr>
                <w:rFonts w:ascii="Times New Roman" w:eastAsia="Times New Roman" w:hAnsi="Times New Roman" w:cs="Times New Roman"/>
                <w:sz w:val="24"/>
                <w:szCs w:val="24"/>
                <w:lang w:eastAsia="ru-RU"/>
              </w:rPr>
              <w:t>издании</w:t>
            </w:r>
            <w:proofErr w:type="gramEnd"/>
            <w:r w:rsidRPr="00095DAD">
              <w:rPr>
                <w:rFonts w:ascii="Times New Roman" w:eastAsia="Times New Roman" w:hAnsi="Times New Roman" w:cs="Times New Roman"/>
                <w:sz w:val="24"/>
                <w:szCs w:val="24"/>
                <w:lang w:eastAsia="ru-RU"/>
              </w:rPr>
              <w:t xml:space="preserve"> тематической рубрики о деятельности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органов городского самоуправления города</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Перми. Размещение информационных сообщений о</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 нормотворческой деятельности депутатов</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Пермской городской Думы</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499 980,00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8 333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Размещение заказа для субъектов малого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предпринимательства</w:t>
            </w: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№2</w:t>
      </w:r>
    </w:p>
    <w:tbl>
      <w:tblPr>
        <w:tblW w:w="21600" w:type="dxa"/>
        <w:tblCellMar>
          <w:left w:w="0" w:type="dxa"/>
          <w:right w:w="0" w:type="dxa"/>
        </w:tblCellMar>
        <w:tblLook w:val="04A0" w:firstRow="1" w:lastRow="0" w:firstColumn="1" w:lastColumn="0" w:noHBand="0" w:noVBand="1"/>
      </w:tblPr>
      <w:tblGrid>
        <w:gridCol w:w="5807"/>
        <w:gridCol w:w="15793"/>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размещение в </w:t>
            </w:r>
            <w:proofErr w:type="gramStart"/>
            <w:r w:rsidRPr="00095DAD">
              <w:rPr>
                <w:rFonts w:ascii="Times New Roman" w:eastAsia="Times New Roman" w:hAnsi="Times New Roman" w:cs="Times New Roman"/>
                <w:sz w:val="24"/>
                <w:szCs w:val="24"/>
                <w:lang w:eastAsia="ru-RU"/>
              </w:rPr>
              <w:t>периодическом</w:t>
            </w:r>
            <w:proofErr w:type="gramEnd"/>
            <w:r w:rsidRPr="00095DAD">
              <w:rPr>
                <w:rFonts w:ascii="Times New Roman" w:eastAsia="Times New Roman" w:hAnsi="Times New Roman" w:cs="Times New Roman"/>
                <w:sz w:val="24"/>
                <w:szCs w:val="24"/>
                <w:lang w:eastAsia="ru-RU"/>
              </w:rPr>
              <w:t xml:space="preserve"> печатном</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издании информационных материалов </w:t>
            </w:r>
            <w:proofErr w:type="gramStart"/>
            <w:r w:rsidRPr="00095DAD">
              <w:rPr>
                <w:rFonts w:ascii="Times New Roman" w:eastAsia="Times New Roman" w:hAnsi="Times New Roman" w:cs="Times New Roman"/>
                <w:sz w:val="24"/>
                <w:szCs w:val="24"/>
                <w:lang w:eastAsia="ru-RU"/>
              </w:rPr>
              <w:t>об</w:t>
            </w:r>
            <w:proofErr w:type="gramEnd"/>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актуальных </w:t>
            </w:r>
            <w:proofErr w:type="gramStart"/>
            <w:r w:rsidRPr="00095DAD">
              <w:rPr>
                <w:rFonts w:ascii="Times New Roman" w:eastAsia="Times New Roman" w:hAnsi="Times New Roman" w:cs="Times New Roman"/>
                <w:sz w:val="24"/>
                <w:szCs w:val="24"/>
                <w:lang w:eastAsia="ru-RU"/>
              </w:rPr>
              <w:t>событиях</w:t>
            </w:r>
            <w:proofErr w:type="gramEnd"/>
            <w:r w:rsidRPr="00095DAD">
              <w:rPr>
                <w:rFonts w:ascii="Times New Roman" w:eastAsia="Times New Roman" w:hAnsi="Times New Roman" w:cs="Times New Roman"/>
                <w:sz w:val="24"/>
                <w:szCs w:val="24"/>
                <w:lang w:eastAsia="ru-RU"/>
              </w:rPr>
              <w:t xml:space="preserve"> краевого центра</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299 963,00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3797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w:t>
            </w:r>
            <w:r>
              <w:rPr>
                <w:rFonts w:ascii="Times New Roman" w:eastAsia="Times New Roman" w:hAnsi="Times New Roman" w:cs="Times New Roman"/>
                <w:sz w:val="24"/>
                <w:szCs w:val="24"/>
                <w:lang w:eastAsia="ru-RU"/>
              </w:rPr>
              <w:t>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контракта, являющегося приложением к настоящей 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Размещение заказа для субъектов малого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предпринимательства</w:t>
            </w: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№3</w:t>
      </w:r>
    </w:p>
    <w:tbl>
      <w:tblPr>
        <w:tblW w:w="21600" w:type="dxa"/>
        <w:tblCellMar>
          <w:left w:w="0" w:type="dxa"/>
          <w:right w:w="0" w:type="dxa"/>
        </w:tblCellMar>
        <w:tblLook w:val="04A0" w:firstRow="1" w:lastRow="0" w:firstColumn="1" w:lastColumn="0" w:noHBand="0" w:noVBand="1"/>
      </w:tblPr>
      <w:tblGrid>
        <w:gridCol w:w="5833"/>
        <w:gridCol w:w="15767"/>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lastRenderedPageBreak/>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опубликование </w:t>
            </w:r>
            <w:proofErr w:type="gramStart"/>
            <w:r w:rsidRPr="00095DAD">
              <w:rPr>
                <w:rFonts w:ascii="Times New Roman" w:eastAsia="Times New Roman" w:hAnsi="Times New Roman" w:cs="Times New Roman"/>
                <w:sz w:val="24"/>
                <w:szCs w:val="24"/>
                <w:lang w:eastAsia="ru-RU"/>
              </w:rPr>
              <w:t>печатных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информационных материалов по </w:t>
            </w:r>
            <w:proofErr w:type="gramStart"/>
            <w:r w:rsidRPr="00095DAD">
              <w:rPr>
                <w:rFonts w:ascii="Times New Roman" w:eastAsia="Times New Roman" w:hAnsi="Times New Roman" w:cs="Times New Roman"/>
                <w:sz w:val="24"/>
                <w:szCs w:val="24"/>
                <w:lang w:eastAsia="ru-RU"/>
              </w:rPr>
              <w:t>актуальным</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вопросам </w:t>
            </w:r>
            <w:proofErr w:type="gramStart"/>
            <w:r w:rsidRPr="00095DAD">
              <w:rPr>
                <w:rFonts w:ascii="Times New Roman" w:eastAsia="Times New Roman" w:hAnsi="Times New Roman" w:cs="Times New Roman"/>
                <w:sz w:val="24"/>
                <w:szCs w:val="24"/>
                <w:lang w:eastAsia="ru-RU"/>
              </w:rPr>
              <w:t>социального</w:t>
            </w:r>
            <w:proofErr w:type="gramEnd"/>
            <w:r w:rsidRPr="00095DAD">
              <w:rPr>
                <w:rFonts w:ascii="Times New Roman" w:eastAsia="Times New Roman" w:hAnsi="Times New Roman" w:cs="Times New Roman"/>
                <w:sz w:val="24"/>
                <w:szCs w:val="24"/>
                <w:lang w:eastAsia="ru-RU"/>
              </w:rPr>
              <w:t>, культурного,</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политического развития города Перми.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Подготовка специальных выпусков и приложений</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о деятельности депутатов Пермской городской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Думы</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1 299 945,00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16455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№4</w:t>
      </w:r>
    </w:p>
    <w:tbl>
      <w:tblPr>
        <w:tblW w:w="21600" w:type="dxa"/>
        <w:tblCellMar>
          <w:left w:w="0" w:type="dxa"/>
          <w:right w:w="0" w:type="dxa"/>
        </w:tblCellMar>
        <w:tblLook w:val="04A0" w:firstRow="1" w:lastRow="0" w:firstColumn="1" w:lastColumn="0" w:noHBand="0" w:noVBand="1"/>
      </w:tblPr>
      <w:tblGrid>
        <w:gridCol w:w="5833"/>
        <w:gridCol w:w="15767"/>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размещение </w:t>
            </w:r>
            <w:proofErr w:type="gramStart"/>
            <w:r w:rsidRPr="00095DAD">
              <w:rPr>
                <w:rFonts w:ascii="Times New Roman" w:eastAsia="Times New Roman" w:hAnsi="Times New Roman" w:cs="Times New Roman"/>
                <w:sz w:val="24"/>
                <w:szCs w:val="24"/>
                <w:lang w:eastAsia="ru-RU"/>
              </w:rPr>
              <w:t>информационных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материалов об актуальных событиях </w:t>
            </w:r>
            <w:proofErr w:type="gramStart"/>
            <w:r w:rsidRPr="00095DAD">
              <w:rPr>
                <w:rFonts w:ascii="Times New Roman" w:eastAsia="Times New Roman" w:hAnsi="Times New Roman" w:cs="Times New Roman"/>
                <w:sz w:val="24"/>
                <w:szCs w:val="24"/>
                <w:lang w:eastAsia="ru-RU"/>
              </w:rPr>
              <w:t>городской</w:t>
            </w:r>
            <w:proofErr w:type="gramEnd"/>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жизни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499 989,00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5747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должны</w:t>
            </w:r>
            <w:r>
              <w:rPr>
                <w:rFonts w:ascii="Times New Roman" w:eastAsia="Times New Roman" w:hAnsi="Times New Roman" w:cs="Times New Roman"/>
                <w:sz w:val="24"/>
                <w:szCs w:val="24"/>
                <w:lang w:eastAsia="ru-RU"/>
              </w:rPr>
              <w:t xml:space="preserve"> быть оказаны в полном объеме </w:t>
            </w:r>
            <w:proofErr w:type="gramStart"/>
            <w:r>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lastRenderedPageBreak/>
        <w:t>Лот №5</w:t>
      </w:r>
    </w:p>
    <w:tbl>
      <w:tblPr>
        <w:tblW w:w="21600" w:type="dxa"/>
        <w:tblCellMar>
          <w:left w:w="0" w:type="dxa"/>
          <w:right w:w="0" w:type="dxa"/>
        </w:tblCellMar>
        <w:tblLook w:val="04A0" w:firstRow="1" w:lastRow="0" w:firstColumn="1" w:lastColumn="0" w:noHBand="0" w:noVBand="1"/>
      </w:tblPr>
      <w:tblGrid>
        <w:gridCol w:w="5807"/>
        <w:gridCol w:w="15793"/>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опубликование </w:t>
            </w:r>
            <w:proofErr w:type="gramStart"/>
            <w:r w:rsidRPr="00095DAD">
              <w:rPr>
                <w:rFonts w:ascii="Times New Roman" w:eastAsia="Times New Roman" w:hAnsi="Times New Roman" w:cs="Times New Roman"/>
                <w:sz w:val="24"/>
                <w:szCs w:val="24"/>
                <w:lang w:eastAsia="ru-RU"/>
              </w:rPr>
              <w:t>печатных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информационных материалов по </w:t>
            </w:r>
            <w:proofErr w:type="gramStart"/>
            <w:r w:rsidRPr="00095DAD">
              <w:rPr>
                <w:rFonts w:ascii="Times New Roman" w:eastAsia="Times New Roman" w:hAnsi="Times New Roman" w:cs="Times New Roman"/>
                <w:sz w:val="24"/>
                <w:szCs w:val="24"/>
                <w:lang w:eastAsia="ru-RU"/>
              </w:rPr>
              <w:t>актуальным</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вопросам. Подготовка специальных выпусков </w:t>
            </w:r>
            <w:proofErr w:type="gramStart"/>
            <w:r w:rsidRPr="00095DAD">
              <w:rPr>
                <w:rFonts w:ascii="Times New Roman" w:eastAsia="Times New Roman" w:hAnsi="Times New Roman" w:cs="Times New Roman"/>
                <w:sz w:val="24"/>
                <w:szCs w:val="24"/>
                <w:lang w:eastAsia="ru-RU"/>
              </w:rPr>
              <w:t>по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теме «Деятельность депутатов Пермской городской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Думы»</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384 000,00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24000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Размещение заказа для субъектов малого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предпринимательства</w:t>
            </w: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№6</w:t>
      </w:r>
    </w:p>
    <w:tbl>
      <w:tblPr>
        <w:tblW w:w="21600" w:type="dxa"/>
        <w:tblCellMar>
          <w:left w:w="0" w:type="dxa"/>
          <w:right w:w="0" w:type="dxa"/>
        </w:tblCellMar>
        <w:tblLook w:val="04A0" w:firstRow="1" w:lastRow="0" w:firstColumn="1" w:lastColumn="0" w:noHBand="0" w:noVBand="1"/>
      </w:tblPr>
      <w:tblGrid>
        <w:gridCol w:w="5833"/>
        <w:gridCol w:w="15767"/>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опубликование </w:t>
            </w:r>
            <w:proofErr w:type="gramStart"/>
            <w:r w:rsidRPr="00095DAD">
              <w:rPr>
                <w:rFonts w:ascii="Times New Roman" w:eastAsia="Times New Roman" w:hAnsi="Times New Roman" w:cs="Times New Roman"/>
                <w:sz w:val="24"/>
                <w:szCs w:val="24"/>
                <w:lang w:eastAsia="ru-RU"/>
              </w:rPr>
              <w:t>информационных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материалов о наиболее актуальных событиях</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города Перми. Размещение информации 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деятельности депутатов Пермской городской Думы</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239 965,00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4363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 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lastRenderedPageBreak/>
        <w:t>Лот №7</w:t>
      </w:r>
    </w:p>
    <w:tbl>
      <w:tblPr>
        <w:tblW w:w="21600" w:type="dxa"/>
        <w:tblCellMar>
          <w:left w:w="0" w:type="dxa"/>
          <w:right w:w="0" w:type="dxa"/>
        </w:tblCellMar>
        <w:tblLook w:val="04A0" w:firstRow="1" w:lastRow="0" w:firstColumn="1" w:lastColumn="0" w:noHBand="0" w:noVBand="1"/>
      </w:tblPr>
      <w:tblGrid>
        <w:gridCol w:w="5833"/>
        <w:gridCol w:w="15767"/>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Информирование населения о</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социально-экономическом развитии </w:t>
            </w:r>
            <w:proofErr w:type="gramStart"/>
            <w:r w:rsidRPr="00095DAD">
              <w:rPr>
                <w:rFonts w:ascii="Times New Roman" w:eastAsia="Times New Roman" w:hAnsi="Times New Roman" w:cs="Times New Roman"/>
                <w:sz w:val="24"/>
                <w:szCs w:val="24"/>
                <w:lang w:eastAsia="ru-RU"/>
              </w:rPr>
              <w:t>краевого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центра посредством печати </w:t>
            </w:r>
            <w:proofErr w:type="gramStart"/>
            <w:r w:rsidRPr="00095DAD">
              <w:rPr>
                <w:rFonts w:ascii="Times New Roman" w:eastAsia="Times New Roman" w:hAnsi="Times New Roman" w:cs="Times New Roman"/>
                <w:sz w:val="24"/>
                <w:szCs w:val="24"/>
                <w:lang w:eastAsia="ru-RU"/>
              </w:rPr>
              <w:t>информационных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материалов </w:t>
            </w:r>
            <w:r>
              <w:rPr>
                <w:rFonts w:ascii="Times New Roman" w:eastAsia="Times New Roman" w:hAnsi="Times New Roman" w:cs="Times New Roman"/>
                <w:sz w:val="24"/>
                <w:szCs w:val="24"/>
                <w:lang w:eastAsia="ru-RU"/>
              </w:rPr>
              <w:t>на полосах федерального издания</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Приволжского федерального округа</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199 906,00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1526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№8</w:t>
      </w:r>
    </w:p>
    <w:tbl>
      <w:tblPr>
        <w:tblW w:w="21600" w:type="dxa"/>
        <w:tblCellMar>
          <w:left w:w="0" w:type="dxa"/>
          <w:right w:w="0" w:type="dxa"/>
        </w:tblCellMar>
        <w:tblLook w:val="04A0" w:firstRow="1" w:lastRow="0" w:firstColumn="1" w:lastColumn="0" w:noHBand="0" w:noVBand="1"/>
      </w:tblPr>
      <w:tblGrid>
        <w:gridCol w:w="5807"/>
        <w:gridCol w:w="15793"/>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Создание и опубликование </w:t>
            </w:r>
            <w:proofErr w:type="gramStart"/>
            <w:r w:rsidRPr="00095DAD">
              <w:rPr>
                <w:rFonts w:ascii="Times New Roman" w:eastAsia="Times New Roman" w:hAnsi="Times New Roman" w:cs="Times New Roman"/>
                <w:sz w:val="24"/>
                <w:szCs w:val="24"/>
                <w:lang w:eastAsia="ru-RU"/>
              </w:rPr>
              <w:t>печатных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информационных материалов </w:t>
            </w:r>
            <w:proofErr w:type="gramStart"/>
            <w:r w:rsidRPr="00095DAD">
              <w:rPr>
                <w:rFonts w:ascii="Times New Roman" w:eastAsia="Times New Roman" w:hAnsi="Times New Roman" w:cs="Times New Roman"/>
                <w:sz w:val="24"/>
                <w:szCs w:val="24"/>
                <w:lang w:eastAsia="ru-RU"/>
              </w:rPr>
              <w:t>об</w:t>
            </w:r>
            <w:proofErr w:type="gramEnd"/>
            <w:r w:rsidRPr="00095DAD">
              <w:rPr>
                <w:rFonts w:ascii="Times New Roman" w:eastAsia="Times New Roman" w:hAnsi="Times New Roman" w:cs="Times New Roman"/>
                <w:sz w:val="24"/>
                <w:szCs w:val="24"/>
                <w:lang w:eastAsia="ru-RU"/>
              </w:rPr>
              <w:t xml:space="preserve"> актуальных</w:t>
            </w:r>
          </w:p>
          <w:p w:rsidR="00095DAD" w:rsidRDefault="00095DAD" w:rsidP="00095DAD">
            <w:pPr>
              <w:spacing w:after="0" w:line="240" w:lineRule="auto"/>
              <w:jc w:val="both"/>
              <w:rPr>
                <w:rFonts w:ascii="Times New Roman" w:eastAsia="Times New Roman" w:hAnsi="Times New Roman" w:cs="Times New Roman"/>
                <w:sz w:val="24"/>
                <w:szCs w:val="24"/>
                <w:lang w:eastAsia="ru-RU"/>
              </w:rPr>
            </w:pPr>
            <w:proofErr w:type="gramStart"/>
            <w:r w:rsidRPr="00095DAD">
              <w:rPr>
                <w:rFonts w:ascii="Times New Roman" w:eastAsia="Times New Roman" w:hAnsi="Times New Roman" w:cs="Times New Roman"/>
                <w:sz w:val="24"/>
                <w:szCs w:val="24"/>
                <w:lang w:eastAsia="ru-RU"/>
              </w:rPr>
              <w:t>событиях</w:t>
            </w:r>
            <w:proofErr w:type="gramEnd"/>
            <w:r w:rsidRPr="00095DAD">
              <w:rPr>
                <w:rFonts w:ascii="Times New Roman" w:eastAsia="Times New Roman" w:hAnsi="Times New Roman" w:cs="Times New Roman"/>
                <w:sz w:val="24"/>
                <w:szCs w:val="24"/>
                <w:lang w:eastAsia="ru-RU"/>
              </w:rPr>
              <w:t xml:space="preserve"> районов города Перми. Размещение</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аналитической информации и выпуск </w:t>
            </w:r>
            <w:proofErr w:type="gramStart"/>
            <w:r w:rsidRPr="00095DAD">
              <w:rPr>
                <w:rFonts w:ascii="Times New Roman" w:eastAsia="Times New Roman" w:hAnsi="Times New Roman" w:cs="Times New Roman"/>
                <w:sz w:val="24"/>
                <w:szCs w:val="24"/>
                <w:lang w:eastAsia="ru-RU"/>
              </w:rPr>
              <w:t>специальных</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приложений по теме «Деятельность депутатов</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Пермской городской Думы»</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1 299 960,00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16560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должны быть оказаны в полном объеме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lastRenderedPageBreak/>
              <w:t>Дополнительная информация о размещении заказа: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Размещение заказа для субъектов малого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предпринимательства</w:t>
            </w:r>
          </w:p>
        </w:tc>
      </w:tr>
    </w:tbl>
    <w:p w:rsidR="00095DAD" w:rsidRPr="00095DAD" w:rsidRDefault="00095DAD" w:rsidP="00095DAD">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Лот №9</w:t>
      </w:r>
    </w:p>
    <w:tbl>
      <w:tblPr>
        <w:tblW w:w="21600" w:type="dxa"/>
        <w:tblCellMar>
          <w:left w:w="0" w:type="dxa"/>
          <w:right w:w="0" w:type="dxa"/>
        </w:tblCellMar>
        <w:tblLook w:val="04A0" w:firstRow="1" w:lastRow="0" w:firstColumn="1" w:lastColumn="0" w:noHBand="0" w:noVBand="1"/>
      </w:tblPr>
      <w:tblGrid>
        <w:gridCol w:w="5807"/>
        <w:gridCol w:w="15793"/>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Информирование населения города Перми </w:t>
            </w:r>
            <w:proofErr w:type="gramStart"/>
            <w:r w:rsidRPr="00095DAD">
              <w:rPr>
                <w:rFonts w:ascii="Times New Roman" w:eastAsia="Times New Roman" w:hAnsi="Times New Roman" w:cs="Times New Roman"/>
                <w:sz w:val="24"/>
                <w:szCs w:val="24"/>
                <w:lang w:eastAsia="ru-RU"/>
              </w:rPr>
              <w:t>об</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актуальных событиях жизни города </w:t>
            </w:r>
            <w:proofErr w:type="gramStart"/>
            <w:r w:rsidRPr="00095DAD">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региональном издании </w:t>
            </w:r>
            <w:proofErr w:type="gramStart"/>
            <w:r w:rsidRPr="00095DAD">
              <w:rPr>
                <w:rFonts w:ascii="Times New Roman" w:eastAsia="Times New Roman" w:hAnsi="Times New Roman" w:cs="Times New Roman"/>
                <w:sz w:val="24"/>
                <w:szCs w:val="24"/>
                <w:lang w:eastAsia="ru-RU"/>
              </w:rPr>
              <w:t>федерального</w:t>
            </w:r>
            <w:proofErr w:type="gramEnd"/>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периодического печатного издания</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150 000,00</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Российский рубль</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095DAD" w:rsidRPr="00095DAD" w:rsidRDefault="00095DAD" w:rsidP="00095DAD">
            <w:pPr>
              <w:spacing w:after="24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9220090 Услуги информационных аген</w:t>
            </w:r>
            <w:proofErr w:type="gramStart"/>
            <w:r w:rsidRPr="00095DAD">
              <w:rPr>
                <w:rFonts w:ascii="Times New Roman" w:eastAsia="Times New Roman" w:hAnsi="Times New Roman" w:cs="Times New Roman"/>
                <w:sz w:val="24"/>
                <w:szCs w:val="24"/>
                <w:lang w:eastAsia="ru-RU"/>
              </w:rPr>
              <w:t>тств пр</w:t>
            </w:r>
            <w:proofErr w:type="gramEnd"/>
            <w:r w:rsidRPr="00095DAD">
              <w:rPr>
                <w:rFonts w:ascii="Times New Roman" w:eastAsia="Times New Roman" w:hAnsi="Times New Roman" w:cs="Times New Roman"/>
                <w:sz w:val="24"/>
                <w:szCs w:val="24"/>
                <w:lang w:eastAsia="ru-RU"/>
              </w:rPr>
              <w:t>очие</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2500 </w:t>
            </w:r>
            <w:proofErr w:type="spellStart"/>
            <w:r w:rsidRPr="00095DAD">
              <w:rPr>
                <w:rFonts w:ascii="Times New Roman" w:eastAsia="Times New Roman" w:hAnsi="Times New Roman" w:cs="Times New Roman"/>
                <w:sz w:val="24"/>
                <w:szCs w:val="24"/>
                <w:lang w:eastAsia="ru-RU"/>
              </w:rPr>
              <w:t>кв</w:t>
            </w:r>
            <w:proofErr w:type="gramStart"/>
            <w:r w:rsidRPr="00095DAD">
              <w:rPr>
                <w:rFonts w:ascii="Times New Roman" w:eastAsia="Times New Roman" w:hAnsi="Times New Roman" w:cs="Times New Roman"/>
                <w:sz w:val="24"/>
                <w:szCs w:val="24"/>
                <w:lang w:eastAsia="ru-RU"/>
              </w:rPr>
              <w:t>.с</w:t>
            </w:r>
            <w:proofErr w:type="gramEnd"/>
            <w:r w:rsidRPr="00095DAD">
              <w:rPr>
                <w:rFonts w:ascii="Times New Roman" w:eastAsia="Times New Roman" w:hAnsi="Times New Roman" w:cs="Times New Roman"/>
                <w:sz w:val="24"/>
                <w:szCs w:val="24"/>
                <w:lang w:eastAsia="ru-RU"/>
              </w:rPr>
              <w:t>м</w:t>
            </w:r>
            <w:proofErr w:type="spellEnd"/>
            <w:r w:rsidRPr="00095DAD">
              <w:rPr>
                <w:rFonts w:ascii="Times New Roman" w:eastAsia="Times New Roman" w:hAnsi="Times New Roman" w:cs="Times New Roman"/>
                <w:sz w:val="24"/>
                <w:szCs w:val="24"/>
                <w:lang w:eastAsia="ru-RU"/>
              </w:rPr>
              <w:t xml:space="preserve"> печатной площади. Подробная</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информация указана в приложении № 1</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«Требования к предмету конкурса». Услуги</w:t>
            </w:r>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должны</w:t>
            </w:r>
            <w:r>
              <w:rPr>
                <w:rFonts w:ascii="Times New Roman" w:eastAsia="Times New Roman" w:hAnsi="Times New Roman" w:cs="Times New Roman"/>
                <w:sz w:val="24"/>
                <w:szCs w:val="24"/>
                <w:lang w:eastAsia="ru-RU"/>
              </w:rPr>
              <w:t xml:space="preserve"> быть оказаны в полном объеме </w:t>
            </w:r>
            <w:proofErr w:type="gramStart"/>
            <w:r>
              <w:rPr>
                <w:rFonts w:ascii="Times New Roman" w:eastAsia="Times New Roman" w:hAnsi="Times New Roman" w:cs="Times New Roman"/>
                <w:sz w:val="24"/>
                <w:szCs w:val="24"/>
                <w:lang w:eastAsia="ru-RU"/>
              </w:rPr>
              <w:t>в</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соответствии с требованиями </w:t>
            </w:r>
            <w:proofErr w:type="gramStart"/>
            <w:r w:rsidRPr="00095DAD">
              <w:rPr>
                <w:rFonts w:ascii="Times New Roman" w:eastAsia="Times New Roman" w:hAnsi="Times New Roman" w:cs="Times New Roman"/>
                <w:sz w:val="24"/>
                <w:szCs w:val="24"/>
                <w:lang w:eastAsia="ru-RU"/>
              </w:rPr>
              <w:t>настоящей</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документации и условиями </w:t>
            </w:r>
            <w:proofErr w:type="gramStart"/>
            <w:r w:rsidRPr="00095DAD">
              <w:rPr>
                <w:rFonts w:ascii="Times New Roman" w:eastAsia="Times New Roman" w:hAnsi="Times New Roman" w:cs="Times New Roman"/>
                <w:sz w:val="24"/>
                <w:szCs w:val="24"/>
                <w:lang w:eastAsia="ru-RU"/>
              </w:rPr>
              <w:t>муниципального</w:t>
            </w:r>
            <w:proofErr w:type="gramEnd"/>
          </w:p>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контракта, являющегося приложением </w:t>
            </w:r>
            <w:proofErr w:type="gramStart"/>
            <w:r w:rsidRPr="00095DAD">
              <w:rPr>
                <w:rFonts w:ascii="Times New Roman" w:eastAsia="Times New Roman" w:hAnsi="Times New Roman" w:cs="Times New Roman"/>
                <w:sz w:val="24"/>
                <w:szCs w:val="24"/>
                <w:lang w:eastAsia="ru-RU"/>
              </w:rPr>
              <w:t>к</w:t>
            </w:r>
            <w:proofErr w:type="gramEnd"/>
            <w:r w:rsidRPr="00095DAD">
              <w:rPr>
                <w:rFonts w:ascii="Times New Roman" w:eastAsia="Times New Roman" w:hAnsi="Times New Roman" w:cs="Times New Roman"/>
                <w:sz w:val="24"/>
                <w:szCs w:val="24"/>
                <w:lang w:eastAsia="ru-RU"/>
              </w:rPr>
              <w:t xml:space="preserve"> настоящей</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документации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Размещение заказа для субъектов малого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предпринимательства</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Место и срок поставки товара, выполнения работ, оказания услуг</w:t>
      </w:r>
    </w:p>
    <w:tbl>
      <w:tblPr>
        <w:tblW w:w="21600" w:type="dxa"/>
        <w:tblCellMar>
          <w:left w:w="0" w:type="dxa"/>
          <w:right w:w="0" w:type="dxa"/>
        </w:tblCellMar>
        <w:tblLook w:val="04A0" w:firstRow="1" w:lastRow="0" w:firstColumn="1" w:lastColumn="0" w:noHBand="0" w:noVBand="1"/>
      </w:tblPr>
      <w:tblGrid>
        <w:gridCol w:w="5721"/>
        <w:gridCol w:w="15879"/>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Место поставки товара, выполнения работ, оказания услуг:</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территория города Перми</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Срок поставки товара, выполнения работ, оказания услуг:</w:t>
            </w:r>
          </w:p>
        </w:tc>
        <w:tc>
          <w:tcPr>
            <w:tcW w:w="21600" w:type="dxa"/>
            <w:tcMar>
              <w:top w:w="75" w:type="dxa"/>
              <w:left w:w="75" w:type="dxa"/>
              <w:bottom w:w="75" w:type="dxa"/>
              <w:right w:w="75" w:type="dxa"/>
            </w:tcMar>
            <w:hideMark/>
          </w:tcPr>
          <w:p w:rsidR="00095DAD" w:rsidRDefault="00095DAD" w:rsidP="00095DAD">
            <w:pPr>
              <w:spacing w:after="0" w:line="240" w:lineRule="auto"/>
              <w:jc w:val="both"/>
              <w:rPr>
                <w:rFonts w:ascii="Times New Roman" w:eastAsia="Times New Roman" w:hAnsi="Times New Roman" w:cs="Times New Roman"/>
                <w:sz w:val="24"/>
                <w:szCs w:val="24"/>
                <w:lang w:eastAsia="ru-RU"/>
              </w:rPr>
            </w:pPr>
            <w:proofErr w:type="gramStart"/>
            <w:r w:rsidRPr="00095DAD">
              <w:rPr>
                <w:rFonts w:ascii="Times New Roman" w:eastAsia="Times New Roman" w:hAnsi="Times New Roman" w:cs="Times New Roman"/>
                <w:sz w:val="24"/>
                <w:szCs w:val="24"/>
                <w:lang w:eastAsia="ru-RU"/>
              </w:rPr>
              <w:t>с даты заключения</w:t>
            </w:r>
            <w:proofErr w:type="gramEnd"/>
            <w:r w:rsidRPr="00095DAD">
              <w:rPr>
                <w:rFonts w:ascii="Times New Roman" w:eastAsia="Times New Roman" w:hAnsi="Times New Roman" w:cs="Times New Roman"/>
                <w:sz w:val="24"/>
                <w:szCs w:val="24"/>
                <w:lang w:eastAsia="ru-RU"/>
              </w:rPr>
              <w:t xml:space="preserve"> муниципального контракта, но</w:t>
            </w:r>
          </w:p>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не ранее 01.01.2014 по 31.05.2014</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Обеспечение заявки</w:t>
      </w:r>
    </w:p>
    <w:tbl>
      <w:tblPr>
        <w:tblW w:w="6522" w:type="dxa"/>
        <w:tblInd w:w="75" w:type="dxa"/>
        <w:tblCellMar>
          <w:left w:w="0" w:type="dxa"/>
          <w:right w:w="0" w:type="dxa"/>
        </w:tblCellMar>
        <w:tblLook w:val="04A0" w:firstRow="1" w:lastRow="0" w:firstColumn="1" w:lastColumn="0" w:noHBand="0" w:noVBand="1"/>
      </w:tblPr>
      <w:tblGrid>
        <w:gridCol w:w="2202"/>
        <w:gridCol w:w="4320"/>
      </w:tblGrid>
      <w:tr w:rsidR="00095DAD" w:rsidRPr="00095DAD" w:rsidTr="00095DAD">
        <w:tc>
          <w:tcPr>
            <w:tcW w:w="2202"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Размер обеспечения:</w:t>
            </w:r>
          </w:p>
        </w:tc>
        <w:tc>
          <w:tcPr>
            <w:tcW w:w="432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roofErr w:type="gramStart"/>
            <w:r w:rsidRPr="00095DAD">
              <w:rPr>
                <w:rFonts w:ascii="Times New Roman" w:eastAsia="Times New Roman" w:hAnsi="Times New Roman" w:cs="Times New Roman"/>
                <w:sz w:val="24"/>
                <w:szCs w:val="24"/>
                <w:lang w:eastAsia="ru-RU"/>
              </w:rPr>
              <w:t>Лот №1 - 9 999,60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№2 - 5 999,26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№3 - 64 997,25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№4 - 24 999,45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№5 - 7 680,00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№6 - 11 998,25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lastRenderedPageBreak/>
              <w:t>Лот №7 - 9 995,30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№8 - 25 999,20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№9 - 3 000,00 Российский рубль</w:t>
            </w:r>
            <w:proofErr w:type="gramEnd"/>
          </w:p>
        </w:tc>
      </w:tr>
      <w:tr w:rsidR="00095DAD" w:rsidRPr="00095DAD" w:rsidTr="00095DAD">
        <w:tc>
          <w:tcPr>
            <w:tcW w:w="2202"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lastRenderedPageBreak/>
              <w:t>Срок и порядок предоставления обеспечения:</w:t>
            </w:r>
          </w:p>
        </w:tc>
        <w:tc>
          <w:tcPr>
            <w:tcW w:w="432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Требование обеспечения заявки на участие в конкурсе в равной мере распространяется на всех участников размещения заказа. Платежное поручение (копия платежного поручения), подтверждающее перечисление денежных сре</w:t>
            </w:r>
            <w:proofErr w:type="gramStart"/>
            <w:r w:rsidRPr="00095DAD">
              <w:rPr>
                <w:rFonts w:ascii="Times New Roman" w:eastAsia="Times New Roman" w:hAnsi="Times New Roman" w:cs="Times New Roman"/>
                <w:sz w:val="24"/>
                <w:szCs w:val="24"/>
                <w:lang w:eastAsia="ru-RU"/>
              </w:rPr>
              <w:t>дств в к</w:t>
            </w:r>
            <w:proofErr w:type="gramEnd"/>
            <w:r w:rsidRPr="00095DAD">
              <w:rPr>
                <w:rFonts w:ascii="Times New Roman" w:eastAsia="Times New Roman" w:hAnsi="Times New Roman" w:cs="Times New Roman"/>
                <w:sz w:val="24"/>
                <w:szCs w:val="24"/>
                <w:lang w:eastAsia="ru-RU"/>
              </w:rPr>
              <w:t>ачестве обеспечения заявки на участие в конкурсе, должно иметь отметку банка о списании денежных средств со счета участника размещения заказа. Невнесение денежных сре</w:t>
            </w:r>
            <w:proofErr w:type="gramStart"/>
            <w:r w:rsidRPr="00095DAD">
              <w:rPr>
                <w:rFonts w:ascii="Times New Roman" w:eastAsia="Times New Roman" w:hAnsi="Times New Roman" w:cs="Times New Roman"/>
                <w:sz w:val="24"/>
                <w:szCs w:val="24"/>
                <w:lang w:eastAsia="ru-RU"/>
              </w:rPr>
              <w:t>дств в к</w:t>
            </w:r>
            <w:proofErr w:type="gramEnd"/>
            <w:r w:rsidRPr="00095DAD">
              <w:rPr>
                <w:rFonts w:ascii="Times New Roman" w:eastAsia="Times New Roman" w:hAnsi="Times New Roman" w:cs="Times New Roman"/>
                <w:sz w:val="24"/>
                <w:szCs w:val="24"/>
                <w:lang w:eastAsia="ru-RU"/>
              </w:rPr>
              <w:t>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 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даты начала рассмотрения заявок на участие в конкурсе. Денежные средства считаются внесенными с момента их зачисления на расчетный счет получателя</w:t>
            </w:r>
          </w:p>
        </w:tc>
      </w:tr>
      <w:tr w:rsidR="00095DAD" w:rsidRPr="00095DAD" w:rsidTr="00095DAD">
        <w:tc>
          <w:tcPr>
            <w:tcW w:w="6522" w:type="dxa"/>
            <w:gridSpan w:val="2"/>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Платежные реквизиты для перечисления денежных средств:</w:t>
            </w:r>
          </w:p>
        </w:tc>
      </w:tr>
      <w:tr w:rsidR="00095DAD" w:rsidRPr="00095DAD" w:rsidTr="00095DAD">
        <w:tc>
          <w:tcPr>
            <w:tcW w:w="2202"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Номер расчетного счета:</w:t>
            </w:r>
          </w:p>
        </w:tc>
        <w:tc>
          <w:tcPr>
            <w:tcW w:w="432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40302810000005000009</w:t>
            </w:r>
          </w:p>
        </w:tc>
      </w:tr>
      <w:tr w:rsidR="00095DAD" w:rsidRPr="00095DAD" w:rsidTr="00095DAD">
        <w:tc>
          <w:tcPr>
            <w:tcW w:w="2202"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Номер лицевого счета:</w:t>
            </w:r>
          </w:p>
        </w:tc>
        <w:tc>
          <w:tcPr>
            <w:tcW w:w="432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04985010071</w:t>
            </w:r>
          </w:p>
        </w:tc>
      </w:tr>
      <w:tr w:rsidR="00095DAD" w:rsidRPr="00095DAD" w:rsidTr="00095DAD">
        <w:tc>
          <w:tcPr>
            <w:tcW w:w="2202"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БИК:</w:t>
            </w:r>
          </w:p>
        </w:tc>
        <w:tc>
          <w:tcPr>
            <w:tcW w:w="432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045744000</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Обеспечение исполнения контракта</w:t>
      </w:r>
    </w:p>
    <w:tbl>
      <w:tblPr>
        <w:tblW w:w="7371" w:type="dxa"/>
        <w:tblInd w:w="217" w:type="dxa"/>
        <w:tblCellMar>
          <w:left w:w="0" w:type="dxa"/>
          <w:right w:w="0" w:type="dxa"/>
        </w:tblCellMar>
        <w:tblLook w:val="04A0" w:firstRow="1" w:lastRow="0" w:firstColumn="1" w:lastColumn="0" w:noHBand="0" w:noVBand="1"/>
      </w:tblPr>
      <w:tblGrid>
        <w:gridCol w:w="2485"/>
        <w:gridCol w:w="4886"/>
      </w:tblGrid>
      <w:tr w:rsidR="00095DAD" w:rsidRPr="00095DAD" w:rsidTr="000800D1">
        <w:tc>
          <w:tcPr>
            <w:tcW w:w="2485"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Размер обеспечения:</w:t>
            </w:r>
          </w:p>
        </w:tc>
        <w:tc>
          <w:tcPr>
            <w:tcW w:w="4886"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proofErr w:type="gramStart"/>
            <w:r w:rsidRPr="00095DAD">
              <w:rPr>
                <w:rFonts w:ascii="Times New Roman" w:eastAsia="Times New Roman" w:hAnsi="Times New Roman" w:cs="Times New Roman"/>
                <w:sz w:val="24"/>
                <w:szCs w:val="24"/>
                <w:lang w:eastAsia="ru-RU"/>
              </w:rPr>
              <w:t>Лот №1 - 74 997,00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№2 - 44 994,45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№3 - 194 991,75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lastRenderedPageBreak/>
              <w:br/>
              <w:t>Лот №4 - 74 998,35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№5 - 57 600,00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№6 - 35 994,75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№7 - 29 985,90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№8 - 194 994,00 Российский рубль</w:t>
            </w:r>
            <w:r w:rsidRPr="00095DAD">
              <w:rPr>
                <w:rFonts w:ascii="Times New Roman" w:eastAsia="Times New Roman" w:hAnsi="Times New Roman" w:cs="Times New Roman"/>
                <w:sz w:val="24"/>
                <w:szCs w:val="24"/>
                <w:lang w:eastAsia="ru-RU"/>
              </w:rPr>
              <w:br/>
            </w:r>
            <w:r w:rsidRPr="00095DAD">
              <w:rPr>
                <w:rFonts w:ascii="Times New Roman" w:eastAsia="Times New Roman" w:hAnsi="Times New Roman" w:cs="Times New Roman"/>
                <w:sz w:val="24"/>
                <w:szCs w:val="24"/>
                <w:lang w:eastAsia="ru-RU"/>
              </w:rPr>
              <w:br/>
              <w:t>Лот №9 - 22 500,00 Российский рубль</w:t>
            </w:r>
            <w:proofErr w:type="gramEnd"/>
          </w:p>
        </w:tc>
      </w:tr>
      <w:tr w:rsidR="00095DAD" w:rsidRPr="00095DAD" w:rsidTr="000800D1">
        <w:tc>
          <w:tcPr>
            <w:tcW w:w="2485"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lastRenderedPageBreak/>
              <w:t>Срок и порядок предоставления обеспечения:</w:t>
            </w:r>
          </w:p>
        </w:tc>
        <w:tc>
          <w:tcPr>
            <w:tcW w:w="4886"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 даты заключения контракта. В противном случае обеспечение исполнения контракта считается непредставленным. Если победителем конкурса или участником конкурса, с которыми заключается контракт, является бюджетное учреждение и заказчиком, уполномоченным органом установлено требование обеспечения исполнения контракта, предоставление обеспечения исполнения контракта не требуется. Способ обеспечения исполнения контракта определяется участником открытого конкурса самостоятельно: безотзывная банковская гарантия, выданная банком или иной кредитной организацией, или передача заказчику в залог денежных средств (в том числе в форме вклада (депозита)). Оригиналы банковской гарантии, договора залога денежных средств или договора банковского вклада (депозит) передаются заказчику до даты заключения контракта. Факт внесения денежных сре</w:t>
            </w:r>
            <w:proofErr w:type="gramStart"/>
            <w:r w:rsidRPr="00095DAD">
              <w:rPr>
                <w:rFonts w:ascii="Times New Roman" w:eastAsia="Times New Roman" w:hAnsi="Times New Roman" w:cs="Times New Roman"/>
                <w:sz w:val="24"/>
                <w:szCs w:val="24"/>
                <w:lang w:eastAsia="ru-RU"/>
              </w:rPr>
              <w:t>дств в к</w:t>
            </w:r>
            <w:proofErr w:type="gramEnd"/>
            <w:r w:rsidRPr="00095DAD">
              <w:rPr>
                <w:rFonts w:ascii="Times New Roman" w:eastAsia="Times New Roman" w:hAnsi="Times New Roman" w:cs="Times New Roman"/>
                <w:sz w:val="24"/>
                <w:szCs w:val="24"/>
                <w:lang w:eastAsia="ru-RU"/>
              </w:rPr>
              <w:t xml:space="preserve">ачестве обеспечения исполнения контракта подтверждается: оригиналом платежного поручения с отметкой банка об оплате или оригиналом квитанции, чека (в случае наличной формы оплаты), или оригинальной выпиской из банка (в случае, если перевод денежных средств осуществлялся при помощи системы «Банк-клиент»). </w:t>
            </w:r>
            <w:proofErr w:type="gramStart"/>
            <w:r w:rsidRPr="00095DAD">
              <w:rPr>
                <w:rFonts w:ascii="Times New Roman" w:eastAsia="Times New Roman" w:hAnsi="Times New Roman" w:cs="Times New Roman"/>
                <w:sz w:val="24"/>
                <w:szCs w:val="24"/>
                <w:lang w:eastAsia="ru-RU"/>
              </w:rPr>
              <w:t xml:space="preserve">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соответствующий поставщик (подрядчик, исполнитель) должен в течение </w:t>
            </w:r>
            <w:r w:rsidRPr="00095DAD">
              <w:rPr>
                <w:rFonts w:ascii="Times New Roman" w:eastAsia="Times New Roman" w:hAnsi="Times New Roman" w:cs="Times New Roman"/>
                <w:sz w:val="24"/>
                <w:szCs w:val="24"/>
                <w:lang w:eastAsia="ru-RU"/>
              </w:rPr>
              <w:lastRenderedPageBreak/>
              <w:t>10 (десяти) банковских дней предоставить заказчику иное (новое) надлежащее обеспечение исполнение обязательств по контракту на тех же условиях и в том же размере</w:t>
            </w:r>
            <w:proofErr w:type="gramEnd"/>
          </w:p>
        </w:tc>
      </w:tr>
      <w:tr w:rsidR="00095DAD" w:rsidRPr="00095DAD" w:rsidTr="000800D1">
        <w:tc>
          <w:tcPr>
            <w:tcW w:w="7371" w:type="dxa"/>
            <w:gridSpan w:val="2"/>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lastRenderedPageBreak/>
              <w:t>Платежные реквизиты для перечисления денежных средств:</w:t>
            </w:r>
          </w:p>
        </w:tc>
      </w:tr>
      <w:tr w:rsidR="00095DAD" w:rsidRPr="00095DAD" w:rsidTr="000800D1">
        <w:tc>
          <w:tcPr>
            <w:tcW w:w="2485"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Номер расчетного счета:</w:t>
            </w:r>
          </w:p>
        </w:tc>
        <w:tc>
          <w:tcPr>
            <w:tcW w:w="4886"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40302810000005000009</w:t>
            </w:r>
          </w:p>
        </w:tc>
      </w:tr>
      <w:tr w:rsidR="00095DAD" w:rsidRPr="00095DAD" w:rsidTr="000800D1">
        <w:tc>
          <w:tcPr>
            <w:tcW w:w="2485"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Номер лицевого счета:</w:t>
            </w:r>
          </w:p>
        </w:tc>
        <w:tc>
          <w:tcPr>
            <w:tcW w:w="4886"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04985010071</w:t>
            </w:r>
          </w:p>
        </w:tc>
      </w:tr>
      <w:tr w:rsidR="00095DAD" w:rsidRPr="00095DAD" w:rsidTr="000800D1">
        <w:tc>
          <w:tcPr>
            <w:tcW w:w="2485"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БИК:</w:t>
            </w:r>
          </w:p>
        </w:tc>
        <w:tc>
          <w:tcPr>
            <w:tcW w:w="4886"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045744000</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Информация о конкурсной документации</w:t>
      </w:r>
    </w:p>
    <w:tbl>
      <w:tblPr>
        <w:tblW w:w="21600" w:type="dxa"/>
        <w:tblCellMar>
          <w:left w:w="0" w:type="dxa"/>
          <w:right w:w="0" w:type="dxa"/>
        </w:tblCellMar>
        <w:tblLook w:val="04A0" w:firstRow="1" w:lastRow="0" w:firstColumn="1" w:lastColumn="0" w:noHBand="0" w:noVBand="1"/>
      </w:tblPr>
      <w:tblGrid>
        <w:gridCol w:w="5809"/>
        <w:gridCol w:w="15791"/>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Срок предоставления документации: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c 17.12.2013 по 20.01.2014</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Место предоставления документации:</w:t>
            </w:r>
          </w:p>
        </w:tc>
        <w:tc>
          <w:tcPr>
            <w:tcW w:w="21600" w:type="dxa"/>
            <w:tcMar>
              <w:top w:w="75" w:type="dxa"/>
              <w:left w:w="75" w:type="dxa"/>
              <w:bottom w:w="75" w:type="dxa"/>
              <w:right w:w="75" w:type="dxa"/>
            </w:tcMar>
            <w:hideMark/>
          </w:tcPr>
          <w:p w:rsidR="000800D1"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Федерация, 614000, Пермский край,</w:t>
            </w:r>
          </w:p>
          <w:p w:rsidR="00095DAD" w:rsidRPr="00095DAD"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Пермь </w:t>
            </w:r>
            <w:proofErr w:type="gramStart"/>
            <w:r w:rsidRPr="00095DAD">
              <w:rPr>
                <w:rFonts w:ascii="Times New Roman" w:eastAsia="Times New Roman" w:hAnsi="Times New Roman" w:cs="Times New Roman"/>
                <w:sz w:val="24"/>
                <w:szCs w:val="24"/>
                <w:lang w:eastAsia="ru-RU"/>
              </w:rPr>
              <w:t>г</w:t>
            </w:r>
            <w:proofErr w:type="gramEnd"/>
            <w:r w:rsidRPr="00095DAD">
              <w:rPr>
                <w:rFonts w:ascii="Times New Roman" w:eastAsia="Times New Roman" w:hAnsi="Times New Roman" w:cs="Times New Roman"/>
                <w:sz w:val="24"/>
                <w:szCs w:val="24"/>
                <w:lang w:eastAsia="ru-RU"/>
              </w:rPr>
              <w:t>, Ленина, 23, каб.420</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Порядок предоставления документации:</w:t>
            </w:r>
          </w:p>
        </w:tc>
        <w:tc>
          <w:tcPr>
            <w:tcW w:w="21600" w:type="dxa"/>
            <w:tcMar>
              <w:top w:w="75" w:type="dxa"/>
              <w:left w:w="75" w:type="dxa"/>
              <w:bottom w:w="75" w:type="dxa"/>
              <w:right w:w="75" w:type="dxa"/>
            </w:tcMar>
            <w:hideMark/>
          </w:tcPr>
          <w:p w:rsidR="000800D1"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Документа</w:t>
            </w:r>
            <w:r w:rsidR="000800D1">
              <w:rPr>
                <w:rFonts w:ascii="Times New Roman" w:eastAsia="Times New Roman" w:hAnsi="Times New Roman" w:cs="Times New Roman"/>
                <w:sz w:val="24"/>
                <w:szCs w:val="24"/>
                <w:lang w:eastAsia="ru-RU"/>
              </w:rPr>
              <w:t xml:space="preserve">ция представляется бесплатно </w:t>
            </w:r>
            <w:proofErr w:type="gramStart"/>
            <w:r w:rsidR="000800D1">
              <w:rPr>
                <w:rFonts w:ascii="Times New Roman" w:eastAsia="Times New Roman" w:hAnsi="Times New Roman" w:cs="Times New Roman"/>
                <w:sz w:val="24"/>
                <w:szCs w:val="24"/>
                <w:lang w:eastAsia="ru-RU"/>
              </w:rPr>
              <w:t>на</w:t>
            </w:r>
            <w:proofErr w:type="gramEnd"/>
          </w:p>
          <w:p w:rsidR="000800D1" w:rsidRDefault="00095DAD" w:rsidP="000800D1">
            <w:pPr>
              <w:spacing w:after="0" w:line="240" w:lineRule="auto"/>
              <w:jc w:val="both"/>
              <w:rPr>
                <w:rFonts w:ascii="Times New Roman" w:eastAsia="Times New Roman" w:hAnsi="Times New Roman" w:cs="Times New Roman"/>
                <w:sz w:val="24"/>
                <w:szCs w:val="24"/>
                <w:lang w:eastAsia="ru-RU"/>
              </w:rPr>
            </w:pPr>
            <w:proofErr w:type="gramStart"/>
            <w:r w:rsidRPr="00095DAD">
              <w:rPr>
                <w:rFonts w:ascii="Times New Roman" w:eastAsia="Times New Roman" w:hAnsi="Times New Roman" w:cs="Times New Roman"/>
                <w:sz w:val="24"/>
                <w:szCs w:val="24"/>
                <w:lang w:eastAsia="ru-RU"/>
              </w:rPr>
              <w:t>основании</w:t>
            </w:r>
            <w:proofErr w:type="gramEnd"/>
            <w:r w:rsidRPr="00095DAD">
              <w:rPr>
                <w:rFonts w:ascii="Times New Roman" w:eastAsia="Times New Roman" w:hAnsi="Times New Roman" w:cs="Times New Roman"/>
                <w:sz w:val="24"/>
                <w:szCs w:val="24"/>
                <w:lang w:eastAsia="ru-RU"/>
              </w:rPr>
              <w:t xml:space="preserve"> заявления любого заинтересованного</w:t>
            </w:r>
          </w:p>
          <w:p w:rsidR="000800D1"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лица, поданного в письменной форме, в течение</w:t>
            </w:r>
          </w:p>
          <w:p w:rsidR="000800D1"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 xml:space="preserve">двух рабочих дней со дня получения заявления </w:t>
            </w:r>
            <w:proofErr w:type="gramStart"/>
            <w:r w:rsidRPr="00095DAD">
              <w:rPr>
                <w:rFonts w:ascii="Times New Roman" w:eastAsia="Times New Roman" w:hAnsi="Times New Roman" w:cs="Times New Roman"/>
                <w:sz w:val="24"/>
                <w:szCs w:val="24"/>
                <w:lang w:eastAsia="ru-RU"/>
              </w:rPr>
              <w:t>в</w:t>
            </w:r>
            <w:proofErr w:type="gramEnd"/>
          </w:p>
          <w:p w:rsidR="00095DAD" w:rsidRPr="00095DAD"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рабочие дни с 9.00 до 18.00 (в пятницу до 17.00)</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Официальный сайт, на котором размещена информация о конкурсной документации:</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www.zakupki.gov.ru</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Размер, порядок и сроки внесения платы за предоставление конкурсной документации</w:t>
      </w:r>
    </w:p>
    <w:tbl>
      <w:tblPr>
        <w:tblW w:w="21600" w:type="dxa"/>
        <w:tblCellMar>
          <w:left w:w="0" w:type="dxa"/>
          <w:right w:w="0" w:type="dxa"/>
        </w:tblCellMar>
        <w:tblLook w:val="04A0" w:firstRow="1" w:lastRow="0" w:firstColumn="1" w:lastColumn="0" w:noHBand="0" w:noVBand="1"/>
      </w:tblPr>
      <w:tblGrid>
        <w:gridCol w:w="21600"/>
      </w:tblGrid>
      <w:tr w:rsidR="00095DAD" w:rsidRPr="00095DAD" w:rsidTr="00095DAD">
        <w:tc>
          <w:tcPr>
            <w:tcW w:w="0" w:type="auto"/>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плата не требуется</w:t>
            </w:r>
          </w:p>
        </w:tc>
      </w:tr>
    </w:tbl>
    <w:p w:rsidR="00095DAD" w:rsidRPr="00095DAD" w:rsidRDefault="00095DAD" w:rsidP="00095DAD">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095DAD">
        <w:rPr>
          <w:rFonts w:ascii="Times New Roman" w:eastAsia="Times New Roman" w:hAnsi="Times New Roman" w:cs="Times New Roman"/>
          <w:b/>
          <w:bCs/>
          <w:color w:val="000000"/>
          <w:sz w:val="27"/>
          <w:szCs w:val="27"/>
          <w:lang w:eastAsia="ru-RU"/>
        </w:rPr>
        <w:t>Информация о конкурсе</w:t>
      </w:r>
    </w:p>
    <w:tbl>
      <w:tblPr>
        <w:tblW w:w="21600" w:type="dxa"/>
        <w:tblCellMar>
          <w:left w:w="0" w:type="dxa"/>
          <w:right w:w="0" w:type="dxa"/>
        </w:tblCellMar>
        <w:tblLook w:val="04A0" w:firstRow="1" w:lastRow="0" w:firstColumn="1" w:lastColumn="0" w:noHBand="0" w:noVBand="1"/>
      </w:tblPr>
      <w:tblGrid>
        <w:gridCol w:w="5820"/>
        <w:gridCol w:w="15780"/>
      </w:tblGrid>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Место вскрытия конвертов с заявками на участие в открытом конкурсе:</w:t>
            </w:r>
          </w:p>
        </w:tc>
        <w:tc>
          <w:tcPr>
            <w:tcW w:w="21600" w:type="dxa"/>
            <w:tcMar>
              <w:top w:w="75" w:type="dxa"/>
              <w:left w:w="75" w:type="dxa"/>
              <w:bottom w:w="75" w:type="dxa"/>
              <w:right w:w="75" w:type="dxa"/>
            </w:tcMar>
            <w:hideMark/>
          </w:tcPr>
          <w:p w:rsidR="000800D1"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Федерация, 614000, Пермский край,</w:t>
            </w:r>
          </w:p>
          <w:p w:rsidR="00095DAD" w:rsidRPr="00095DAD"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Пермь г., Ленина,34, 3 этаж, каб.13</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Дата и время вскрытия конвертов с заявками на участие в открытом конкурсе (время местное):</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20.01.2014 10:00</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Место рассмотрения заявок на участие в открытом конкурсе:</w:t>
            </w:r>
          </w:p>
        </w:tc>
        <w:tc>
          <w:tcPr>
            <w:tcW w:w="21600" w:type="dxa"/>
            <w:tcMar>
              <w:top w:w="75" w:type="dxa"/>
              <w:left w:w="75" w:type="dxa"/>
              <w:bottom w:w="75" w:type="dxa"/>
              <w:right w:w="75" w:type="dxa"/>
            </w:tcMar>
            <w:hideMark/>
          </w:tcPr>
          <w:p w:rsidR="000800D1"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Федерация, 614000, Пермский край,</w:t>
            </w:r>
          </w:p>
          <w:p w:rsidR="00095DAD" w:rsidRPr="00095DAD"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Пермь г., Ленина,34, 3 этаж, каб.13</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Дата рассмотрения заявок на участие в открытом конкурсе (время местное):</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27.01.2014</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Место подведения итогов открытого конкурса:</w:t>
            </w:r>
          </w:p>
        </w:tc>
        <w:tc>
          <w:tcPr>
            <w:tcW w:w="21600" w:type="dxa"/>
            <w:tcMar>
              <w:top w:w="75" w:type="dxa"/>
              <w:left w:w="75" w:type="dxa"/>
              <w:bottom w:w="75" w:type="dxa"/>
              <w:right w:w="75" w:type="dxa"/>
            </w:tcMar>
            <w:hideMark/>
          </w:tcPr>
          <w:p w:rsidR="000800D1" w:rsidRDefault="00095DAD" w:rsidP="000800D1">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Российская Федерация, 614000, Пермский край,</w:t>
            </w:r>
          </w:p>
          <w:p w:rsidR="00095DAD" w:rsidRPr="00095DAD" w:rsidRDefault="00095DAD" w:rsidP="000800D1">
            <w:pPr>
              <w:spacing w:after="0" w:line="240" w:lineRule="auto"/>
              <w:jc w:val="both"/>
              <w:rPr>
                <w:rFonts w:ascii="Times New Roman" w:eastAsia="Times New Roman" w:hAnsi="Times New Roman" w:cs="Times New Roman"/>
                <w:sz w:val="24"/>
                <w:szCs w:val="24"/>
                <w:lang w:eastAsia="ru-RU"/>
              </w:rPr>
            </w:pPr>
            <w:bookmarkStart w:id="0" w:name="_GoBack"/>
            <w:bookmarkEnd w:id="0"/>
            <w:r w:rsidRPr="00095DAD">
              <w:rPr>
                <w:rFonts w:ascii="Times New Roman" w:eastAsia="Times New Roman" w:hAnsi="Times New Roman" w:cs="Times New Roman"/>
                <w:sz w:val="24"/>
                <w:szCs w:val="24"/>
                <w:lang w:eastAsia="ru-RU"/>
              </w:rPr>
              <w:t>Пермь г., Ленина,34, 3 этаж, каб.13</w:t>
            </w:r>
          </w:p>
        </w:tc>
      </w:tr>
      <w:tr w:rsidR="00095DAD" w:rsidRPr="00095DAD" w:rsidTr="00095DAD">
        <w:tc>
          <w:tcPr>
            <w:tcW w:w="7358"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Дата подведения итогов открытого конкурса:</w:t>
            </w:r>
          </w:p>
        </w:tc>
        <w:tc>
          <w:tcPr>
            <w:tcW w:w="21600" w:type="dxa"/>
            <w:tcMar>
              <w:top w:w="75" w:type="dxa"/>
              <w:left w:w="75" w:type="dxa"/>
              <w:bottom w:w="75" w:type="dxa"/>
              <w:right w:w="75" w:type="dxa"/>
            </w:tcMar>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29.01.2014</w:t>
            </w:r>
          </w:p>
        </w:tc>
      </w:tr>
    </w:tbl>
    <w:p w:rsidR="00095DAD" w:rsidRPr="00095DAD" w:rsidRDefault="00095DAD" w:rsidP="00095DAD">
      <w:pPr>
        <w:spacing w:after="0" w:line="240" w:lineRule="auto"/>
        <w:rPr>
          <w:rFonts w:ascii="Times New Roman" w:eastAsia="Times New Roman" w:hAnsi="Times New Roman" w:cs="Times New Roman"/>
          <w:sz w:val="24"/>
          <w:szCs w:val="24"/>
          <w:lang w:eastAsia="ru-RU"/>
        </w:rPr>
      </w:pPr>
      <w:r w:rsidRPr="00095DAD">
        <w:rPr>
          <w:rFonts w:ascii="Times New Roman" w:eastAsia="Times New Roman" w:hAnsi="Times New Roman" w:cs="Times New Roman"/>
          <w:color w:val="000000"/>
          <w:sz w:val="27"/>
          <w:szCs w:val="27"/>
          <w:lang w:eastAsia="ru-RU"/>
        </w:rPr>
        <w:lastRenderedPageBreak/>
        <w:br/>
      </w:r>
      <w:r w:rsidRPr="00095DAD">
        <w:rPr>
          <w:rFonts w:ascii="Times New Roman" w:eastAsia="Times New Roman" w:hAnsi="Times New Roman" w:cs="Times New Roman"/>
          <w:color w:val="000000"/>
          <w:sz w:val="27"/>
          <w:szCs w:val="27"/>
          <w:lang w:eastAsia="ru-RU"/>
        </w:rPr>
        <w:br/>
      </w:r>
      <w:r w:rsidRPr="00095DAD">
        <w:rPr>
          <w:rFonts w:ascii="Times New Roman" w:eastAsia="Times New Roman" w:hAnsi="Times New Roman" w:cs="Times New Roman"/>
          <w:color w:val="000000"/>
          <w:sz w:val="27"/>
          <w:szCs w:val="27"/>
          <w:lang w:eastAsia="ru-RU"/>
        </w:rPr>
        <w:br/>
      </w:r>
    </w:p>
    <w:tbl>
      <w:tblPr>
        <w:tblW w:w="21600" w:type="dxa"/>
        <w:tblCellMar>
          <w:left w:w="0" w:type="dxa"/>
          <w:right w:w="0" w:type="dxa"/>
        </w:tblCellMar>
        <w:tblLook w:val="04A0" w:firstRow="1" w:lastRow="0" w:firstColumn="1" w:lastColumn="0" w:noHBand="0" w:noVBand="1"/>
      </w:tblPr>
      <w:tblGrid>
        <w:gridCol w:w="7342"/>
        <w:gridCol w:w="14258"/>
      </w:tblGrid>
      <w:tr w:rsidR="00095DAD" w:rsidRPr="00095DAD" w:rsidTr="00095DAD">
        <w:tc>
          <w:tcPr>
            <w:tcW w:w="7342" w:type="dxa"/>
            <w:tcMar>
              <w:top w:w="75" w:type="dxa"/>
              <w:left w:w="75" w:type="dxa"/>
              <w:bottom w:w="75" w:type="dxa"/>
              <w:right w:w="450" w:type="dxa"/>
            </w:tcMar>
            <w:hideMark/>
          </w:tcPr>
          <w:p w:rsidR="00095DAD" w:rsidRPr="00095DAD" w:rsidRDefault="00095DAD" w:rsidP="00095DAD">
            <w:pPr>
              <w:spacing w:after="0" w:line="240" w:lineRule="auto"/>
              <w:jc w:val="both"/>
              <w:rPr>
                <w:rFonts w:ascii="Times New Roman" w:eastAsia="Times New Roman" w:hAnsi="Times New Roman" w:cs="Times New Roman"/>
                <w:i/>
                <w:iCs/>
                <w:sz w:val="24"/>
                <w:szCs w:val="24"/>
                <w:lang w:eastAsia="ru-RU"/>
              </w:rPr>
            </w:pPr>
            <w:r w:rsidRPr="00095DAD">
              <w:rPr>
                <w:rFonts w:ascii="Times New Roman" w:eastAsia="Times New Roman" w:hAnsi="Times New Roman" w:cs="Times New Roman"/>
                <w:i/>
                <w:iCs/>
                <w:sz w:val="24"/>
                <w:szCs w:val="24"/>
                <w:lang w:eastAsia="ru-RU"/>
              </w:rPr>
              <w:t>Опубликовано:</w:t>
            </w:r>
          </w:p>
        </w:tc>
        <w:tc>
          <w:tcPr>
            <w:tcW w:w="0" w:type="auto"/>
            <w:hideMark/>
          </w:tcPr>
          <w:p w:rsidR="00095DAD" w:rsidRPr="00095DAD" w:rsidRDefault="00095DAD" w:rsidP="00095DAD">
            <w:pPr>
              <w:spacing w:after="0" w:line="240" w:lineRule="auto"/>
              <w:jc w:val="both"/>
              <w:rPr>
                <w:rFonts w:ascii="Times New Roman" w:eastAsia="Times New Roman" w:hAnsi="Times New Roman" w:cs="Times New Roman"/>
                <w:sz w:val="24"/>
                <w:szCs w:val="24"/>
                <w:lang w:eastAsia="ru-RU"/>
              </w:rPr>
            </w:pPr>
            <w:r w:rsidRPr="00095DAD">
              <w:rPr>
                <w:rFonts w:ascii="Times New Roman" w:eastAsia="Times New Roman" w:hAnsi="Times New Roman" w:cs="Times New Roman"/>
                <w:sz w:val="24"/>
                <w:szCs w:val="24"/>
                <w:lang w:eastAsia="ru-RU"/>
              </w:rPr>
              <w:t>30.12.2013</w:t>
            </w:r>
          </w:p>
        </w:tc>
      </w:tr>
    </w:tbl>
    <w:p w:rsidR="00BD5C3E" w:rsidRDefault="00BD5C3E"/>
    <w:sectPr w:rsidR="00BD5C3E" w:rsidSect="00095DAD">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DAD"/>
    <w:rsid w:val="000800D1"/>
    <w:rsid w:val="00095DAD"/>
    <w:rsid w:val="00BD5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95D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95D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5DA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95DAD"/>
    <w:rPr>
      <w:rFonts w:ascii="Times New Roman" w:eastAsia="Times New Roman" w:hAnsi="Times New Roman" w:cs="Times New Roman"/>
      <w:b/>
      <w:bCs/>
      <w:sz w:val="27"/>
      <w:szCs w:val="27"/>
      <w:lang w:eastAsia="ru-RU"/>
    </w:rPr>
  </w:style>
  <w:style w:type="paragraph" w:customStyle="1" w:styleId="title">
    <w:name w:val="title"/>
    <w:basedOn w:val="a"/>
    <w:rsid w:val="00095D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95D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95D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5DA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95DAD"/>
    <w:rPr>
      <w:rFonts w:ascii="Times New Roman" w:eastAsia="Times New Roman" w:hAnsi="Times New Roman" w:cs="Times New Roman"/>
      <w:b/>
      <w:bCs/>
      <w:sz w:val="27"/>
      <w:szCs w:val="27"/>
      <w:lang w:eastAsia="ru-RU"/>
    </w:rPr>
  </w:style>
  <w:style w:type="paragraph" w:customStyle="1" w:styleId="title">
    <w:name w:val="title"/>
    <w:basedOn w:val="a"/>
    <w:rsid w:val="00095D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51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2069</Words>
  <Characters>11795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Белобородов Вячеслав Александрович</dc:creator>
  <cp:lastModifiedBy>Белобородов Вячеслав Александрович</cp:lastModifiedBy>
  <cp:revision>1</cp:revision>
  <dcterms:created xsi:type="dcterms:W3CDTF">2013-12-30T14:23:00Z</dcterms:created>
  <dcterms:modified xsi:type="dcterms:W3CDTF">2013-12-30T14:36:00Z</dcterms:modified>
</cp:coreProperties>
</file>