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E28" w:rsidRPr="00035E28" w:rsidRDefault="00035E28" w:rsidP="00035E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35E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35E28" w:rsidRPr="00035E28" w:rsidRDefault="00035E28" w:rsidP="00035E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35E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035E28" w:rsidRPr="00035E28" w:rsidRDefault="00035E28" w:rsidP="00035E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35E28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 2 от 27.12.2013)</w:t>
      </w:r>
    </w:p>
    <w:p w:rsidR="00035E28" w:rsidRPr="00035E28" w:rsidRDefault="00035E28" w:rsidP="00035E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35E28">
        <w:rPr>
          <w:rFonts w:ascii="Times New Roman" w:eastAsia="Times New Roman" w:hAnsi="Times New Roman" w:cs="Times New Roman"/>
          <w:i/>
          <w:iCs/>
          <w:sz w:val="24"/>
          <w:szCs w:val="24"/>
        </w:rPr>
        <w:t>Срок подачи котировочных заявок продлен до 09.01.2014 17:00 на основании решения заказчика, уполномоченного органа</w:t>
      </w:r>
    </w:p>
    <w:p w:rsidR="00035E28" w:rsidRPr="00035E28" w:rsidRDefault="00035E28" w:rsidP="00035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0356300062713000104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с психиатрическим освидетельствованием в составе бригады для МБУЗ «Городская клиническая поликлиника №4»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35E28" w:rsidRPr="00035E28" w:rsidRDefault="00035E28" w:rsidP="00035E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5E2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035E28" w:rsidRPr="00035E28" w:rsidRDefault="00035E28" w:rsidP="00035E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5E2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35E28" w:rsidRPr="00035E28" w:rsidRDefault="00035E28" w:rsidP="00035E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35E2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035E28" w:rsidRPr="00035E28" w:rsidRDefault="00035E28" w:rsidP="00035E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5E2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с психиатрическим освидетельствованием в составе бригады для МБУЗ «Городская клиническая поликлиника №4»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>199 800,00</w:t>
            </w: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прейскуранта цен ГБУЗ ПК «ПККПБ» (Приложение № 4)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расходы, связанные с оказанием услуг в соответствии с требованиями договора, в том числе: стоимость всех услуг, стоимость оборудования, стоимость расходных материалов; стоимость оформления всех сопутствующих договору документов; расходы на страхование, уплату налогов, сборов и другие обязательные платежи, предусмотренные законодательством и/или условиями договора.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 к Извещению о проведении запроса котировок) </w:t>
            </w:r>
          </w:p>
        </w:tc>
      </w:tr>
    </w:tbl>
    <w:p w:rsidR="00035E28" w:rsidRPr="00035E28" w:rsidRDefault="00035E28" w:rsidP="00035E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5E2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20.12.2013 08:30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</w:t>
            </w: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26.12.2013 17:00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09.01.2014 17:00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 или в форме электронного документа, подписанного ЭЦП, по форме Приложения №1 к извещению. </w:t>
            </w:r>
          </w:p>
        </w:tc>
      </w:tr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35E28" w:rsidRPr="00035E28" w:rsidRDefault="00035E28" w:rsidP="00035E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035E28" w:rsidRPr="00035E28" w:rsidTr="00035E2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5E28" w:rsidRPr="00035E28" w:rsidRDefault="00035E28" w:rsidP="0003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</w:t>
            </w:r>
          </w:p>
        </w:tc>
      </w:tr>
    </w:tbl>
    <w:p w:rsidR="00AF43C7" w:rsidRDefault="00AF43C7"/>
    <w:sectPr w:rsidR="00AF4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035E28"/>
    <w:rsid w:val="00035E28"/>
    <w:rsid w:val="00AF4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5E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5E2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3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3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2801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2013-12-27T02:59:00Z</dcterms:created>
  <dcterms:modified xsi:type="dcterms:W3CDTF">2013-12-27T02:59:00Z</dcterms:modified>
</cp:coreProperties>
</file>