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B6" w:rsidRPr="00AD6AB6" w:rsidRDefault="00AD6AB6" w:rsidP="00AD6AB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AD6AB6">
        <w:rPr>
          <w:rFonts w:ascii="Tahoma" w:eastAsia="Times New Roman" w:hAnsi="Tahoma" w:cs="Tahoma"/>
          <w:b/>
          <w:sz w:val="21"/>
          <w:szCs w:val="21"/>
          <w:lang w:eastAsia="ru-RU"/>
        </w:rPr>
        <w:t>Извещение о проведении запроса котировок</w:t>
      </w:r>
    </w:p>
    <w:p w:rsidR="00AD6AB6" w:rsidRPr="00AD6AB6" w:rsidRDefault="00AD6AB6" w:rsidP="00AD6AB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AD6AB6">
        <w:rPr>
          <w:rFonts w:ascii="Tahoma" w:eastAsia="Times New Roman" w:hAnsi="Tahoma" w:cs="Tahoma"/>
          <w:b/>
          <w:sz w:val="21"/>
          <w:szCs w:val="21"/>
          <w:lang w:eastAsia="ru-RU"/>
        </w:rPr>
        <w:t>для закупки №0356300019314000001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69"/>
        <w:gridCol w:w="5953"/>
      </w:tblGrid>
      <w:tr w:rsidR="00AD6AB6" w:rsidRPr="00AD6AB6" w:rsidTr="00AD6AB6">
        <w:tc>
          <w:tcPr>
            <w:tcW w:w="2000" w:type="pct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0356300019314000001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Оказание услуг круглосуточной физической охраны по адресу: г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.П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ермь, </w:t>
            </w:r>
            <w:proofErr w:type="spell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ул.Соликамская</w:t>
            </w:r>
            <w:proofErr w:type="spell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271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 "Пермская городская служба по регулированию численности безнадзорных собак и кошек"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Соликамская,271, -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.С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оветская, д.22, -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Ходырева Галина Владимировна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mpriut@mail.ru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7-342-2125692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Харитонова Анна Сергеевна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30.01.2014 10:00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04.02.2014 17:00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.П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ермь, ул.Советская, 22, бухгалтерия МКУ "ПГС по регулированию численности безнадзорных собак и кошек"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соответствии со статьей 77 Федерального закона от 05.04.2013г. №44-ФЗ "О контрактной системе в сфере закупок товаров, работ, услуг для обеспечения государственных и муниципальных нужд". 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конверте, не позволяющем просматривать содержание такой заявки до вскрытия конверта в срок, указанный в извещении о проведении запроса котировок. Форма котировочной заявки представлена в Приложении №3 к Извещению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05.02.2014 14:00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614000, г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.П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ермь, ул.Советская, 22, бухгалтерия МКУ "ПГС по регулированию численности безнадзорных собак и кошек"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Контракт может быть заключен не ранее чем через семь дней 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протокола. 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</w:t>
            </w: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котировок 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Победителем запроса котировок признается участник запроса котировок, подавший заявку на участие в запросе </w:t>
            </w: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котировок, которая соответствует всем требованиям, установленным в извещении о проведении запроса котировок, и в которой указана наиболее низкая цена товара, работы или услуги.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При предложении наиболее низкой цены товара, работы или услуги несколькими участниками запроса котировок победителем запроса котировок признается участник, заявка на 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участие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запросе котировок которого поступила ранее других заявок на участие в запросе котировок, в которых предложена такая же цена. 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Условия контракта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66600 Российский рубль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в виде файла на странице "Сопроводительная документация"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Смета учреждения на 2014 год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.П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ермь, </w:t>
            </w:r>
            <w:proofErr w:type="spell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ул.Соликамская</w:t>
            </w:r>
            <w:proofErr w:type="spell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271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График оказания услуг: 1) с 13.02.2014 по 12.03.2014 2) с 13.03.2014 по 12.04.2014 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 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со Статьей 42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услуги, по цене каждой запасной части к технике, оборудованию исходя из количества запасных частей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поставки</w:t>
            </w:r>
            <w:proofErr w:type="gramEnd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которых будут осуществлены в ходе исполнения контракта, но в размере, не превышающем начальной (максимальной) цены контракта, указанной в извещении об осуществлении закупки и документации о закупке.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AD6AB6" w:rsidRPr="00AD6AB6" w:rsidTr="00AD6AB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3996"/>
              <w:gridCol w:w="1242"/>
              <w:gridCol w:w="1316"/>
              <w:gridCol w:w="1120"/>
              <w:gridCol w:w="966"/>
              <w:gridCol w:w="1282"/>
            </w:tblGrid>
            <w:tr w:rsidR="00AD6AB6" w:rsidRPr="00AD6AB6"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 позиции</w:t>
                  </w:r>
                </w:p>
              </w:tc>
            </w:tr>
            <w:tr w:rsidR="00AD6AB6" w:rsidRPr="00AD6AB6"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Оказание услуг круглосуточной физической охраны по адресу: г</w:t>
                  </w:r>
                  <w:proofErr w:type="gramStart"/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.П</w:t>
                  </w:r>
                  <w:proofErr w:type="gramEnd"/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ермь, </w:t>
                  </w:r>
                  <w:proofErr w:type="spellStart"/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ул.Соликамская</w:t>
                  </w:r>
                  <w:proofErr w:type="spellEnd"/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, 271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75.24.12.990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УСЛ </w:t>
                  </w:r>
                  <w:proofErr w:type="gramStart"/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66600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AB6" w:rsidRPr="00AD6AB6" w:rsidRDefault="00AD6AB6" w:rsidP="00AD6AB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AD6AB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66600</w:t>
                  </w:r>
                </w:p>
              </w:tc>
            </w:tr>
          </w:tbl>
          <w:p w:rsidR="00AD6AB6" w:rsidRPr="00AD6AB6" w:rsidRDefault="00AD6AB6" w:rsidP="00AD6AB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 66600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Договор охраны (проект).</w:t>
            </w:r>
            <w:proofErr w:type="spell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docx</w:t>
            </w:r>
            <w:proofErr w:type="spellEnd"/>
          </w:p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Обоснование начальной цены по </w:t>
            </w:r>
            <w:proofErr w:type="spell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охране.docx</w:t>
            </w:r>
            <w:proofErr w:type="spellEnd"/>
          </w:p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Форма котировочной заявки (Прил.3).</w:t>
            </w:r>
            <w:proofErr w:type="spellStart"/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doc</w:t>
            </w:r>
            <w:proofErr w:type="spellEnd"/>
          </w:p>
        </w:tc>
      </w:tr>
      <w:tr w:rsidR="00AD6AB6" w:rsidRPr="00AD6AB6" w:rsidTr="00AD6AB6"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D6AB6" w:rsidRPr="00AD6AB6" w:rsidRDefault="00AD6AB6" w:rsidP="00AD6AB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D6AB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29.01.2014 09:32</w:t>
            </w:r>
          </w:p>
        </w:tc>
      </w:tr>
    </w:tbl>
    <w:p w:rsidR="005E28CF" w:rsidRDefault="005E28CF"/>
    <w:sectPr w:rsidR="005E28CF" w:rsidSect="00AD6AB6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AB6"/>
    <w:rsid w:val="00235BD4"/>
    <w:rsid w:val="005E28CF"/>
    <w:rsid w:val="00944EC3"/>
    <w:rsid w:val="00AD6AB6"/>
    <w:rsid w:val="00AD74B1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6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D6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D6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D6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D6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D6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6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7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7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8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8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32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952</Words>
  <Characters>5431</Characters>
  <Application>Microsoft Office Word</Application>
  <DocSecurity>0</DocSecurity>
  <Lines>45</Lines>
  <Paragraphs>12</Paragraphs>
  <ScaleCrop>false</ScaleCrop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</cp:revision>
  <dcterms:created xsi:type="dcterms:W3CDTF">2014-01-29T07:42:00Z</dcterms:created>
  <dcterms:modified xsi:type="dcterms:W3CDTF">2014-01-29T07:44:00Z</dcterms:modified>
</cp:coreProperties>
</file>