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B6" w:rsidRPr="004D1B74" w:rsidRDefault="00E821B6" w:rsidP="00E821B6">
      <w:pPr>
        <w:autoSpaceDE w:val="0"/>
        <w:autoSpaceDN w:val="0"/>
        <w:adjustRightInd w:val="0"/>
        <w:spacing w:line="240" w:lineRule="auto"/>
        <w:ind w:firstLine="709"/>
        <w:jc w:val="center"/>
      </w:pPr>
      <w:r w:rsidRPr="004D1B74">
        <w:t>МИНИСТЕРСТВО РЕГИОНАЛЬНОГО РАЗВИТИЯ РОССИЙСКОЙ ФЕДЕРАЦИИ</w:t>
      </w:r>
      <w:r w:rsidRPr="004D1B74">
        <w:br/>
        <w:t>ПИСЬМО</w:t>
      </w:r>
      <w:r w:rsidRPr="004D1B74">
        <w:br/>
        <w:t>от 4 декабря 2013 г. N 22438-11/РД-ОГ</w:t>
      </w:r>
    </w:p>
    <w:p w:rsidR="00E821B6" w:rsidRPr="004D1B74" w:rsidRDefault="00E821B6" w:rsidP="00E821B6">
      <w:pPr>
        <w:autoSpaceDE w:val="0"/>
        <w:autoSpaceDN w:val="0"/>
        <w:adjustRightInd w:val="0"/>
        <w:spacing w:line="240" w:lineRule="auto"/>
        <w:ind w:firstLine="709"/>
      </w:pPr>
    </w:p>
    <w:p w:rsidR="00E821B6" w:rsidRPr="004D1B74" w:rsidRDefault="00E821B6" w:rsidP="00E821B6">
      <w:pPr>
        <w:autoSpaceDE w:val="0"/>
        <w:autoSpaceDN w:val="0"/>
        <w:adjustRightInd w:val="0"/>
        <w:spacing w:line="240" w:lineRule="auto"/>
        <w:ind w:firstLine="709"/>
      </w:pPr>
      <w:r w:rsidRPr="004D1B74">
        <w:t xml:space="preserve">Министерство регионального развития Российской Федерации в соответствии с письмом Комитета по жилищной политике и жилищно-коммунального хозяйства Государственной Думы Федерального Собрания Российской Федерации от 16 октября 2013 г. N 3.23-25/1323/21607 </w:t>
      </w:r>
      <w:proofErr w:type="gramStart"/>
      <w:r w:rsidRPr="004D1B74">
        <w:t>рассмотрело обращение и сообщает</w:t>
      </w:r>
      <w:proofErr w:type="gramEnd"/>
      <w:r w:rsidRPr="004D1B74">
        <w:t xml:space="preserve"> следующее.</w:t>
      </w:r>
    </w:p>
    <w:p w:rsidR="00E821B6" w:rsidRPr="004D1B74" w:rsidRDefault="00E821B6" w:rsidP="00E821B6">
      <w:pPr>
        <w:autoSpaceDE w:val="0"/>
        <w:autoSpaceDN w:val="0"/>
        <w:adjustRightInd w:val="0"/>
        <w:spacing w:line="240" w:lineRule="auto"/>
        <w:ind w:firstLine="709"/>
      </w:pPr>
      <w:proofErr w:type="gramStart"/>
      <w:r w:rsidRPr="004D1B74">
        <w:t>Федеральный закон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 (далее - Федеральный закон) относит лифты, подъемные платформы для инвалидов, эскалаторы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w:t>
      </w:r>
      <w:proofErr w:type="gramEnd"/>
      <w:r w:rsidRPr="004D1B74">
        <w:t xml:space="preserve"> юрисдикцию в </w:t>
      </w:r>
      <w:proofErr w:type="gramStart"/>
      <w:r w:rsidRPr="004D1B74">
        <w:t>соответствии</w:t>
      </w:r>
      <w:proofErr w:type="gramEnd"/>
      <w:r w:rsidRPr="004D1B74">
        <w:t xml:space="preserve"> с законодательством Российской Федерации и нормами международного права.</w:t>
      </w:r>
    </w:p>
    <w:p w:rsidR="00E821B6" w:rsidRPr="004D1B74" w:rsidRDefault="00E821B6" w:rsidP="00E821B6">
      <w:pPr>
        <w:autoSpaceDE w:val="0"/>
        <w:autoSpaceDN w:val="0"/>
        <w:adjustRightInd w:val="0"/>
        <w:spacing w:line="240" w:lineRule="auto"/>
        <w:ind w:firstLine="709"/>
      </w:pPr>
      <w:r w:rsidRPr="004D1B74">
        <w:t>Статьей 2 Федерального закона установлено, что владельцем опасного объекта может быть юридическое лицо или индивидуальный предприниматель, владеющие опасным объектом на праве собственности, праве хозяйственного ведения или праве оперативного управления либо на ином законном основании и осуществляющие эксплуатацию опасного объекта.</w:t>
      </w:r>
    </w:p>
    <w:p w:rsidR="00E821B6" w:rsidRPr="004D1B74" w:rsidRDefault="00E821B6" w:rsidP="00E821B6">
      <w:pPr>
        <w:autoSpaceDE w:val="0"/>
        <w:autoSpaceDN w:val="0"/>
        <w:adjustRightInd w:val="0"/>
        <w:spacing w:line="240" w:lineRule="auto"/>
        <w:ind w:firstLine="709"/>
      </w:pPr>
      <w:proofErr w:type="gramStart"/>
      <w:r w:rsidRPr="004D1B74">
        <w:t>Следует отметить, что собственник помещения в многоквартирном доме согласно статье 158 Жилищного кодекса Российской Федерации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roofErr w:type="gramEnd"/>
    </w:p>
    <w:p w:rsidR="00E821B6" w:rsidRPr="004D1B74" w:rsidRDefault="00E821B6" w:rsidP="00E821B6">
      <w:pPr>
        <w:autoSpaceDE w:val="0"/>
        <w:autoSpaceDN w:val="0"/>
        <w:adjustRightInd w:val="0"/>
        <w:spacing w:line="240" w:lineRule="auto"/>
        <w:ind w:firstLine="709"/>
      </w:pPr>
      <w:r w:rsidRPr="004D1B74">
        <w:t>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w:t>
      </w:r>
    </w:p>
    <w:p w:rsidR="00E821B6" w:rsidRPr="004D1B74" w:rsidRDefault="00E821B6" w:rsidP="00E821B6">
      <w:pPr>
        <w:autoSpaceDE w:val="0"/>
        <w:autoSpaceDN w:val="0"/>
        <w:adjustRightInd w:val="0"/>
        <w:spacing w:line="240" w:lineRule="auto"/>
        <w:ind w:firstLine="709"/>
      </w:pPr>
      <w:r w:rsidRPr="004D1B74">
        <w:t xml:space="preserve">Указанные товарищество или кооператив могут оказывать услуги и (или) выполнять работы по содержанию и ремонту общего имущества в многоквартирном </w:t>
      </w:r>
      <w:proofErr w:type="gramStart"/>
      <w:r w:rsidRPr="004D1B74">
        <w:t>доме</w:t>
      </w:r>
      <w:proofErr w:type="gramEnd"/>
      <w:r w:rsidRPr="004D1B74">
        <w:t xml:space="preserve"> своими силами или привлекать на основании договоров лиц, осуществляющих соответствующие виды деятельности.</w:t>
      </w:r>
    </w:p>
    <w:p w:rsidR="00E821B6" w:rsidRPr="004D1B74" w:rsidRDefault="00E821B6" w:rsidP="00E821B6">
      <w:pPr>
        <w:autoSpaceDE w:val="0"/>
        <w:autoSpaceDN w:val="0"/>
        <w:adjustRightInd w:val="0"/>
        <w:spacing w:line="240" w:lineRule="auto"/>
        <w:ind w:firstLine="709"/>
      </w:pPr>
      <w:proofErr w:type="gramStart"/>
      <w:r w:rsidRPr="004D1B74">
        <w:t xml:space="preserve">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w:t>
      </w:r>
      <w:r w:rsidRPr="004D1B74">
        <w:lastRenderedPageBreak/>
        <w:t>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w:t>
      </w:r>
      <w:proofErr w:type="gramEnd"/>
    </w:p>
    <w:p w:rsidR="00E821B6" w:rsidRPr="004D1B74" w:rsidRDefault="00E821B6" w:rsidP="00E821B6">
      <w:pPr>
        <w:autoSpaceDE w:val="0"/>
        <w:autoSpaceDN w:val="0"/>
        <w:adjustRightInd w:val="0"/>
        <w:spacing w:line="240" w:lineRule="auto"/>
        <w:ind w:firstLine="709"/>
      </w:pPr>
      <w:proofErr w:type="gramStart"/>
      <w:r w:rsidRPr="004D1B74">
        <w:t>Таким образом, Жилищным кодексом установлено, что лифты, лифтовые и иные шахты в многоквартирном доме принадлежат собственникам помещений в многоквартирном доме на праве общей долевой собственности.</w:t>
      </w:r>
      <w:proofErr w:type="gramEnd"/>
      <w:r w:rsidRPr="004D1B74">
        <w:t xml:space="preserve"> </w:t>
      </w:r>
      <w:proofErr w:type="gramStart"/>
      <w:r w:rsidRPr="004D1B74">
        <w:t>Из этого следует, что согласно Федеральному закону, владельцем опасного объекта является собственник помещений в многоквартирном доме, который в свою очередь вносит плату за содержание общедомового имущества, в том числе обязательное страхование, указанное в статье 5 Федерального закона через ответственное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w:t>
      </w:r>
      <w:proofErr w:type="gramEnd"/>
    </w:p>
    <w:p w:rsidR="00E821B6" w:rsidRPr="004D1B74" w:rsidRDefault="00E821B6" w:rsidP="00E821B6">
      <w:pPr>
        <w:autoSpaceDE w:val="0"/>
        <w:autoSpaceDN w:val="0"/>
        <w:adjustRightInd w:val="0"/>
        <w:spacing w:line="240" w:lineRule="auto"/>
        <w:ind w:firstLine="709"/>
      </w:pPr>
    </w:p>
    <w:p w:rsidR="00E821B6" w:rsidRPr="004D1B74" w:rsidRDefault="00E821B6" w:rsidP="00E821B6">
      <w:pPr>
        <w:autoSpaceDE w:val="0"/>
        <w:autoSpaceDN w:val="0"/>
        <w:adjustRightInd w:val="0"/>
        <w:spacing w:line="240" w:lineRule="auto"/>
        <w:ind w:left="5670" w:firstLine="0"/>
        <w:jc w:val="right"/>
      </w:pPr>
      <w:r w:rsidRPr="004D1B74">
        <w:t>Заместитель директора</w:t>
      </w:r>
    </w:p>
    <w:p w:rsidR="00E821B6" w:rsidRPr="004D1B74" w:rsidRDefault="00E821B6" w:rsidP="00E821B6">
      <w:pPr>
        <w:autoSpaceDE w:val="0"/>
        <w:autoSpaceDN w:val="0"/>
        <w:adjustRightInd w:val="0"/>
        <w:spacing w:line="240" w:lineRule="auto"/>
        <w:ind w:left="5670" w:firstLine="0"/>
        <w:jc w:val="right"/>
      </w:pPr>
      <w:r w:rsidRPr="004D1B74">
        <w:t xml:space="preserve">Департамента </w:t>
      </w:r>
      <w:proofErr w:type="gramStart"/>
      <w:r w:rsidRPr="004D1B74">
        <w:t>жилищной</w:t>
      </w:r>
      <w:proofErr w:type="gramEnd"/>
      <w:r w:rsidRPr="004D1B74">
        <w:t xml:space="preserve"> политики</w:t>
      </w:r>
    </w:p>
    <w:p w:rsidR="00E821B6" w:rsidRPr="004D1B74" w:rsidRDefault="00E821B6" w:rsidP="00E821B6">
      <w:pPr>
        <w:autoSpaceDE w:val="0"/>
        <w:autoSpaceDN w:val="0"/>
        <w:adjustRightInd w:val="0"/>
        <w:spacing w:line="240" w:lineRule="auto"/>
        <w:ind w:left="5670" w:firstLine="0"/>
        <w:jc w:val="right"/>
      </w:pPr>
      <w:r w:rsidRPr="004D1B74">
        <w:t>и жилищно-коммунального хозяйства</w:t>
      </w:r>
    </w:p>
    <w:p w:rsidR="00E821B6" w:rsidRPr="004D1B74" w:rsidRDefault="00E821B6" w:rsidP="00E821B6">
      <w:pPr>
        <w:autoSpaceDE w:val="0"/>
        <w:autoSpaceDN w:val="0"/>
        <w:adjustRightInd w:val="0"/>
        <w:spacing w:line="240" w:lineRule="auto"/>
        <w:ind w:left="5670" w:firstLine="0"/>
        <w:jc w:val="right"/>
      </w:pPr>
      <w:r w:rsidRPr="004D1B74">
        <w:t>Р.Ю.ДЕНИСОВ</w:t>
      </w:r>
    </w:p>
    <w:p w:rsidR="00650E34" w:rsidRDefault="00650E34">
      <w:bookmarkStart w:id="0" w:name="_GoBack"/>
      <w:bookmarkEnd w:id="0"/>
    </w:p>
    <w:sectPr w:rsidR="00650E34" w:rsidSect="00831C3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B6"/>
    <w:rsid w:val="00650E34"/>
    <w:rsid w:val="00E8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821B6"/>
    <w:pPr>
      <w:spacing w:after="0" w:line="36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821B6"/>
    <w:pPr>
      <w:spacing w:after="0" w:line="36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2016-03-24T05:20:00Z</dcterms:created>
  <dcterms:modified xsi:type="dcterms:W3CDTF">2016-03-24T05:20:00Z</dcterms:modified>
</cp:coreProperties>
</file>