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929560</wp:posOffset>
                </wp:positionH>
                <wp:positionV relativeFrom="page">
                  <wp:posOffset>237690</wp:posOffset>
                </wp:positionV>
                <wp:extent cx="6392079" cy="156771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67710"/>
                          <a:chOff x="0" y="0"/>
                          <a:chExt cx="6392079" cy="1567710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81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4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НАЧАЛЬНИК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ДЕПАРТАМЕНТ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ЖИЛИЩНО-КОММУНАЛЬНОГО ХОЗЯЙСТВА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639039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3.19pt;mso-position-horizontal:absolute;mso-position-vertical-relative:page;margin-top:18.72pt;mso-position-vertical:absolute;width:503.31pt;height:123.44pt;mso-wrap-distance-left:0.00pt;mso-wrap-distance-top:0.00pt;mso-wrap-distance-right:0.00pt;mso-wrap-distance-bottom:0.00pt;rotation:0;" coordorigin="0,0" coordsize="63920,15677">
                <v:shape id="shape 1" o:spid="_x0000_s1" o:spt="202" type="#_x0000_t202" style="position:absolute;left:0;top:4865;width:63920;height:10811;v-text-anchor:top;visibility:visible;" fillcolor="#FFFFFF" stroked="f">
                  <v:textbox inset="0,0,0,0">
                    <w:txbxContent>
                      <w:p>
                        <w:pPr>
                          <w:pStyle w:val="894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pStyle w:val="894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НАЧАЛЬНИК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ДЕПАРТАМЕНТ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4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ЖИЛИЩНО-КОММУНАЛЬНОГО ХОЗЯЙСТВА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22542</wp:posOffset>
                </wp:positionV>
                <wp:extent cx="6285864" cy="356234"/>
                <wp:effectExtent l="0" t="0" r="0" b="0"/>
                <wp:wrapNone/>
                <wp:docPr id="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356233"/>
                          <a:chOff x="0" y="0"/>
                          <a:chExt cx="6285863" cy="35623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35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258444" y="47623"/>
                            <a:ext cx="24019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  <w:t xml:space="preserve">24.07.2026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3593804" y="47622"/>
                            <a:ext cx="2432343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  <w:t xml:space="preserve">059-04-03-</w:t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  <w:t xml:space="preserve">69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251658240;o:allowoverlap:true;o:allowincell:true;mso-position-horizontal-relative:text;margin-left:0.20pt;mso-position-horizontal:absolute;mso-position-vertical-relative:text;margin-top:1.77pt;mso-position-vertical:absolute;width:494.95pt;height:28.05pt;mso-wrap-distance-left:9.00pt;mso-wrap-distance-top:0.00pt;mso-wrap-distance-right:9.00pt;mso-wrap-distance-bottom:0.00pt;" coordorigin="0,0" coordsize="62858,3562">
                <v:shape id="shape 4" o:spid="_x0000_s4" o:spt="202" type="#_x0000_t202" style="position:absolute;left:0;top:0;width:62858;height:3562;v-text-anchor:top;visibility:visible;" fillcolor="#FFFFFF" stroked="f">
                  <v:textbox inset="0,0,0,0">
                    <w:txbxContent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2584;top:476;width:24019;height:3086;v-text-anchor:top;visibility:visible;" filled="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none"/>
                          </w:rPr>
                        </w:pP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  <w:t xml:space="preserve">24.07.2026</w:t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</w:p>
                    </w:txbxContent>
                  </v:textbox>
                </v:shape>
                <v:shape id="shape 6" o:spid="_x0000_s6" o:spt="202" type="#_x0000_t202" style="position:absolute;left:35938;top:476;width:24323;height:3086;v-text-anchor:top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  <w:t xml:space="preserve">059-04-03-</w:t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  <w:t xml:space="preserve">69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внесении изменения в распоряжение начальника департамента жилищно-коммунального хозяйства администрации города Перми от 08.02.2023 </w:t>
        <w:br/>
        <w:t xml:space="preserve">№ 059-04-03-7 "О формировании фонда капитального ремонта многоквартирного дома на счете регионального оператора в случаях,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предусмотренных статьями 170, 189 Жилищного кодекса Российской Федерации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статьями 170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189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Жилищного кодекса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Пермского края от 11 марта 2014 № 304-ПК «О системе капитального ремонта общего имущества в многоквартирных домах, расположенных на территории Пермского края»,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Положением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 департаменте жилищно-коммунального хозяйства администрации города Перми, утвержденным решением Пермской городской Думы от 26 июня 2012 № 138 «О создании департамента жилищно-коммунального хозяйства администрации города Перми»: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Перечень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многоквартирных домов в городе Перми, формирующих фонд капитального ремо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нта на счете регионального оператора Некоммерческой организации "Фонд капитального ремонта общего имущества в многоквартирных домах в Пермском крае" (далее - Перечень), утвержденный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аспоряжением начальника департамента жилищно-коммунального хозяйства администрации города Перми от 08 февраля 2023 № 059-04-03-7 </w:t>
        <w:br/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ред.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24.03.2023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059-04-03-16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11.05.2023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059-04-03-31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20.06.2023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059-04-03-42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15.05.2024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059-04-03-26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изменение, дополнив Перечень строкой следующего содержания: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641"/>
        <w:gridCol w:w="528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Косякова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8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beforeAutospacing="0" w:after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74 (с кв. 1 по кв. 59)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540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Распоряжение вступает в силу с даты подписания и распространяет действие на правоотношения, возникшие с 13 декабря 2023.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Контроль за исполнением распоряжения возложить на заместителя начальника департамента – муниципального инспектора Зройчикову И.Б.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А.С. Копылова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ind w:right="360"/>
      <w:rPr>
        <w:sz w:val="16"/>
        <w:u w:val="single"/>
      </w:rPr>
    </w:pPr>
    <w:r>
      <w:rPr>
        <w:sz w:val="16"/>
        <w:u w:val="single"/>
      </w:rPr>
      <w:t xml:space="preserve">Отдел протокола</w:t>
    </w:r>
    <w:r>
      <w:rPr>
        <w:sz w:val="16"/>
        <w:u w:val="single"/>
      </w:rPr>
    </w:r>
    <w:r>
      <w:rPr>
        <w:sz w:val="16"/>
        <w:u w:val="single"/>
      </w:rPr>
    </w:r>
  </w:p>
  <w:p>
    <w:pPr>
      <w:pStyle w:val="897"/>
      <w:ind w:right="360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PRINTDATE </w:instrText>
    </w:r>
    <w:r>
      <w:rPr>
        <w:sz w:val="16"/>
      </w:rPr>
      <w:fldChar w:fldCharType="separate"/>
    </w:r>
    <w:r>
      <w:rPr>
        <w:sz w:val="16"/>
      </w:rPr>
      <w:t xml:space="preserve">14.05.2018 12:02:00</w:t>
    </w:r>
    <w:r>
      <w:rPr>
        <w:sz w:val="16"/>
      </w:rPr>
      <w:fldChar w:fldCharType="end"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sz w:val="16"/>
      </w:rPr>
      <w:t xml:space="preserve">Г-ДРприк</w:t>
    </w:r>
    <w:r>
      <w:rPr>
        <w:sz w:val="16"/>
      </w:rPr>
      <w:fldChar w:fldCharType="end"/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898"/>
      </w:rPr>
      <w:framePr w:wrap="around" w:vAnchor="text" w:hAnchor="margin" w:xAlign="center" w:y="1"/>
    </w:pPr>
    <w:r>
      <w:rPr>
        <w:rStyle w:val="898"/>
      </w:rPr>
    </w:r>
    <w:r>
      <w:rPr>
        <w:rStyle w:val="898"/>
      </w:rPr>
    </w:r>
    <w:r>
      <w:rPr>
        <w:rStyle w:val="898"/>
      </w:rPr>
    </w:r>
  </w:p>
  <w:p>
    <w:pPr>
      <w:pStyle w:val="8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1 Char"/>
    <w:basedOn w:val="891"/>
    <w:link w:val="889"/>
    <w:uiPriority w:val="9"/>
    <w:rPr>
      <w:rFonts w:ascii="Arial" w:hAnsi="Arial" w:eastAsia="Arial" w:cs="Arial"/>
      <w:sz w:val="40"/>
      <w:szCs w:val="40"/>
    </w:rPr>
  </w:style>
  <w:style w:type="character" w:styleId="716">
    <w:name w:val="Heading 2 Char"/>
    <w:basedOn w:val="891"/>
    <w:link w:val="890"/>
    <w:uiPriority w:val="9"/>
    <w:rPr>
      <w:rFonts w:ascii="Arial" w:hAnsi="Arial" w:eastAsia="Arial" w:cs="Arial"/>
      <w:sz w:val="34"/>
    </w:rPr>
  </w:style>
  <w:style w:type="paragraph" w:styleId="717">
    <w:name w:val="Heading 3"/>
    <w:basedOn w:val="888"/>
    <w:next w:val="888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basedOn w:val="891"/>
    <w:link w:val="717"/>
    <w:uiPriority w:val="9"/>
    <w:rPr>
      <w:rFonts w:ascii="Arial" w:hAnsi="Arial" w:eastAsia="Arial" w:cs="Arial"/>
      <w:sz w:val="30"/>
      <w:szCs w:val="30"/>
    </w:rPr>
  </w:style>
  <w:style w:type="paragraph" w:styleId="719">
    <w:name w:val="Heading 4"/>
    <w:basedOn w:val="888"/>
    <w:next w:val="888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basedOn w:val="891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88"/>
    <w:next w:val="888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basedOn w:val="891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88"/>
    <w:next w:val="888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basedOn w:val="891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88"/>
    <w:next w:val="888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basedOn w:val="891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88"/>
    <w:next w:val="888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basedOn w:val="891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88"/>
    <w:next w:val="888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basedOn w:val="891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888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88"/>
    <w:next w:val="888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basedOn w:val="891"/>
    <w:link w:val="733"/>
    <w:uiPriority w:val="10"/>
    <w:rPr>
      <w:sz w:val="48"/>
      <w:szCs w:val="48"/>
    </w:rPr>
  </w:style>
  <w:style w:type="paragraph" w:styleId="735">
    <w:name w:val="Subtitle"/>
    <w:basedOn w:val="888"/>
    <w:next w:val="888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1"/>
    <w:link w:val="735"/>
    <w:uiPriority w:val="11"/>
    <w:rPr>
      <w:sz w:val="24"/>
      <w:szCs w:val="24"/>
    </w:rPr>
  </w:style>
  <w:style w:type="paragraph" w:styleId="737">
    <w:name w:val="Quote"/>
    <w:basedOn w:val="888"/>
    <w:next w:val="888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88"/>
    <w:next w:val="888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character" w:styleId="741">
    <w:name w:val="Header Char"/>
    <w:basedOn w:val="891"/>
    <w:link w:val="899"/>
    <w:uiPriority w:val="99"/>
  </w:style>
  <w:style w:type="character" w:styleId="742">
    <w:name w:val="Footer Char"/>
    <w:basedOn w:val="891"/>
    <w:link w:val="897"/>
    <w:uiPriority w:val="99"/>
  </w:style>
  <w:style w:type="character" w:styleId="743">
    <w:name w:val="Caption Char"/>
    <w:basedOn w:val="891"/>
    <w:link w:val="894"/>
    <w:uiPriority w:val="35"/>
    <w:rPr>
      <w:b/>
      <w:bCs/>
      <w:color w:val="4f81bd" w:themeColor="accent1"/>
      <w:sz w:val="18"/>
      <w:szCs w:val="18"/>
    </w:rPr>
  </w:style>
  <w:style w:type="table" w:styleId="744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4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5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6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7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8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9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91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91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paragraph" w:styleId="889">
    <w:name w:val="Heading 1"/>
    <w:basedOn w:val="888"/>
    <w:next w:val="888"/>
    <w:qFormat/>
    <w:pPr>
      <w:ind w:right="-1" w:firstLine="709"/>
      <w:jc w:val="both"/>
      <w:keepNext/>
      <w:outlineLvl w:val="0"/>
    </w:pPr>
    <w:rPr>
      <w:sz w:val="24"/>
    </w:rPr>
  </w:style>
  <w:style w:type="paragraph" w:styleId="890">
    <w:name w:val="Heading 2"/>
    <w:basedOn w:val="888"/>
    <w:next w:val="888"/>
    <w:link w:val="903"/>
    <w:qFormat/>
    <w:pPr>
      <w:ind w:right="-1"/>
      <w:jc w:val="both"/>
      <w:keepNext/>
      <w:outlineLvl w:val="1"/>
    </w:pPr>
    <w:rPr>
      <w:sz w:val="24"/>
    </w:rPr>
  </w:style>
  <w:style w:type="character" w:styleId="891" w:default="1">
    <w:name w:val="Default Paragraph Font"/>
    <w:semiHidden/>
  </w:style>
  <w:style w:type="table" w:styleId="89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semiHidden/>
  </w:style>
  <w:style w:type="paragraph" w:styleId="894">
    <w:name w:val="Caption"/>
    <w:basedOn w:val="888"/>
    <w:next w:val="888"/>
    <w:link w:val="74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5">
    <w:name w:val="Body Text"/>
    <w:basedOn w:val="888"/>
    <w:link w:val="902"/>
    <w:pPr>
      <w:ind w:right="3117"/>
    </w:pPr>
    <w:rPr>
      <w:rFonts w:ascii="Courier New" w:hAnsi="Courier New"/>
      <w:sz w:val="26"/>
    </w:rPr>
  </w:style>
  <w:style w:type="paragraph" w:styleId="896">
    <w:name w:val="Body Text Indent"/>
    <w:basedOn w:val="888"/>
    <w:pPr>
      <w:ind w:right="-1"/>
      <w:jc w:val="both"/>
    </w:pPr>
    <w:rPr>
      <w:sz w:val="26"/>
    </w:rPr>
  </w:style>
  <w:style w:type="paragraph" w:styleId="897">
    <w:name w:val="Footer"/>
    <w:basedOn w:val="888"/>
    <w:pPr>
      <w:tabs>
        <w:tab w:val="center" w:pos="4153" w:leader="none"/>
        <w:tab w:val="right" w:pos="8306" w:leader="none"/>
      </w:tabs>
    </w:pPr>
  </w:style>
  <w:style w:type="character" w:styleId="898">
    <w:name w:val="page number"/>
    <w:basedOn w:val="891"/>
  </w:style>
  <w:style w:type="paragraph" w:styleId="899">
    <w:name w:val="Header"/>
    <w:basedOn w:val="888"/>
    <w:pPr>
      <w:tabs>
        <w:tab w:val="center" w:pos="4153" w:leader="none"/>
        <w:tab w:val="right" w:pos="8306" w:leader="none"/>
      </w:tabs>
    </w:pPr>
  </w:style>
  <w:style w:type="paragraph" w:styleId="900">
    <w:name w:val="Balloon Text"/>
    <w:basedOn w:val="888"/>
    <w:link w:val="901"/>
    <w:rPr>
      <w:rFonts w:ascii="Segoe UI" w:hAnsi="Segoe UI" w:cs="Segoe UI"/>
      <w:sz w:val="18"/>
      <w:szCs w:val="18"/>
    </w:rPr>
  </w:style>
  <w:style w:type="character" w:styleId="901" w:customStyle="1">
    <w:name w:val="Текст выноски Знак"/>
    <w:link w:val="900"/>
    <w:rPr>
      <w:rFonts w:ascii="Segoe UI" w:hAnsi="Segoe UI" w:cs="Segoe UI"/>
      <w:sz w:val="18"/>
      <w:szCs w:val="18"/>
    </w:rPr>
  </w:style>
  <w:style w:type="character" w:styleId="902" w:customStyle="1">
    <w:name w:val="Основной текст Знак"/>
    <w:link w:val="895"/>
    <w:rPr>
      <w:rFonts w:ascii="Courier New" w:hAnsi="Courier New"/>
      <w:sz w:val="26"/>
    </w:rPr>
  </w:style>
  <w:style w:type="character" w:styleId="903" w:customStyle="1">
    <w:name w:val="Заголовок 2 Знак"/>
    <w:link w:val="890"/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zhernakova-ev</cp:lastModifiedBy>
  <cp:revision>8</cp:revision>
  <dcterms:created xsi:type="dcterms:W3CDTF">2024-10-25T08:43:00Z</dcterms:created>
  <dcterms:modified xsi:type="dcterms:W3CDTF">2026-07-24T09:40:22Z</dcterms:modified>
</cp:coreProperties>
</file>