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Pr="00FE44F5" w:rsidRDefault="006E0AAE" w:rsidP="003B07BA">
      <w:pPr>
        <w:pStyle w:val="a7"/>
        <w:spacing w:line="276" w:lineRule="auto"/>
        <w:jc w:val="center"/>
        <w:rPr>
          <w:b/>
        </w:rPr>
      </w:pPr>
      <w:bookmarkStart w:id="0" w:name="_GoBack"/>
      <w:bookmarkEnd w:id="0"/>
      <w:r w:rsidRPr="00FE44F5">
        <w:rPr>
          <w:b/>
        </w:rPr>
        <w:t xml:space="preserve">Информация о работе с обращениями граждан, организаций, в том числе юридических лиц, </w:t>
      </w:r>
      <w:r w:rsidR="00E553B4" w:rsidRPr="00FE44F5">
        <w:rPr>
          <w:b/>
        </w:rPr>
        <w:t>поступивши</w:t>
      </w:r>
      <w:r w:rsidR="00F34D8C" w:rsidRPr="00FE44F5">
        <w:rPr>
          <w:b/>
        </w:rPr>
        <w:t>ми</w:t>
      </w:r>
      <w:r w:rsidR="00E553B4" w:rsidRPr="00FE44F5">
        <w:rPr>
          <w:b/>
        </w:rPr>
        <w:t xml:space="preserve"> в </w:t>
      </w:r>
      <w:r w:rsidR="00F34D8C" w:rsidRPr="00FE44F5">
        <w:rPr>
          <w:b/>
        </w:rPr>
        <w:t>администрацию</w:t>
      </w:r>
      <w:r w:rsidR="00F259B4" w:rsidRPr="00FE44F5">
        <w:rPr>
          <w:b/>
        </w:rPr>
        <w:t xml:space="preserve"> города Перми</w:t>
      </w:r>
    </w:p>
    <w:p w:rsidR="00386C15" w:rsidRPr="00FE44F5" w:rsidRDefault="00F259B4" w:rsidP="003B07BA">
      <w:pPr>
        <w:pStyle w:val="a7"/>
        <w:spacing w:line="276" w:lineRule="auto"/>
        <w:jc w:val="center"/>
        <w:rPr>
          <w:b/>
        </w:rPr>
      </w:pPr>
      <w:r w:rsidRPr="00FE44F5">
        <w:rPr>
          <w:b/>
        </w:rPr>
        <w:t xml:space="preserve"> в </w:t>
      </w:r>
      <w:r w:rsidR="00BD7844" w:rsidRPr="00FE44F5">
        <w:rPr>
          <w:b/>
        </w:rPr>
        <w:t>1</w:t>
      </w:r>
      <w:r w:rsidR="005326B0" w:rsidRPr="00FE44F5">
        <w:rPr>
          <w:b/>
        </w:rPr>
        <w:t xml:space="preserve"> </w:t>
      </w:r>
      <w:r w:rsidR="00E553B4" w:rsidRPr="00FE44F5">
        <w:rPr>
          <w:b/>
        </w:rPr>
        <w:t>квартале 20</w:t>
      </w:r>
      <w:r w:rsidR="00D77B29" w:rsidRPr="00FE44F5">
        <w:rPr>
          <w:b/>
        </w:rPr>
        <w:t>2</w:t>
      </w:r>
      <w:r w:rsidR="009E56ED" w:rsidRPr="00FE44F5">
        <w:rPr>
          <w:b/>
        </w:rPr>
        <w:t>4</w:t>
      </w:r>
      <w:r w:rsidR="00D77B29" w:rsidRPr="00FE44F5">
        <w:rPr>
          <w:b/>
        </w:rPr>
        <w:t xml:space="preserve"> </w:t>
      </w:r>
      <w:r w:rsidR="00E553B4" w:rsidRPr="00FE44F5">
        <w:rPr>
          <w:b/>
        </w:rPr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BD7844">
        <w:t>1</w:t>
      </w:r>
      <w:r>
        <w:t xml:space="preserve"> квартале 20</w:t>
      </w:r>
      <w:r w:rsidR="00751F53">
        <w:t>2</w:t>
      </w:r>
      <w:r w:rsidR="009E56ED">
        <w:t>4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BD7844">
        <w:t>1</w:t>
      </w:r>
      <w:r>
        <w:t xml:space="preserve"> кварталом 20</w:t>
      </w:r>
      <w:r w:rsidR="0093351D">
        <w:t>2</w:t>
      </w:r>
      <w:r w:rsidR="009E56ED">
        <w:t>3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BD7844">
        <w:t>1</w:t>
      </w:r>
      <w:r>
        <w:t xml:space="preserve"> квартале 20</w:t>
      </w:r>
      <w:r w:rsidR="00203703">
        <w:t>2</w:t>
      </w:r>
      <w:r w:rsidR="009E56ED">
        <w:t>4</w:t>
      </w:r>
      <w:r>
        <w:t xml:space="preserve"> г</w:t>
      </w:r>
      <w:r w:rsidR="00B43168">
        <w:t>ода</w:t>
      </w:r>
      <w:r>
        <w:t xml:space="preserve"> в администрации города Перми было </w:t>
      </w:r>
      <w:r w:rsidRPr="00782C21">
        <w:t xml:space="preserve">зарегистрировано </w:t>
      </w:r>
      <w:r w:rsidR="00332EDD" w:rsidRPr="00782C21">
        <w:t>7</w:t>
      </w:r>
      <w:r w:rsidR="00782C21" w:rsidRPr="00782C21">
        <w:t>74</w:t>
      </w:r>
      <w:r w:rsidR="00332EDD" w:rsidRPr="00782C21">
        <w:t>1</w:t>
      </w:r>
      <w:r w:rsidR="006944D2">
        <w:t xml:space="preserve"> </w:t>
      </w:r>
      <w:r>
        <w:t>обращени</w:t>
      </w:r>
      <w:r w:rsidR="00332EDD">
        <w:t>е</w:t>
      </w:r>
      <w:r>
        <w:t xml:space="preserve">, что </w:t>
      </w:r>
      <w:r w:rsidRPr="008C7D3A">
        <w:t xml:space="preserve">на </w:t>
      </w:r>
      <w:r w:rsidR="00782C21" w:rsidRPr="00782C21">
        <w:t>3</w:t>
      </w:r>
      <w:r w:rsidR="00B81B11" w:rsidRPr="00782C21">
        <w:t>,</w:t>
      </w:r>
      <w:r w:rsidR="00782C21" w:rsidRPr="00782C21">
        <w:t>5</w:t>
      </w:r>
      <w:r w:rsidRPr="004876F3">
        <w:t xml:space="preserve">% </w:t>
      </w:r>
      <w:r w:rsidR="005524CB">
        <w:t>(</w:t>
      </w:r>
      <w:r w:rsidR="00782C21">
        <w:t>на 206</w:t>
      </w:r>
      <w:r w:rsidR="005524CB">
        <w:t xml:space="preserve"> обращени</w:t>
      </w:r>
      <w:r w:rsidR="00782C21">
        <w:t>й</w:t>
      </w:r>
      <w:r w:rsidR="003E7DD8">
        <w:t>)</w:t>
      </w:r>
      <w:r w:rsidR="005524CB">
        <w:t xml:space="preserve"> </w:t>
      </w:r>
      <w:r w:rsidR="00782C21">
        <w:t>бол</w:t>
      </w:r>
      <w:r w:rsidR="006869A5" w:rsidRPr="004876F3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782C21">
        <w:t>3</w:t>
      </w:r>
      <w:r>
        <w:t xml:space="preserve"> г</w:t>
      </w:r>
      <w:r w:rsidR="00B43168">
        <w:t>ода</w:t>
      </w:r>
      <w:r>
        <w:t xml:space="preserve"> (</w:t>
      </w:r>
      <w:r w:rsidR="0093351D">
        <w:t>7</w:t>
      </w:r>
      <w:r w:rsidR="009E56ED">
        <w:t>4</w:t>
      </w:r>
      <w:r w:rsidR="00332EDD">
        <w:t>8</w:t>
      </w:r>
      <w:r w:rsidR="009E56ED">
        <w:t>1</w:t>
      </w:r>
      <w:r>
        <w:t xml:space="preserve"> обращени</w:t>
      </w:r>
      <w:r w:rsidR="003E7DD8">
        <w:t>е</w:t>
      </w:r>
      <w:r>
        <w:t>).</w:t>
      </w:r>
      <w:r w:rsidR="00B43168">
        <w:t xml:space="preserve"> </w:t>
      </w: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028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Default="00256890" w:rsidP="003B07BA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BD7844">
        <w:rPr>
          <w:rFonts w:cs="Times New Roman"/>
        </w:rPr>
        <w:t>1</w:t>
      </w:r>
      <w:r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9E56ED">
        <w:rPr>
          <w:rFonts w:cs="Times New Roman"/>
        </w:rPr>
        <w:t>4</w:t>
      </w:r>
      <w:r>
        <w:rPr>
          <w:rFonts w:cs="Times New Roman"/>
        </w:rPr>
        <w:t xml:space="preserve"> года обращений в устной форме поступило </w:t>
      </w:r>
      <w:r w:rsidR="00996AC3">
        <w:rPr>
          <w:rFonts w:cs="Times New Roman"/>
        </w:rPr>
        <w:t>420</w:t>
      </w:r>
      <w:r>
        <w:rPr>
          <w:rFonts w:cs="Times New Roman"/>
        </w:rPr>
        <w:t xml:space="preserve"> (</w:t>
      </w:r>
      <w:r w:rsidR="00996AC3">
        <w:rPr>
          <w:rFonts w:cs="Times New Roman"/>
        </w:rPr>
        <w:t>5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996AC3">
        <w:rPr>
          <w:rFonts w:cs="Times New Roman"/>
        </w:rPr>
        <w:t>2090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996AC3">
        <w:rPr>
          <w:rFonts w:cs="Times New Roman"/>
        </w:rPr>
        <w:t>27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количества), в форме электронного документа – </w:t>
      </w:r>
      <w:r w:rsidR="00996AC3">
        <w:rPr>
          <w:rFonts w:cs="Times New Roman"/>
        </w:rPr>
        <w:t>5231</w:t>
      </w:r>
      <w:r>
        <w:rPr>
          <w:rFonts w:cs="Times New Roman"/>
        </w:rPr>
        <w:t xml:space="preserve"> (</w:t>
      </w:r>
      <w:r w:rsidR="00996AC3">
        <w:rPr>
          <w:rFonts w:cs="Times New Roman"/>
        </w:rPr>
        <w:t>68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4F0662" w:rsidRDefault="004F0662" w:rsidP="003B07BA">
      <w:pPr>
        <w:spacing w:after="0" w:line="240" w:lineRule="auto"/>
        <w:ind w:firstLine="720"/>
        <w:jc w:val="both"/>
        <w:rPr>
          <w:rFonts w:cs="Times New Roman"/>
        </w:rPr>
      </w:pPr>
    </w:p>
    <w:p w:rsidR="00726122" w:rsidRDefault="00726122" w:rsidP="00726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 wp14:anchorId="7014B0C1" wp14:editId="64CDDA5E">
            <wp:extent cx="6057900" cy="2750004"/>
            <wp:effectExtent l="0" t="0" r="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397192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2FA6" w:rsidRDefault="00652FA6" w:rsidP="003B07BA">
      <w:pPr>
        <w:pStyle w:val="a7"/>
        <w:ind w:firstLine="708"/>
        <w:jc w:val="both"/>
      </w:pP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BD7844">
        <w:t>1</w:t>
      </w:r>
      <w:r w:rsidR="00642B66">
        <w:t xml:space="preserve"> квартале 20</w:t>
      </w:r>
      <w:r w:rsidR="00671E14">
        <w:t>2</w:t>
      </w:r>
      <w:r w:rsidR="009E56ED">
        <w:t>4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Pr="00BF4D75" w:rsidRDefault="006E0AAE" w:rsidP="003B07BA">
      <w:pPr>
        <w:spacing w:after="0" w:line="240" w:lineRule="auto"/>
        <w:ind w:firstLine="708"/>
        <w:contextualSpacing/>
        <w:jc w:val="both"/>
      </w:pPr>
      <w:r w:rsidRPr="00BF4D75">
        <w:t xml:space="preserve">Главе города </w:t>
      </w:r>
      <w:r w:rsidR="00FD3C90" w:rsidRPr="00BF4D75">
        <w:t xml:space="preserve">Перми </w:t>
      </w:r>
      <w:r w:rsidR="00C12D5B" w:rsidRPr="00BF4D75">
        <w:t>–</w:t>
      </w:r>
      <w:r w:rsidR="008D759F" w:rsidRPr="00BF4D75">
        <w:t xml:space="preserve"> </w:t>
      </w:r>
      <w:r w:rsidR="00996AC3">
        <w:t>201</w:t>
      </w:r>
      <w:r w:rsidR="00834A89" w:rsidRPr="00BF4D75">
        <w:t xml:space="preserve"> обращени</w:t>
      </w:r>
      <w:r w:rsidR="003E7DD8">
        <w:t>е</w:t>
      </w:r>
      <w:r w:rsidR="00834A89" w:rsidRPr="00BF4D75">
        <w:t xml:space="preserve"> (</w:t>
      </w:r>
      <w:r w:rsidR="00B507B1">
        <w:t>3</w:t>
      </w:r>
      <w:r w:rsidR="00CA1DCD" w:rsidRPr="00BF4D75">
        <w:t>%</w:t>
      </w:r>
      <w:r w:rsidR="00E25851" w:rsidRPr="00BF4D75">
        <w:t xml:space="preserve"> от общего количества поступивших</w:t>
      </w:r>
      <w:r w:rsidR="00D53A60" w:rsidRPr="00BF4D75">
        <w:t xml:space="preserve"> </w:t>
      </w:r>
      <w:r w:rsidR="00C12D5B" w:rsidRPr="00BF4D75">
        <w:t>обращени</w:t>
      </w:r>
      <w:r w:rsidR="00E25851" w:rsidRPr="00BF4D75">
        <w:t>й</w:t>
      </w:r>
      <w:r w:rsidR="00834A89" w:rsidRPr="00BF4D75">
        <w:t>)</w:t>
      </w:r>
      <w:r w:rsidR="00B43168" w:rsidRPr="00BF4D75">
        <w:t>,</w:t>
      </w:r>
    </w:p>
    <w:p w:rsidR="00F37A6A" w:rsidRPr="00BF4D75" w:rsidRDefault="00F37A6A" w:rsidP="003B07BA">
      <w:pPr>
        <w:spacing w:after="0" w:line="240" w:lineRule="auto"/>
        <w:ind w:firstLine="708"/>
        <w:contextualSpacing/>
        <w:jc w:val="both"/>
      </w:pPr>
      <w:r w:rsidRPr="00BF4D75">
        <w:t>первому заместителю</w:t>
      </w:r>
      <w:r w:rsidR="00BF7344" w:rsidRPr="00BF4D75">
        <w:t xml:space="preserve"> главы администрации города Перми</w:t>
      </w:r>
      <w:r w:rsidRPr="00BF4D75">
        <w:t>, заместителям гл</w:t>
      </w:r>
      <w:r w:rsidR="00152C69" w:rsidRPr="00BF4D75">
        <w:t>авы администрации города Перми</w:t>
      </w:r>
      <w:r w:rsidR="000A1894" w:rsidRPr="00BF4D75">
        <w:t>, руководителю аппарата администрации города Перми</w:t>
      </w:r>
      <w:r w:rsidR="00152C69" w:rsidRPr="00BF4D75">
        <w:t xml:space="preserve"> </w:t>
      </w:r>
      <w:r w:rsidRPr="00BF4D75">
        <w:t>–</w:t>
      </w:r>
      <w:r w:rsidR="008D759F" w:rsidRPr="00BF4D75">
        <w:t xml:space="preserve"> </w:t>
      </w:r>
      <w:r w:rsidR="00B507B1">
        <w:t>2053</w:t>
      </w:r>
      <w:r w:rsidR="00834A89" w:rsidRPr="00BF4D75">
        <w:t xml:space="preserve"> обращени</w:t>
      </w:r>
      <w:r w:rsidR="003E7DD8">
        <w:t>я</w:t>
      </w:r>
      <w:r w:rsidR="00834A89" w:rsidRPr="00BF4D75">
        <w:t xml:space="preserve"> </w:t>
      </w:r>
      <w:r w:rsidR="00E25851" w:rsidRPr="00BF4D75">
        <w:t>(</w:t>
      </w:r>
      <w:r w:rsidR="00154049" w:rsidRPr="00B507B1">
        <w:t>2</w:t>
      </w:r>
      <w:r w:rsidR="00B507B1" w:rsidRPr="00B507B1">
        <w:t>7</w:t>
      </w:r>
      <w:r w:rsidR="00E25851" w:rsidRPr="00BF4D75">
        <w:t>% от общего количества поступивших обращений)</w:t>
      </w:r>
      <w:r w:rsidRPr="00BF4D75">
        <w:t>,</w:t>
      </w:r>
    </w:p>
    <w:p w:rsidR="00014F4D" w:rsidRPr="00BF4D75" w:rsidRDefault="00014F4D" w:rsidP="003B07BA">
      <w:pPr>
        <w:spacing w:after="0" w:line="240" w:lineRule="auto"/>
        <w:ind w:firstLine="708"/>
        <w:contextualSpacing/>
        <w:jc w:val="both"/>
      </w:pPr>
      <w:r w:rsidRPr="00BF4D75">
        <w:t xml:space="preserve">руководителям территориальных органов администрации города </w:t>
      </w:r>
      <w:r w:rsidR="00C127B1" w:rsidRPr="00BF4D75">
        <w:t xml:space="preserve">               </w:t>
      </w:r>
      <w:r w:rsidRPr="00BF4D75">
        <w:t xml:space="preserve">Перми – </w:t>
      </w:r>
      <w:r w:rsidR="00996AC3">
        <w:t>1812</w:t>
      </w:r>
      <w:r w:rsidR="00154049" w:rsidRPr="00BF4D75">
        <w:t xml:space="preserve"> </w:t>
      </w:r>
      <w:r w:rsidRPr="00BF4D75">
        <w:t>обращени</w:t>
      </w:r>
      <w:r w:rsidR="00EF02C3" w:rsidRPr="00BF4D75">
        <w:t>й</w:t>
      </w:r>
      <w:r w:rsidRPr="00BF4D75">
        <w:t xml:space="preserve"> (</w:t>
      </w:r>
      <w:r w:rsidR="00B507B1">
        <w:t>23</w:t>
      </w:r>
      <w:r w:rsidRPr="00BF4D75"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 w:rsidRPr="00BF4D75">
        <w:t>руководителям функциональных органов и подразделений администрации города Перми –</w:t>
      </w:r>
      <w:r w:rsidR="00152C69" w:rsidRPr="00BF4D75">
        <w:t xml:space="preserve"> </w:t>
      </w:r>
      <w:r w:rsidR="00996AC3">
        <w:t>3675</w:t>
      </w:r>
      <w:r w:rsidR="00E54A7F" w:rsidRPr="00BF4D75">
        <w:t xml:space="preserve"> обращени</w:t>
      </w:r>
      <w:r w:rsidR="00EF02C3" w:rsidRPr="00BF4D75">
        <w:t>й</w:t>
      </w:r>
      <w:r w:rsidR="00E54A7F" w:rsidRPr="00BF4D75">
        <w:t xml:space="preserve"> </w:t>
      </w:r>
      <w:r w:rsidR="00E25851" w:rsidRPr="00BF4D75">
        <w:t>(</w:t>
      </w:r>
      <w:r w:rsidR="00B507B1">
        <w:t>47</w:t>
      </w:r>
      <w:r w:rsidR="00E25851" w:rsidRPr="00BF4D75">
        <w:t>% от общего количества поступивших обращений)</w:t>
      </w:r>
      <w:r w:rsidR="00014F4D" w:rsidRPr="00BF4D75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 w:rsidRPr="00A35609">
        <w:t>П</w:t>
      </w:r>
      <w:r w:rsidR="000F4EEA" w:rsidRPr="00A35609">
        <w:t>о видам обращений в</w:t>
      </w:r>
      <w:r w:rsidR="005326B0" w:rsidRPr="00A35609">
        <w:t xml:space="preserve"> </w:t>
      </w:r>
      <w:r w:rsidR="00BD7844" w:rsidRPr="00A35609">
        <w:t>1</w:t>
      </w:r>
      <w:r w:rsidR="005326B0" w:rsidRPr="00A35609">
        <w:t xml:space="preserve"> </w:t>
      </w:r>
      <w:r w:rsidR="000F4EEA" w:rsidRPr="00A35609">
        <w:t>квартале 20</w:t>
      </w:r>
      <w:r w:rsidR="0096052C" w:rsidRPr="00A35609">
        <w:t>2</w:t>
      </w:r>
      <w:r w:rsidR="009E56ED">
        <w:t>4</w:t>
      </w:r>
      <w:r w:rsidR="000F4EEA" w:rsidRPr="00A35609">
        <w:t xml:space="preserve"> г</w:t>
      </w:r>
      <w:r w:rsidR="00B43168" w:rsidRPr="00A35609">
        <w:t>ода</w:t>
      </w:r>
      <w:r w:rsidR="000F4EEA" w:rsidRPr="00A35609">
        <w:t xml:space="preserve"> поступило: заявлений </w:t>
      </w:r>
      <w:r w:rsidR="000F4EEA" w:rsidRPr="006B059E">
        <w:t xml:space="preserve">– </w:t>
      </w:r>
      <w:r w:rsidR="004410BE" w:rsidRPr="006B059E">
        <w:t>7</w:t>
      </w:r>
      <w:r w:rsidR="006B059E" w:rsidRPr="006B059E">
        <w:t>463</w:t>
      </w:r>
      <w:r w:rsidR="0096052C" w:rsidRPr="00A35609">
        <w:t xml:space="preserve"> </w:t>
      </w:r>
      <w:r w:rsidR="000F4EEA" w:rsidRPr="006B059E">
        <w:t>(</w:t>
      </w:r>
      <w:r w:rsidR="00A2681E" w:rsidRPr="006B059E">
        <w:t>9</w:t>
      </w:r>
      <w:r w:rsidR="006B059E" w:rsidRPr="006B059E">
        <w:t>6</w:t>
      </w:r>
      <w:r w:rsidR="00BF7344" w:rsidRPr="006B059E">
        <w:t>,</w:t>
      </w:r>
      <w:r w:rsidR="006B059E" w:rsidRPr="006B059E">
        <w:t>4</w:t>
      </w:r>
      <w:r w:rsidR="000F4EEA" w:rsidRPr="006B059E">
        <w:t>%</w:t>
      </w:r>
      <w:r w:rsidR="000F4EEA" w:rsidRPr="00A35609">
        <w:t xml:space="preserve"> от общего количества обращений</w:t>
      </w:r>
      <w:r w:rsidR="00213AE4" w:rsidRPr="00A35609">
        <w:t>),</w:t>
      </w:r>
      <w:r w:rsidR="006E0AAE" w:rsidRPr="00A35609">
        <w:t xml:space="preserve"> </w:t>
      </w:r>
      <w:r w:rsidR="00223F9B" w:rsidRPr="00A35609">
        <w:t xml:space="preserve">жалоб </w:t>
      </w:r>
      <w:r w:rsidR="00223F9B" w:rsidRPr="006B059E">
        <w:t xml:space="preserve">– </w:t>
      </w:r>
      <w:r w:rsidR="006B059E" w:rsidRPr="006B059E">
        <w:t>208</w:t>
      </w:r>
      <w:r w:rsidR="002404D8" w:rsidRPr="006B059E">
        <w:t xml:space="preserve"> (</w:t>
      </w:r>
      <w:r w:rsidR="006B059E" w:rsidRPr="006B059E">
        <w:rPr>
          <w:color w:val="000000" w:themeColor="text1"/>
        </w:rPr>
        <w:t>2,</w:t>
      </w:r>
      <w:r w:rsidR="006B059E">
        <w:rPr>
          <w:color w:val="000000" w:themeColor="text1"/>
        </w:rPr>
        <w:t>7</w:t>
      </w:r>
      <w:r w:rsidR="002404D8" w:rsidRPr="00A35609">
        <w:t>% от общего количества обращений)</w:t>
      </w:r>
      <w:r w:rsidR="00213AE4" w:rsidRPr="00A35609">
        <w:t>,</w:t>
      </w:r>
      <w:r w:rsidR="006E0AAE" w:rsidRPr="00A35609">
        <w:t xml:space="preserve"> </w:t>
      </w:r>
      <w:r w:rsidR="002404D8" w:rsidRPr="00A35609">
        <w:t>предложений –</w:t>
      </w:r>
      <w:r w:rsidR="00A2681E" w:rsidRPr="00A35609">
        <w:t xml:space="preserve"> </w:t>
      </w:r>
      <w:r w:rsidR="006B059E" w:rsidRPr="006B059E">
        <w:t>15</w:t>
      </w:r>
      <w:r w:rsidR="002404D8" w:rsidRPr="006B059E">
        <w:t xml:space="preserve"> (</w:t>
      </w:r>
      <w:r w:rsidR="00DA1974" w:rsidRPr="006B059E">
        <w:t>0,</w:t>
      </w:r>
      <w:r w:rsidR="006B059E" w:rsidRPr="006B059E">
        <w:t>2</w:t>
      </w:r>
      <w:r w:rsidR="002404D8" w:rsidRPr="006B059E">
        <w:t>% от общего количества обращений</w:t>
      </w:r>
      <w:r w:rsidR="00213AE4" w:rsidRPr="006B059E">
        <w:t>)</w:t>
      </w:r>
      <w:r w:rsidR="006D0B14" w:rsidRPr="006B059E">
        <w:t xml:space="preserve">, запросов информации – </w:t>
      </w:r>
      <w:r w:rsidR="006B059E" w:rsidRPr="006B059E">
        <w:t>55</w:t>
      </w:r>
      <w:r w:rsidR="006D0B14" w:rsidRPr="006B059E">
        <w:t xml:space="preserve"> (</w:t>
      </w:r>
      <w:r w:rsidR="006B059E" w:rsidRPr="006B059E">
        <w:t>0,7</w:t>
      </w:r>
      <w:r w:rsidR="006D0B14" w:rsidRPr="006B059E">
        <w:t>%</w:t>
      </w:r>
      <w:r w:rsidR="006D0B14" w:rsidRPr="00A35609">
        <w:t xml:space="preserve"> от </w:t>
      </w:r>
      <w:r w:rsidRPr="00A35609">
        <w:t>общего количества об</w:t>
      </w:r>
      <w:r w:rsidR="006D0B14" w:rsidRPr="00A35609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3581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2FA6" w:rsidRDefault="00652FA6" w:rsidP="001D20CA">
      <w:pPr>
        <w:spacing w:after="0" w:line="240" w:lineRule="auto"/>
        <w:ind w:firstLine="708"/>
        <w:jc w:val="both"/>
      </w:pP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CF52BD">
        <w:t>175</w:t>
      </w:r>
      <w:r w:rsidR="002F2E14">
        <w:t xml:space="preserve"> </w:t>
      </w:r>
      <w:r w:rsidR="00512AE7" w:rsidRPr="00EE2404">
        <w:t xml:space="preserve">являются коллективными </w:t>
      </w:r>
      <w:r w:rsidR="00512AE7" w:rsidRPr="00CF52BD">
        <w:t>(</w:t>
      </w:r>
      <w:r w:rsidR="00CF52BD" w:rsidRPr="00CF52BD">
        <w:t>2</w:t>
      </w:r>
      <w:r w:rsidR="00B77514" w:rsidRPr="00CF52BD">
        <w:t>,</w:t>
      </w:r>
      <w:r w:rsidR="00CF52BD">
        <w:t>3</w:t>
      </w:r>
      <w:r w:rsidRPr="003C14BF">
        <w:t>%</w:t>
      </w:r>
      <w:r w:rsidR="009A18C9" w:rsidRPr="003C14BF">
        <w:t>).</w:t>
      </w:r>
      <w:r w:rsidRPr="00EE2404">
        <w:t xml:space="preserve"> В аналогичном периоде 20</w:t>
      </w:r>
      <w:r w:rsidR="00EE2404" w:rsidRPr="00EE2404">
        <w:t>2</w:t>
      </w:r>
      <w:r w:rsidR="009E56ED">
        <w:t>3</w:t>
      </w:r>
      <w:r w:rsidRPr="00EE2404">
        <w:t xml:space="preserve"> </w:t>
      </w:r>
      <w:r w:rsidR="00ED75D0" w:rsidRPr="00EE2404">
        <w:t>года</w:t>
      </w:r>
      <w:r w:rsidRPr="00EE2404">
        <w:t xml:space="preserve"> </w:t>
      </w:r>
      <w:r w:rsidR="009A18C9" w:rsidRPr="00EE2404">
        <w:t xml:space="preserve">было рассмотрено </w:t>
      </w:r>
      <w:r w:rsidR="009E56ED">
        <w:t>88</w:t>
      </w:r>
      <w:r w:rsidR="00B16BA1" w:rsidRPr="00EE2404">
        <w:t xml:space="preserve"> </w:t>
      </w:r>
      <w:r w:rsidRPr="00EE2404">
        <w:t>коллективн</w:t>
      </w:r>
      <w:r w:rsidR="00B77514" w:rsidRPr="00EE2404">
        <w:t>ых</w:t>
      </w:r>
      <w:r w:rsidRPr="00EE2404">
        <w:t xml:space="preserve"> обращени</w:t>
      </w:r>
      <w:r w:rsidR="00B77514" w:rsidRPr="00EE2404">
        <w:t>й</w:t>
      </w:r>
      <w:r w:rsidRPr="00EE2404">
        <w:t xml:space="preserve"> (</w:t>
      </w:r>
      <w:r w:rsidR="00BD7844">
        <w:t>1</w:t>
      </w:r>
      <w:r w:rsidR="00E119AA" w:rsidRPr="00EE2404">
        <w:t>,</w:t>
      </w:r>
      <w:r w:rsidR="009E56ED">
        <w:t>2</w:t>
      </w:r>
      <w:r w:rsidRPr="00EE2404">
        <w:t>%</w:t>
      </w:r>
      <w:r w:rsidR="009A18C9" w:rsidRPr="00EE2404">
        <w:t>)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уборки снега и наледи с пешеходных тротуаров, придомовой территории,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CC0069">
        <w:t>1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1D2B87">
        <w:t>4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CC0069">
        <w:t>1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1D2B87">
        <w:t>3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FE44F5">
      <w:pPr>
        <w:spacing w:after="0" w:line="240" w:lineRule="auto"/>
        <w:jc w:val="both"/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985"/>
      </w:tblGrid>
      <w:tr w:rsidR="00130CBE" w:rsidTr="000F1ABD">
        <w:trPr>
          <w:trHeight w:val="1773"/>
        </w:trPr>
        <w:tc>
          <w:tcPr>
            <w:tcW w:w="3681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1D2B87">
            <w:pPr>
              <w:jc w:val="center"/>
            </w:pPr>
            <w:r w:rsidRPr="00FA7816">
              <w:t xml:space="preserve">в </w:t>
            </w:r>
            <w:r w:rsidR="00EB48FF">
              <w:t>1</w:t>
            </w:r>
            <w:r w:rsidRPr="00FA7816">
              <w:t xml:space="preserve"> кв. 20</w:t>
            </w:r>
            <w:r>
              <w:t>2</w:t>
            </w:r>
            <w:r w:rsidR="001D2B87">
              <w:t>3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1D2B87">
            <w:pPr>
              <w:jc w:val="center"/>
            </w:pPr>
            <w:r w:rsidRPr="00FA7816">
              <w:t xml:space="preserve">в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1D2B87">
              <w:t>4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1D2B87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1D2B87">
              <w:t>3</w:t>
            </w:r>
            <w:r w:rsidRPr="00FA7816">
              <w:t xml:space="preserve"> г.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spacing w:line="360" w:lineRule="auto"/>
              <w:jc w:val="center"/>
            </w:pPr>
            <w:r>
              <w:t>4859</w:t>
            </w:r>
          </w:p>
        </w:tc>
        <w:tc>
          <w:tcPr>
            <w:tcW w:w="1985" w:type="dxa"/>
          </w:tcPr>
          <w:p w:rsidR="00130CBE" w:rsidRPr="00D15063" w:rsidRDefault="005F0A89" w:rsidP="00130CBE">
            <w:pPr>
              <w:spacing w:line="360" w:lineRule="auto"/>
              <w:jc w:val="center"/>
            </w:pPr>
            <w:r>
              <w:t>3970</w:t>
            </w:r>
          </w:p>
        </w:tc>
        <w:tc>
          <w:tcPr>
            <w:tcW w:w="1985" w:type="dxa"/>
          </w:tcPr>
          <w:p w:rsidR="00130CBE" w:rsidRPr="001D2B87" w:rsidRDefault="005F0A89" w:rsidP="005F0A89">
            <w:pPr>
              <w:spacing w:line="360" w:lineRule="auto"/>
              <w:jc w:val="center"/>
              <w:rPr>
                <w:highlight w:val="yellow"/>
              </w:rPr>
            </w:pPr>
            <w:r w:rsidRPr="005F0A89">
              <w:t>–</w:t>
            </w:r>
            <w:r w:rsidR="00BE3AEF" w:rsidRPr="005F0A89">
              <w:t xml:space="preserve"> </w:t>
            </w:r>
            <w:r w:rsidRPr="005F0A89">
              <w:t>889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1D2B87" w:rsidP="00130CBE">
            <w:pPr>
              <w:jc w:val="center"/>
            </w:pPr>
            <w:r>
              <w:t>557</w:t>
            </w:r>
          </w:p>
        </w:tc>
        <w:tc>
          <w:tcPr>
            <w:tcW w:w="1985" w:type="dxa"/>
          </w:tcPr>
          <w:p w:rsidR="00130CBE" w:rsidRPr="00D15063" w:rsidRDefault="00EA6B2D" w:rsidP="00130CBE">
            <w:pPr>
              <w:jc w:val="center"/>
            </w:pPr>
            <w:r>
              <w:t>423</w:t>
            </w:r>
          </w:p>
        </w:tc>
        <w:tc>
          <w:tcPr>
            <w:tcW w:w="1985" w:type="dxa"/>
          </w:tcPr>
          <w:p w:rsidR="00130CBE" w:rsidRPr="001D2B87" w:rsidRDefault="008C0196" w:rsidP="00EA6B2D">
            <w:pPr>
              <w:jc w:val="center"/>
              <w:rPr>
                <w:highlight w:val="yellow"/>
              </w:rPr>
            </w:pPr>
            <w:r w:rsidRPr="00EA6B2D">
              <w:t xml:space="preserve">– </w:t>
            </w:r>
            <w:r w:rsidR="00EA6B2D" w:rsidRPr="00EA6B2D">
              <w:t>134</w:t>
            </w:r>
          </w:p>
        </w:tc>
      </w:tr>
      <w:tr w:rsidR="00130CBE" w:rsidTr="00652FA6">
        <w:trPr>
          <w:trHeight w:val="557"/>
        </w:trPr>
        <w:tc>
          <w:tcPr>
            <w:tcW w:w="3681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jc w:val="center"/>
            </w:pPr>
            <w:r>
              <w:t>1317</w:t>
            </w:r>
          </w:p>
        </w:tc>
        <w:tc>
          <w:tcPr>
            <w:tcW w:w="1985" w:type="dxa"/>
          </w:tcPr>
          <w:p w:rsidR="00130CBE" w:rsidRPr="00192A69" w:rsidRDefault="00E30DF1" w:rsidP="00130CBE">
            <w:pPr>
              <w:jc w:val="center"/>
            </w:pPr>
            <w:r>
              <w:t>2151</w:t>
            </w:r>
          </w:p>
        </w:tc>
        <w:tc>
          <w:tcPr>
            <w:tcW w:w="1985" w:type="dxa"/>
          </w:tcPr>
          <w:p w:rsidR="00130CBE" w:rsidRPr="001D2B87" w:rsidRDefault="00C51691" w:rsidP="00F81E3A">
            <w:pPr>
              <w:jc w:val="center"/>
              <w:rPr>
                <w:highlight w:val="yellow"/>
              </w:rPr>
            </w:pPr>
            <w:r w:rsidRPr="00F81E3A">
              <w:t>+</w:t>
            </w:r>
            <w:r w:rsidR="00B12673" w:rsidRPr="00F81E3A">
              <w:t xml:space="preserve"> </w:t>
            </w:r>
            <w:r w:rsidR="00F81E3A" w:rsidRPr="00F81E3A">
              <w:t>834</w:t>
            </w:r>
          </w:p>
        </w:tc>
      </w:tr>
      <w:tr w:rsidR="00130CBE" w:rsidTr="000F1ABD">
        <w:tc>
          <w:tcPr>
            <w:tcW w:w="3681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jc w:val="center"/>
            </w:pPr>
            <w:r>
              <w:t>346</w:t>
            </w:r>
          </w:p>
        </w:tc>
        <w:tc>
          <w:tcPr>
            <w:tcW w:w="1985" w:type="dxa"/>
          </w:tcPr>
          <w:p w:rsidR="00130CBE" w:rsidRPr="00D15063" w:rsidRDefault="00E30DF1" w:rsidP="0009614F">
            <w:pPr>
              <w:jc w:val="center"/>
            </w:pPr>
            <w:r>
              <w:t>519</w:t>
            </w:r>
          </w:p>
        </w:tc>
        <w:tc>
          <w:tcPr>
            <w:tcW w:w="1985" w:type="dxa"/>
          </w:tcPr>
          <w:p w:rsidR="00130CBE" w:rsidRPr="001D2B87" w:rsidRDefault="00E30DF1" w:rsidP="00E30DF1">
            <w:pPr>
              <w:jc w:val="center"/>
              <w:rPr>
                <w:highlight w:val="yellow"/>
              </w:rPr>
            </w:pPr>
            <w:r w:rsidRPr="00E30DF1">
              <w:t>+173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spacing w:line="360" w:lineRule="auto"/>
              <w:jc w:val="center"/>
            </w:pPr>
            <w:r>
              <w:t>173</w:t>
            </w:r>
          </w:p>
        </w:tc>
        <w:tc>
          <w:tcPr>
            <w:tcW w:w="1985" w:type="dxa"/>
          </w:tcPr>
          <w:p w:rsidR="00130CBE" w:rsidRPr="000D0B32" w:rsidRDefault="00380E26" w:rsidP="001212B8">
            <w:pPr>
              <w:spacing w:line="360" w:lineRule="auto"/>
              <w:jc w:val="center"/>
            </w:pPr>
            <w:r>
              <w:t>275</w:t>
            </w:r>
          </w:p>
        </w:tc>
        <w:tc>
          <w:tcPr>
            <w:tcW w:w="1985" w:type="dxa"/>
          </w:tcPr>
          <w:p w:rsidR="00130CBE" w:rsidRPr="001D2B87" w:rsidRDefault="00380E26" w:rsidP="00380E26">
            <w:pPr>
              <w:jc w:val="center"/>
              <w:rPr>
                <w:highlight w:val="yellow"/>
              </w:rPr>
            </w:pPr>
            <w:r w:rsidRPr="00380E26">
              <w:t>+</w:t>
            </w:r>
            <w:r w:rsidR="008C0196" w:rsidRPr="00380E26">
              <w:t xml:space="preserve"> </w:t>
            </w:r>
            <w:r w:rsidR="001212B8" w:rsidRPr="00380E26">
              <w:t>1</w:t>
            </w:r>
            <w:r w:rsidRPr="00380E26">
              <w:t>02</w:t>
            </w:r>
          </w:p>
        </w:tc>
      </w:tr>
      <w:tr w:rsidR="00130CBE" w:rsidTr="000F1ABD">
        <w:tc>
          <w:tcPr>
            <w:tcW w:w="3681" w:type="dxa"/>
          </w:tcPr>
          <w:p w:rsidR="00EB48FF" w:rsidRDefault="00130CBE" w:rsidP="00130CBE">
            <w:pPr>
              <w:pStyle w:val="a7"/>
            </w:pPr>
            <w:r w:rsidRPr="00640592">
              <w:t>Уполномоченный по правам человека/ребенка</w:t>
            </w:r>
            <w:r w:rsidR="00CC0069">
              <w:t>/</w:t>
            </w:r>
          </w:p>
          <w:p w:rsidR="00130CBE" w:rsidRDefault="00CC0069" w:rsidP="00130CBE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1D2B87" w:rsidP="001D2B87">
            <w:pPr>
              <w:spacing w:line="360" w:lineRule="auto"/>
              <w:jc w:val="center"/>
            </w:pPr>
            <w:r>
              <w:t>9</w:t>
            </w:r>
            <w:r w:rsidR="00B26297">
              <w:t>/</w:t>
            </w:r>
            <w:r>
              <w:t>27</w:t>
            </w:r>
            <w:r w:rsidR="00B26297">
              <w:t>/</w:t>
            </w:r>
            <w:r>
              <w:t>2</w:t>
            </w:r>
          </w:p>
        </w:tc>
        <w:tc>
          <w:tcPr>
            <w:tcW w:w="1985" w:type="dxa"/>
          </w:tcPr>
          <w:p w:rsidR="00130CBE" w:rsidRPr="0087190E" w:rsidRDefault="00380E26" w:rsidP="001D2B87">
            <w:pPr>
              <w:spacing w:line="360" w:lineRule="auto"/>
              <w:jc w:val="center"/>
            </w:pPr>
            <w:r>
              <w:t>15</w:t>
            </w:r>
            <w:r w:rsidR="008C0196">
              <w:t>/</w:t>
            </w:r>
            <w:r>
              <w:t>36</w:t>
            </w:r>
            <w:r w:rsidR="00CA5F21">
              <w:t>/</w:t>
            </w:r>
            <w:r>
              <w:t>3</w:t>
            </w:r>
          </w:p>
        </w:tc>
        <w:tc>
          <w:tcPr>
            <w:tcW w:w="1985" w:type="dxa"/>
          </w:tcPr>
          <w:p w:rsidR="00130CBE" w:rsidRPr="001D2B87" w:rsidRDefault="00380E26" w:rsidP="00380E26">
            <w:pPr>
              <w:jc w:val="center"/>
              <w:rPr>
                <w:highlight w:val="yellow"/>
              </w:rPr>
            </w:pPr>
            <w:r w:rsidRPr="00380E26">
              <w:t>+ 6</w:t>
            </w:r>
            <w:r w:rsidR="008C0196" w:rsidRPr="00380E26">
              <w:t>/</w:t>
            </w:r>
            <w:r w:rsidRPr="00380E26">
              <w:t>+</w:t>
            </w:r>
            <w:r w:rsidR="008C0196" w:rsidRPr="00380E26">
              <w:t xml:space="preserve"> </w:t>
            </w:r>
            <w:r w:rsidRPr="00380E26">
              <w:t>9</w:t>
            </w:r>
            <w:r w:rsidR="008C0196" w:rsidRPr="00380E26">
              <w:t>/</w:t>
            </w:r>
            <w:r w:rsidRPr="00380E26">
              <w:t>+</w:t>
            </w:r>
            <w:r w:rsidR="008C0196" w:rsidRPr="00380E26">
              <w:t xml:space="preserve"> </w:t>
            </w:r>
            <w:r w:rsidRPr="00380E26">
              <w:t>1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1D2B87" w:rsidP="00CC0069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130CBE" w:rsidRDefault="00380E26" w:rsidP="00130CBE">
            <w:pPr>
              <w:jc w:val="center"/>
            </w:pPr>
            <w:r>
              <w:t>82</w:t>
            </w:r>
          </w:p>
        </w:tc>
        <w:tc>
          <w:tcPr>
            <w:tcW w:w="1985" w:type="dxa"/>
          </w:tcPr>
          <w:p w:rsidR="00130CBE" w:rsidRPr="001D2B87" w:rsidRDefault="00380E26" w:rsidP="00380E26">
            <w:pPr>
              <w:pStyle w:val="a4"/>
              <w:rPr>
                <w:highlight w:val="yellow"/>
              </w:rPr>
            </w:pPr>
            <w:r w:rsidRPr="00380E26">
              <w:t>+</w:t>
            </w:r>
            <w:r w:rsidR="002253D2" w:rsidRPr="00380E26">
              <w:t xml:space="preserve"> </w:t>
            </w:r>
            <w:r w:rsidRPr="00380E26">
              <w:t>56</w:t>
            </w:r>
          </w:p>
        </w:tc>
      </w:tr>
      <w:tr w:rsidR="00130CBE" w:rsidTr="000F1ABD">
        <w:tc>
          <w:tcPr>
            <w:tcW w:w="3681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B26297" w:rsidP="001D2B87">
            <w:pPr>
              <w:jc w:val="center"/>
            </w:pPr>
            <w:r>
              <w:t>1</w:t>
            </w:r>
            <w:r w:rsidR="001D2B87">
              <w:t>02</w:t>
            </w:r>
          </w:p>
        </w:tc>
        <w:tc>
          <w:tcPr>
            <w:tcW w:w="1985" w:type="dxa"/>
          </w:tcPr>
          <w:p w:rsidR="00130CBE" w:rsidRPr="008E080A" w:rsidRDefault="00BE6AAC" w:rsidP="00130CBE">
            <w:pPr>
              <w:jc w:val="center"/>
            </w:pPr>
            <w:r>
              <w:t>94</w:t>
            </w:r>
          </w:p>
        </w:tc>
        <w:tc>
          <w:tcPr>
            <w:tcW w:w="1985" w:type="dxa"/>
          </w:tcPr>
          <w:p w:rsidR="00130CBE" w:rsidRPr="001D2B87" w:rsidRDefault="002253D2" w:rsidP="00BE6AAC">
            <w:pPr>
              <w:pStyle w:val="a4"/>
              <w:rPr>
                <w:highlight w:val="yellow"/>
              </w:rPr>
            </w:pPr>
            <w:r w:rsidRPr="00BE6AAC">
              <w:t xml:space="preserve">– </w:t>
            </w:r>
            <w:r w:rsidR="00BE6AAC" w:rsidRPr="00BE6AAC">
              <w:t>8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130CBE" w:rsidRPr="00E22261" w:rsidRDefault="005F0A89" w:rsidP="00130CBE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130CBE" w:rsidRPr="001D2B87" w:rsidRDefault="005F0A89" w:rsidP="005F0A89">
            <w:pPr>
              <w:jc w:val="center"/>
              <w:rPr>
                <w:highlight w:val="yellow"/>
              </w:rPr>
            </w:pPr>
            <w:r w:rsidRPr="005F0A89">
              <w:t>+</w:t>
            </w:r>
            <w:r w:rsidR="002253D2" w:rsidRPr="005F0A89">
              <w:t xml:space="preserve"> </w:t>
            </w:r>
            <w:r w:rsidRPr="005F0A89">
              <w:t>7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130CBE" w:rsidRPr="003E2982" w:rsidRDefault="00BE6AAC" w:rsidP="00130CBE">
            <w:pPr>
              <w:jc w:val="center"/>
            </w:pPr>
            <w:r>
              <w:t>94</w:t>
            </w:r>
          </w:p>
        </w:tc>
        <w:tc>
          <w:tcPr>
            <w:tcW w:w="1985" w:type="dxa"/>
          </w:tcPr>
          <w:p w:rsidR="00130CBE" w:rsidRPr="001D2B87" w:rsidRDefault="00EB48FF" w:rsidP="00BE6AAC">
            <w:pPr>
              <w:rPr>
                <w:highlight w:val="yellow"/>
              </w:rPr>
            </w:pPr>
            <w:r w:rsidRPr="00BE6AAC">
              <w:t xml:space="preserve">         </w:t>
            </w:r>
            <w:r w:rsidR="00BE6AAC" w:rsidRPr="00BE6AAC">
              <w:t>+</w:t>
            </w:r>
            <w:r w:rsidR="00BE3AEF" w:rsidRPr="00BE6AAC">
              <w:t xml:space="preserve"> </w:t>
            </w:r>
            <w:r w:rsidR="00BE6AAC" w:rsidRPr="00BE6AAC">
              <w:t>70</w:t>
            </w:r>
            <w:r w:rsidRPr="00BE6AAC">
              <w:t xml:space="preserve"> </w:t>
            </w:r>
          </w:p>
        </w:tc>
      </w:tr>
      <w:tr w:rsidR="00130CBE" w:rsidTr="000F1ABD">
        <w:trPr>
          <w:trHeight w:val="701"/>
        </w:trPr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1D2B87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30CBE" w:rsidRPr="00645C10" w:rsidRDefault="00380E26" w:rsidP="00130CB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30CBE" w:rsidRPr="001D2B87" w:rsidRDefault="00380E26" w:rsidP="00380E26">
            <w:pPr>
              <w:spacing w:line="360" w:lineRule="auto"/>
              <w:jc w:val="center"/>
              <w:rPr>
                <w:highlight w:val="yellow"/>
              </w:rPr>
            </w:pPr>
            <w:r w:rsidRPr="00380E26">
              <w:t>+</w:t>
            </w:r>
            <w:r w:rsidR="008E3370" w:rsidRPr="00380E26">
              <w:t xml:space="preserve"> </w:t>
            </w:r>
            <w:r w:rsidRPr="00380E26">
              <w:t>2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Аппарат полномочного представителя Президента Р</w:t>
            </w:r>
            <w:r w:rsidR="00EB48FF">
              <w:t xml:space="preserve">оссийской </w:t>
            </w:r>
            <w:r>
              <w:t>Ф</w:t>
            </w:r>
            <w:r w:rsidR="00EB48FF">
              <w:t>едерации</w:t>
            </w:r>
            <w:r>
              <w:t xml:space="preserve"> в Приволжском федеральном округе (г. Пермь)</w:t>
            </w:r>
          </w:p>
        </w:tc>
        <w:tc>
          <w:tcPr>
            <w:tcW w:w="1984" w:type="dxa"/>
          </w:tcPr>
          <w:p w:rsidR="00CC0069" w:rsidRPr="00CE4365" w:rsidRDefault="001D2B87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C0069" w:rsidRPr="00192A69" w:rsidRDefault="00BE6AAC" w:rsidP="00130CBE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CC0069" w:rsidRPr="001D2B87" w:rsidRDefault="00BE6AAC" w:rsidP="00BE3AEF">
            <w:pPr>
              <w:spacing w:line="360" w:lineRule="auto"/>
              <w:jc w:val="center"/>
              <w:rPr>
                <w:highlight w:val="yellow"/>
              </w:rPr>
            </w:pPr>
            <w:r w:rsidRPr="00BE6AAC">
              <w:t>+</w:t>
            </w:r>
            <w:r w:rsidR="00FD5C2B" w:rsidRPr="00BE6AAC">
              <w:t xml:space="preserve"> </w:t>
            </w:r>
            <w:r w:rsidR="00C42DA7" w:rsidRPr="00BE6AAC">
              <w:t>2</w:t>
            </w:r>
            <w:r w:rsidRPr="00BE6AAC">
              <w:t>8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CE4365" w:rsidRDefault="001D2B87" w:rsidP="00130C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C0069" w:rsidRPr="00645C10" w:rsidRDefault="00BE6AAC" w:rsidP="00130CB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CC0069" w:rsidRPr="00CE5FF2" w:rsidRDefault="00BE6AAC" w:rsidP="00BE6AAC">
            <w:pPr>
              <w:spacing w:line="360" w:lineRule="auto"/>
              <w:jc w:val="center"/>
            </w:pPr>
            <w:r w:rsidRPr="00BE6AAC">
              <w:t>+</w:t>
            </w:r>
            <w:r w:rsidR="002253D2" w:rsidRPr="00BE6AAC">
              <w:t xml:space="preserve"> </w:t>
            </w:r>
            <w:r w:rsidRPr="00BE6AAC">
              <w:t>3</w:t>
            </w:r>
          </w:p>
        </w:tc>
      </w:tr>
    </w:tbl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Pr="00FE44F5" w:rsidRDefault="00FE44F5" w:rsidP="00FE44F5">
      <w:pPr>
        <w:autoSpaceDE w:val="0"/>
        <w:autoSpaceDN w:val="0"/>
        <w:spacing w:after="0" w:line="240" w:lineRule="auto"/>
        <w:jc w:val="center"/>
        <w:rPr>
          <w:b/>
          <w:noProof/>
          <w:lang w:eastAsia="ru-RU"/>
        </w:rPr>
      </w:pPr>
      <w:r w:rsidRPr="00FE44F5">
        <w:rPr>
          <w:b/>
          <w:noProof/>
          <w:lang w:eastAsia="ru-RU"/>
        </w:rPr>
        <w:lastRenderedPageBreak/>
        <w:t>Количество бращения граждан, поступивших в администрацию города Перми в 1 квартале 2024 года, по источникам поступления:</w:t>
      </w:r>
    </w:p>
    <w:p w:rsidR="00FE44F5" w:rsidRDefault="00FE44F5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E44F5" w:rsidRDefault="00895AAC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3075" cy="8867775"/>
            <wp:effectExtent l="3810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 xml:space="preserve">бщее количество вопросов в обращениях, поступивших в </w:t>
      </w:r>
      <w:r w:rsidR="00CC0069">
        <w:t>1</w:t>
      </w:r>
      <w:r w:rsidR="001F04E5">
        <w:t xml:space="preserve"> квартале 202</w:t>
      </w:r>
      <w:r w:rsidR="001D2B87">
        <w:t>4</w:t>
      </w:r>
      <w:r w:rsidR="00FD56DB">
        <w:t xml:space="preserve"> года, </w:t>
      </w:r>
      <w:r w:rsidR="00FD56DB" w:rsidRPr="001F634C">
        <w:t xml:space="preserve">составило </w:t>
      </w:r>
      <w:r w:rsidR="003D4E98" w:rsidRPr="001F634C">
        <w:t>7</w:t>
      </w:r>
      <w:r w:rsidR="001F634C" w:rsidRPr="001F634C">
        <w:t>795</w:t>
      </w:r>
      <w:r w:rsidR="00726122">
        <w:t xml:space="preserve"> </w:t>
      </w:r>
      <w:r w:rsidR="00CC0069">
        <w:t>(в 1 квартале 202</w:t>
      </w:r>
      <w:r w:rsidR="001D2B87">
        <w:t>3</w:t>
      </w:r>
      <w:r w:rsidR="00CC0069">
        <w:t xml:space="preserve"> года</w:t>
      </w:r>
      <w:r w:rsidR="00726122">
        <w:t xml:space="preserve"> – </w:t>
      </w:r>
      <w:r w:rsidR="001D2B87">
        <w:t>7582</w:t>
      </w:r>
      <w:r w:rsidR="00726122">
        <w:t xml:space="preserve"> вопросов</w:t>
      </w:r>
      <w:r w:rsidR="00CC0069">
        <w:t>)</w:t>
      </w:r>
      <w:r w:rsidR="00FD56DB">
        <w:t xml:space="preserve">, что </w:t>
      </w:r>
      <w:r w:rsidR="00FD56DB" w:rsidRPr="001F634C">
        <w:t xml:space="preserve">на </w:t>
      </w:r>
      <w:r w:rsidR="001F634C" w:rsidRPr="001F634C">
        <w:t>213</w:t>
      </w:r>
      <w:r w:rsidR="003D4E98" w:rsidRPr="001F634C">
        <w:t xml:space="preserve"> </w:t>
      </w:r>
      <w:r w:rsidR="00FD56DB" w:rsidRPr="001F634C">
        <w:t>вопрос</w:t>
      </w:r>
      <w:r w:rsidR="00726122" w:rsidRPr="001F634C">
        <w:t>ов</w:t>
      </w:r>
      <w:r w:rsidR="00FD56DB" w:rsidRPr="001F634C">
        <w:t xml:space="preserve"> </w:t>
      </w:r>
      <w:r w:rsidR="001F634C" w:rsidRPr="001F634C">
        <w:t>бол</w:t>
      </w:r>
      <w:r w:rsidR="003D4E98" w:rsidRPr="001F634C">
        <w:t>ьше</w:t>
      </w:r>
      <w:r w:rsidR="00C127B1" w:rsidRPr="001F634C">
        <w:t>,</w:t>
      </w:r>
      <w:r w:rsidR="00FD56DB" w:rsidRPr="001F634C">
        <w:t xml:space="preserve"> чем в</w:t>
      </w:r>
      <w:r w:rsidR="001F04E5" w:rsidRPr="001F634C">
        <w:t xml:space="preserve"> аналогичный период 20</w:t>
      </w:r>
      <w:r w:rsidR="00D46D88" w:rsidRPr="001F634C">
        <w:t>2</w:t>
      </w:r>
      <w:r w:rsidR="001D2B87" w:rsidRPr="001F634C">
        <w:t>3</w:t>
      </w:r>
      <w:r w:rsidR="001F04E5" w:rsidRPr="001F634C">
        <w:t xml:space="preserve"> года</w:t>
      </w:r>
      <w:r w:rsidR="00FD56DB" w:rsidRPr="001F634C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593C4E">
        <w:t xml:space="preserve">                                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1A427D" w:rsidP="00FE44F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7114E">
        <w:t>по разделу «Экономика»</w:t>
      </w:r>
      <w:r w:rsidR="004F157D" w:rsidRPr="0007114E">
        <w:t xml:space="preserve"> поступило</w:t>
      </w:r>
      <w:r w:rsidRPr="0007114E">
        <w:t xml:space="preserve"> </w:t>
      </w:r>
      <w:r w:rsidR="0007114E" w:rsidRPr="001F634C">
        <w:t>4</w:t>
      </w:r>
      <w:r w:rsidR="001F634C" w:rsidRPr="001F634C">
        <w:t>413</w:t>
      </w:r>
      <w:r w:rsidR="00AC17C2" w:rsidRPr="001F634C">
        <w:t xml:space="preserve"> вопрос</w:t>
      </w:r>
      <w:r w:rsidR="002A0662" w:rsidRPr="001F634C">
        <w:t>ов</w:t>
      </w:r>
      <w:r w:rsidR="00AC17C2" w:rsidRPr="001F634C">
        <w:t>,</w:t>
      </w:r>
      <w:r w:rsidRPr="001F634C">
        <w:t xml:space="preserve"> что на </w:t>
      </w:r>
      <w:r w:rsidR="001F634C" w:rsidRPr="001F634C">
        <w:t>14</w:t>
      </w:r>
      <w:r w:rsidR="000C006E" w:rsidRPr="001F634C">
        <w:t xml:space="preserve"> </w:t>
      </w:r>
      <w:r w:rsidRPr="001F634C">
        <w:t>вопрос</w:t>
      </w:r>
      <w:r w:rsidR="001F634C" w:rsidRPr="001F634C">
        <w:t>ов</w:t>
      </w:r>
      <w:r w:rsidRPr="001F634C">
        <w:t xml:space="preserve"> </w:t>
      </w:r>
      <w:r w:rsidR="001F634C" w:rsidRPr="001F634C">
        <w:t>бол</w:t>
      </w:r>
      <w:r w:rsidR="007A3F9C" w:rsidRPr="001F634C">
        <w:t>ь</w:t>
      </w:r>
      <w:r w:rsidRPr="001F634C">
        <w:t xml:space="preserve">ше, чем в </w:t>
      </w:r>
      <w:r w:rsidR="0007114E" w:rsidRPr="001F634C">
        <w:t>1</w:t>
      </w:r>
      <w:r w:rsidRPr="001F634C">
        <w:t xml:space="preserve"> квартале 20</w:t>
      </w:r>
      <w:r w:rsidR="004D3B12" w:rsidRPr="001F634C">
        <w:t>2</w:t>
      </w:r>
      <w:r w:rsidR="001D2B87" w:rsidRPr="001F634C">
        <w:t>3</w:t>
      </w:r>
      <w:r w:rsidR="00996692" w:rsidRPr="001F634C">
        <w:t xml:space="preserve"> года;</w:t>
      </w:r>
    </w:p>
    <w:p w:rsidR="001A427D" w:rsidRPr="00B77CEF" w:rsidRDefault="001A427D" w:rsidP="00FE44F5">
      <w:pPr>
        <w:spacing w:after="0" w:line="240" w:lineRule="auto"/>
        <w:ind w:firstLine="708"/>
        <w:jc w:val="both"/>
      </w:pPr>
      <w:r w:rsidRPr="00B77CEF">
        <w:t xml:space="preserve">по разделу «Жилищно-коммунальная сфера» </w:t>
      </w:r>
      <w:r w:rsidR="009D4564" w:rsidRPr="00B77CEF">
        <w:t>–</w:t>
      </w:r>
      <w:r w:rsidRPr="00B77CEF">
        <w:t xml:space="preserve"> </w:t>
      </w:r>
      <w:r w:rsidR="001F634C">
        <w:t>2281</w:t>
      </w:r>
      <w:r w:rsidR="00AC17C2" w:rsidRPr="00B77CEF">
        <w:t xml:space="preserve"> </w:t>
      </w:r>
      <w:r w:rsidRPr="00B77CEF">
        <w:t xml:space="preserve">вопрос, что на </w:t>
      </w:r>
      <w:r w:rsidR="001F634C" w:rsidRPr="001F634C">
        <w:t>331</w:t>
      </w:r>
      <w:r w:rsidR="002E3E16" w:rsidRPr="001F634C">
        <w:t xml:space="preserve"> </w:t>
      </w:r>
      <w:r w:rsidRPr="001F634C">
        <w:t>вопрос</w:t>
      </w:r>
      <w:r w:rsidR="00FF3BDE" w:rsidRPr="001F634C">
        <w:t xml:space="preserve"> </w:t>
      </w:r>
      <w:r w:rsidR="001F634C" w:rsidRPr="001F634C">
        <w:t>бол</w:t>
      </w:r>
      <w:r w:rsidR="002A0662" w:rsidRPr="001F634C">
        <w:t>ьше</w:t>
      </w:r>
      <w:r w:rsidR="00BC588D" w:rsidRPr="00B77CEF">
        <w:t>,</w:t>
      </w:r>
      <w:r w:rsidRPr="00B77CEF">
        <w:t xml:space="preserve"> чем в </w:t>
      </w:r>
      <w:r w:rsidR="00591431">
        <w:t xml:space="preserve">1 </w:t>
      </w:r>
      <w:r w:rsidRPr="00B77CEF">
        <w:t>квартале 20</w:t>
      </w:r>
      <w:r w:rsidR="002A0662" w:rsidRPr="00B77CEF">
        <w:t>2</w:t>
      </w:r>
      <w:r w:rsidR="001D2B87">
        <w:t>3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1A427D" w:rsidP="00FE44F5">
      <w:pPr>
        <w:spacing w:after="0" w:line="240" w:lineRule="auto"/>
        <w:ind w:firstLine="708"/>
        <w:jc w:val="both"/>
      </w:pPr>
      <w:r w:rsidRPr="002259D5">
        <w:t xml:space="preserve">по разделу «Социальная сфера» </w:t>
      </w:r>
      <w:r w:rsidR="003C7D1A" w:rsidRPr="002259D5">
        <w:t>–</w:t>
      </w:r>
      <w:r w:rsidRPr="002259D5">
        <w:t xml:space="preserve"> </w:t>
      </w:r>
      <w:r w:rsidR="001F634C">
        <w:t>621</w:t>
      </w:r>
      <w:r w:rsidRPr="002259D5">
        <w:t xml:space="preserve"> вопрос, что на </w:t>
      </w:r>
      <w:r w:rsidR="001F634C">
        <w:t>42</w:t>
      </w:r>
      <w:r w:rsidRPr="002259D5">
        <w:t xml:space="preserve"> вопрос</w:t>
      </w:r>
      <w:r w:rsidR="007A3F9C">
        <w:t>а</w:t>
      </w:r>
      <w:r w:rsidRPr="002259D5">
        <w:t xml:space="preserve"> </w:t>
      </w:r>
      <w:r w:rsidR="001F634C">
        <w:t>бол</w:t>
      </w:r>
      <w:r w:rsidR="00BC588D" w:rsidRPr="002259D5">
        <w:t>ь</w:t>
      </w:r>
      <w:r w:rsidRPr="002259D5">
        <w:t xml:space="preserve">ше, чем в </w:t>
      </w:r>
      <w:r w:rsidR="002259D5" w:rsidRPr="002259D5">
        <w:t>1</w:t>
      </w:r>
      <w:r w:rsidR="00FA1C1E" w:rsidRPr="002259D5">
        <w:t xml:space="preserve"> </w:t>
      </w:r>
      <w:r w:rsidRPr="002259D5">
        <w:t>квартале 20</w:t>
      </w:r>
      <w:r w:rsidR="009C75F0" w:rsidRPr="002259D5">
        <w:t>2</w:t>
      </w:r>
      <w:r w:rsidR="001D2B87">
        <w:t>3</w:t>
      </w:r>
      <w:r w:rsidR="00996692" w:rsidRPr="002259D5">
        <w:t xml:space="preserve"> года;</w:t>
      </w:r>
    </w:p>
    <w:p w:rsidR="00223F9B" w:rsidRPr="0062421D" w:rsidRDefault="00E043FB" w:rsidP="00FE44F5">
      <w:pPr>
        <w:spacing w:after="0" w:line="240" w:lineRule="auto"/>
        <w:ind w:firstLine="708"/>
        <w:jc w:val="both"/>
      </w:pPr>
      <w:r w:rsidRPr="0062421D">
        <w:t>по разделу «Государство, общество</w:t>
      </w:r>
      <w:r w:rsidR="00B955DF">
        <w:t>,</w:t>
      </w:r>
      <w:r w:rsidRPr="0062421D">
        <w:t xml:space="preserve"> политика»</w:t>
      </w:r>
      <w:r w:rsidR="003C7D1A" w:rsidRPr="0062421D">
        <w:t xml:space="preserve"> –</w:t>
      </w:r>
      <w:r w:rsidRPr="0062421D">
        <w:t xml:space="preserve"> </w:t>
      </w:r>
      <w:r w:rsidR="001F634C">
        <w:t>282</w:t>
      </w:r>
      <w:r w:rsidR="00774981" w:rsidRPr="0062421D">
        <w:t xml:space="preserve"> </w:t>
      </w:r>
      <w:r w:rsidRPr="0062421D">
        <w:t>вопрос</w:t>
      </w:r>
      <w:r w:rsidR="007A3F9C">
        <w:t>а</w:t>
      </w:r>
      <w:r w:rsidRPr="0062421D">
        <w:t xml:space="preserve">, что </w:t>
      </w:r>
      <w:r w:rsidR="00C127B1" w:rsidRPr="0062421D">
        <w:t xml:space="preserve">                   </w:t>
      </w:r>
      <w:r w:rsidRPr="0062421D">
        <w:t xml:space="preserve">на </w:t>
      </w:r>
      <w:r w:rsidR="001F634C">
        <w:t>172</w:t>
      </w:r>
      <w:r w:rsidRPr="0062421D">
        <w:t xml:space="preserve"> вопрос</w:t>
      </w:r>
      <w:r w:rsidR="001F634C">
        <w:t>а</w:t>
      </w:r>
      <w:r w:rsidRPr="0062421D">
        <w:t xml:space="preserve"> </w:t>
      </w:r>
      <w:r w:rsidR="007A3F9C">
        <w:t>мен</w:t>
      </w:r>
      <w:r w:rsidR="008D2D25" w:rsidRPr="0062421D">
        <w:t>ьше</w:t>
      </w:r>
      <w:r w:rsidRPr="0062421D">
        <w:t xml:space="preserve">, чем в </w:t>
      </w:r>
      <w:r w:rsidR="0062421D" w:rsidRPr="0062421D">
        <w:t>1</w:t>
      </w:r>
      <w:r w:rsidRPr="0062421D">
        <w:t xml:space="preserve"> кв</w:t>
      </w:r>
      <w:r w:rsidR="001A427D" w:rsidRPr="0062421D">
        <w:t>артале</w:t>
      </w:r>
      <w:r w:rsidRPr="0062421D">
        <w:t xml:space="preserve"> 20</w:t>
      </w:r>
      <w:r w:rsidR="008C199F" w:rsidRPr="0062421D">
        <w:t>2</w:t>
      </w:r>
      <w:r w:rsidR="001D2B87">
        <w:t>3</w:t>
      </w:r>
      <w:r w:rsidRPr="0062421D">
        <w:t xml:space="preserve"> г</w:t>
      </w:r>
      <w:r w:rsidR="00996692" w:rsidRPr="0062421D">
        <w:t>ода;</w:t>
      </w:r>
    </w:p>
    <w:p w:rsidR="00593C4E" w:rsidRDefault="00C61E56" w:rsidP="001D20CA">
      <w:pPr>
        <w:spacing w:after="0" w:line="240" w:lineRule="auto"/>
        <w:jc w:val="both"/>
      </w:pPr>
      <w:r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1F634C">
        <w:t>198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7A3F9C" w:rsidRPr="001F634C">
        <w:t>2</w:t>
      </w:r>
      <w:r w:rsidR="001F634C" w:rsidRPr="001F634C">
        <w:t>8</w:t>
      </w:r>
      <w:r w:rsidR="002E3E16" w:rsidRPr="0062421D">
        <w:t xml:space="preserve"> </w:t>
      </w:r>
      <w:r w:rsidR="005B4BAD" w:rsidRPr="0062421D">
        <w:t>вопрос</w:t>
      </w:r>
      <w:r w:rsidR="0062421D" w:rsidRPr="0062421D">
        <w:t>ов</w:t>
      </w:r>
      <w:r w:rsidR="006309D1" w:rsidRPr="0062421D">
        <w:t xml:space="preserve"> </w:t>
      </w:r>
      <w:r w:rsidR="007A3F9C">
        <w:t>мен</w:t>
      </w:r>
      <w:r w:rsidR="006309D1" w:rsidRPr="0062421D">
        <w:t>ьше</w:t>
      </w:r>
      <w:r w:rsidR="005B4BAD" w:rsidRPr="0062421D">
        <w:t>, чем в</w:t>
      </w:r>
      <w:r w:rsidR="005326B0" w:rsidRPr="0062421D">
        <w:t xml:space="preserve"> </w:t>
      </w:r>
      <w:r w:rsidR="0062421D" w:rsidRPr="0062421D">
        <w:t>1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1D2B87">
        <w:t>3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0C17" w:rsidRPr="0062421D" w:rsidRDefault="00B30C17" w:rsidP="00C01450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62421D" w:rsidRPr="0062421D">
        <w:t>1</w:t>
      </w:r>
      <w:r w:rsidRPr="0062421D">
        <w:t xml:space="preserve"> квартале 202</w:t>
      </w:r>
      <w:r w:rsidR="001D2B87">
        <w:t>4</w:t>
      </w:r>
      <w:r w:rsidRPr="0062421D">
        <w:t xml:space="preserve"> года, относ</w:t>
      </w:r>
      <w:r w:rsidR="00C127B1" w:rsidRPr="0062421D">
        <w:t>и</w:t>
      </w:r>
      <w:r w:rsidRPr="0062421D">
        <w:t>тся к разделам «Экономика»</w:t>
      </w:r>
      <w:r w:rsidR="00C127B1" w:rsidRPr="0062421D">
        <w:t xml:space="preserve"> </w:t>
      </w:r>
      <w:r w:rsidRPr="001F634C">
        <w:t>(</w:t>
      </w:r>
      <w:r w:rsidR="0007512F" w:rsidRPr="001F634C">
        <w:t>5</w:t>
      </w:r>
      <w:r w:rsidR="001F634C" w:rsidRPr="001F634C">
        <w:t>6</w:t>
      </w:r>
      <w:r w:rsidRPr="001F634C">
        <w:t>% от общего количества вопросов) и «Жилищно-коммунальная сфера» (</w:t>
      </w:r>
      <w:r w:rsidR="0007512F" w:rsidRPr="001F634C">
        <w:t>2</w:t>
      </w:r>
      <w:r w:rsidR="001F634C" w:rsidRPr="001F634C">
        <w:t>9</w:t>
      </w:r>
      <w:r w:rsidRPr="0062421D">
        <w:t>% от общего количества вопросов).</w:t>
      </w:r>
    </w:p>
    <w:p w:rsidR="00B30C17" w:rsidRPr="0062421D" w:rsidRDefault="00B30C17" w:rsidP="00FE44F5">
      <w:pPr>
        <w:spacing w:after="0" w:line="240" w:lineRule="auto"/>
        <w:ind w:firstLine="708"/>
        <w:jc w:val="both"/>
      </w:pPr>
      <w:r w:rsidRPr="0062421D">
        <w:t>В разделе «Социальная сфера» количество вопросов в обращениях</w:t>
      </w:r>
      <w:r w:rsidR="00C01450">
        <w:t xml:space="preserve"> с</w:t>
      </w:r>
      <w:r w:rsidRPr="0062421D">
        <w:t xml:space="preserve">оставило </w:t>
      </w:r>
      <w:r w:rsidR="000E0F4F" w:rsidRPr="001F634C">
        <w:t>8</w:t>
      </w:r>
      <w:r w:rsidRPr="001F634C">
        <w:t>%</w:t>
      </w:r>
      <w:r w:rsidRPr="0062421D">
        <w:t>, в разделе «Государство, общество</w:t>
      </w:r>
      <w:r w:rsidR="00A84EC1">
        <w:t>,</w:t>
      </w:r>
      <w:r w:rsidRPr="0062421D">
        <w:t xml:space="preserve"> политика» – </w:t>
      </w:r>
      <w:r w:rsidR="00C1385C">
        <w:t>4</w:t>
      </w:r>
      <w:r w:rsidRPr="0062421D">
        <w:t>%,  разделе «Оборона, безопасность</w:t>
      </w:r>
      <w:r w:rsidR="00C01450">
        <w:t>,</w:t>
      </w:r>
      <w:r w:rsidRPr="0062421D">
        <w:t xml:space="preserve"> законность» – </w:t>
      </w:r>
      <w:r w:rsidRPr="00C1385C">
        <w:t>3%</w:t>
      </w:r>
      <w:r w:rsidRPr="0062421D">
        <w:t>.</w:t>
      </w:r>
    </w:p>
    <w:p w:rsidR="00511A93" w:rsidRDefault="00111F12" w:rsidP="00C01450">
      <w:pPr>
        <w:spacing w:after="0" w:line="240" w:lineRule="auto"/>
        <w:ind w:firstLine="708"/>
        <w:jc w:val="both"/>
      </w:pPr>
      <w:r w:rsidRPr="0062421D">
        <w:t>По темам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C01450">
      <w:pPr>
        <w:spacing w:after="0" w:line="240" w:lineRule="auto"/>
        <w:ind w:firstLine="708"/>
        <w:jc w:val="both"/>
        <w:sectPr w:rsidR="007B2B66" w:rsidSect="00FE44F5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</w:p>
    <w:p w:rsidR="00511A93" w:rsidRDefault="00511A93" w:rsidP="007B2B66">
      <w:pPr>
        <w:spacing w:after="0" w:line="240" w:lineRule="auto"/>
        <w:ind w:left="-851"/>
        <w:jc w:val="both"/>
      </w:pPr>
    </w:p>
    <w:p w:rsidR="007B2B66" w:rsidRDefault="00A73B5E" w:rsidP="007B2B66">
      <w:pPr>
        <w:spacing w:after="0" w:line="240" w:lineRule="auto"/>
        <w:jc w:val="both"/>
        <w:sectPr w:rsidR="007B2B66" w:rsidSect="00C01450">
          <w:pgSz w:w="16838" w:h="11906" w:orient="landscape" w:code="9"/>
          <w:pgMar w:top="1276" w:right="851" w:bottom="851" w:left="567" w:header="709" w:footer="709" w:gutter="0"/>
          <w:cols w:space="708"/>
          <w:docGrid w:linePitch="360"/>
        </w:sectPr>
      </w:pPr>
      <w:r w:rsidRPr="00A73B5E">
        <w:rPr>
          <w:noProof/>
          <w:lang w:eastAsia="ru-RU"/>
        </w:rPr>
        <w:drawing>
          <wp:inline distT="0" distB="0" distL="0" distR="0">
            <wp:extent cx="9791700" cy="47526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1474AD" w:rsidRDefault="00E423E9" w:rsidP="001D20CA">
      <w:pPr>
        <w:spacing w:after="0" w:line="240" w:lineRule="auto"/>
        <w:ind w:firstLine="708"/>
        <w:jc w:val="both"/>
      </w:pPr>
      <w:r w:rsidRPr="001474AD">
        <w:lastRenderedPageBreak/>
        <w:t>Наибольшее количество вопросов поступило в следующих разделах:</w:t>
      </w:r>
    </w:p>
    <w:p w:rsidR="00E423E9" w:rsidRPr="001474AD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1474AD">
        <w:t xml:space="preserve">«Экономика» </w:t>
      </w:r>
      <w:r w:rsidR="00431852" w:rsidRPr="001474AD">
        <w:t>по</w:t>
      </w:r>
      <w:r w:rsidRPr="001474AD">
        <w:t xml:space="preserve"> тем</w:t>
      </w:r>
      <w:r w:rsidR="00E423E9" w:rsidRPr="001474AD">
        <w:t>е:</w:t>
      </w:r>
    </w:p>
    <w:p w:rsidR="00293CA2" w:rsidRPr="001474AD" w:rsidRDefault="00634598" w:rsidP="001D20CA">
      <w:pPr>
        <w:spacing w:after="0" w:line="240" w:lineRule="auto"/>
        <w:ind w:firstLine="708"/>
        <w:jc w:val="both"/>
      </w:pPr>
      <w:r w:rsidRPr="001474AD">
        <w:t xml:space="preserve">«Хозяйственная деятельность» </w:t>
      </w:r>
      <w:r w:rsidR="00E423E9" w:rsidRPr="001474AD">
        <w:t>(</w:t>
      </w:r>
      <w:r w:rsidR="000E0F4F" w:rsidRPr="00143541">
        <w:t>39</w:t>
      </w:r>
      <w:r w:rsidR="00143541" w:rsidRPr="00143541">
        <w:t>81</w:t>
      </w:r>
      <w:r w:rsidRPr="001474AD">
        <w:t xml:space="preserve"> вопрос</w:t>
      </w:r>
      <w:r w:rsidR="00E423E9" w:rsidRPr="001474AD">
        <w:t>) по проблемам транспорта</w:t>
      </w:r>
      <w:r w:rsidRPr="001474AD">
        <w:t xml:space="preserve"> </w:t>
      </w:r>
      <w:r w:rsidRPr="00143541">
        <w:t>(</w:t>
      </w:r>
      <w:r w:rsidR="0002077A" w:rsidRPr="00143541">
        <w:t>1</w:t>
      </w:r>
      <w:r w:rsidR="00143541" w:rsidRPr="00143541">
        <w:t>498</w:t>
      </w:r>
      <w:r w:rsidRPr="001474AD">
        <w:t xml:space="preserve">): жалобы жителей города Перми на качество обслуживания в городском пассажирском транспорте, </w:t>
      </w:r>
      <w:r w:rsidR="00293CA2" w:rsidRPr="001474AD">
        <w:t xml:space="preserve">проблемы безналичной оплаты проезда, </w:t>
      </w:r>
      <w:r w:rsidR="00F74D60" w:rsidRPr="001474AD">
        <w:t>блокировк</w:t>
      </w:r>
      <w:r w:rsidR="00293CA2" w:rsidRPr="001474AD">
        <w:t>и</w:t>
      </w:r>
      <w:r w:rsidR="00F74D60" w:rsidRPr="001474AD">
        <w:t xml:space="preserve"> транспортных карт, перенос</w:t>
      </w:r>
      <w:r w:rsidR="00293CA2" w:rsidRPr="001474AD">
        <w:t>а</w:t>
      </w:r>
      <w:r w:rsidR="00D5498F" w:rsidRPr="001474AD">
        <w:t xml:space="preserve"> </w:t>
      </w:r>
      <w:r w:rsidR="00F74D60" w:rsidRPr="001474AD">
        <w:t>поездок по льготному пр</w:t>
      </w:r>
      <w:r w:rsidR="00D5498F" w:rsidRPr="001474AD">
        <w:t>оездному документу</w:t>
      </w:r>
      <w:r w:rsidR="00293CA2" w:rsidRPr="001474AD">
        <w:t>;</w:t>
      </w:r>
    </w:p>
    <w:p w:rsidR="006075A6" w:rsidRDefault="006075A6" w:rsidP="007C036F">
      <w:pPr>
        <w:spacing w:after="0" w:line="240" w:lineRule="auto"/>
        <w:ind w:firstLine="709"/>
        <w:jc w:val="both"/>
      </w:pPr>
      <w:r>
        <w:t xml:space="preserve">«Уборка </w:t>
      </w:r>
      <w:r w:rsidRPr="006075A6">
        <w:t>снега, опавших листьев, мусора и посторонних предметов</w:t>
      </w:r>
      <w:r>
        <w:t>» (</w:t>
      </w:r>
      <w:r w:rsidR="00143541">
        <w:t>1081</w:t>
      </w:r>
      <w:r w:rsidR="007C036F">
        <w:t xml:space="preserve"> </w:t>
      </w:r>
      <w:r>
        <w:t>вопрос) о вывозе</w:t>
      </w:r>
      <w:r w:rsidRPr="001474AD">
        <w:t xml:space="preserve"> мусора</w:t>
      </w:r>
      <w:r>
        <w:t xml:space="preserve"> с контейнерных площадок</w:t>
      </w:r>
      <w:r w:rsidRPr="001474AD">
        <w:t>, своевременной уборке и вывозе снега с придомовых территорий и другое</w:t>
      </w:r>
      <w:r>
        <w:t>;</w:t>
      </w:r>
    </w:p>
    <w:p w:rsidR="00143541" w:rsidRDefault="00143541" w:rsidP="00143541">
      <w:pPr>
        <w:spacing w:after="0" w:line="240" w:lineRule="auto"/>
        <w:ind w:firstLine="708"/>
        <w:jc w:val="both"/>
      </w:pPr>
      <w:r w:rsidRPr="001474AD">
        <w:t>«Комплексное благоустройство» (</w:t>
      </w:r>
      <w:r>
        <w:t>544</w:t>
      </w:r>
      <w:r w:rsidRPr="001474AD">
        <w:t xml:space="preserve"> вопрос</w:t>
      </w:r>
      <w:r>
        <w:t>а</w:t>
      </w:r>
      <w:r w:rsidRPr="001474AD">
        <w:t>): о ремонте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автостоянок, обустройстве и содержании остановочных пунктов, уличном освещении</w:t>
      </w:r>
      <w:r>
        <w:t>;</w:t>
      </w:r>
      <w:r w:rsidRPr="001474AD">
        <w:t xml:space="preserve"> </w:t>
      </w:r>
    </w:p>
    <w:p w:rsidR="000533F8" w:rsidRPr="00432500" w:rsidRDefault="000533F8" w:rsidP="001D20CA">
      <w:pPr>
        <w:spacing w:after="0" w:line="240" w:lineRule="auto"/>
        <w:ind w:firstLine="708"/>
        <w:jc w:val="both"/>
      </w:pPr>
      <w:r w:rsidRPr="00432500">
        <w:t>«Природные ресурсы и охрана окружающей природной среды»</w:t>
      </w:r>
      <w:r w:rsidR="006F7344" w:rsidRPr="00432500">
        <w:t xml:space="preserve"> </w:t>
      </w:r>
      <w:r w:rsidR="00250305" w:rsidRPr="00432500">
        <w:t xml:space="preserve">                    </w:t>
      </w:r>
      <w:r w:rsidR="006F7344" w:rsidRPr="00432500">
        <w:t>(</w:t>
      </w:r>
      <w:r w:rsidR="00143541">
        <w:t>319</w:t>
      </w:r>
      <w:r w:rsidR="006F7344" w:rsidRPr="00432500">
        <w:t xml:space="preserve"> вопрос</w:t>
      </w:r>
      <w:r w:rsidR="00432500" w:rsidRPr="00432500">
        <w:t>ов</w:t>
      </w:r>
      <w:r w:rsidR="006F7344" w:rsidRPr="00432500">
        <w:t>)</w:t>
      </w:r>
      <w:r w:rsidR="00A237CD" w:rsidRPr="00432500">
        <w:t>:</w:t>
      </w:r>
      <w:r w:rsidR="006F7344" w:rsidRPr="00432500">
        <w:t xml:space="preserve"> о предоставлении земельных участков</w:t>
      </w:r>
      <w:r w:rsidR="00432500" w:rsidRPr="00432500">
        <w:t xml:space="preserve"> </w:t>
      </w:r>
      <w:r w:rsidR="006F7344" w:rsidRPr="00432500">
        <w:t>(</w:t>
      </w:r>
      <w:r w:rsidR="00143541">
        <w:t>256)</w:t>
      </w:r>
      <w:r w:rsidR="006F7344" w:rsidRPr="00432500">
        <w:t>.</w:t>
      </w:r>
    </w:p>
    <w:p w:rsidR="00D65F23" w:rsidRPr="00432500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432500">
        <w:t xml:space="preserve">«Жилищно-коммунальная сфера» </w:t>
      </w:r>
      <w:r w:rsidR="00D65F23" w:rsidRPr="00432500">
        <w:t>по теме</w:t>
      </w:r>
      <w:r w:rsidR="000533F8" w:rsidRPr="00432500">
        <w:t>:</w:t>
      </w:r>
      <w:r w:rsidR="00D65F23" w:rsidRPr="00432500">
        <w:t xml:space="preserve"> </w:t>
      </w:r>
    </w:p>
    <w:p w:rsidR="00D65F23" w:rsidRPr="00F97AE2" w:rsidRDefault="00D65F23" w:rsidP="001D20CA">
      <w:pPr>
        <w:spacing w:after="0" w:line="240" w:lineRule="auto"/>
        <w:ind w:firstLine="708"/>
        <w:jc w:val="both"/>
      </w:pPr>
      <w:r w:rsidRPr="00F97AE2">
        <w:t>«К</w:t>
      </w:r>
      <w:r w:rsidR="00634598" w:rsidRPr="00F97AE2">
        <w:t>оммунально</w:t>
      </w:r>
      <w:r w:rsidRPr="00F97AE2">
        <w:t>е</w:t>
      </w:r>
      <w:r w:rsidR="00634598" w:rsidRPr="00F97AE2">
        <w:t xml:space="preserve"> хозяйств</w:t>
      </w:r>
      <w:r w:rsidRPr="00F97AE2">
        <w:t>о»</w:t>
      </w:r>
      <w:r w:rsidR="00634598" w:rsidRPr="00F97AE2">
        <w:t xml:space="preserve"> </w:t>
      </w:r>
      <w:r w:rsidR="006E6D45" w:rsidRPr="00F97AE2">
        <w:t>(</w:t>
      </w:r>
      <w:r w:rsidR="000F48F3" w:rsidRPr="00143541">
        <w:t>1</w:t>
      </w:r>
      <w:r w:rsidR="00B955DF" w:rsidRPr="00143541">
        <w:t>18</w:t>
      </w:r>
      <w:r w:rsidR="00143541" w:rsidRPr="00143541">
        <w:t>0</w:t>
      </w:r>
      <w:r w:rsidR="00634598" w:rsidRPr="00F97AE2">
        <w:t xml:space="preserve"> вопрос</w:t>
      </w:r>
      <w:r w:rsidR="00F77E08" w:rsidRPr="00F97AE2">
        <w:t>ов</w:t>
      </w:r>
      <w:r w:rsidR="006E6D45" w:rsidRPr="00F97AE2">
        <w:t>)</w:t>
      </w:r>
      <w:r w:rsidR="00382967" w:rsidRPr="00F97AE2">
        <w:t xml:space="preserve">: </w:t>
      </w:r>
      <w:r w:rsidR="00634598" w:rsidRPr="00F97AE2">
        <w:t>о предоставлении услуг ненадлежащего качества, перебоях в водоснабжении</w:t>
      </w:r>
      <w:r w:rsidR="00487D25" w:rsidRPr="00F97AE2">
        <w:t xml:space="preserve"> и отоплении</w:t>
      </w:r>
      <w:r w:rsidR="00634598" w:rsidRPr="00F97AE2">
        <w:t xml:space="preserve">, </w:t>
      </w:r>
      <w:r w:rsidR="00593C4E" w:rsidRPr="00F97AE2">
        <w:t xml:space="preserve">                                   </w:t>
      </w:r>
      <w:r w:rsidR="00634598" w:rsidRPr="00F97AE2">
        <w:t>о содержании</w:t>
      </w:r>
      <w:r w:rsidR="00487D25" w:rsidRPr="00F97AE2">
        <w:t xml:space="preserve"> общего имущества</w:t>
      </w:r>
      <w:r w:rsidR="00634598" w:rsidRPr="00F97AE2">
        <w:t>,</w:t>
      </w:r>
      <w:r w:rsidR="00487D25" w:rsidRPr="00F97AE2">
        <w:t xml:space="preserve"> </w:t>
      </w:r>
      <w:r w:rsidR="00634598" w:rsidRPr="00F97AE2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F97AE2">
        <w:t>оевременном вывозе мусора и ТКО</w:t>
      </w:r>
      <w:r w:rsidR="00382967" w:rsidRPr="00F97AE2">
        <w:t>;</w:t>
      </w:r>
      <w:r w:rsidR="00634598" w:rsidRPr="00F97AE2">
        <w:t xml:space="preserve"> </w:t>
      </w:r>
    </w:p>
    <w:p w:rsidR="00634598" w:rsidRPr="00FD1C4B" w:rsidRDefault="00D65F23" w:rsidP="001D20CA">
      <w:pPr>
        <w:spacing w:after="0" w:line="240" w:lineRule="auto"/>
        <w:ind w:firstLine="708"/>
        <w:jc w:val="both"/>
        <w:rPr>
          <w:highlight w:val="yellow"/>
        </w:rPr>
      </w:pPr>
      <w:r w:rsidRPr="00F97AE2">
        <w:t>«Жилище» (</w:t>
      </w:r>
      <w:r w:rsidR="00143541">
        <w:t>683</w:t>
      </w:r>
      <w:r w:rsidRPr="00F97AE2">
        <w:t xml:space="preserve"> вопрос</w:t>
      </w:r>
      <w:r w:rsidR="00F75274">
        <w:t>а</w:t>
      </w:r>
      <w:r w:rsidRPr="00F97AE2">
        <w:t xml:space="preserve">): об обеспечении жильем нуждающихся </w:t>
      </w:r>
      <w:r w:rsidR="00593C4E" w:rsidRPr="00F97AE2">
        <w:t xml:space="preserve">                      </w:t>
      </w:r>
      <w:r w:rsidRPr="00F97AE2">
        <w:t xml:space="preserve">в жилых помещениях, </w:t>
      </w:r>
      <w:r w:rsidR="00634598" w:rsidRPr="00F97AE2">
        <w:t>распределени</w:t>
      </w:r>
      <w:r w:rsidRPr="00F97AE2">
        <w:t>и</w:t>
      </w:r>
      <w:r w:rsidR="00634598" w:rsidRPr="00F97AE2">
        <w:t xml:space="preserve"> жилых помещений по договору социального найма, </w:t>
      </w:r>
      <w:r w:rsidRPr="00F97AE2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F97AE2">
        <w:t xml:space="preserve">                     </w:t>
      </w:r>
      <w:r w:rsidRPr="00F97AE2">
        <w:t xml:space="preserve">на получение жилья граждан, </w:t>
      </w:r>
      <w:r w:rsidR="00634598" w:rsidRPr="00F97AE2">
        <w:t>приватизаци</w:t>
      </w:r>
      <w:r w:rsidRPr="00F97AE2">
        <w:t>и</w:t>
      </w:r>
      <w:r w:rsidR="00634598" w:rsidRPr="00F97AE2">
        <w:t xml:space="preserve"> помещений жилищного фонда, обеспечени</w:t>
      </w:r>
      <w:r w:rsidRPr="00F97AE2">
        <w:t>и</w:t>
      </w:r>
      <w:r w:rsidR="00634598" w:rsidRPr="00F97AE2">
        <w:t xml:space="preserve"> жильем детей-сирот и детей, оставшихся без попечения родителей, выделени</w:t>
      </w:r>
      <w:r w:rsidR="00250305" w:rsidRPr="00F97AE2">
        <w:t>и</w:t>
      </w:r>
      <w:r w:rsidR="00634598" w:rsidRPr="00F97AE2">
        <w:t xml:space="preserve"> жилья молодым семьям.</w:t>
      </w:r>
    </w:p>
    <w:p w:rsidR="00D65F23" w:rsidRPr="007548F9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7548F9">
        <w:t xml:space="preserve">«Социальная сфера» </w:t>
      </w:r>
      <w:r w:rsidR="00D65F23" w:rsidRPr="007548F9">
        <w:t>по теме:</w:t>
      </w:r>
    </w:p>
    <w:p w:rsidR="00D624B1" w:rsidRDefault="00634598" w:rsidP="00D624B1">
      <w:pPr>
        <w:spacing w:after="0" w:line="240" w:lineRule="auto"/>
        <w:ind w:firstLine="708"/>
        <w:jc w:val="both"/>
      </w:pPr>
      <w:r w:rsidRPr="007548F9">
        <w:t xml:space="preserve">«Образование. Наука. Культура» </w:t>
      </w:r>
      <w:r w:rsidR="00D65F23" w:rsidRPr="007548F9">
        <w:t>(</w:t>
      </w:r>
      <w:r w:rsidR="002D0297">
        <w:t>426</w:t>
      </w:r>
      <w:r w:rsidRPr="007548F9">
        <w:t xml:space="preserve"> </w:t>
      </w:r>
      <w:r w:rsidR="00860E94" w:rsidRPr="007548F9">
        <w:t>вопрос</w:t>
      </w:r>
      <w:r w:rsidR="00F75274">
        <w:t>ов</w:t>
      </w:r>
      <w:r w:rsidR="00D65F23" w:rsidRPr="007548F9">
        <w:t>)</w:t>
      </w:r>
      <w:r w:rsidRPr="007548F9">
        <w:t>, в т</w:t>
      </w:r>
      <w:r w:rsidR="00250305" w:rsidRPr="007548F9">
        <w:t>ом</w:t>
      </w:r>
      <w:r w:rsidRPr="007548F9">
        <w:t xml:space="preserve"> ч</w:t>
      </w:r>
      <w:r w:rsidR="00250305" w:rsidRPr="007548F9">
        <w:t xml:space="preserve">исле                            </w:t>
      </w:r>
      <w:r w:rsidRPr="007548F9">
        <w:t xml:space="preserve"> </w:t>
      </w:r>
      <w:r w:rsidR="007548F9">
        <w:t xml:space="preserve">об организации и </w:t>
      </w:r>
      <w:r w:rsidR="007548F9" w:rsidRPr="007548F9">
        <w:t>проведени</w:t>
      </w:r>
      <w:r w:rsidR="007548F9">
        <w:t>и</w:t>
      </w:r>
      <w:r w:rsidR="007548F9" w:rsidRPr="007548F9">
        <w:t xml:space="preserve"> образовательного процесса</w:t>
      </w:r>
      <w:r w:rsidR="007548F9">
        <w:t xml:space="preserve"> школьников </w:t>
      </w:r>
      <w:r w:rsidR="002D0297">
        <w:t>(170</w:t>
      </w:r>
      <w:r w:rsidR="007548F9">
        <w:t>)</w:t>
      </w:r>
      <w:r w:rsidR="002D0297">
        <w:t xml:space="preserve">,     </w:t>
      </w:r>
      <w:r w:rsidR="002D0297" w:rsidRPr="007548F9">
        <w:t>о</w:t>
      </w:r>
      <w:r w:rsidR="002D0297">
        <w:t xml:space="preserve"> п</w:t>
      </w:r>
      <w:r w:rsidR="002D0297" w:rsidRPr="007548F9">
        <w:t>оступлени</w:t>
      </w:r>
      <w:r w:rsidR="002D0297">
        <w:t>и</w:t>
      </w:r>
      <w:r w:rsidR="002D0297" w:rsidRPr="007548F9">
        <w:t xml:space="preserve"> в образовательные организации</w:t>
      </w:r>
      <w:r w:rsidR="002D0297">
        <w:t xml:space="preserve"> (92)</w:t>
      </w:r>
      <w:r w:rsidR="007548F9">
        <w:t xml:space="preserve">; </w:t>
      </w:r>
    </w:p>
    <w:p w:rsidR="00D624B1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>
        <w:t xml:space="preserve"> «Государство, общество, политика» по теме:</w:t>
      </w:r>
    </w:p>
    <w:p w:rsidR="00D624B1" w:rsidRDefault="00D624B1" w:rsidP="00D624B1">
      <w:pPr>
        <w:spacing w:after="0" w:line="240" w:lineRule="auto"/>
        <w:ind w:firstLine="1068"/>
        <w:jc w:val="both"/>
      </w:pPr>
      <w:r>
        <w:t>«Основы государственного управления» (</w:t>
      </w:r>
      <w:r w:rsidR="002D0297">
        <w:t>140</w:t>
      </w:r>
      <w:r>
        <w:t xml:space="preserve"> вопрос</w:t>
      </w:r>
      <w:r w:rsidR="00006BA4">
        <w:t>ов</w:t>
      </w:r>
      <w:r>
        <w:t>), в том числе по вопросам рассмотрения обращений (</w:t>
      </w:r>
      <w:r w:rsidR="002D0297" w:rsidRPr="002D0297">
        <w:t>88</w:t>
      </w:r>
      <w:r w:rsidRPr="002D0297">
        <w:t>)</w:t>
      </w:r>
      <w:r>
        <w:t>;</w:t>
      </w:r>
    </w:p>
    <w:p w:rsidR="00D624B1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>
        <w:t>«Оборона, безопасность, законность» по теме:</w:t>
      </w:r>
    </w:p>
    <w:p w:rsidR="00D624B1" w:rsidRDefault="00D624B1" w:rsidP="002C6D6B">
      <w:pPr>
        <w:spacing w:after="0" w:line="240" w:lineRule="auto"/>
        <w:ind w:firstLine="708"/>
        <w:jc w:val="both"/>
      </w:pPr>
      <w:r>
        <w:t xml:space="preserve">«Безопасность и охрана правопорядка» </w:t>
      </w:r>
      <w:r w:rsidR="002D0297">
        <w:t>(158</w:t>
      </w:r>
      <w:r>
        <w:t xml:space="preserve"> вопрос</w:t>
      </w:r>
      <w:r w:rsidR="00006BA4">
        <w:t>ов</w:t>
      </w:r>
      <w:r>
        <w:t>) о</w:t>
      </w:r>
      <w:r w:rsidR="002D0297">
        <w:t>б охране общественного порядка (82), о</w:t>
      </w:r>
      <w:r>
        <w:t xml:space="preserve"> нарушении</w:t>
      </w:r>
      <w:r w:rsidR="002C6D6B">
        <w:t xml:space="preserve"> п</w:t>
      </w:r>
      <w:r>
        <w:t>равил парковки автотранспорта (</w:t>
      </w:r>
      <w:r w:rsidR="002D0297">
        <w:t>48)</w:t>
      </w:r>
      <w:r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8C7549" w:rsidRPr="00A14343">
        <w:rPr>
          <w:color w:val="000000" w:themeColor="text1"/>
        </w:rPr>
        <w:t>7</w:t>
      </w:r>
      <w:r w:rsidR="00A14343" w:rsidRPr="00A14343">
        <w:rPr>
          <w:color w:val="000000" w:themeColor="text1"/>
        </w:rPr>
        <w:t>741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</w:t>
      </w:r>
      <w:r w:rsidR="008C7549">
        <w:rPr>
          <w:color w:val="000000" w:themeColor="text1"/>
        </w:rPr>
        <w:t>я</w:t>
      </w:r>
      <w:r w:rsidRPr="001D20CA">
        <w:rPr>
          <w:color w:val="000000" w:themeColor="text1"/>
        </w:rPr>
        <w:t xml:space="preserve"> в </w:t>
      </w:r>
      <w:r w:rsidR="00710D28">
        <w:rPr>
          <w:color w:val="000000" w:themeColor="text1"/>
        </w:rPr>
        <w:t>1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1D2B87">
        <w:rPr>
          <w:color w:val="000000" w:themeColor="text1"/>
        </w:rPr>
        <w:t>4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080ED7">
        <w:t>942</w:t>
      </w:r>
      <w:r w:rsidR="00C2536F" w:rsidRPr="001D20CA">
        <w:t xml:space="preserve"> обращени</w:t>
      </w:r>
      <w:r w:rsidR="00080ED7">
        <w:t>я</w:t>
      </w:r>
      <w:r w:rsidR="00C2536F" w:rsidRPr="001D20CA">
        <w:t xml:space="preserve"> (</w:t>
      </w:r>
      <w:r w:rsidR="00080ED7">
        <w:t xml:space="preserve">12,2 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250305">
        <w:t xml:space="preserve">                       </w:t>
      </w:r>
      <w:r w:rsidR="002D3714">
        <w:rPr>
          <w:color w:val="000000" w:themeColor="text1"/>
        </w:rPr>
        <w:t>6799</w:t>
      </w:r>
      <w:r w:rsidR="00DF75E8" w:rsidRPr="001D20CA">
        <w:rPr>
          <w:color w:val="000000" w:themeColor="text1"/>
        </w:rPr>
        <w:t xml:space="preserve"> обращени</w:t>
      </w:r>
      <w:r w:rsidR="002D3714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1D20CA">
        <w:rPr>
          <w:color w:val="000000" w:themeColor="text1"/>
        </w:rPr>
        <w:t>(</w:t>
      </w:r>
      <w:r w:rsidR="002D3714" w:rsidRPr="002D3714">
        <w:rPr>
          <w:color w:val="000000" w:themeColor="text1"/>
        </w:rPr>
        <w:t>87</w:t>
      </w:r>
      <w:r w:rsidR="001D20CA" w:rsidRPr="002D3714">
        <w:rPr>
          <w:color w:val="000000" w:themeColor="text1"/>
        </w:rPr>
        <w:t>,</w:t>
      </w:r>
      <w:r w:rsidR="002D3714">
        <w:rPr>
          <w:color w:val="000000" w:themeColor="text1"/>
        </w:rPr>
        <w:t>8</w:t>
      </w:r>
      <w:r w:rsidR="001D20CA" w:rsidRPr="001D20CA">
        <w:rPr>
          <w:color w:val="000000" w:themeColor="text1"/>
        </w:rPr>
        <w:t xml:space="preserve">% от общего количества поступивших в администрацию 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lastRenderedPageBreak/>
        <w:t xml:space="preserve">Из рассмотренных </w:t>
      </w:r>
      <w:r w:rsidR="00240128" w:rsidRPr="00FC01E1">
        <w:rPr>
          <w:color w:val="000000" w:themeColor="text1"/>
        </w:rPr>
        <w:t>6</w:t>
      </w:r>
      <w:r w:rsidR="00FC01E1" w:rsidRPr="00FC01E1">
        <w:rPr>
          <w:color w:val="000000" w:themeColor="text1"/>
        </w:rPr>
        <w:t>7</w:t>
      </w:r>
      <w:r w:rsidR="00FC01E1">
        <w:rPr>
          <w:color w:val="000000" w:themeColor="text1"/>
        </w:rPr>
        <w:t>99</w:t>
      </w:r>
      <w:r w:rsidRPr="001D20CA">
        <w:rPr>
          <w:color w:val="000000" w:themeColor="text1"/>
        </w:rPr>
        <w:t xml:space="preserve"> обращени</w:t>
      </w:r>
      <w:r w:rsidR="007D2332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B6332F" w:rsidRPr="002D154E">
        <w:t>6</w:t>
      </w:r>
      <w:r w:rsidR="002D154E" w:rsidRPr="002D154E">
        <w:t>2</w:t>
      </w:r>
      <w:r w:rsidR="002D154E">
        <w:t>8</w:t>
      </w:r>
      <w:r w:rsidR="00B6332F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</w:t>
      </w:r>
      <w:r w:rsidR="000462D3" w:rsidRPr="002D154E">
        <w:t>(</w:t>
      </w:r>
      <w:r w:rsidR="00B6332F" w:rsidRPr="002D154E">
        <w:t>9</w:t>
      </w:r>
      <w:r w:rsidR="00DB0676" w:rsidRPr="002D154E">
        <w:t>,</w:t>
      </w:r>
      <w:r w:rsidR="002D154E">
        <w:t>2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D202AE" w:rsidRPr="001D20CA">
        <w:t>.</w:t>
      </w:r>
      <w:r w:rsidR="00723F9A" w:rsidRPr="001D20CA">
        <w:t xml:space="preserve"> </w:t>
      </w:r>
      <w:r w:rsidR="00656F5B" w:rsidRPr="001D20CA">
        <w:t xml:space="preserve">В </w:t>
      </w:r>
      <w:r w:rsidR="00710D28" w:rsidRPr="003A1673">
        <w:t>6</w:t>
      </w:r>
      <w:r w:rsidR="00B6332F" w:rsidRPr="003A1673">
        <w:t>1</w:t>
      </w:r>
      <w:r w:rsidR="003A1673" w:rsidRPr="003A1673">
        <w:t>6</w:t>
      </w:r>
      <w:r w:rsidR="003A1673">
        <w:t>2</w:t>
      </w:r>
      <w:r w:rsidR="00B6332F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3A1673">
        <w:t>(</w:t>
      </w:r>
      <w:r w:rsidR="001354B5" w:rsidRPr="003A1673">
        <w:t>9</w:t>
      </w:r>
      <w:r w:rsidR="00B6332F" w:rsidRPr="003A1673">
        <w:t>0</w:t>
      </w:r>
      <w:r w:rsidR="008248C8" w:rsidRPr="003A1673">
        <w:t>,</w:t>
      </w:r>
      <w:r w:rsidR="003A1673" w:rsidRPr="003A1673">
        <w:t>6</w:t>
      </w:r>
      <w:r w:rsidR="00AA0E36" w:rsidRPr="003A1673">
        <w:t>%</w:t>
      </w:r>
      <w:r w:rsidR="00AA0E36" w:rsidRPr="001D20CA">
        <w:t xml:space="preserve"> от общего коли</w:t>
      </w:r>
      <w:r w:rsidR="00723F9A" w:rsidRPr="001D20CA">
        <w:t>чества рассмотренных обращений)</w:t>
      </w:r>
      <w:r w:rsidR="00D202AE" w:rsidRPr="001D20CA">
        <w:t>.</w:t>
      </w:r>
      <w:r w:rsidR="00250305">
        <w:t xml:space="preserve"> </w:t>
      </w:r>
      <w:r w:rsidR="00723F9A" w:rsidRPr="001D20CA">
        <w:t xml:space="preserve">В </w:t>
      </w:r>
      <w:r w:rsidR="002D154E">
        <w:t>9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</w:t>
      </w:r>
      <w:r w:rsidR="00723F9A" w:rsidRPr="002D154E">
        <w:t>(0,</w:t>
      </w:r>
      <w:r w:rsidR="002D154E" w:rsidRPr="002D154E">
        <w:t>2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FE44F5" w:rsidRDefault="00C65E30" w:rsidP="00FE44F5">
      <w:pPr>
        <w:spacing w:after="0" w:line="240" w:lineRule="auto"/>
        <w:ind w:firstLine="708"/>
        <w:jc w:val="center"/>
        <w:rPr>
          <w:b/>
        </w:rPr>
      </w:pPr>
      <w:r w:rsidRPr="00FE44F5">
        <w:rPr>
          <w:b/>
          <w:bCs/>
        </w:rPr>
        <w:t>Результаты рассмотрений обращений граждан в администрации города Перми за 1 квартал 202</w:t>
      </w:r>
      <w:r w:rsidR="00BC3446" w:rsidRPr="00FE44F5">
        <w:rPr>
          <w:b/>
          <w:bCs/>
        </w:rPr>
        <w:t>4</w:t>
      </w:r>
      <w:r w:rsidRPr="00FE44F5">
        <w:rPr>
          <w:b/>
          <w:bCs/>
        </w:rPr>
        <w:t xml:space="preserve"> года в сравнении с аналогичным периодом 202</w:t>
      </w:r>
      <w:r w:rsidR="00BC3446" w:rsidRPr="00FE44F5">
        <w:rPr>
          <w:b/>
          <w:bCs/>
        </w:rPr>
        <w:t>3</w:t>
      </w:r>
      <w:r w:rsidRPr="00FE44F5">
        <w:rPr>
          <w:b/>
          <w:bCs/>
        </w:rPr>
        <w:t xml:space="preserve"> года</w:t>
      </w:r>
      <w:r w:rsidR="009651FF" w:rsidRPr="00FE44F5">
        <w:rPr>
          <w:b/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FE44F5">
      <w:pPr>
        <w:spacing w:after="0" w:line="240" w:lineRule="auto"/>
        <w:ind w:left="-567"/>
        <w:jc w:val="both"/>
      </w:pPr>
      <w:r w:rsidRPr="000C56E9"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C7660" w:rsidRDefault="000C7660" w:rsidP="000C7660">
      <w:pPr>
        <w:pStyle w:val="a7"/>
        <w:ind w:firstLine="709"/>
        <w:jc w:val="both"/>
      </w:pPr>
      <w:r>
        <w:t xml:space="preserve">Информирование жителей города Перми по особо значимым вопросам </w:t>
      </w:r>
      <w:r w:rsidR="00B22038">
        <w:t xml:space="preserve">     </w:t>
      </w:r>
      <w:r>
        <w:t>в</w:t>
      </w:r>
      <w:r w:rsidRPr="00D31789">
        <w:t xml:space="preserve"> I квартале 202</w:t>
      </w:r>
      <w:r w:rsidR="00BC3446">
        <w:t>4</w:t>
      </w:r>
      <w:r w:rsidRPr="00D31789">
        <w:t xml:space="preserve"> года</w:t>
      </w:r>
      <w:r>
        <w:t xml:space="preserve"> осуществлялось через актуализацию информации на официальном сайте муниципального образования город Пермь </w:t>
      </w:r>
      <w:r w:rsidR="00B22038">
        <w:t xml:space="preserve">                                 </w:t>
      </w:r>
      <w:r>
        <w:t xml:space="preserve">в информационно-телекоммуникационной сети Интернет, сайте территориальных органов администрации города Перми, информационных стендах.  </w:t>
      </w:r>
    </w:p>
    <w:p w:rsidR="000C7660" w:rsidRDefault="000C7660" w:rsidP="000C7660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Pr="00067583">
        <w:t xml:space="preserve"> </w:t>
      </w:r>
      <w:r>
        <w:t>квартале 202</w:t>
      </w:r>
      <w:r w:rsidR="00BC3446">
        <w:t>4</w:t>
      </w:r>
      <w:r>
        <w:t xml:space="preserve"> года ежемесячно, по утвержденному графику</w:t>
      </w:r>
      <w:r w:rsidR="007D2332">
        <w:t xml:space="preserve"> были</w:t>
      </w:r>
      <w:r>
        <w:t xml:space="preserve"> организованы прямые телефонные линии и приемы жителей по личным вопросам руководителями администрации города Перми. Организованы встреч</w:t>
      </w:r>
      <w:r w:rsidR="00213F4D">
        <w:t>и</w:t>
      </w:r>
      <w:r>
        <w:t xml:space="preserve"> Главы города Перми </w:t>
      </w:r>
      <w:r w:rsidR="000C56E9">
        <w:t xml:space="preserve">с </w:t>
      </w:r>
      <w:r w:rsidR="000C56E9" w:rsidRPr="00DC410A">
        <w:t xml:space="preserve">жителями </w:t>
      </w:r>
      <w:r w:rsidR="00213F4D">
        <w:t xml:space="preserve">Орджоникидзевского, </w:t>
      </w:r>
      <w:r w:rsidR="000C56E9" w:rsidRPr="00DC410A">
        <w:t>Д</w:t>
      </w:r>
      <w:r w:rsidR="000C56E9">
        <w:t>з</w:t>
      </w:r>
      <w:r w:rsidR="000C56E9" w:rsidRPr="00DC410A">
        <w:t>ержинского</w:t>
      </w:r>
      <w:r w:rsidR="00213F4D">
        <w:t>, Мотовилихинского, Индустриального</w:t>
      </w:r>
      <w:r w:rsidR="000C56E9" w:rsidRPr="00DC410A">
        <w:t xml:space="preserve"> райо</w:t>
      </w:r>
      <w:r w:rsidR="000C56E9">
        <w:t>нов</w:t>
      </w:r>
      <w:r w:rsidR="000C56E9" w:rsidRPr="00DC410A">
        <w:t xml:space="preserve"> </w:t>
      </w:r>
      <w:r w:rsidR="00213F4D">
        <w:t xml:space="preserve">и поселка Новые Ляды </w:t>
      </w:r>
      <w:r w:rsidR="000C56E9" w:rsidRPr="00DC410A">
        <w:t xml:space="preserve">в ходе рабочих выездов </w:t>
      </w:r>
      <w:r w:rsidR="007D2332">
        <w:t>в</w:t>
      </w:r>
      <w:r w:rsidR="000C56E9" w:rsidRPr="00DC410A">
        <w:t xml:space="preserve"> район</w:t>
      </w:r>
      <w:r w:rsidR="007D2332">
        <w:t>ы</w:t>
      </w:r>
      <w:r w:rsidRPr="00DC410A">
        <w:t>. Основная тематика</w:t>
      </w:r>
      <w:r>
        <w:t xml:space="preserve"> </w:t>
      </w:r>
      <w:r>
        <w:lastRenderedPageBreak/>
        <w:t xml:space="preserve">поступивших вопросов: транспортная доступность, вопросы жилищно-коммунального хозяйства и благоустройства, расселение аварийных домов </w:t>
      </w:r>
      <w:r w:rsidR="00B22038">
        <w:t xml:space="preserve">       </w:t>
      </w:r>
      <w:r>
        <w:t>и другие.</w:t>
      </w:r>
      <w:r w:rsidR="00213F4D">
        <w:t xml:space="preserve"> В ходе проведения встреч Главы города с жителями районов было п</w:t>
      </w:r>
      <w:r w:rsidR="007D2332">
        <w:t>оставлен</w:t>
      </w:r>
      <w:r w:rsidR="00213F4D">
        <w:t>о на контроль 87 обращений.</w:t>
      </w:r>
    </w:p>
    <w:p w:rsidR="00213F4D" w:rsidRDefault="00CF36E2" w:rsidP="000C7660">
      <w:pPr>
        <w:spacing w:after="0" w:line="240" w:lineRule="auto"/>
        <w:ind w:firstLine="709"/>
        <w:jc w:val="both"/>
      </w:pPr>
      <w:r>
        <w:t xml:space="preserve">Организовано и проведено 4 </w:t>
      </w:r>
      <w:r w:rsidR="007D2332">
        <w:t xml:space="preserve">личных приема Главы города Перми </w:t>
      </w:r>
      <w:r w:rsidR="00B22038">
        <w:t xml:space="preserve">                </w:t>
      </w:r>
      <w:r w:rsidR="007D2332">
        <w:t xml:space="preserve">в формате </w:t>
      </w:r>
      <w:r>
        <w:t>«Встречи с мэром»</w:t>
      </w:r>
      <w:r w:rsidR="007D2332">
        <w:t>, в ходе которых п</w:t>
      </w:r>
      <w:r>
        <w:t>ринято на контроль 14 обращений.</w:t>
      </w:r>
    </w:p>
    <w:p w:rsidR="000C7660" w:rsidRDefault="000C7660" w:rsidP="000C7660">
      <w:pPr>
        <w:pStyle w:val="a7"/>
        <w:ind w:firstLine="708"/>
        <w:jc w:val="both"/>
      </w:pPr>
      <w:r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мерами, </w:t>
      </w:r>
      <w:r w:rsidR="00B22038">
        <w:t xml:space="preserve">                                     </w:t>
      </w:r>
      <w:r>
        <w:t xml:space="preserve">в администрации города Перми </w:t>
      </w:r>
      <w:r w:rsidR="003C47F5">
        <w:t xml:space="preserve">в ежедневном режиме сотрудниками территориальных и функциональных органов администрации города Перми осуществляется личное консультирование жителей города Перми, в том числе по телефону. </w:t>
      </w:r>
      <w:r>
        <w:t xml:space="preserve">По итогам работы ежемесячно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</w:t>
      </w:r>
      <w:r w:rsidR="00B22038">
        <w:t xml:space="preserve">                   </w:t>
      </w:r>
      <w:r>
        <w:t>и организаций, в том числе юридических лиц.</w:t>
      </w:r>
    </w:p>
    <w:p w:rsidR="000C7660" w:rsidRDefault="000C7660" w:rsidP="001D20CA">
      <w:pPr>
        <w:pStyle w:val="a7"/>
        <w:ind w:firstLine="709"/>
        <w:jc w:val="both"/>
      </w:pPr>
    </w:p>
    <w:p w:rsidR="000C7660" w:rsidRDefault="000C7660" w:rsidP="001D20CA">
      <w:pPr>
        <w:pStyle w:val="a7"/>
        <w:ind w:firstLine="709"/>
        <w:jc w:val="both"/>
      </w:pPr>
    </w:p>
    <w:p w:rsidR="000C7660" w:rsidRPr="00432CB5" w:rsidRDefault="000C7660" w:rsidP="001D20CA">
      <w:pPr>
        <w:pStyle w:val="a7"/>
        <w:ind w:firstLine="709"/>
        <w:jc w:val="both"/>
      </w:pPr>
    </w:p>
    <w:sectPr w:rsidR="000C7660" w:rsidRPr="00432CB5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CB" w:rsidRDefault="002345CB" w:rsidP="00C96F02">
      <w:pPr>
        <w:spacing w:after="0" w:line="240" w:lineRule="auto"/>
      </w:pPr>
      <w:r>
        <w:separator/>
      </w:r>
    </w:p>
  </w:endnote>
  <w:endnote w:type="continuationSeparator" w:id="0">
    <w:p w:rsidR="002345CB" w:rsidRDefault="002345CB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CB" w:rsidRDefault="002345CB" w:rsidP="00C96F02">
      <w:pPr>
        <w:spacing w:after="0" w:line="240" w:lineRule="auto"/>
      </w:pPr>
      <w:r>
        <w:separator/>
      </w:r>
    </w:p>
  </w:footnote>
  <w:footnote w:type="continuationSeparator" w:id="0">
    <w:p w:rsidR="002345CB" w:rsidRDefault="002345CB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408228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06BA4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77A"/>
    <w:rsid w:val="00022197"/>
    <w:rsid w:val="0002259E"/>
    <w:rsid w:val="00023DBB"/>
    <w:rsid w:val="000257E6"/>
    <w:rsid w:val="00030B76"/>
    <w:rsid w:val="00031768"/>
    <w:rsid w:val="00033080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34E4"/>
    <w:rsid w:val="00055BA4"/>
    <w:rsid w:val="00056E54"/>
    <w:rsid w:val="00060B4F"/>
    <w:rsid w:val="00062D5A"/>
    <w:rsid w:val="00064192"/>
    <w:rsid w:val="00064D19"/>
    <w:rsid w:val="00067C5E"/>
    <w:rsid w:val="00067CC4"/>
    <w:rsid w:val="0007114E"/>
    <w:rsid w:val="00074515"/>
    <w:rsid w:val="0007512F"/>
    <w:rsid w:val="00080ED7"/>
    <w:rsid w:val="000813C4"/>
    <w:rsid w:val="00085068"/>
    <w:rsid w:val="00085828"/>
    <w:rsid w:val="00085E26"/>
    <w:rsid w:val="000878B9"/>
    <w:rsid w:val="00095603"/>
    <w:rsid w:val="0009614F"/>
    <w:rsid w:val="0009630F"/>
    <w:rsid w:val="00096583"/>
    <w:rsid w:val="0009747C"/>
    <w:rsid w:val="000A0772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6E9"/>
    <w:rsid w:val="000C5DC2"/>
    <w:rsid w:val="000C7660"/>
    <w:rsid w:val="000D0B32"/>
    <w:rsid w:val="000D18E8"/>
    <w:rsid w:val="000D214C"/>
    <w:rsid w:val="000D2F73"/>
    <w:rsid w:val="000D5824"/>
    <w:rsid w:val="000D68C7"/>
    <w:rsid w:val="000D7CF6"/>
    <w:rsid w:val="000E0F4F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117F2"/>
    <w:rsid w:val="00111F12"/>
    <w:rsid w:val="00112D38"/>
    <w:rsid w:val="0011367D"/>
    <w:rsid w:val="00117ABD"/>
    <w:rsid w:val="001212B8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541"/>
    <w:rsid w:val="00143885"/>
    <w:rsid w:val="00144829"/>
    <w:rsid w:val="0014746F"/>
    <w:rsid w:val="001474AD"/>
    <w:rsid w:val="00152C69"/>
    <w:rsid w:val="0015404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427D"/>
    <w:rsid w:val="001A4950"/>
    <w:rsid w:val="001A4A87"/>
    <w:rsid w:val="001A67AA"/>
    <w:rsid w:val="001A69CC"/>
    <w:rsid w:val="001B16AC"/>
    <w:rsid w:val="001B4B1B"/>
    <w:rsid w:val="001B52AB"/>
    <w:rsid w:val="001B6D66"/>
    <w:rsid w:val="001B708E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D2B87"/>
    <w:rsid w:val="001E2A8C"/>
    <w:rsid w:val="001E4E22"/>
    <w:rsid w:val="001E517E"/>
    <w:rsid w:val="001F04E5"/>
    <w:rsid w:val="001F634C"/>
    <w:rsid w:val="001F6A06"/>
    <w:rsid w:val="001F7F4F"/>
    <w:rsid w:val="00201F96"/>
    <w:rsid w:val="00203703"/>
    <w:rsid w:val="00203A79"/>
    <w:rsid w:val="00203B90"/>
    <w:rsid w:val="00206CD8"/>
    <w:rsid w:val="002116DD"/>
    <w:rsid w:val="00211A14"/>
    <w:rsid w:val="0021229F"/>
    <w:rsid w:val="00213756"/>
    <w:rsid w:val="00213AE4"/>
    <w:rsid w:val="00213F4D"/>
    <w:rsid w:val="0021489B"/>
    <w:rsid w:val="00215C04"/>
    <w:rsid w:val="00215D80"/>
    <w:rsid w:val="002160CF"/>
    <w:rsid w:val="00221BA9"/>
    <w:rsid w:val="002229F8"/>
    <w:rsid w:val="00223F9B"/>
    <w:rsid w:val="002253D2"/>
    <w:rsid w:val="002259D5"/>
    <w:rsid w:val="002271A6"/>
    <w:rsid w:val="002345CB"/>
    <w:rsid w:val="00240128"/>
    <w:rsid w:val="002404D8"/>
    <w:rsid w:val="00240F60"/>
    <w:rsid w:val="00243E5D"/>
    <w:rsid w:val="00245117"/>
    <w:rsid w:val="00245DB5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70612"/>
    <w:rsid w:val="0027207C"/>
    <w:rsid w:val="002747C7"/>
    <w:rsid w:val="00281581"/>
    <w:rsid w:val="00282E0A"/>
    <w:rsid w:val="002833CD"/>
    <w:rsid w:val="00283B5C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556E"/>
    <w:rsid w:val="002A7F61"/>
    <w:rsid w:val="002B6967"/>
    <w:rsid w:val="002B6BBB"/>
    <w:rsid w:val="002C16BA"/>
    <w:rsid w:val="002C357D"/>
    <w:rsid w:val="002C6D6B"/>
    <w:rsid w:val="002D0297"/>
    <w:rsid w:val="002D0ACE"/>
    <w:rsid w:val="002D154E"/>
    <w:rsid w:val="002D3714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2E14"/>
    <w:rsid w:val="002F654A"/>
    <w:rsid w:val="002F76FB"/>
    <w:rsid w:val="0030130A"/>
    <w:rsid w:val="00303DD1"/>
    <w:rsid w:val="003061EE"/>
    <w:rsid w:val="00310D1A"/>
    <w:rsid w:val="0031150D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2EDD"/>
    <w:rsid w:val="003344C3"/>
    <w:rsid w:val="00336D1F"/>
    <w:rsid w:val="00336EF2"/>
    <w:rsid w:val="003375AB"/>
    <w:rsid w:val="003437A0"/>
    <w:rsid w:val="0035154E"/>
    <w:rsid w:val="003571DE"/>
    <w:rsid w:val="00364C02"/>
    <w:rsid w:val="00365067"/>
    <w:rsid w:val="0036583F"/>
    <w:rsid w:val="003663AB"/>
    <w:rsid w:val="0037096F"/>
    <w:rsid w:val="00370ED4"/>
    <w:rsid w:val="003713B3"/>
    <w:rsid w:val="003724B5"/>
    <w:rsid w:val="00372ACB"/>
    <w:rsid w:val="00372DCD"/>
    <w:rsid w:val="00373E79"/>
    <w:rsid w:val="00374234"/>
    <w:rsid w:val="00376D0E"/>
    <w:rsid w:val="00380E26"/>
    <w:rsid w:val="00381D58"/>
    <w:rsid w:val="00382967"/>
    <w:rsid w:val="00383B88"/>
    <w:rsid w:val="00384FAD"/>
    <w:rsid w:val="003864EF"/>
    <w:rsid w:val="00386BB1"/>
    <w:rsid w:val="00386C15"/>
    <w:rsid w:val="0039249D"/>
    <w:rsid w:val="00393968"/>
    <w:rsid w:val="0039494E"/>
    <w:rsid w:val="003959A3"/>
    <w:rsid w:val="003A0D29"/>
    <w:rsid w:val="003A1673"/>
    <w:rsid w:val="003A181C"/>
    <w:rsid w:val="003A1E39"/>
    <w:rsid w:val="003A3539"/>
    <w:rsid w:val="003A4688"/>
    <w:rsid w:val="003A48F2"/>
    <w:rsid w:val="003A4926"/>
    <w:rsid w:val="003B04AC"/>
    <w:rsid w:val="003B07BA"/>
    <w:rsid w:val="003B0933"/>
    <w:rsid w:val="003B1681"/>
    <w:rsid w:val="003B1DB5"/>
    <w:rsid w:val="003B6028"/>
    <w:rsid w:val="003B7D3C"/>
    <w:rsid w:val="003C14BF"/>
    <w:rsid w:val="003C3F0C"/>
    <w:rsid w:val="003C47F5"/>
    <w:rsid w:val="003C49AD"/>
    <w:rsid w:val="003C63F9"/>
    <w:rsid w:val="003C6EBC"/>
    <w:rsid w:val="003C7CFE"/>
    <w:rsid w:val="003C7D1A"/>
    <w:rsid w:val="003D4E98"/>
    <w:rsid w:val="003D4FAC"/>
    <w:rsid w:val="003E2982"/>
    <w:rsid w:val="003E3FF1"/>
    <w:rsid w:val="003E57F7"/>
    <w:rsid w:val="003E7DD8"/>
    <w:rsid w:val="003F16F4"/>
    <w:rsid w:val="003F2307"/>
    <w:rsid w:val="003F7D3E"/>
    <w:rsid w:val="004018DD"/>
    <w:rsid w:val="00402D30"/>
    <w:rsid w:val="00403B58"/>
    <w:rsid w:val="00406D54"/>
    <w:rsid w:val="004101EA"/>
    <w:rsid w:val="00412952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2CB5"/>
    <w:rsid w:val="0043362D"/>
    <w:rsid w:val="00434D67"/>
    <w:rsid w:val="00435378"/>
    <w:rsid w:val="00435582"/>
    <w:rsid w:val="00437944"/>
    <w:rsid w:val="004410BE"/>
    <w:rsid w:val="00443D3F"/>
    <w:rsid w:val="004442E5"/>
    <w:rsid w:val="00447F19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6F3"/>
    <w:rsid w:val="00487D25"/>
    <w:rsid w:val="00492DB3"/>
    <w:rsid w:val="004A4D96"/>
    <w:rsid w:val="004A7752"/>
    <w:rsid w:val="004B45BC"/>
    <w:rsid w:val="004B4BDF"/>
    <w:rsid w:val="004B577D"/>
    <w:rsid w:val="004B6692"/>
    <w:rsid w:val="004C1ACE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0662"/>
    <w:rsid w:val="004F157D"/>
    <w:rsid w:val="004F2FE5"/>
    <w:rsid w:val="004F5497"/>
    <w:rsid w:val="004F54DF"/>
    <w:rsid w:val="004F5758"/>
    <w:rsid w:val="00507262"/>
    <w:rsid w:val="00507D43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4CB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68A6"/>
    <w:rsid w:val="00576A21"/>
    <w:rsid w:val="00577332"/>
    <w:rsid w:val="00577B3A"/>
    <w:rsid w:val="00580D0A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1C5"/>
    <w:rsid w:val="005D0B29"/>
    <w:rsid w:val="005D1349"/>
    <w:rsid w:val="005D1EE5"/>
    <w:rsid w:val="005D29B8"/>
    <w:rsid w:val="005D3650"/>
    <w:rsid w:val="005D7624"/>
    <w:rsid w:val="005F0A89"/>
    <w:rsid w:val="005F3A2C"/>
    <w:rsid w:val="005F495A"/>
    <w:rsid w:val="005F5B19"/>
    <w:rsid w:val="006061CF"/>
    <w:rsid w:val="006075A6"/>
    <w:rsid w:val="0061213D"/>
    <w:rsid w:val="00612275"/>
    <w:rsid w:val="0061258F"/>
    <w:rsid w:val="0061373A"/>
    <w:rsid w:val="00615E96"/>
    <w:rsid w:val="00620308"/>
    <w:rsid w:val="006218DD"/>
    <w:rsid w:val="0062421D"/>
    <w:rsid w:val="006309D1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66FF5"/>
    <w:rsid w:val="00670358"/>
    <w:rsid w:val="00670492"/>
    <w:rsid w:val="006708D9"/>
    <w:rsid w:val="00671E14"/>
    <w:rsid w:val="00672B7C"/>
    <w:rsid w:val="00673405"/>
    <w:rsid w:val="006736E2"/>
    <w:rsid w:val="00674A2D"/>
    <w:rsid w:val="00675A24"/>
    <w:rsid w:val="006760BC"/>
    <w:rsid w:val="00681F60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059E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F23"/>
    <w:rsid w:val="006D5A84"/>
    <w:rsid w:val="006D5E80"/>
    <w:rsid w:val="006E0AAE"/>
    <w:rsid w:val="006E3A3A"/>
    <w:rsid w:val="006E5DF9"/>
    <w:rsid w:val="006E6651"/>
    <w:rsid w:val="006E6D45"/>
    <w:rsid w:val="006F142C"/>
    <w:rsid w:val="006F343E"/>
    <w:rsid w:val="006F5F7E"/>
    <w:rsid w:val="006F7344"/>
    <w:rsid w:val="007000AA"/>
    <w:rsid w:val="007028E1"/>
    <w:rsid w:val="007037C4"/>
    <w:rsid w:val="00707C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6186E"/>
    <w:rsid w:val="00761A66"/>
    <w:rsid w:val="00767D24"/>
    <w:rsid w:val="007744BD"/>
    <w:rsid w:val="00774981"/>
    <w:rsid w:val="007767E0"/>
    <w:rsid w:val="00777EB4"/>
    <w:rsid w:val="00782C21"/>
    <w:rsid w:val="0078465C"/>
    <w:rsid w:val="0078538C"/>
    <w:rsid w:val="007879D5"/>
    <w:rsid w:val="00791742"/>
    <w:rsid w:val="00793575"/>
    <w:rsid w:val="00793625"/>
    <w:rsid w:val="00795B94"/>
    <w:rsid w:val="007A0EFC"/>
    <w:rsid w:val="007A2D85"/>
    <w:rsid w:val="007A3F9C"/>
    <w:rsid w:val="007A5B5C"/>
    <w:rsid w:val="007A5F4C"/>
    <w:rsid w:val="007A696F"/>
    <w:rsid w:val="007B0275"/>
    <w:rsid w:val="007B2B66"/>
    <w:rsid w:val="007B30B4"/>
    <w:rsid w:val="007B54BA"/>
    <w:rsid w:val="007C036F"/>
    <w:rsid w:val="007C1716"/>
    <w:rsid w:val="007C1BA7"/>
    <w:rsid w:val="007C2C58"/>
    <w:rsid w:val="007C2CBA"/>
    <w:rsid w:val="007C3188"/>
    <w:rsid w:val="007D21DE"/>
    <w:rsid w:val="007D2332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4048"/>
    <w:rsid w:val="007F465A"/>
    <w:rsid w:val="007F65E3"/>
    <w:rsid w:val="007F7986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6612"/>
    <w:rsid w:val="00827254"/>
    <w:rsid w:val="00827DF7"/>
    <w:rsid w:val="00834A89"/>
    <w:rsid w:val="008351FD"/>
    <w:rsid w:val="00837456"/>
    <w:rsid w:val="00841D04"/>
    <w:rsid w:val="00845934"/>
    <w:rsid w:val="00847DD1"/>
    <w:rsid w:val="0085117E"/>
    <w:rsid w:val="00852D02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907"/>
    <w:rsid w:val="008A5D6B"/>
    <w:rsid w:val="008A6846"/>
    <w:rsid w:val="008B07D0"/>
    <w:rsid w:val="008B0D6F"/>
    <w:rsid w:val="008B1D9A"/>
    <w:rsid w:val="008B5B6F"/>
    <w:rsid w:val="008B7E11"/>
    <w:rsid w:val="008C0196"/>
    <w:rsid w:val="008C199F"/>
    <w:rsid w:val="008C21CF"/>
    <w:rsid w:val="008C3800"/>
    <w:rsid w:val="008C4E13"/>
    <w:rsid w:val="008C53BA"/>
    <w:rsid w:val="008C5F61"/>
    <w:rsid w:val="008C7549"/>
    <w:rsid w:val="008C7D3A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3370"/>
    <w:rsid w:val="008E45F6"/>
    <w:rsid w:val="008E5010"/>
    <w:rsid w:val="008E6213"/>
    <w:rsid w:val="008E695D"/>
    <w:rsid w:val="008E6DDD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19FF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00EC"/>
    <w:rsid w:val="009457A1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913E1"/>
    <w:rsid w:val="0099164D"/>
    <w:rsid w:val="00991A9A"/>
    <w:rsid w:val="00992B31"/>
    <w:rsid w:val="009934C7"/>
    <w:rsid w:val="00993DC6"/>
    <w:rsid w:val="009951B7"/>
    <w:rsid w:val="00996692"/>
    <w:rsid w:val="00996AC3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60FB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6ED"/>
    <w:rsid w:val="009E5E84"/>
    <w:rsid w:val="009E7966"/>
    <w:rsid w:val="009F1B83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4343"/>
    <w:rsid w:val="00A16B68"/>
    <w:rsid w:val="00A237CD"/>
    <w:rsid w:val="00A24252"/>
    <w:rsid w:val="00A251DB"/>
    <w:rsid w:val="00A2681E"/>
    <w:rsid w:val="00A27E55"/>
    <w:rsid w:val="00A32B2E"/>
    <w:rsid w:val="00A33F1D"/>
    <w:rsid w:val="00A34942"/>
    <w:rsid w:val="00A352C1"/>
    <w:rsid w:val="00A35609"/>
    <w:rsid w:val="00A35AB6"/>
    <w:rsid w:val="00A36997"/>
    <w:rsid w:val="00A3739C"/>
    <w:rsid w:val="00A41AF0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73B5E"/>
    <w:rsid w:val="00A80272"/>
    <w:rsid w:val="00A80A05"/>
    <w:rsid w:val="00A81C9D"/>
    <w:rsid w:val="00A82838"/>
    <w:rsid w:val="00A84EC1"/>
    <w:rsid w:val="00A855DF"/>
    <w:rsid w:val="00A867E5"/>
    <w:rsid w:val="00A86DD6"/>
    <w:rsid w:val="00A901C2"/>
    <w:rsid w:val="00A91EB7"/>
    <w:rsid w:val="00A93290"/>
    <w:rsid w:val="00AA0D6E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5486"/>
    <w:rsid w:val="00AC67A4"/>
    <w:rsid w:val="00AC7227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638"/>
    <w:rsid w:val="00B03D0D"/>
    <w:rsid w:val="00B053EE"/>
    <w:rsid w:val="00B05452"/>
    <w:rsid w:val="00B07661"/>
    <w:rsid w:val="00B07E36"/>
    <w:rsid w:val="00B12216"/>
    <w:rsid w:val="00B12673"/>
    <w:rsid w:val="00B16BA1"/>
    <w:rsid w:val="00B17864"/>
    <w:rsid w:val="00B22038"/>
    <w:rsid w:val="00B22655"/>
    <w:rsid w:val="00B240A6"/>
    <w:rsid w:val="00B256DA"/>
    <w:rsid w:val="00B26297"/>
    <w:rsid w:val="00B26F60"/>
    <w:rsid w:val="00B30C17"/>
    <w:rsid w:val="00B330C1"/>
    <w:rsid w:val="00B348B2"/>
    <w:rsid w:val="00B374AC"/>
    <w:rsid w:val="00B43168"/>
    <w:rsid w:val="00B439D2"/>
    <w:rsid w:val="00B47258"/>
    <w:rsid w:val="00B507B1"/>
    <w:rsid w:val="00B513E4"/>
    <w:rsid w:val="00B51E43"/>
    <w:rsid w:val="00B53357"/>
    <w:rsid w:val="00B537A0"/>
    <w:rsid w:val="00B56268"/>
    <w:rsid w:val="00B5652D"/>
    <w:rsid w:val="00B567B2"/>
    <w:rsid w:val="00B57506"/>
    <w:rsid w:val="00B609E2"/>
    <w:rsid w:val="00B6332F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1B11"/>
    <w:rsid w:val="00B82D49"/>
    <w:rsid w:val="00B8527F"/>
    <w:rsid w:val="00B86DCA"/>
    <w:rsid w:val="00B87490"/>
    <w:rsid w:val="00B90E68"/>
    <w:rsid w:val="00B910C3"/>
    <w:rsid w:val="00B93CFB"/>
    <w:rsid w:val="00B955DF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3446"/>
    <w:rsid w:val="00BC3F4C"/>
    <w:rsid w:val="00BC4AE1"/>
    <w:rsid w:val="00BC588D"/>
    <w:rsid w:val="00BC6F6F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0BB2"/>
    <w:rsid w:val="00BE3AEF"/>
    <w:rsid w:val="00BE6AAC"/>
    <w:rsid w:val="00BF098B"/>
    <w:rsid w:val="00BF4B4B"/>
    <w:rsid w:val="00BF4D75"/>
    <w:rsid w:val="00BF5A72"/>
    <w:rsid w:val="00BF5C10"/>
    <w:rsid w:val="00BF7344"/>
    <w:rsid w:val="00BF73B9"/>
    <w:rsid w:val="00C01450"/>
    <w:rsid w:val="00C0246E"/>
    <w:rsid w:val="00C03414"/>
    <w:rsid w:val="00C04611"/>
    <w:rsid w:val="00C04C29"/>
    <w:rsid w:val="00C07969"/>
    <w:rsid w:val="00C07F05"/>
    <w:rsid w:val="00C11193"/>
    <w:rsid w:val="00C127B1"/>
    <w:rsid w:val="00C12D5B"/>
    <w:rsid w:val="00C13653"/>
    <w:rsid w:val="00C1385C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5DEA"/>
    <w:rsid w:val="00C40491"/>
    <w:rsid w:val="00C40B80"/>
    <w:rsid w:val="00C41780"/>
    <w:rsid w:val="00C4268B"/>
    <w:rsid w:val="00C42726"/>
    <w:rsid w:val="00C42DA7"/>
    <w:rsid w:val="00C44686"/>
    <w:rsid w:val="00C447CF"/>
    <w:rsid w:val="00C4590B"/>
    <w:rsid w:val="00C47F70"/>
    <w:rsid w:val="00C500DA"/>
    <w:rsid w:val="00C51691"/>
    <w:rsid w:val="00C55157"/>
    <w:rsid w:val="00C61E56"/>
    <w:rsid w:val="00C65D95"/>
    <w:rsid w:val="00C65E30"/>
    <w:rsid w:val="00C66325"/>
    <w:rsid w:val="00C67928"/>
    <w:rsid w:val="00C73957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B4D"/>
    <w:rsid w:val="00CC3D81"/>
    <w:rsid w:val="00CC5D11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4365"/>
    <w:rsid w:val="00CE4A5A"/>
    <w:rsid w:val="00CE5FF2"/>
    <w:rsid w:val="00CF202C"/>
    <w:rsid w:val="00CF36E2"/>
    <w:rsid w:val="00CF52BD"/>
    <w:rsid w:val="00CF5D59"/>
    <w:rsid w:val="00CF7BE2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2BA8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5492"/>
    <w:rsid w:val="00DC1224"/>
    <w:rsid w:val="00DC1D37"/>
    <w:rsid w:val="00DC410A"/>
    <w:rsid w:val="00DC4F05"/>
    <w:rsid w:val="00DC774C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4883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6A5C"/>
    <w:rsid w:val="00E22261"/>
    <w:rsid w:val="00E23DE2"/>
    <w:rsid w:val="00E25851"/>
    <w:rsid w:val="00E30DF1"/>
    <w:rsid w:val="00E322DE"/>
    <w:rsid w:val="00E32593"/>
    <w:rsid w:val="00E423E9"/>
    <w:rsid w:val="00E43BD1"/>
    <w:rsid w:val="00E44BDA"/>
    <w:rsid w:val="00E45FA2"/>
    <w:rsid w:val="00E461D2"/>
    <w:rsid w:val="00E53F34"/>
    <w:rsid w:val="00E54A7F"/>
    <w:rsid w:val="00E553B4"/>
    <w:rsid w:val="00E55B66"/>
    <w:rsid w:val="00E5621A"/>
    <w:rsid w:val="00E607C2"/>
    <w:rsid w:val="00E61320"/>
    <w:rsid w:val="00E6191C"/>
    <w:rsid w:val="00E632A7"/>
    <w:rsid w:val="00E63D94"/>
    <w:rsid w:val="00E73EF7"/>
    <w:rsid w:val="00E75A4E"/>
    <w:rsid w:val="00E83753"/>
    <w:rsid w:val="00E845A2"/>
    <w:rsid w:val="00E866BA"/>
    <w:rsid w:val="00E9481A"/>
    <w:rsid w:val="00E9510E"/>
    <w:rsid w:val="00EA0590"/>
    <w:rsid w:val="00EA0E2E"/>
    <w:rsid w:val="00EA6B2D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3066F"/>
    <w:rsid w:val="00F34D8C"/>
    <w:rsid w:val="00F36123"/>
    <w:rsid w:val="00F37A6A"/>
    <w:rsid w:val="00F43F06"/>
    <w:rsid w:val="00F444B6"/>
    <w:rsid w:val="00F44B3B"/>
    <w:rsid w:val="00F450E6"/>
    <w:rsid w:val="00F45B03"/>
    <w:rsid w:val="00F50508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1452"/>
    <w:rsid w:val="00F719C7"/>
    <w:rsid w:val="00F71F68"/>
    <w:rsid w:val="00F74D60"/>
    <w:rsid w:val="00F75274"/>
    <w:rsid w:val="00F75E33"/>
    <w:rsid w:val="00F77E08"/>
    <w:rsid w:val="00F81E3A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1E1"/>
    <w:rsid w:val="00FC0360"/>
    <w:rsid w:val="00FC1001"/>
    <w:rsid w:val="00FC2479"/>
    <w:rsid w:val="00FC297F"/>
    <w:rsid w:val="00FC7080"/>
    <w:rsid w:val="00FD01E9"/>
    <w:rsid w:val="00FD091D"/>
    <w:rsid w:val="00FD12AA"/>
    <w:rsid w:val="00FD1C4B"/>
    <w:rsid w:val="00FD3224"/>
    <w:rsid w:val="00FD3501"/>
    <w:rsid w:val="00FD3882"/>
    <w:rsid w:val="00FD3C90"/>
    <w:rsid w:val="00FD3D05"/>
    <w:rsid w:val="00FD44D6"/>
    <w:rsid w:val="00FD50BE"/>
    <w:rsid w:val="00FD56DB"/>
    <w:rsid w:val="00FD5C2B"/>
    <w:rsid w:val="00FE02B3"/>
    <w:rsid w:val="00FE0CF3"/>
    <w:rsid w:val="00FE44F5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1 квартале 2024 года в сравнении с аналогичным периодом 2023 года</a:t>
            </a:r>
          </a:p>
        </c:rich>
      </c:tx>
      <c:layout>
        <c:manualLayout>
          <c:xMode val="edge"/>
          <c:yMode val="edge"/>
          <c:x val="0.10420927049190622"/>
          <c:y val="4.4100100694960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204678362573102"/>
                  <c:y val="-7.9664570230608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4859117490696438E-2"/>
                  <c:y val="6.708595387840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61244019138601E-2"/>
                  <c:y val="-4.2468842338104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2221</c:v>
                </c:pt>
                <c:pt idx="1">
                  <c:v>2205</c:v>
                </c:pt>
                <c:pt idx="2">
                  <c:v>3055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8.80503144654087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7.8468899521531108E-3"/>
                  <c:y val="-9.224318658280930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3.4683678894205053E-2"/>
                  <c:y val="7.12788259958071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2151</c:v>
                </c:pt>
                <c:pt idx="1">
                  <c:v>2796</c:v>
                </c:pt>
                <c:pt idx="2">
                  <c:v>2794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454768912"/>
        <c:axId val="-454763472"/>
      </c:lineChart>
      <c:catAx>
        <c:axId val="-4547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54763472"/>
        <c:crosses val="autoZero"/>
        <c:auto val="1"/>
        <c:lblAlgn val="ctr"/>
        <c:lblOffset val="100"/>
        <c:noMultiLvlLbl val="0"/>
      </c:catAx>
      <c:valAx>
        <c:axId val="-4547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5476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456400282726239"/>
          <c:y val="9.9309296864207766E-2"/>
          <c:w val="0.82468560212134723"/>
          <c:h val="0.648481439820022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143325995056793E-2"/>
                  <c:y val="4.855955505561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21190061362394E-2"/>
                  <c:y val="-2.14713785776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17447540326758E-2"/>
                  <c:y val="-2.057149106361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 письменной форме</c:v>
                </c:pt>
                <c:pt idx="1">
                  <c:v>в электронной форме</c:v>
                </c:pt>
                <c:pt idx="2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2090</c:v>
                </c:pt>
                <c:pt idx="1">
                  <c:v>5231</c:v>
                </c:pt>
                <c:pt idx="2">
                  <c:v>420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1 квартал 2024 года в сравнении с аналогичным периодом 2023 года</a:t>
            </a:r>
          </a:p>
        </c:rich>
      </c:tx>
      <c:layout>
        <c:manualLayout>
          <c:xMode val="edge"/>
          <c:yMode val="edge"/>
          <c:x val="6.3918659018504562E-2"/>
          <c:y val="1.7652145999735646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869310697466933E-3"/>
                  <c:y val="-6.42736204737009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6233981576178E-3"/>
                  <c:y val="-1.1402027983912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7481</c:v>
                </c:pt>
                <c:pt idx="1">
                  <c:v>217</c:v>
                </c:pt>
                <c:pt idx="2">
                  <c:v>724</c:v>
                </c:pt>
                <c:pt idx="3">
                  <c:v>6540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3144471986432E-2"/>
                  <c:y val="-7.2161483411695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75E-3"/>
                  <c:y val="-2.052506026674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2.8132706433278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7741</c:v>
                </c:pt>
                <c:pt idx="1">
                  <c:v>420</c:v>
                </c:pt>
                <c:pt idx="2">
                  <c:v>2090</c:v>
                </c:pt>
                <c:pt idx="3">
                  <c:v>5231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454767280"/>
        <c:axId val="-454754768"/>
        <c:axId val="0"/>
      </c:bar3DChart>
      <c:catAx>
        <c:axId val="-45476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454754768"/>
        <c:crosses val="autoZero"/>
        <c:auto val="1"/>
        <c:lblAlgn val="ctr"/>
        <c:lblOffset val="100"/>
        <c:noMultiLvlLbl val="0"/>
      </c:catAx>
      <c:valAx>
        <c:axId val="-45475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45476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 в 1 квартале 2024 года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23251901204658"/>
          <c:y val="4.0453453956553311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59421899185677"/>
          <c:y val="0.19384179371195623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6"/>
          <c:dPt>
            <c:idx val="0"/>
            <c:bubble3D val="0"/>
          </c:dPt>
          <c:dLbls>
            <c:dLbl>
              <c:idx val="0"/>
              <c:layout>
                <c:manualLayout>
                  <c:x val="0.13207433205464694"/>
                  <c:y val="-1.300221386350978E-1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732855508446056E-2"/>
                  <c:y val="-1.39222091919360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383458916329136E-2"/>
                  <c:y val="-3.11162338958420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7463</c:v>
                </c:pt>
                <c:pt idx="1">
                  <c:v>208</c:v>
                </c:pt>
                <c:pt idx="2" formatCode="General">
                  <c:v>15</c:v>
                </c:pt>
                <c:pt idx="3" formatCode="General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0643569553805774E-2"/>
          <c:w val="1"/>
          <c:h val="0.585743909670865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от общего количества поступивших обращений за 1 квартал 2024 года</c:v>
                </c:pt>
              </c:strCache>
            </c:strRef>
          </c:tx>
          <c:explosion val="64"/>
          <c:dPt>
            <c:idx val="0"/>
            <c:bubble3D val="0"/>
            <c:explosion val="2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explosion val="61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9834848842946765E-2"/>
                  <c:y val="5.722103885950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06518557218262E-2"/>
                  <c:y val="4.08443625397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96325044677472E-2"/>
                  <c:y val="-4.0219015176294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9094425992959405E-2"/>
                  <c:y val="6.2865546062061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611913439729988"/>
                  <c:y val="-3.4897765438894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81412927649447"/>
                  <c:y val="-4.218813073897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0076998669005269E-2"/>
                  <c:y val="-7.1793259885067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2759098240682043E-2"/>
                  <c:y val="-0.10914710129318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091349363320107E-2"/>
                  <c:y val="-6.064997194499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221728800487617E-2"/>
                  <c:y val="-0.1344455347336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2216956292785677"/>
                  <c:y val="-7.388874263057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510268562401265E-2"/>
                      <c:h val="2.1276595744680851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15244774497974492"/>
                  <c:y val="-6.61417322834645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Интернет-приемная администрации города Перми - 51%</c:v>
                </c:pt>
                <c:pt idx="1">
                  <c:v>Лично от граждан - 5,5%</c:v>
                </c:pt>
                <c:pt idx="2">
                  <c:v>Другие корреспонденты - 28%</c:v>
                </c:pt>
                <c:pt idx="3">
                  <c:v>Правительство Пермского края, Администрация губернатора Пермского края, исполнительные органы Пермского края - 7%</c:v>
                </c:pt>
                <c:pt idx="4">
                  <c:v>Прокуратура - 4%</c:v>
                </c:pt>
                <c:pt idx="5">
                  <c:v>Уполномоченный по правам человека/ ребенка/ предпринимателей - 1%</c:v>
                </c:pt>
                <c:pt idx="6">
                  <c:v>Депутаты Государственной Думы Федерального Собрания Российской Федерации, Законодательного Собрания Пермского края и др. - 1%</c:v>
                </c:pt>
                <c:pt idx="7">
                  <c:v>Территориальные федеральные органы - 0,3%</c:v>
                </c:pt>
                <c:pt idx="8">
                  <c:v>Общественные приемные - 0,3%</c:v>
                </c:pt>
                <c:pt idx="9">
                  <c:v>Пермская городская Дума - 1%</c:v>
                </c:pt>
                <c:pt idx="10">
                  <c:v>Законодательное Собрание Пермского края - 0,2% </c:v>
                </c:pt>
                <c:pt idx="11">
                  <c:v>Аппарат полномочного представителя Президента в ПФО (г. Пермь) - 0,5%</c:v>
                </c:pt>
                <c:pt idx="12">
                  <c:v>Министерства, ведомства Российской Федерации - 0,2%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0.51</c:v>
                </c:pt>
                <c:pt idx="1">
                  <c:v>5.5E-2</c:v>
                </c:pt>
                <c:pt idx="2">
                  <c:v>0.28000000000000003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0.01</c:v>
                </c:pt>
                <c:pt idx="6">
                  <c:v>0.01</c:v>
                </c:pt>
                <c:pt idx="7">
                  <c:v>3.0000000000000001E-3</c:v>
                </c:pt>
                <c:pt idx="8">
                  <c:v>3.0000000000000001E-3</c:v>
                </c:pt>
                <c:pt idx="9">
                  <c:v>0.01</c:v>
                </c:pt>
                <c:pt idx="10">
                  <c:v>2E-3</c:v>
                </c:pt>
                <c:pt idx="11">
                  <c:v>5.0000000000000001E-3</c:v>
                </c:pt>
                <c:pt idx="12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1282816118573404"/>
          <c:w val="0.99948717310810087"/>
          <c:h val="0.48672874977212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588733587462939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88733587462939E-2"/>
                  <c:y val="-1.5845241567026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1.495431126664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354934349852534E-3"/>
                  <c:y val="-1.804060950714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79161372299871E-2"/>
                      <c:h val="5.8950617283950603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4399</c:v>
                </c:pt>
                <c:pt idx="1">
                  <c:v>1950</c:v>
                </c:pt>
                <c:pt idx="2">
                  <c:v>579</c:v>
                </c:pt>
                <c:pt idx="3">
                  <c:v>454</c:v>
                </c:pt>
                <c:pt idx="4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59720457433291E-2"/>
                  <c:y val="-1.3649995139496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1.5251288033440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4413</c:v>
                </c:pt>
                <c:pt idx="1">
                  <c:v>2281</c:v>
                </c:pt>
                <c:pt idx="2">
                  <c:v>621</c:v>
                </c:pt>
                <c:pt idx="3">
                  <c:v>282</c:v>
                </c:pt>
                <c:pt idx="4">
                  <c:v>198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454753680"/>
        <c:axId val="-454766736"/>
        <c:axId val="0"/>
      </c:bar3DChart>
      <c:catAx>
        <c:axId val="-454753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454766736"/>
        <c:crosses val="autoZero"/>
        <c:auto val="1"/>
        <c:lblAlgn val="ctr"/>
        <c:lblOffset val="100"/>
        <c:noMultiLvlLbl val="0"/>
      </c:catAx>
      <c:valAx>
        <c:axId val="-454766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4547536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227642276422764E-2"/>
                  <c:y val="-2.8137961628035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90243902438876E-2"/>
                  <c:y val="-5.5143247939078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975609756097563E-3"/>
                  <c:y val="-5.6209171036719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642</c:v>
                </c:pt>
                <c:pt idx="1">
                  <c:v>6194</c:v>
                </c:pt>
                <c:pt idx="2">
                  <c:v>5</c:v>
                </c:pt>
                <c:pt idx="3">
                  <c:v>640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22764227642278E-2"/>
                  <c:y val="-6.3320394809803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78048780487805E-2"/>
                  <c:y val="-7.11111111111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422764227642278E-2"/>
                  <c:y val="-5.439925643097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628</c:v>
                </c:pt>
                <c:pt idx="1">
                  <c:v>6162</c:v>
                </c:pt>
                <c:pt idx="2">
                  <c:v>9</c:v>
                </c:pt>
                <c:pt idx="3">
                  <c:v>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54765648"/>
        <c:axId val="-454768368"/>
        <c:axId val="0"/>
      </c:bar3DChart>
      <c:catAx>
        <c:axId val="-45476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54768368"/>
        <c:crosses val="autoZero"/>
        <c:auto val="1"/>
        <c:lblAlgn val="ctr"/>
        <c:lblOffset val="100"/>
        <c:noMultiLvlLbl val="0"/>
      </c:catAx>
      <c:valAx>
        <c:axId val="-45476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5476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0.55449</cdr:x>
      <cdr:y>0.16755</cdr:y>
    </cdr:from>
    <cdr:to>
      <cdr:x>0.61968</cdr:x>
      <cdr:y>0.22872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95649" y="600074"/>
          <a:ext cx="387453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55</a:t>
          </a:r>
        </a:p>
      </cdr:txBody>
    </cdr:sp>
  </cdr:relSizeAnchor>
  <cdr:relSizeAnchor xmlns:cdr="http://schemas.openxmlformats.org/drawingml/2006/chartDrawing">
    <cdr:from>
      <cdr:x>0.52243</cdr:x>
      <cdr:y>0.23674</cdr:y>
    </cdr:from>
    <cdr:to>
      <cdr:x>0.54968</cdr:x>
      <cdr:y>0.26716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105127" y="847851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BEBC-1945-49AD-BE79-59278390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2024-04-04T12:07:00Z</cp:lastPrinted>
  <dcterms:created xsi:type="dcterms:W3CDTF">2024-04-04T12:10:00Z</dcterms:created>
  <dcterms:modified xsi:type="dcterms:W3CDTF">2024-04-04T12:10:00Z</dcterms:modified>
</cp:coreProperties>
</file>