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6E" w:rsidRDefault="0074771D" w:rsidP="003E6803">
      <w:pPr>
        <w:keepNext/>
        <w:keepLines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Перечень </w:t>
      </w:r>
      <w:r w:rsidR="003E02D8">
        <w:rPr>
          <w:rFonts w:eastAsia="Times New Roman" w:cs="Times New Roman"/>
          <w:b/>
          <w:bCs/>
          <w:szCs w:val="28"/>
          <w:lang w:eastAsia="ru-RU"/>
        </w:rPr>
        <w:t>правовых актов, касающихся деятельности информационно-аналитического управления</w:t>
      </w:r>
      <w:r w:rsidR="003E680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E02D8">
        <w:rPr>
          <w:rFonts w:eastAsia="Times New Roman" w:cs="Times New Roman"/>
          <w:b/>
          <w:bCs/>
          <w:szCs w:val="28"/>
          <w:lang w:eastAsia="ru-RU"/>
        </w:rPr>
        <w:t>администрации города Перми</w:t>
      </w:r>
    </w:p>
    <w:p w:rsidR="0030166E" w:rsidRDefault="003E02D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0166E" w:rsidRDefault="003E6803">
      <w:pPr>
        <w:spacing w:after="0" w:line="240" w:lineRule="auto"/>
        <w:ind w:firstLine="709"/>
        <w:rPr>
          <w:b/>
          <w:sz w:val="26"/>
          <w:szCs w:val="26"/>
        </w:rPr>
      </w:pPr>
      <w:r>
        <w:rPr>
          <w:b/>
          <w:szCs w:val="28"/>
        </w:rPr>
        <w:t>П</w:t>
      </w:r>
      <w:r w:rsidR="003E02D8">
        <w:rPr>
          <w:b/>
          <w:szCs w:val="28"/>
        </w:rPr>
        <w:t>равовые акты Российской Федерации:</w:t>
      </w:r>
    </w:p>
    <w:p w:rsidR="0030166E" w:rsidRDefault="003E02D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 Конституция Российской Федерации;</w:t>
      </w:r>
    </w:p>
    <w:p w:rsidR="0030166E" w:rsidRDefault="003E02D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Бюджетный кодекс Российской Федерации от 31.07.1998 № 145-ФЗ;</w:t>
      </w:r>
    </w:p>
    <w:p w:rsidR="0030166E" w:rsidRDefault="00332E0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3E02D8">
        <w:rPr>
          <w:szCs w:val="28"/>
        </w:rPr>
        <w:t>Гражданский кодекс Российской Федерации (часть первая) от 30.11.1994 № 51-ФЗ;</w:t>
      </w:r>
    </w:p>
    <w:p w:rsidR="0030166E" w:rsidRDefault="003E02D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Федеральный закон от 06.10.2003 № 131-ФЗ «Об общих принципах организации местного самоуправления в Российской Федерации»;</w:t>
      </w:r>
    </w:p>
    <w:p w:rsidR="007C6088" w:rsidRDefault="00EE3DF3">
      <w:pPr>
        <w:spacing w:after="0" w:line="240" w:lineRule="auto"/>
        <w:ind w:firstLine="709"/>
        <w:jc w:val="both"/>
        <w:rPr>
          <w:szCs w:val="28"/>
        </w:rPr>
      </w:pPr>
      <w:r w:rsidRPr="00714143">
        <w:t xml:space="preserve">5. </w:t>
      </w:r>
      <w:r w:rsidR="007C6088" w:rsidRPr="00714143"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="00EE7B43" w:rsidRPr="00714143">
        <w:t>;</w:t>
      </w:r>
    </w:p>
    <w:p w:rsidR="0030166E" w:rsidRDefault="00EE3DF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6</w:t>
      </w:r>
      <w:r w:rsidR="003E02D8">
        <w:rPr>
          <w:szCs w:val="28"/>
        </w:rPr>
        <w:t>. Закон Российской Федерации от 27.12.1991 № 2124-1 «О средствах массовой информации»;</w:t>
      </w:r>
    </w:p>
    <w:p w:rsidR="0030166E" w:rsidRDefault="00EE3DF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7</w:t>
      </w:r>
      <w:r w:rsidR="003E02D8">
        <w:rPr>
          <w:szCs w:val="28"/>
        </w:rPr>
        <w:t>.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0166E" w:rsidRDefault="00EE3DF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7E48DC">
        <w:rPr>
          <w:rFonts w:cs="Times New Roman"/>
          <w:szCs w:val="28"/>
        </w:rPr>
        <w:t xml:space="preserve">. </w:t>
      </w:r>
      <w:r w:rsidR="003E02D8">
        <w:rPr>
          <w:rFonts w:cs="Times New Roman"/>
          <w:szCs w:val="28"/>
        </w:rPr>
        <w:t>Федеральный закон от 27.07.2006 № 149-ФЗ «Об информации, информационных технологиях и о защите информации»;</w:t>
      </w:r>
      <w:r w:rsidR="00EE7B43">
        <w:rPr>
          <w:rFonts w:cs="Times New Roman"/>
          <w:color w:val="FF0000"/>
          <w:szCs w:val="28"/>
        </w:rPr>
        <w:t xml:space="preserve"> </w:t>
      </w:r>
    </w:p>
    <w:p w:rsidR="0030166E" w:rsidRDefault="00EE3DF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3E02D8">
        <w:rPr>
          <w:rFonts w:cs="Times New Roman"/>
          <w:szCs w:val="28"/>
        </w:rPr>
        <w:t xml:space="preserve">. </w:t>
      </w:r>
      <w:r w:rsidR="00C96BD4">
        <w:rPr>
          <w:rFonts w:cs="Times New Roman"/>
          <w:szCs w:val="28"/>
        </w:rPr>
        <w:t xml:space="preserve"> </w:t>
      </w:r>
      <w:r w:rsidR="003E02D8">
        <w:rPr>
          <w:rFonts w:cs="Times New Roman"/>
          <w:szCs w:val="28"/>
        </w:rPr>
        <w:t>Федеральный закон от 13.03.2006 № 38-ФЗ «О рекламе»;</w:t>
      </w:r>
    </w:p>
    <w:p w:rsidR="0030166E" w:rsidRDefault="00EE3DF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C96BD4">
        <w:rPr>
          <w:rFonts w:cs="Times New Roman"/>
          <w:szCs w:val="28"/>
        </w:rPr>
        <w:t xml:space="preserve">. </w:t>
      </w:r>
      <w:r w:rsidR="003E02D8">
        <w:rPr>
          <w:rFonts w:cs="Times New Roman"/>
          <w:szCs w:val="28"/>
        </w:rPr>
        <w:t>Федеральный закон от 27.07.2006 № 152-ФЗ «О персональных данных».</w:t>
      </w:r>
    </w:p>
    <w:p w:rsidR="0030166E" w:rsidRDefault="0030166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0166E" w:rsidRDefault="003E6803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="0074771D">
        <w:rPr>
          <w:rFonts w:cs="Times New Roman"/>
          <w:b/>
          <w:szCs w:val="28"/>
        </w:rPr>
        <w:t xml:space="preserve">равовые акты </w:t>
      </w:r>
      <w:r w:rsidR="00EE3DF3">
        <w:rPr>
          <w:rFonts w:cs="Times New Roman"/>
          <w:b/>
          <w:szCs w:val="28"/>
        </w:rPr>
        <w:t>Пермского края</w:t>
      </w:r>
      <w:r w:rsidR="003E02D8">
        <w:rPr>
          <w:rFonts w:cs="Times New Roman"/>
          <w:b/>
          <w:szCs w:val="28"/>
        </w:rPr>
        <w:t>:</w:t>
      </w:r>
    </w:p>
    <w:p w:rsidR="00E762CF" w:rsidRPr="00E762CF" w:rsidRDefault="00E762C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E762C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Указ Губернатора Пермского края от 16.07.2020 № 105 «О создании Центра управления регионом Пермского края»</w:t>
      </w:r>
      <w:r w:rsidR="00E409E6">
        <w:rPr>
          <w:rFonts w:cs="Times New Roman"/>
          <w:szCs w:val="28"/>
        </w:rPr>
        <w:t>;</w:t>
      </w:r>
    </w:p>
    <w:p w:rsidR="0030166E" w:rsidRDefault="00E40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274B">
        <w:rPr>
          <w:rFonts w:ascii="Times New Roman" w:hAnsi="Times New Roman" w:cs="Times New Roman"/>
          <w:sz w:val="28"/>
          <w:szCs w:val="28"/>
        </w:rPr>
        <w:t>. Р</w:t>
      </w:r>
      <w:r w:rsidR="003E02D8">
        <w:rPr>
          <w:rFonts w:ascii="Times New Roman" w:hAnsi="Times New Roman" w:cs="Times New Roman"/>
          <w:sz w:val="28"/>
          <w:szCs w:val="28"/>
        </w:rPr>
        <w:t>ешение Пермской городской Думы от 25.08.2015 № 150 «О принятии Устава города Перми»;</w:t>
      </w:r>
    </w:p>
    <w:p w:rsidR="0030166E" w:rsidRDefault="00E409E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3</w:t>
      </w:r>
      <w:r w:rsidR="000E186A">
        <w:rPr>
          <w:szCs w:val="28"/>
        </w:rPr>
        <w:t>. Р</w:t>
      </w:r>
      <w:r w:rsidR="003E02D8">
        <w:rPr>
          <w:szCs w:val="28"/>
        </w:rPr>
        <w:t>ешение Пермской городской Думы от 25.02.2020 № 39 «О структуре администрации города Перми»;</w:t>
      </w:r>
    </w:p>
    <w:p w:rsidR="0030166E" w:rsidRDefault="00E409E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C5179">
        <w:rPr>
          <w:rFonts w:cs="Times New Roman"/>
          <w:szCs w:val="28"/>
        </w:rPr>
        <w:t xml:space="preserve">. </w:t>
      </w:r>
      <w:r w:rsidR="000E186A">
        <w:rPr>
          <w:rFonts w:cs="Times New Roman"/>
          <w:szCs w:val="28"/>
        </w:rPr>
        <w:t>Р</w:t>
      </w:r>
      <w:r w:rsidR="003E02D8" w:rsidRPr="00FC0299">
        <w:rPr>
          <w:rFonts w:cs="Times New Roman"/>
          <w:szCs w:val="28"/>
        </w:rPr>
        <w:t>ешение Пермской</w:t>
      </w:r>
      <w:r w:rsidR="0094680B">
        <w:rPr>
          <w:rFonts w:cs="Times New Roman"/>
          <w:szCs w:val="28"/>
        </w:rPr>
        <w:t xml:space="preserve"> городской Думы от 27.06.2017 № </w:t>
      </w:r>
      <w:r w:rsidR="003E02D8" w:rsidRPr="00FC0299">
        <w:rPr>
          <w:rFonts w:cs="Times New Roman"/>
          <w:szCs w:val="28"/>
        </w:rPr>
        <w:t>134 «Об официальных сайтах в информационно-телекоммуникационной сети Интернет в муниципальном образовании город Пермь»;</w:t>
      </w:r>
    </w:p>
    <w:p w:rsidR="00E25AEC" w:rsidRDefault="00E409E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14143">
        <w:rPr>
          <w:rFonts w:cs="Times New Roman"/>
          <w:szCs w:val="28"/>
        </w:rPr>
        <w:t>5</w:t>
      </w:r>
      <w:r w:rsidR="003E02D8" w:rsidRPr="00714143">
        <w:rPr>
          <w:rFonts w:cs="Times New Roman"/>
          <w:szCs w:val="28"/>
        </w:rPr>
        <w:t xml:space="preserve">. </w:t>
      </w:r>
      <w:r w:rsidR="00E25AEC" w:rsidRPr="00714143">
        <w:rPr>
          <w:rFonts w:cs="Times New Roman"/>
          <w:szCs w:val="28"/>
        </w:rPr>
        <w:t>Решение Пермской городской Думы от 16.12.2025</w:t>
      </w:r>
      <w:r w:rsidR="00C12658" w:rsidRPr="00714143">
        <w:rPr>
          <w:rFonts w:cs="Times New Roman"/>
          <w:szCs w:val="28"/>
        </w:rPr>
        <w:t xml:space="preserve"> № 234 «О бюджете города Перми на 2026 год и на плановый период 2027 и 2028</w:t>
      </w:r>
      <w:r w:rsidR="00E25AEC" w:rsidRPr="00714143">
        <w:rPr>
          <w:rFonts w:cs="Times New Roman"/>
          <w:szCs w:val="28"/>
        </w:rPr>
        <w:t xml:space="preserve"> годов»;</w:t>
      </w:r>
    </w:p>
    <w:p w:rsidR="00E60086" w:rsidRDefault="00E409E6" w:rsidP="00E60086">
      <w:pPr>
        <w:pStyle w:val="a4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6</w:t>
      </w:r>
      <w:r w:rsidR="0025274B">
        <w:rPr>
          <w:szCs w:val="28"/>
        </w:rPr>
        <w:t xml:space="preserve">. </w:t>
      </w:r>
      <w:r w:rsidR="00BC5179">
        <w:rPr>
          <w:szCs w:val="28"/>
        </w:rPr>
        <w:t>П</w:t>
      </w:r>
      <w:r w:rsidR="00E60086">
        <w:rPr>
          <w:szCs w:val="28"/>
        </w:rPr>
        <w:t>остановление администрации города Перми от 18.10.2024 № 987</w:t>
      </w:r>
      <w:r w:rsidR="0025274B">
        <w:rPr>
          <w:szCs w:val="28"/>
        </w:rPr>
        <w:t xml:space="preserve"> «Об утверждении П</w:t>
      </w:r>
      <w:r w:rsidR="00E60086">
        <w:rPr>
          <w:szCs w:val="28"/>
        </w:rPr>
        <w:t xml:space="preserve">орядка </w:t>
      </w:r>
      <w:r w:rsidR="009A09DA">
        <w:rPr>
          <w:szCs w:val="28"/>
        </w:rPr>
        <w:t xml:space="preserve">организации доступа </w:t>
      </w:r>
      <w:r w:rsidR="00AD6CF0">
        <w:rPr>
          <w:szCs w:val="28"/>
        </w:rPr>
        <w:t>к информации о деятельности администрации города Перми»</w:t>
      </w:r>
      <w:r w:rsidR="00E60086">
        <w:rPr>
          <w:szCs w:val="28"/>
        </w:rPr>
        <w:t>;</w:t>
      </w:r>
    </w:p>
    <w:p w:rsidR="0030166E" w:rsidRDefault="00E409E6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7</w:t>
      </w:r>
      <w:r w:rsidR="00BC5179">
        <w:rPr>
          <w:szCs w:val="28"/>
        </w:rPr>
        <w:t>. П</w:t>
      </w:r>
      <w:r w:rsidR="003E02D8">
        <w:rPr>
          <w:szCs w:val="28"/>
        </w:rPr>
        <w:t>остановление администрации города Перми от 20.02.2017 № 122 «Об утверждении Положения об информационно-аналитическом управлении администрации города Перми»;</w:t>
      </w:r>
    </w:p>
    <w:p w:rsidR="0030166E" w:rsidRDefault="00E409E6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C5179">
        <w:rPr>
          <w:szCs w:val="28"/>
        </w:rPr>
        <w:t>. П</w:t>
      </w:r>
      <w:r w:rsidR="003E02D8">
        <w:rPr>
          <w:szCs w:val="28"/>
        </w:rPr>
        <w:t xml:space="preserve">остановление администрации г. Перми от 28.06.2019 № 329 «Об утверждении Порядка формирования, издания и распространения печатного средства массовой информации «Официальный бюллетень органов местного </w:t>
      </w:r>
      <w:r w:rsidR="003E02D8">
        <w:rPr>
          <w:szCs w:val="28"/>
        </w:rPr>
        <w:lastRenderedPageBreak/>
        <w:t>самоуправления муниципального образования город Пермь» (в части размещения (опубликования) на сайте);</w:t>
      </w:r>
    </w:p>
    <w:p w:rsidR="0030166E" w:rsidRDefault="00714143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9</w:t>
      </w:r>
      <w:r w:rsidR="00DC750C">
        <w:rPr>
          <w:szCs w:val="28"/>
        </w:rPr>
        <w:t>. П</w:t>
      </w:r>
      <w:r w:rsidR="003E02D8">
        <w:rPr>
          <w:szCs w:val="28"/>
        </w:rPr>
        <w:t>остановление администрации города Перми от 18.01.2013 № 17 «Об обеспечении доступа к информации о деятельности администрации города Перми</w:t>
      </w:r>
      <w:r w:rsidR="00121083">
        <w:rPr>
          <w:szCs w:val="28"/>
        </w:rPr>
        <w:t>, размещаемой в информационно-телекоммуникационной сети Интернет</w:t>
      </w:r>
      <w:r w:rsidR="003E02D8">
        <w:rPr>
          <w:szCs w:val="28"/>
        </w:rPr>
        <w:t>»;</w:t>
      </w:r>
    </w:p>
    <w:p w:rsidR="00B16545" w:rsidRPr="005E57D0" w:rsidRDefault="00714143" w:rsidP="004A761B">
      <w:pPr>
        <w:pStyle w:val="a8"/>
        <w:spacing w:before="0" w:beforeAutospacing="0" w:after="0" w:afterAutospacing="0" w:line="288" w:lineRule="atLeast"/>
        <w:ind w:firstLine="708"/>
        <w:jc w:val="both"/>
        <w:rPr>
          <w:strike/>
          <w:szCs w:val="28"/>
        </w:rPr>
      </w:pPr>
      <w:r>
        <w:rPr>
          <w:sz w:val="28"/>
          <w:szCs w:val="28"/>
        </w:rPr>
        <w:t>10</w:t>
      </w:r>
      <w:r w:rsidR="003E02D8" w:rsidRPr="005E57D0">
        <w:rPr>
          <w:sz w:val="28"/>
          <w:szCs w:val="28"/>
        </w:rPr>
        <w:t xml:space="preserve">. </w:t>
      </w:r>
      <w:r w:rsidR="00131C2F" w:rsidRPr="005E57D0">
        <w:rPr>
          <w:sz w:val="28"/>
          <w:szCs w:val="28"/>
        </w:rPr>
        <w:t>П</w:t>
      </w:r>
      <w:r w:rsidR="00B16545" w:rsidRPr="005E57D0">
        <w:rPr>
          <w:sz w:val="28"/>
          <w:szCs w:val="28"/>
        </w:rPr>
        <w:t>остановление администрации города Перми от 17.04.2025 г. № 265</w:t>
      </w:r>
      <w:r w:rsidR="00995D0A" w:rsidRPr="005E57D0">
        <w:rPr>
          <w:b/>
          <w:bCs/>
          <w:sz w:val="28"/>
          <w:szCs w:val="28"/>
        </w:rPr>
        <w:t xml:space="preserve"> </w:t>
      </w:r>
      <w:r w:rsidR="00794D20" w:rsidRPr="005E57D0">
        <w:rPr>
          <w:b/>
          <w:bCs/>
          <w:sz w:val="28"/>
          <w:szCs w:val="28"/>
        </w:rPr>
        <w:t>«</w:t>
      </w:r>
      <w:r w:rsidR="00794D20" w:rsidRPr="005E57D0">
        <w:rPr>
          <w:bCs/>
          <w:sz w:val="28"/>
          <w:szCs w:val="28"/>
        </w:rPr>
        <w:t>О</w:t>
      </w:r>
      <w:r w:rsidR="00CE10C7" w:rsidRPr="005E57D0">
        <w:rPr>
          <w:bCs/>
          <w:sz w:val="28"/>
          <w:szCs w:val="28"/>
        </w:rPr>
        <w:t>б ут</w:t>
      </w:r>
      <w:r w:rsidR="00131C2F" w:rsidRPr="005E57D0">
        <w:rPr>
          <w:bCs/>
          <w:sz w:val="28"/>
          <w:szCs w:val="28"/>
        </w:rPr>
        <w:t>верждении П</w:t>
      </w:r>
      <w:r w:rsidR="00CE10C7" w:rsidRPr="005E57D0">
        <w:rPr>
          <w:bCs/>
          <w:sz w:val="28"/>
          <w:szCs w:val="28"/>
        </w:rPr>
        <w:t>равил аккредитации журналистов средств</w:t>
      </w:r>
      <w:r w:rsidR="00B4302B" w:rsidRPr="005E57D0">
        <w:rPr>
          <w:bCs/>
          <w:sz w:val="28"/>
          <w:szCs w:val="28"/>
        </w:rPr>
        <w:t xml:space="preserve"> </w:t>
      </w:r>
      <w:r w:rsidR="00CE10C7" w:rsidRPr="005E57D0">
        <w:rPr>
          <w:bCs/>
          <w:sz w:val="28"/>
          <w:szCs w:val="28"/>
        </w:rPr>
        <w:t>массовой инфор</w:t>
      </w:r>
      <w:r w:rsidR="00B4302B" w:rsidRPr="005E57D0">
        <w:rPr>
          <w:bCs/>
          <w:sz w:val="28"/>
          <w:szCs w:val="28"/>
        </w:rPr>
        <w:t>мации при администрации города П</w:t>
      </w:r>
      <w:r w:rsidR="00CE10C7" w:rsidRPr="005E57D0">
        <w:rPr>
          <w:bCs/>
          <w:sz w:val="28"/>
          <w:szCs w:val="28"/>
        </w:rPr>
        <w:t xml:space="preserve">ерми и признании утратившими силу отдельных постановлений </w:t>
      </w:r>
      <w:r w:rsidR="00B4302B" w:rsidRPr="005E57D0">
        <w:rPr>
          <w:bCs/>
          <w:sz w:val="28"/>
          <w:szCs w:val="28"/>
        </w:rPr>
        <w:t>администрации города П</w:t>
      </w:r>
      <w:r w:rsidR="00CE10C7" w:rsidRPr="005E57D0">
        <w:rPr>
          <w:bCs/>
          <w:sz w:val="28"/>
          <w:szCs w:val="28"/>
        </w:rPr>
        <w:t>ерми</w:t>
      </w:r>
      <w:r w:rsidR="00794D20" w:rsidRPr="005E57D0">
        <w:rPr>
          <w:bCs/>
          <w:sz w:val="28"/>
          <w:szCs w:val="28"/>
        </w:rPr>
        <w:t>»</w:t>
      </w:r>
      <w:r w:rsidR="00056BE0" w:rsidRPr="005E57D0">
        <w:rPr>
          <w:bCs/>
          <w:sz w:val="28"/>
          <w:szCs w:val="28"/>
        </w:rPr>
        <w:t>;</w:t>
      </w:r>
    </w:p>
    <w:p w:rsidR="005E57D0" w:rsidRDefault="00714143" w:rsidP="008D3790">
      <w:pPr>
        <w:pStyle w:val="a8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D3790" w:rsidRPr="005E57D0">
        <w:rPr>
          <w:sz w:val="28"/>
          <w:szCs w:val="28"/>
        </w:rPr>
        <w:t xml:space="preserve">. </w:t>
      </w:r>
      <w:r w:rsidR="005E57D0" w:rsidRPr="005E57D0">
        <w:rPr>
          <w:sz w:val="28"/>
          <w:szCs w:val="28"/>
        </w:rPr>
        <w:t>Постановление администрации города Перми от</w:t>
      </w:r>
      <w:r w:rsidR="00974722">
        <w:rPr>
          <w:sz w:val="28"/>
          <w:szCs w:val="28"/>
        </w:rPr>
        <w:t xml:space="preserve"> 22.05.2024 № 379 «Об официальном сайте территориальных</w:t>
      </w:r>
      <w:r w:rsidR="00671034">
        <w:rPr>
          <w:sz w:val="28"/>
          <w:szCs w:val="28"/>
        </w:rPr>
        <w:t xml:space="preserve"> органов администрации города Перми и признании утратившими силу отдельных постановлений администрации города Перми»;</w:t>
      </w:r>
    </w:p>
    <w:p w:rsidR="0030166E" w:rsidRDefault="003E02D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714143">
        <w:rPr>
          <w:szCs w:val="28"/>
        </w:rPr>
        <w:t>2</w:t>
      </w:r>
      <w:r w:rsidR="009B1811">
        <w:rPr>
          <w:szCs w:val="28"/>
        </w:rPr>
        <w:t>. П</w:t>
      </w:r>
      <w:r>
        <w:rPr>
          <w:szCs w:val="28"/>
        </w:rPr>
        <w:t>остановление администрации города Перми от 28.06.2011 № 316 «Об установлении расходного обязательства Пермского городского округа по вопросам местного значения в сфере информирования населения»;</w:t>
      </w:r>
    </w:p>
    <w:p w:rsidR="0030166E" w:rsidRDefault="0071414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9B1811">
        <w:rPr>
          <w:szCs w:val="28"/>
        </w:rPr>
        <w:t>. П</w:t>
      </w:r>
      <w:r w:rsidR="003E02D8">
        <w:rPr>
          <w:szCs w:val="28"/>
        </w:rPr>
        <w:t>остановление администрации города Перми от 06.05.2013 № 344 «Об утверждении Типового положения о секторе по работе с обращениями граждан и информированию населения территориального органа администрации города Перми»;</w:t>
      </w:r>
    </w:p>
    <w:p w:rsidR="0030166E" w:rsidRDefault="0071414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F41AEE">
        <w:rPr>
          <w:szCs w:val="28"/>
        </w:rPr>
        <w:t>. П</w:t>
      </w:r>
      <w:r w:rsidR="003E02D8">
        <w:rPr>
          <w:szCs w:val="28"/>
        </w:rPr>
        <w:t>остановление администрации города Перми от 05.08.2022 № 659 «О создании проектного офиса «Муниципальный центр управления города Перми»;</w:t>
      </w:r>
    </w:p>
    <w:p w:rsidR="0030166E" w:rsidRDefault="0071414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927894">
        <w:rPr>
          <w:szCs w:val="28"/>
        </w:rPr>
        <w:t>. П</w:t>
      </w:r>
      <w:r w:rsidR="003E02D8">
        <w:rPr>
          <w:szCs w:val="28"/>
        </w:rPr>
        <w:t>остановление администрации города Перми от 23.12.2022 № 1344 «Об утверждении Регламента работы с сообщениями, размещаемыми в информационно-телекоммуникационной сети Интернет»;</w:t>
      </w:r>
    </w:p>
    <w:p w:rsidR="00A80FEB" w:rsidRDefault="0071414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16</w:t>
      </w:r>
      <w:r w:rsidR="00CD5477" w:rsidRPr="00CD5477">
        <w:rPr>
          <w:szCs w:val="28"/>
        </w:rPr>
        <w:t>. П</w:t>
      </w:r>
      <w:r w:rsidR="00A80FEB" w:rsidRPr="00CD5477">
        <w:rPr>
          <w:szCs w:val="28"/>
        </w:rPr>
        <w:t>остановление администрации города Перми от 14.10.2025 № 775 «</w:t>
      </w:r>
      <w:r w:rsidR="00DB304A" w:rsidRPr="00CD5477">
        <w:rPr>
          <w:szCs w:val="28"/>
        </w:rPr>
        <w:t>О создании муниципального казенного учреждения «Муниципальный центр</w:t>
      </w:r>
      <w:r w:rsidR="007453AC" w:rsidRPr="00CD5477">
        <w:rPr>
          <w:szCs w:val="28"/>
        </w:rPr>
        <w:t xml:space="preserve"> управления</w:t>
      </w:r>
      <w:r w:rsidR="00DB304A" w:rsidRPr="00CD5477">
        <w:rPr>
          <w:szCs w:val="28"/>
        </w:rPr>
        <w:t>»</w:t>
      </w:r>
      <w:r w:rsidR="007453AC" w:rsidRPr="00CD5477">
        <w:rPr>
          <w:szCs w:val="28"/>
        </w:rPr>
        <w:t xml:space="preserve"> города Перми</w:t>
      </w:r>
      <w:r w:rsidR="00A80FEB" w:rsidRPr="00CD5477">
        <w:rPr>
          <w:szCs w:val="28"/>
        </w:rPr>
        <w:t>»;</w:t>
      </w:r>
    </w:p>
    <w:p w:rsidR="0030166E" w:rsidRPr="002D1918" w:rsidRDefault="00714143" w:rsidP="00D44D11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17</w:t>
      </w:r>
      <w:r w:rsidR="00CD5477">
        <w:rPr>
          <w:szCs w:val="28"/>
        </w:rPr>
        <w:t>. Р</w:t>
      </w:r>
      <w:r w:rsidR="003E02D8" w:rsidRPr="002D1918">
        <w:rPr>
          <w:szCs w:val="28"/>
        </w:rPr>
        <w:t>аспоряжение администрации города Перми от 04.05.2011 № 66-р «Об утверждении Регламента взаимодействия информационно-аналитического управления администрации города Перми и территориальных органов администрации города Перми»;</w:t>
      </w:r>
    </w:p>
    <w:p w:rsidR="0030166E" w:rsidRDefault="00714143" w:rsidP="00D44D1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3E02D8" w:rsidRPr="002D1918">
        <w:rPr>
          <w:szCs w:val="28"/>
        </w:rPr>
        <w:t>.</w:t>
      </w:r>
      <w:r w:rsidR="00B302D6">
        <w:rPr>
          <w:szCs w:val="28"/>
        </w:rPr>
        <w:t xml:space="preserve"> Р</w:t>
      </w:r>
      <w:r w:rsidR="003E02D8">
        <w:rPr>
          <w:szCs w:val="28"/>
        </w:rPr>
        <w:t>аспоряжение администрации города Перми от 05.05.2015 № 61 «Об утверждении Регламента сопровождения официального Интернет-сайта администрации города Перми и взаимодействия функциональных подразделений, функциональных и территориальных органов администрации города Перми при работе с официальным Интернет-сайтом администрации города Перми»;</w:t>
      </w:r>
    </w:p>
    <w:p w:rsidR="0030166E" w:rsidRDefault="00B302D6" w:rsidP="00D44D1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3E02D8" w:rsidRPr="00EA6CFE">
        <w:rPr>
          <w:szCs w:val="28"/>
        </w:rPr>
        <w:t>.</w:t>
      </w:r>
      <w:r>
        <w:rPr>
          <w:szCs w:val="28"/>
        </w:rPr>
        <w:t xml:space="preserve"> Р</w:t>
      </w:r>
      <w:r w:rsidR="003E02D8">
        <w:rPr>
          <w:szCs w:val="28"/>
        </w:rPr>
        <w:t xml:space="preserve">аспоряжение администрации города Перми от 10.05.2012 № 14-р «Об утверждении Регламента оценки деятельности первого заместителя главы администрации города Перми, заместителей главы администрации города Перми, руководителя аппарата администрации города Перми, руководителей </w:t>
      </w:r>
      <w:r w:rsidR="003E02D8">
        <w:rPr>
          <w:szCs w:val="28"/>
        </w:rPr>
        <w:lastRenderedPageBreak/>
        <w:t>функциональных органов и подразделений администрации города Перми и Регламента оценки деятельности руководителей территориальных органов администрации</w:t>
      </w:r>
      <w:r>
        <w:rPr>
          <w:szCs w:val="28"/>
        </w:rPr>
        <w:t xml:space="preserve"> города Перми»;</w:t>
      </w:r>
    </w:p>
    <w:p w:rsidR="00DE3E7C" w:rsidRDefault="00DE3E7C" w:rsidP="00D44D1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20. Распоряжение</w:t>
      </w:r>
      <w:r w:rsidR="00FF43C7">
        <w:rPr>
          <w:szCs w:val="28"/>
        </w:rPr>
        <w:t xml:space="preserve"> администрации города Перми</w:t>
      </w:r>
      <w:r w:rsidR="006156CA">
        <w:rPr>
          <w:szCs w:val="28"/>
        </w:rPr>
        <w:t xml:space="preserve"> от 06.02.2023 № 11 «</w:t>
      </w:r>
      <w:r w:rsidR="00B271F8">
        <w:rPr>
          <w:szCs w:val="28"/>
        </w:rPr>
        <w:t>Об утверждении перечня функциональных органов и подведомственных</w:t>
      </w:r>
      <w:r w:rsidR="00BB47BF">
        <w:rPr>
          <w:szCs w:val="28"/>
        </w:rPr>
        <w:t xml:space="preserve"> организаций администрации города Перми</w:t>
      </w:r>
      <w:r w:rsidR="00F73A6A">
        <w:rPr>
          <w:szCs w:val="28"/>
        </w:rPr>
        <w:t xml:space="preserve">, имеющих статус юридического лица, которые могут не создавать официальные страницы для размещения информации о своей деятельности в сети Интернет с учетом </w:t>
      </w:r>
      <w:r w:rsidR="00CC3967">
        <w:rPr>
          <w:szCs w:val="28"/>
        </w:rPr>
        <w:t>особенности сферы их деятельности».</w:t>
      </w:r>
      <w:r>
        <w:rPr>
          <w:szCs w:val="28"/>
        </w:rPr>
        <w:t xml:space="preserve"> </w:t>
      </w:r>
    </w:p>
    <w:bookmarkEnd w:id="0"/>
    <w:p w:rsidR="00EA6CFE" w:rsidRDefault="00EA6CFE">
      <w:pPr>
        <w:spacing w:after="0"/>
        <w:ind w:firstLine="709"/>
        <w:jc w:val="both"/>
        <w:rPr>
          <w:rFonts w:cs="Times New Roman"/>
          <w:color w:val="000000"/>
          <w:spacing w:val="-4"/>
          <w:szCs w:val="28"/>
          <w:shd w:val="clear" w:color="auto" w:fill="E8E8E8"/>
        </w:rPr>
      </w:pPr>
    </w:p>
    <w:p w:rsidR="0006034A" w:rsidRPr="00ED462F" w:rsidRDefault="0006034A">
      <w:pPr>
        <w:spacing w:after="0"/>
        <w:ind w:firstLine="709"/>
        <w:jc w:val="both"/>
        <w:rPr>
          <w:rFonts w:cs="Times New Roman"/>
          <w:szCs w:val="28"/>
        </w:rPr>
      </w:pPr>
    </w:p>
    <w:sectPr w:rsidR="0006034A" w:rsidRPr="00ED462F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E55EB"/>
    <w:multiLevelType w:val="hybridMultilevel"/>
    <w:tmpl w:val="ADD68FB0"/>
    <w:lvl w:ilvl="0" w:tplc="47562B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67BB5"/>
    <w:multiLevelType w:val="hybridMultilevel"/>
    <w:tmpl w:val="4C40C28C"/>
    <w:lvl w:ilvl="0" w:tplc="292E359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2237DD"/>
    <w:multiLevelType w:val="hybridMultilevel"/>
    <w:tmpl w:val="AA0E5AA0"/>
    <w:lvl w:ilvl="0" w:tplc="918881E4">
      <w:start w:val="8"/>
      <w:numFmt w:val="decimal"/>
      <w:lvlText w:val="%1."/>
      <w:lvlJc w:val="left"/>
      <w:pPr>
        <w:ind w:left="644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6E"/>
    <w:rsid w:val="00056BE0"/>
    <w:rsid w:val="0006034A"/>
    <w:rsid w:val="00085B89"/>
    <w:rsid w:val="000E186A"/>
    <w:rsid w:val="00117148"/>
    <w:rsid w:val="00121083"/>
    <w:rsid w:val="00131C2F"/>
    <w:rsid w:val="00153052"/>
    <w:rsid w:val="00214E24"/>
    <w:rsid w:val="0025274B"/>
    <w:rsid w:val="00282EE5"/>
    <w:rsid w:val="00297E40"/>
    <w:rsid w:val="002D1918"/>
    <w:rsid w:val="002E7DFF"/>
    <w:rsid w:val="0030166E"/>
    <w:rsid w:val="00332E04"/>
    <w:rsid w:val="00346B12"/>
    <w:rsid w:val="003E02D8"/>
    <w:rsid w:val="003E6803"/>
    <w:rsid w:val="003E6B1F"/>
    <w:rsid w:val="004A761B"/>
    <w:rsid w:val="005B3B91"/>
    <w:rsid w:val="005C7B8F"/>
    <w:rsid w:val="005E57D0"/>
    <w:rsid w:val="006156CA"/>
    <w:rsid w:val="00671034"/>
    <w:rsid w:val="0069093E"/>
    <w:rsid w:val="00714143"/>
    <w:rsid w:val="007350DD"/>
    <w:rsid w:val="007453AC"/>
    <w:rsid w:val="0074771D"/>
    <w:rsid w:val="00763C67"/>
    <w:rsid w:val="00794D20"/>
    <w:rsid w:val="007B55E1"/>
    <w:rsid w:val="007C6088"/>
    <w:rsid w:val="007E48DC"/>
    <w:rsid w:val="00800071"/>
    <w:rsid w:val="00881FBD"/>
    <w:rsid w:val="008D3790"/>
    <w:rsid w:val="00914260"/>
    <w:rsid w:val="00927894"/>
    <w:rsid w:val="0094680B"/>
    <w:rsid w:val="00974722"/>
    <w:rsid w:val="00994D36"/>
    <w:rsid w:val="00995D0A"/>
    <w:rsid w:val="009A09DA"/>
    <w:rsid w:val="009B1811"/>
    <w:rsid w:val="009D6A3D"/>
    <w:rsid w:val="00A0751C"/>
    <w:rsid w:val="00A80FEB"/>
    <w:rsid w:val="00AD6CF0"/>
    <w:rsid w:val="00B16545"/>
    <w:rsid w:val="00B271F8"/>
    <w:rsid w:val="00B302D6"/>
    <w:rsid w:val="00B36A35"/>
    <w:rsid w:val="00B4302B"/>
    <w:rsid w:val="00B63D2C"/>
    <w:rsid w:val="00BB47BF"/>
    <w:rsid w:val="00BC5179"/>
    <w:rsid w:val="00C12658"/>
    <w:rsid w:val="00C96BD4"/>
    <w:rsid w:val="00CC3967"/>
    <w:rsid w:val="00CD5477"/>
    <w:rsid w:val="00CE10C7"/>
    <w:rsid w:val="00CF1EB2"/>
    <w:rsid w:val="00D054F3"/>
    <w:rsid w:val="00D13DF7"/>
    <w:rsid w:val="00D44D11"/>
    <w:rsid w:val="00D96824"/>
    <w:rsid w:val="00DB304A"/>
    <w:rsid w:val="00DC750C"/>
    <w:rsid w:val="00DE3E7C"/>
    <w:rsid w:val="00E21490"/>
    <w:rsid w:val="00E25AEC"/>
    <w:rsid w:val="00E409E6"/>
    <w:rsid w:val="00E571CA"/>
    <w:rsid w:val="00E60086"/>
    <w:rsid w:val="00E762CF"/>
    <w:rsid w:val="00EA6CFE"/>
    <w:rsid w:val="00EB14AD"/>
    <w:rsid w:val="00EC2A27"/>
    <w:rsid w:val="00ED462F"/>
    <w:rsid w:val="00EE3DF3"/>
    <w:rsid w:val="00EE7B43"/>
    <w:rsid w:val="00F13BE7"/>
    <w:rsid w:val="00F41AEE"/>
    <w:rsid w:val="00F53CF3"/>
    <w:rsid w:val="00F73A6A"/>
    <w:rsid w:val="00FC0299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E8E63-9037-41B3-8FBE-605259C4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95D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Екатерина Владимировна</dc:creator>
  <cp:keywords/>
  <dc:description/>
  <cp:lastModifiedBy>Пономарева Ольга Геннадьевна</cp:lastModifiedBy>
  <cp:revision>67</cp:revision>
  <cp:lastPrinted>2022-03-17T09:04:00Z</cp:lastPrinted>
  <dcterms:created xsi:type="dcterms:W3CDTF">2019-03-29T11:47:00Z</dcterms:created>
  <dcterms:modified xsi:type="dcterms:W3CDTF">2026-07-01T05:22:00Z</dcterms:modified>
</cp:coreProperties>
</file>