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86" w:rsidRDefault="002E4A8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E4A86" w:rsidRDefault="002E4A86">
      <w:pPr>
        <w:pStyle w:val="ConsPlusNormal"/>
        <w:jc w:val="both"/>
        <w:outlineLvl w:val="0"/>
      </w:pPr>
    </w:p>
    <w:p w:rsidR="002E4A86" w:rsidRDefault="002E4A86">
      <w:pPr>
        <w:pStyle w:val="ConsPlusTitle"/>
        <w:jc w:val="center"/>
        <w:outlineLvl w:val="0"/>
      </w:pPr>
      <w:r>
        <w:t>АДМИНИСТРАЦИЯ ГОРОДА ПЕРМИ</w:t>
      </w:r>
    </w:p>
    <w:p w:rsidR="002E4A86" w:rsidRDefault="002E4A86">
      <w:pPr>
        <w:pStyle w:val="ConsPlusTitle"/>
        <w:jc w:val="center"/>
      </w:pPr>
    </w:p>
    <w:p w:rsidR="002E4A86" w:rsidRDefault="002E4A86">
      <w:pPr>
        <w:pStyle w:val="ConsPlusTitle"/>
        <w:jc w:val="center"/>
      </w:pPr>
      <w:r>
        <w:t>ПОСТАНОВЛЕНИЕ</w:t>
      </w:r>
    </w:p>
    <w:p w:rsidR="002E4A86" w:rsidRDefault="002E4A86">
      <w:pPr>
        <w:pStyle w:val="ConsPlusTitle"/>
        <w:jc w:val="center"/>
      </w:pPr>
      <w:r>
        <w:t>от 23 декабря 2016 г. N 1165</w:t>
      </w:r>
    </w:p>
    <w:p w:rsidR="002E4A86" w:rsidRDefault="002E4A86">
      <w:pPr>
        <w:pStyle w:val="ConsPlusTitle"/>
        <w:jc w:val="center"/>
      </w:pPr>
    </w:p>
    <w:p w:rsidR="002E4A86" w:rsidRDefault="002E4A86">
      <w:pPr>
        <w:pStyle w:val="ConsPlusTitle"/>
        <w:jc w:val="center"/>
      </w:pPr>
      <w:r>
        <w:t>ОБ УТВЕРЖДЕНИИ ПОЛОЖЕНИЯ О ПРАВОВОМ УПРАВЛЕНИИ АДМИНИСТРАЦИИ</w:t>
      </w:r>
    </w:p>
    <w:p w:rsidR="002E4A86" w:rsidRDefault="002E4A86">
      <w:pPr>
        <w:pStyle w:val="ConsPlusTitle"/>
        <w:jc w:val="center"/>
      </w:pPr>
      <w:r>
        <w:t>ГОРОДА ПЕРМИ</w:t>
      </w:r>
    </w:p>
    <w:p w:rsidR="002E4A86" w:rsidRDefault="002E4A8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E4A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4A86" w:rsidRDefault="002E4A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4A86" w:rsidRDefault="002E4A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10.01.2018 </w:t>
            </w:r>
            <w:hyperlink r:id="rId5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,</w:t>
            </w:r>
          </w:p>
          <w:p w:rsidR="002E4A86" w:rsidRDefault="002E4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17.09.2018 </w:t>
            </w:r>
            <w:hyperlink r:id="rId6" w:history="1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E4A86" w:rsidRDefault="002E4A86">
      <w:pPr>
        <w:pStyle w:val="ConsPlusNormal"/>
        <w:jc w:val="both"/>
      </w:pPr>
    </w:p>
    <w:p w:rsidR="002E4A86" w:rsidRDefault="002E4A86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Уставом</w:t>
        </w:r>
      </w:hyperlink>
      <w:r>
        <w:t xml:space="preserve"> города Перми администрация города Перми постановляет:</w:t>
      </w: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правовом управлении администрации города Перми (далее - Положение).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E4A86" w:rsidRDefault="002E4A86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29 апреля 2013 г. N 331 "Об утверждении Положения о правовом управлении администрации города Перми";</w:t>
      </w:r>
    </w:p>
    <w:p w:rsidR="002E4A86" w:rsidRDefault="002E4A86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2</w:t>
        </w:r>
      </w:hyperlink>
      <w:r>
        <w:t xml:space="preserve"> Постановления администрации города Перми от 19 сентября 2013 г. N 761 "О внесении изменений в отдельные правовые акты администрации города Перми".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Пермь", за исключением </w:t>
      </w:r>
      <w:hyperlink w:anchor="P59" w:history="1">
        <w:r>
          <w:rPr>
            <w:color w:val="0000FF"/>
          </w:rPr>
          <w:t>пунктов 2.2.2</w:t>
        </w:r>
      </w:hyperlink>
      <w:r>
        <w:t xml:space="preserve">, </w:t>
      </w:r>
      <w:hyperlink w:anchor="P76" w:history="1">
        <w:r>
          <w:rPr>
            <w:color w:val="0000FF"/>
          </w:rPr>
          <w:t>3.2</w:t>
        </w:r>
      </w:hyperlink>
      <w:r>
        <w:t xml:space="preserve"> Положения, которые вступают в силу с 1 января 2017 г.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оставляю за собой.</w:t>
      </w: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Normal"/>
        <w:jc w:val="right"/>
      </w:pPr>
      <w:r>
        <w:t>Глава города Перми</w:t>
      </w:r>
    </w:p>
    <w:p w:rsidR="002E4A86" w:rsidRDefault="002E4A86">
      <w:pPr>
        <w:pStyle w:val="ConsPlusNormal"/>
        <w:jc w:val="right"/>
      </w:pPr>
      <w:r>
        <w:t>Д.И.САМОЙЛОВ</w:t>
      </w: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Normal"/>
        <w:jc w:val="right"/>
        <w:outlineLvl w:val="0"/>
      </w:pPr>
      <w:r>
        <w:t>УТВЕРЖДЕНО</w:t>
      </w:r>
    </w:p>
    <w:p w:rsidR="002E4A86" w:rsidRDefault="002E4A86">
      <w:pPr>
        <w:pStyle w:val="ConsPlusNormal"/>
        <w:jc w:val="right"/>
      </w:pPr>
      <w:r>
        <w:t>Постановлением</w:t>
      </w:r>
    </w:p>
    <w:p w:rsidR="002E4A86" w:rsidRDefault="002E4A86">
      <w:pPr>
        <w:pStyle w:val="ConsPlusNormal"/>
        <w:jc w:val="right"/>
      </w:pPr>
      <w:r>
        <w:t>администрации города Перми</w:t>
      </w:r>
    </w:p>
    <w:p w:rsidR="002E4A86" w:rsidRDefault="002E4A86">
      <w:pPr>
        <w:pStyle w:val="ConsPlusNormal"/>
        <w:jc w:val="right"/>
      </w:pPr>
      <w:r>
        <w:t>от 23.12.2016 N 1165</w:t>
      </w: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Title"/>
        <w:jc w:val="center"/>
      </w:pPr>
      <w:bookmarkStart w:id="0" w:name="P34"/>
      <w:bookmarkEnd w:id="0"/>
      <w:r>
        <w:t>ПОЛОЖЕНИЕ</w:t>
      </w:r>
    </w:p>
    <w:p w:rsidR="002E4A86" w:rsidRDefault="002E4A86">
      <w:pPr>
        <w:pStyle w:val="ConsPlusTitle"/>
        <w:jc w:val="center"/>
      </w:pPr>
      <w:r>
        <w:t>О ПРАВОВОМ УПРАВЛЕНИИ АДМИНИСТРАЦИИ ГОРОДА ПЕРМИ</w:t>
      </w:r>
    </w:p>
    <w:p w:rsidR="002E4A86" w:rsidRDefault="002E4A8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E4A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4A86" w:rsidRDefault="002E4A8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2E4A86" w:rsidRDefault="002E4A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10.01.2018 </w:t>
            </w:r>
            <w:hyperlink r:id="rId10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,</w:t>
            </w:r>
          </w:p>
          <w:p w:rsidR="002E4A86" w:rsidRDefault="002E4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17.09.2018 </w:t>
            </w:r>
            <w:hyperlink r:id="rId11" w:history="1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E4A86" w:rsidRDefault="002E4A86">
      <w:pPr>
        <w:pStyle w:val="ConsPlusNormal"/>
        <w:jc w:val="both"/>
      </w:pPr>
    </w:p>
    <w:p w:rsidR="002E4A86" w:rsidRDefault="002E4A86">
      <w:pPr>
        <w:pStyle w:val="ConsPlusTitle"/>
        <w:jc w:val="center"/>
        <w:outlineLvl w:val="1"/>
      </w:pPr>
      <w:r>
        <w:t>I. Общие положения</w:t>
      </w: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Normal"/>
        <w:ind w:firstLine="540"/>
        <w:jc w:val="both"/>
      </w:pPr>
      <w:r>
        <w:t>1.1. Настоящее Положение о правовом управлении администрации города Перми (далее - Положение) устанавливает статус, компетенцию правового управления администрации города Перми (далее - Управление), которая включает права и обязанности, предоставленные Управлению для осуществления целей, задач и функций.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1.2. Управление является функциональным подразделением администрации города Перми.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1.3. Управление не обладает статусом юридического лица.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 xml:space="preserve">1.4. Управление в своей работе руководствуется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Пермского края, </w:t>
      </w:r>
      <w:hyperlink r:id="rId13" w:history="1">
        <w:r>
          <w:rPr>
            <w:color w:val="0000FF"/>
          </w:rPr>
          <w:t>Уставом</w:t>
        </w:r>
      </w:hyperlink>
      <w:r>
        <w:t xml:space="preserve"> города Перми, правовыми актами города Перми, настоящим Положением.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1.5. Управление имеет бланки, штампы и печати установленного образца.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1.6. Управление подотчетно Главе города Перми.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1.7. Управление возглавляет начальник Управления.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1.8. Структура и штатное расписание утверждаются в порядке, установленном в администрации города Перми.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1.9. Сотрудники Управления являются муниципальными служащими администрации города Перми.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1.10. Финансирование Управления осуществляется за счет средств бюджета города Перми.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1.11. Место нахождения, почтовый/электронный адрес Управления: 614000, г. Пермь, ул. Ленина, 23, pu@gorodperm.ru.</w:t>
      </w: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Title"/>
        <w:jc w:val="center"/>
        <w:outlineLvl w:val="1"/>
      </w:pPr>
      <w:r>
        <w:t>II. Цели и задачи</w:t>
      </w: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Normal"/>
        <w:ind w:firstLine="540"/>
        <w:jc w:val="both"/>
      </w:pPr>
      <w:r>
        <w:t>2.1. Основной целью деятельности Управления является обеспечение законности деятельности Главы города Перми как высшего должностного лица Пермского городского округа, возглавляющего администрацию города Перми и наделенного собственными полномочиями по решению вопросов местного значения, а также функциональных подразделений, входящих в аппарат администрации города Перми, при реализации ими своих полномочий в рамках задач и функций, возложенных на Управление настоящим Положением.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2.2. Основными задачами Управления являются: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2.2.1. организация работы по обеспечению законности нормотворческой и правоприменительной деятельности Главы города Перми и функциональных подразделений, входящих в аппарат администрации города Перми;</w:t>
      </w:r>
    </w:p>
    <w:p w:rsidR="002E4A86" w:rsidRDefault="002E4A86">
      <w:pPr>
        <w:pStyle w:val="ConsPlusNormal"/>
        <w:spacing w:before="220"/>
        <w:ind w:firstLine="540"/>
        <w:jc w:val="both"/>
      </w:pPr>
      <w:bookmarkStart w:id="1" w:name="P59"/>
      <w:bookmarkEnd w:id="1"/>
      <w:r>
        <w:t>2.2.2. обеспечение реализации Главой города Перми права законодательной инициативы;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2.2.3. участие в формировании Регистра муниципальных нормативных правовых актов Пермского края;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lastRenderedPageBreak/>
        <w:t>2.2.4. обеспечение взаимодействия по правовым вопросам Главы города Перми, администрации города Перми с Пермской городской Думой;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2.2.5. организация судебной защиты интересов муниципального образования город Пермь, Главы города Перми и администрации города Перми;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2.2.6. координация деятельности юридических служб (юристов) функциональных, территориальных органов, функциональных подразделений администрации города Перми (далее - Подразделение);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2.2.7. формирование правовой культуры сотрудников администрации города Перми.</w:t>
      </w: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Title"/>
        <w:jc w:val="center"/>
        <w:outlineLvl w:val="1"/>
      </w:pPr>
      <w:r>
        <w:t>III. Функции</w:t>
      </w: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Normal"/>
        <w:ind w:firstLine="540"/>
        <w:jc w:val="both"/>
      </w:pPr>
      <w:r>
        <w:t>3.1. В области организации работы по обеспечению законности нормотворческой и правоприменительной деятельности Главы города Перми и функциональных подразделений, входящих в аппарат администрации города Перми: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3.1.1. разрабатывает проекты правовых актов города Перми по регулированию в администрации города Перми вопросов подготовки и заключения договоров, проведения антикоррупционной экспертизы, реализации права законодательной инициативы, рассмотрения актов прокурорского реагирования, организации судебной защиты, а также осуществляет мониторинг их исполнения;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3.1.2. по поручению Главы города Перми разрабатывает самостоятельно или совместно с Подразделениями проекты правовых актов города Перми по вопросам компетенции Главы города Перми и администрации города Перми;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3.1.3. проводит юридическую экспертизу на предмет соответствия законодательству, правовым актам города Перми и правилам юридической техники проектов правовых актов города Перми, договоров (соглашений, контрактов), иных документов по вопросам компетенции Главы города Перми и администрации города Перми в соответствии с правовыми актами города Перми и поручениями Главы города Перми;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3.1.4. проводит антикоррупционную экспертизу проектов нормативных правовых актов Главы города Перми и администрации города Перми в целях выявления коррупциогенных факторов, а также организует проведение функциональными органами и функциональными подразделениями администрации города Перми антикоррупционной экспертизы действующих нормативных правовых актов Главы города Перми и администрации города Перми в соответствии с установленным в администрации города Перми порядком;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3.1.5. организует работу по актуализации нормативной правовой базы Главы города Перми и администрации города Перми в соответствии с установленным в администрации города Перми порядком;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3.1.6. по поручению Главы города Перми осуществляет согласование (подготовку) проектов ответов на акты прокурорского реагирования в соответствии с установленным в администрации города Перми порядком;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3.1.7. по поручению Главы города Перми осуществляет согласование (подготовку) проектов писем, запросов, ответов и другой информации в органы государственной власти, государственные органы, юридическим и физическим лицам.</w:t>
      </w:r>
    </w:p>
    <w:p w:rsidR="002E4A86" w:rsidRDefault="002E4A86">
      <w:pPr>
        <w:pStyle w:val="ConsPlusNormal"/>
        <w:spacing w:before="220"/>
        <w:ind w:firstLine="540"/>
        <w:jc w:val="both"/>
      </w:pPr>
      <w:bookmarkStart w:id="2" w:name="P76"/>
      <w:bookmarkEnd w:id="2"/>
      <w:r>
        <w:t>3.2. В области обеспечения реализации Главой города Перми права законодательной инициативы: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lastRenderedPageBreak/>
        <w:t>3.2.1. обеспечивает планирование участия Главы города Перми в законотворческой деятельности Законодательного Собрания Пермского края в соответствии с установленным в администрации города Перми порядком;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3.2.2. проводит юридическую экспертизу проектов законов Пермского края (поправок к проектам законов Пермского края), вносимых Главой города Перми в порядке законодательной инициативы, а также проектов законов Пермского края, поступающих Главе города Перми на согласование;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3.2.3. по поручению Главы города Перми принимает участие в подготовке (осуществляет подготовку) проектов законов Пермского края, поправок к проектам законов Пермского края для внесения их Главой города Перми в порядке законодательной инициативы;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3.2.4. по поручению Главы города Перми принимает участие в подготовке (осуществляет подготовку) замечаний и предложений по проектам законов Пермского края, поступающим Главе города Перми на согласование;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3.2.5. обеспечивает подготовку необходимых материалов и документов при внесении Главой города Перми проектов законов Пермского края и поправок к ним, а также предложений (поправок) Главы города Перми к проектам законов Пермского края, поступившим на согласование, в соответствии с законодательством Пермского края;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3.2.6. осуществляет сопровождение и мониторинг при внесении и рассмотрении проектов законов Пермского края и поправок к ним, внесенных Главой города Перми, а также предложений (поправок) Главы города Перми к проектам законов Пермского края, поступившим на согласование, в Законодательном Собрании Пермского края;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3.2.7. обеспечивает участие представителя Управления, а также иных представителей администрации города Перми при рассмотрении проектов законов Пермского края и поправок к ним, внесенных Главой города Перми, а также предложений (поправок) Главы города Перми к проектам законов Пермского края, поступившим на согласование, на заседаниях комитетов, рабочих групп Законодательного Собрания Пермского края и пленарных заседаниях Законодательного Собрания Пермского края;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3.2.8. по поручению Главы города Перми принимает участие в подготовке (осуществляет подготовку) проектов федеральных законов (поправок, предложений к ним) для внесения их в установленном порядке;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3.2.9. осуществляет взаимодействие с аппаратом Законодательного Собрания Пермского края при реализации Главой города Перми права законодательной инициативы.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3.3. В области участия в формировании Регистра муниципальных нормативных правовых актов Пермского края: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3.3.1. взаимодействует с органом государственной власти Пермского края, осуществляющим полномочия по организации и ведению Регистра муниципальных нормативных правовых актов Пермского края;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3.3.2. осуществляет согласование информации, подготовленной управлением по общим вопросам администрации города Перми для включения в Регистр муниципальных нормативных правовых актов Пермского края;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3.3.3. осуществляет направление в установленном порядке в управление по общим вопросам администрации города Перми дополнительных сведений к нормативным правовым актам Главы города Перми и администрации города Перми, изданным по направлениям деятельности Управления.</w:t>
      </w:r>
    </w:p>
    <w:p w:rsidR="002E4A86" w:rsidRDefault="002E4A86">
      <w:pPr>
        <w:pStyle w:val="ConsPlusNormal"/>
        <w:jc w:val="both"/>
      </w:pPr>
      <w:r>
        <w:lastRenderedPageBreak/>
        <w:t xml:space="preserve">(п. 3.3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17.09.2018 N 611)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3.4. В области обеспечения взаимодействия по правовым вопросам Главы города Перми, администрации города Перми с Пермской городской Думой: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3.4.1. принимает участие в формировании планов нормотворческой деятельности Пермской городской Думы;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3.4.2. осуществляет юридическую экспертизу проектов решений Пермской городской Думы, направляемых на рассмотрение в Пермскую городскую Думу по инициативе Главы города Перми;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3.4.3. по поручению Главы города Перми осуществляет согласование (подготовку) заключений администрации города Перми на проекты решений Пермской городской Думы, направляемых по инициативе Пермской городской Думы;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3.4.4. осуществляет согласование решений Пермской городской Думы, направляемых Главе города Перми для подписания и обнародования;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3.4.5. обеспечивает участие полномочного представителя Главы города Перми по правовым вопросам на пленарных заседаниях Пермской городской Думы;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3.4.6. осуществляет взаимодействие с юридической службой Пермской городской Думы в процессе нормотворческой и правоприменительной деятельности органов местного самоуправления города Перми.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3.5. В области организации судебной защиты интересов муниципального образования город Пермь, Главы города Перми и администрации города Перми: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3.5.1. организует работу юридических служб (юристов) Подразделений по защите интересов муниципального образования город Пермь, Главы города Перми и администрации города Перми в судебных органах в соответствии с установленным в администрации города Перми порядком;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3.5.2. осуществляет учет поступающей в администрацию города Перми судебной корреспонденции и направление указанной корреспонденции в Подразделения по компетенции;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3.5.3. обеспечивает надлежащее оформление полномочий представителей Главы города Перми, администрации города Перми в судебных органах;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3.5.4. обеспечивает методическое руководство юридическими службами (юристами) по значимым для города Перми судебным делам и осуществляет их мониторинг;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3.5.5. осуществляет анализ работы юридических служб (юристов) Подразделений по судебным делам с участием администрации города Перми, в том числе по достижению показателей результативности судебной защиты.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3.6. В области координации деятельности юридических служб (юристов) Подразделений: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3.6.1. разрабатывает проекты правовых актов города Перми, регулирующие деятельность юридических служб (юристов);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3.6.2. осуществляет взаимодействие с юридическими службами (юристами) Подразделений по реализации планов актуализации нормативной правовой базы Главы города Перми и администрации города Перми, проведения антикоррупционной экспертизы нормативных правовых актов Главы города Перми и администрации города Перми, разработке и актуализации типовых форм распоряжений, издаваемых руководителями Подразделений в пределах их компетенции, а также в иных случаях в соответствии с правовыми актами города Перми;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lastRenderedPageBreak/>
        <w:t>3.6.3. проводит анализ и обобщение нормативной, правоприменительной, договорной и судебной работы юридических служб (юристов) Подразделений;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3.6.4. организует в целях оказания методической помощи обучающие семинары, совещания по вопросам применения действующего законодательства и правовых актов города Перми, а также по организации судебной защиты.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3.7. В области формирования правовой культуры сотрудников администрации города Перми: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3.7.1. осуществляет мониторинг изменений федерального законодательства об общих принципах организации местного самоуправления в Российской Федерации, по результатам которого осуществляет подготовку предложений по актуализации нормативных правовых актов города Перми;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3.7.2. осуществляет информирование руководителей администрации города Перми об изменениях федерального законодательства, касающегося полномочий и организации деятельности органов и должностных лиц местного самоуправления;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3.7.3. по поручению Главы города Перми осуществляет правовое обеспечение деятельности совещательных и иных органов при Главе города Перми и администрации города Перми;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3.7.4. оказывает методическую и консультационно-правовую помощь по вопросам применения законодательства и правовых актов города Перми.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3.8. Подготавливает по поручению Главы города Перми аналитические и информационные материалы по вопросам деятельности Управления.</w:t>
      </w:r>
    </w:p>
    <w:p w:rsidR="002E4A86" w:rsidRDefault="002E4A86">
      <w:pPr>
        <w:pStyle w:val="ConsPlusNonformat"/>
        <w:spacing w:before="200"/>
        <w:jc w:val="both"/>
      </w:pPr>
      <w:r>
        <w:t xml:space="preserve">       1</w:t>
      </w:r>
    </w:p>
    <w:p w:rsidR="002E4A86" w:rsidRDefault="002E4A86">
      <w:pPr>
        <w:pStyle w:val="ConsPlusNonformat"/>
        <w:jc w:val="both"/>
      </w:pPr>
      <w:r>
        <w:t xml:space="preserve">    3.8 .   Представляет   по   поручению   </w:t>
      </w:r>
      <w:proofErr w:type="gramStart"/>
      <w:r>
        <w:t>Главы  города</w:t>
      </w:r>
      <w:proofErr w:type="gramEnd"/>
      <w:r>
        <w:t xml:space="preserve">  Перми   интересы</w:t>
      </w:r>
    </w:p>
    <w:p w:rsidR="002E4A86" w:rsidRDefault="002E4A86">
      <w:pPr>
        <w:pStyle w:val="ConsPlusNonformat"/>
        <w:jc w:val="both"/>
      </w:pPr>
      <w:proofErr w:type="gramStart"/>
      <w:r>
        <w:t>муниципального  образования</w:t>
      </w:r>
      <w:proofErr w:type="gramEnd"/>
      <w:r>
        <w:t xml:space="preserve">  город Пермь, Главы города Перми, администрации</w:t>
      </w:r>
    </w:p>
    <w:p w:rsidR="002E4A86" w:rsidRDefault="002E4A86">
      <w:pPr>
        <w:pStyle w:val="ConsPlusNonformat"/>
        <w:jc w:val="both"/>
      </w:pPr>
      <w:r>
        <w:t xml:space="preserve">города   Перми   в   судебных   </w:t>
      </w:r>
      <w:proofErr w:type="gramStart"/>
      <w:r>
        <w:t>органах,  органах</w:t>
      </w:r>
      <w:proofErr w:type="gramEnd"/>
      <w:r>
        <w:t xml:space="preserve">  государственной  власти,</w:t>
      </w:r>
    </w:p>
    <w:p w:rsidR="002E4A86" w:rsidRDefault="002E4A86">
      <w:pPr>
        <w:pStyle w:val="ConsPlusNonformat"/>
        <w:jc w:val="both"/>
      </w:pPr>
      <w:r>
        <w:t>государственных органах.</w:t>
      </w:r>
    </w:p>
    <w:p w:rsidR="002E4A86" w:rsidRDefault="002E4A86">
      <w:pPr>
        <w:pStyle w:val="ConsPlusNonformat"/>
        <w:jc w:val="both"/>
      </w:pPr>
      <w:r>
        <w:t xml:space="preserve">       1</w:t>
      </w:r>
    </w:p>
    <w:p w:rsidR="002E4A86" w:rsidRDefault="002E4A86">
      <w:pPr>
        <w:pStyle w:val="ConsPlusNonformat"/>
        <w:jc w:val="both"/>
      </w:pPr>
      <w:r>
        <w:t xml:space="preserve">(п. </w:t>
      </w:r>
      <w:proofErr w:type="gramStart"/>
      <w:r>
        <w:t>3.8  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10.01.2018 N 11)</w:t>
      </w:r>
    </w:p>
    <w:p w:rsidR="002E4A86" w:rsidRDefault="002E4A86">
      <w:pPr>
        <w:pStyle w:val="ConsPlusNormal"/>
        <w:ind w:firstLine="540"/>
        <w:jc w:val="both"/>
      </w:pPr>
      <w:r>
        <w:t>3.9. Выполняет иные функции, возложенные на Управление в соответствии с правовыми актами города Перми и поручениями Главы города Перми. Возложение на Управление функций, не относящихся к правовой работе, не допускается.</w:t>
      </w: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Title"/>
        <w:jc w:val="center"/>
        <w:outlineLvl w:val="1"/>
      </w:pPr>
      <w:r>
        <w:t>IV. Права и обязанности</w:t>
      </w: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Normal"/>
        <w:ind w:firstLine="540"/>
        <w:jc w:val="both"/>
      </w:pPr>
      <w:r>
        <w:t>4.1. Управление имеет право: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4.1.1. запрашивать в Подразделениях, муниципальных предприятиях и учреждениях информацию, необходимую для выполнения функций Управления;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4.1.2. вносить предложения Главе города Перми по вопросам, отнесенным к компетенции Управления;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4.1.3. разрабатывать предложения по принятию и актуализации правовых актов города Перми, организации и совершенствованию правовой работы;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4.1.4. возвращать на доработку в Подразделения проекты правовых актов, договоров, писем, запросов, иных документов в случаях несоответствия их законодательству, правовым актам города Перми и правилам юридической техники;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 xml:space="preserve">4.1.5. оформлять заключения (замечания) по результатам юридической экспертизы проектов правовых актов города Перми, договоров, иных документов по вопросам компетенции Главы </w:t>
      </w:r>
      <w:r>
        <w:lastRenderedPageBreak/>
        <w:t>города Перми и администрации города Перми;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4.1.6. организовывать совещания, семинары по вопросам, входящим в компетенцию Управления;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4.1.7. осуществлять направление документов, поступающих из судебных органов, для исполнения руководителям Подразделений по компетенции;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4.1.8. давать рекомендации о целесообразности обжалования судебных актов;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4.1.9. осуществлять иные действия в соответствии с действующим законодательством и правовыми актами города Перми.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4.2. Управление обязано: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4.2.1. обеспечивать решение задач и функций, предусмотренных настоящим Положением;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4.2.2. качественно и своевременно рассматривать поступившие в Управление документы в порядке, установленном действующим законодательством и правовыми актами города Перми;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4.2.3. осуществлять подготовку заключений в случае выявления коррупциогенных факторов при проведении антикоррупционной экспертизы проектов нормативных правовых актов администрации города Перми;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4.2.4. вести учет заявлений, судебных извещений, решений и определений судов, постановлений судебных приставов-исполнителей, иных процессуальных и исполнительных документов в установленном порядке;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4.2.5. представлять по требованию Главы города Перми аналитические и информационные материалы по вопросам деятельности Управления;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4.2.6. осуществлять иные действия в соответствии с действующим законодательством и правовыми актами города Перми.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4.3. Начальник Управления и сотрудники Управления обязаны: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 xml:space="preserve">4.3.1. 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 марта 2007 г. N 25-ФЗ "О муниципальной службе в Российской Федерации";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 xml:space="preserve">4.3.2. соблюдать ограничения и запреты, исполнять обязанности, предусмотренные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 xml:space="preserve">4.3.3. соблюдать положения </w:t>
      </w:r>
      <w:hyperlink r:id="rId18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Title"/>
        <w:jc w:val="center"/>
        <w:outlineLvl w:val="1"/>
      </w:pPr>
      <w:r>
        <w:t>V. Руководство</w:t>
      </w: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Normal"/>
        <w:ind w:firstLine="540"/>
        <w:jc w:val="both"/>
      </w:pPr>
      <w:r>
        <w:t xml:space="preserve">5.1. Управление возглавляет начальник, который назначается и освобождается от должности </w:t>
      </w:r>
      <w:r>
        <w:lastRenderedPageBreak/>
        <w:t>распоряжением администрации города Перми в установленном порядке.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На должность начальника Управления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2E4A86" w:rsidRDefault="002E4A8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10.01.2018 N 11)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5.2. Начальник Управления имеет двух заместителей, которые назначаются на должность и освобождаются от должности в порядке, установленном в администрации города Перми.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5.3. Начальник Управления: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5.3.1. осуществляет руководство деятельностью Управления;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5.3.2. утверждает Положения о структурных подразделениях Управления, распределяет обязанности между сотрудниками Управления, утверждает должностные инструкции;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5.3.3. вносит предложения о назначении на должность, освобождении от должности, о поощрении и привлечении к дисциплинарной ответственности сотрудников Управления в установленном порядке, определяет размер премии и материальной помощи, размеры надбавок к должностным окладам в соответствии с действующим законодательством;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>5.3.4. вносит предложения в штатное расписание администрации города Перми в части Управления.</w:t>
      </w: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Title"/>
        <w:jc w:val="center"/>
        <w:outlineLvl w:val="1"/>
      </w:pPr>
      <w:r>
        <w:t>VI. Ответственность</w:t>
      </w: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Normal"/>
        <w:ind w:firstLine="540"/>
        <w:jc w:val="both"/>
      </w:pPr>
      <w:r>
        <w:t xml:space="preserve">6.1.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 марта 2007 г. N 25-ФЗ "О муниципальной службе в Российской Федерации".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 xml:space="preserve">6.2. Сотрудники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 марта 2007 г. N 25-ФЗ "О муниципальной службе в Российской Федерации".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 xml:space="preserve">6.3. Начальник и сотрудники Управления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2E4A86" w:rsidRDefault="002E4A86">
      <w:pPr>
        <w:pStyle w:val="ConsPlusNormal"/>
        <w:spacing w:before="220"/>
        <w:ind w:firstLine="540"/>
        <w:jc w:val="both"/>
      </w:pPr>
      <w:r>
        <w:t xml:space="preserve">6.4. Начальник и сотрудники Управления несут ответственность за нарушение положений </w:t>
      </w:r>
      <w:r>
        <w:lastRenderedPageBreak/>
        <w:t>Кодекса этики и служебного поведения муниципальных служащих администрации города Перми.</w:t>
      </w: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Title"/>
        <w:jc w:val="center"/>
        <w:outlineLvl w:val="1"/>
      </w:pPr>
      <w:r>
        <w:t>VII. Взаимоотношения и связи</w:t>
      </w: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Normal"/>
        <w:ind w:firstLine="540"/>
        <w:jc w:val="both"/>
      </w:pPr>
      <w:r>
        <w:t>Управление в своей работе взаимодействует с органами государственной власти, органами местного самоуправления, функциональными и территориальными органами, функциональными подразделениями администрации города Перми, юридическими и физическими лицами в рамках своей компетенции.</w:t>
      </w: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Title"/>
        <w:jc w:val="center"/>
        <w:outlineLvl w:val="1"/>
      </w:pPr>
      <w:r>
        <w:t>VIII. Контроль, проверка деятельности</w:t>
      </w: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Normal"/>
        <w:ind w:firstLine="540"/>
        <w:jc w:val="both"/>
      </w:pPr>
      <w:r>
        <w:t>Контроль и проверку деятельности Управления осуществляют уполномоченные органы в установленном порядке в пределах своих полномочий и функций.</w:t>
      </w: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Title"/>
        <w:jc w:val="center"/>
        <w:outlineLvl w:val="1"/>
      </w:pPr>
      <w:r>
        <w:t>IX. Реорганизация и ликвидация (упразднение)</w:t>
      </w: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Normal"/>
        <w:ind w:firstLine="540"/>
        <w:jc w:val="both"/>
      </w:pPr>
      <w:r>
        <w:t>Реорганизация и упразднение Управления производятся в порядке, установленном действующим законодательством.</w:t>
      </w: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Normal"/>
        <w:jc w:val="both"/>
      </w:pPr>
    </w:p>
    <w:p w:rsidR="002E4A86" w:rsidRDefault="002E4A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7667" w:rsidRDefault="002C7667">
      <w:bookmarkStart w:id="3" w:name="_GoBack"/>
      <w:bookmarkEnd w:id="3"/>
    </w:p>
    <w:sectPr w:rsidR="002C7667" w:rsidSect="002E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86"/>
    <w:rsid w:val="002C7667"/>
    <w:rsid w:val="002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E816E-E7CD-4E95-BB88-B07851B1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4A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4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4A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B4275EC081F9B82B7C2E984A3E0D5D9891964C1C9C1BF65F41B1E09D7CA57FBBD21A227E6089959F67429EEA2ED05Fg7j7L" TargetMode="External"/><Relationship Id="rId13" Type="http://schemas.openxmlformats.org/officeDocument/2006/relationships/hyperlink" Target="consultantplus://offline/ref=14B4275EC081F9B82B7C2E984A3E0D5D9891964C1B9711F35448ECEA9525A97DBCDD4527797189959679469EF527840C33D546351D2F4EF36D42CDEDg0j7L" TargetMode="External"/><Relationship Id="rId18" Type="http://schemas.openxmlformats.org/officeDocument/2006/relationships/hyperlink" Target="consultantplus://offline/ref=14B4275EC081F9B82B7C2E984A3E0D5D9891964C129211F75541B1E09D7CA57FBBD21A307E3885949679439FFF788119228D4A3D0A3148EB7140CFgEjF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B4275EC081F9B82B7C30955C525056939EC8421C9D18A4001EEABDCA75AF28EE9D1B7E3B3C9A9490674098F6g2jCL" TargetMode="External"/><Relationship Id="rId7" Type="http://schemas.openxmlformats.org/officeDocument/2006/relationships/hyperlink" Target="consultantplus://offline/ref=14B4275EC081F9B82B7C2E984A3E0D5D9891964C1B9711F35448ECEA9525A97DBCDD4527797189959679469EF527840C33D546351D2F4EF36D42CDEDg0j7L" TargetMode="External"/><Relationship Id="rId12" Type="http://schemas.openxmlformats.org/officeDocument/2006/relationships/hyperlink" Target="consultantplus://offline/ref=14B4275EC081F9B82B7C30955C5250569292CF4411C24FA6514BE4B8C225F538EAD44F7A2435828A947940g9j8L" TargetMode="External"/><Relationship Id="rId17" Type="http://schemas.openxmlformats.org/officeDocument/2006/relationships/hyperlink" Target="consultantplus://offline/ref=14B4275EC081F9B82B7C30955C525056939FC9431E9218A4001EEABDCA75AF28EE9D1B7E3B3C9A9490674098F6g2j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B4275EC081F9B82B7C30955C525056939EC8421C9D18A4001EEABDCA75AF28EE9D1B7E3B3C9A9490674098F6g2jCL" TargetMode="External"/><Relationship Id="rId20" Type="http://schemas.openxmlformats.org/officeDocument/2006/relationships/hyperlink" Target="consultantplus://offline/ref=14B4275EC081F9B82B7C30955C525056939EC8421C9D18A4001EEABDCA75AF28EE9D1B7E3B3C9A9490674098F6g2j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4B4275EC081F9B82B7C2E984A3E0D5D9891964C1B9514F75D4FECEA9525A97DBCDD45277971899596794298F127840C33D546351D2F4EF36D42CDEDg0j7L" TargetMode="External"/><Relationship Id="rId11" Type="http://schemas.openxmlformats.org/officeDocument/2006/relationships/hyperlink" Target="consultantplus://offline/ref=14B4275EC081F9B82B7C2E984A3E0D5D9891964C1B9514F75D4FECEA9525A97DBCDD45277971899596794298F127840C33D546351D2F4EF36D42CDEDg0j7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14B4275EC081F9B82B7C2E984A3E0D5D9891964C1B9513F5584EECEA9525A97DBCDD45277971899596794298F127840C33D546351D2F4EF36D42CDEDg0j7L" TargetMode="External"/><Relationship Id="rId15" Type="http://schemas.openxmlformats.org/officeDocument/2006/relationships/hyperlink" Target="consultantplus://offline/ref=14B4275EC081F9B82B7C2E984A3E0D5D9891964C1B9513F5584EECEA9525A97DBCDD45277971899596794298F327840C33D546351D2F4EF36D42CDEDg0j7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4B4275EC081F9B82B7C2E984A3E0D5D9891964C1B9513F5584EECEA9525A97DBCDD45277971899596794298F127840C33D546351D2F4EF36D42CDEDg0j7L" TargetMode="External"/><Relationship Id="rId19" Type="http://schemas.openxmlformats.org/officeDocument/2006/relationships/hyperlink" Target="consultantplus://offline/ref=14B4275EC081F9B82B7C2E984A3E0D5D9891964C1B9513F5584EECEA9525A97DBCDD45277971899596794298FD27840C33D546351D2F4EF36D42CDEDg0j7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4B4275EC081F9B82B7C2E984A3E0D5D9891964C1C9C14FA5C41B1E09D7CA57FBBD21A307E3885949679429EFF788119228D4A3D0A3148EB7140CFgEjFL" TargetMode="External"/><Relationship Id="rId14" Type="http://schemas.openxmlformats.org/officeDocument/2006/relationships/hyperlink" Target="consultantplus://offline/ref=14B4275EC081F9B82B7C2E984A3E0D5D9891964C1B9514F75D4FECEA9525A97DBCDD45277971899596794298F127840C33D546351D2F4EF36D42CDEDg0j7L" TargetMode="External"/><Relationship Id="rId22" Type="http://schemas.openxmlformats.org/officeDocument/2006/relationships/hyperlink" Target="consultantplus://offline/ref=14B4275EC081F9B82B7C30955C525056939FC9431E9218A4001EEABDCA75AF28EE9D1B7E3B3C9A9490674098F6g2j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3749</Words>
  <Characters>21372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 Александр Сергеевич</dc:creator>
  <cp:keywords/>
  <dc:description/>
  <cp:lastModifiedBy>Епишин Александр Сергеевич</cp:lastModifiedBy>
  <cp:revision>1</cp:revision>
  <dcterms:created xsi:type="dcterms:W3CDTF">2020-06-19T11:35:00Z</dcterms:created>
  <dcterms:modified xsi:type="dcterms:W3CDTF">2020-06-19T11:35:00Z</dcterms:modified>
</cp:coreProperties>
</file>