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4B" w:rsidRDefault="00FA594B">
      <w:pPr>
        <w:pStyle w:val="ConsPlusNormal0"/>
        <w:jc w:val="both"/>
        <w:outlineLvl w:val="0"/>
      </w:pPr>
    </w:p>
    <w:p w:rsidR="00FA594B" w:rsidRDefault="00C66590">
      <w:pPr>
        <w:pStyle w:val="ConsPlusTitle0"/>
        <w:jc w:val="center"/>
        <w:outlineLvl w:val="0"/>
      </w:pPr>
      <w:r>
        <w:t>АДМИНИСТРАЦИЯ ГОРОДА ПЕРМИ</w:t>
      </w:r>
    </w:p>
    <w:p w:rsidR="00FA594B" w:rsidRDefault="00FA594B">
      <w:pPr>
        <w:pStyle w:val="ConsPlusTitle0"/>
        <w:jc w:val="both"/>
      </w:pPr>
    </w:p>
    <w:p w:rsidR="00FA594B" w:rsidRDefault="00C66590">
      <w:pPr>
        <w:pStyle w:val="ConsPlusTitle0"/>
        <w:jc w:val="center"/>
      </w:pPr>
      <w:r>
        <w:t>ПОСТАНОВЛЕНИЕ</w:t>
      </w:r>
    </w:p>
    <w:p w:rsidR="00FA594B" w:rsidRDefault="00C66590">
      <w:pPr>
        <w:pStyle w:val="ConsPlusTitle0"/>
        <w:jc w:val="center"/>
      </w:pPr>
      <w:r>
        <w:t>от 28 ноября 2022 г. N 1201</w:t>
      </w:r>
    </w:p>
    <w:p w:rsidR="00FA594B" w:rsidRDefault="00FA594B">
      <w:pPr>
        <w:pStyle w:val="ConsPlusTitle0"/>
        <w:jc w:val="both"/>
      </w:pPr>
    </w:p>
    <w:p w:rsidR="00FA594B" w:rsidRDefault="00C66590">
      <w:pPr>
        <w:pStyle w:val="ConsPlusTitle0"/>
        <w:jc w:val="center"/>
      </w:pPr>
      <w:r>
        <w:t>ОБ УТВЕРЖДЕНИИ ПОРЯДКА ОПРЕДЕЛЕНИЯ СУЩЕСТВЕННЫХ УСЛОВИЙ</w:t>
      </w:r>
    </w:p>
    <w:p w:rsidR="00FA594B" w:rsidRDefault="00C66590">
      <w:pPr>
        <w:pStyle w:val="ConsPlusTitle0"/>
        <w:jc w:val="center"/>
      </w:pPr>
      <w:r>
        <w:t>КОНЦЕССИОННЫХ СОГЛАШЕНИЙ, ПОДГОТОВКИ И ЗАКЛЮЧЕНИЯ</w:t>
      </w:r>
    </w:p>
    <w:p w:rsidR="00FA594B" w:rsidRDefault="00C66590">
      <w:pPr>
        <w:pStyle w:val="ConsPlusTitle0"/>
        <w:jc w:val="center"/>
      </w:pPr>
      <w:r>
        <w:t>КОНЦЕССИОННЫХ СОГЛАШЕНИЙ В ГОРОДЕ ПЕРМИ</w:t>
      </w:r>
    </w:p>
    <w:p w:rsidR="00FA594B" w:rsidRDefault="00FA594B">
      <w:pPr>
        <w:pStyle w:val="ConsPlusNormal0"/>
        <w:jc w:val="both"/>
      </w:pPr>
    </w:p>
    <w:p w:rsidR="00FA594B" w:rsidRDefault="00C66590">
      <w:pPr>
        <w:pStyle w:val="ConsPlusNormal0"/>
        <w:ind w:firstLine="540"/>
        <w:jc w:val="both"/>
      </w:pPr>
      <w:r>
        <w:t>В соответствии с федеральными законами</w:t>
      </w:r>
      <w:r>
        <w:t xml:space="preserve"> от 06 октября 2003 г. </w:t>
      </w:r>
      <w:hyperlink r:id="rId6" w:tooltip="Федеральный закон от 06.10.2003 N 131-ФЗ (ред. от 14.07.2022) &quot;Об общих принципах организации местного самоуправления в Российской Федерации&quot; (с изм. и доп., вступ. в силу с 11.01.2023) {КонсультантПлюс}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21 июля 2005 г. </w:t>
      </w:r>
      <w:hyperlink r:id="rId7" w:tooltip="Федеральный закон от 21.07.2005 N 115-ФЗ (ред. от 29.12.2022) &quot;О концессионных соглашениях&quot; {КонсультантПлюс}">
        <w:r>
          <w:rPr>
            <w:color w:val="0000FF"/>
          </w:rPr>
          <w:t>N 115-ФЗ</w:t>
        </w:r>
      </w:hyperlink>
      <w:r>
        <w:t xml:space="preserve"> "О концессионных соглашениях", </w:t>
      </w:r>
      <w:hyperlink r:id="rId8" w:tooltip="Решение Пермской городской Думы от 23.08.2022 N 188 &quot;О концессионных соглашениях в городе Перми&quot; {КонсультантПлюс}">
        <w:r>
          <w:rPr>
            <w:color w:val="0000FF"/>
          </w:rPr>
          <w:t>решением</w:t>
        </w:r>
      </w:hyperlink>
      <w:r>
        <w:t xml:space="preserve"> Пермской городской Думы от 23 августа 2022 г. N 188 "О концессионных соглашениях в городе Перми", </w:t>
      </w:r>
      <w:hyperlink r:id="rId9" w:tooltip="Решение Пермской городской Думы от 25.08.2015 N 150 (ред. от 15.11.2022) &quot;О принятии Устава города Перми&quot; (Зарегистрировано в Управлении Минюста России по Пермскому краю 23.09.2015 N RU903030002015002) {КонсультантПлюс}">
        <w:r>
          <w:rPr>
            <w:color w:val="0000FF"/>
          </w:rPr>
          <w:t>Уставом</w:t>
        </w:r>
      </w:hyperlink>
      <w:r>
        <w:t xml:space="preserve"> города Перми администрация города Перми постановляет:</w:t>
      </w:r>
    </w:p>
    <w:p w:rsidR="00FA594B" w:rsidRDefault="00FA594B">
      <w:pPr>
        <w:pStyle w:val="ConsPlusNormal0"/>
        <w:jc w:val="both"/>
      </w:pPr>
    </w:p>
    <w:p w:rsidR="00FA594B" w:rsidRDefault="00C66590">
      <w:pPr>
        <w:pStyle w:val="ConsPlusNormal0"/>
        <w:ind w:firstLine="540"/>
        <w:jc w:val="both"/>
      </w:pPr>
      <w:r>
        <w:t xml:space="preserve">1. Утвердить прилагаемый </w:t>
      </w:r>
      <w:hyperlink w:anchor="P30" w:tooltip="ПОРЯДОК">
        <w:r>
          <w:rPr>
            <w:color w:val="0000FF"/>
          </w:rPr>
          <w:t>Порядок</w:t>
        </w:r>
      </w:hyperlink>
      <w:r>
        <w:t xml:space="preserve"> определения существен</w:t>
      </w:r>
      <w:r>
        <w:t>ных условий концессионных соглашений, подготовки и заключения концессионных соглашений в городе Перми.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3. Управлению по общим вопросам администрац</w:t>
      </w:r>
      <w:r>
        <w:t>ии города Перми обеспечить опубликование настоящего постановления в печатном средстве массовой информации "Официальный бюллетень ор</w:t>
      </w:r>
      <w:bookmarkStart w:id="0" w:name="_GoBack"/>
      <w:bookmarkEnd w:id="0"/>
      <w:r>
        <w:t>ганов местного самоуправления муниципального образования город Пермь".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4. Информационно-аналитическому управлению администрац</w:t>
      </w:r>
      <w:r>
        <w:t>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 xml:space="preserve">5. Контроль за исполнением настоящего постановления возложить </w:t>
      </w:r>
      <w:r>
        <w:t>на исполняющего обязанности заместителя главы администрации города Перми Андрианову О.Н.</w:t>
      </w:r>
    </w:p>
    <w:p w:rsidR="00FA594B" w:rsidRDefault="00FA594B">
      <w:pPr>
        <w:pStyle w:val="ConsPlusNormal0"/>
        <w:jc w:val="both"/>
      </w:pPr>
    </w:p>
    <w:p w:rsidR="00FA594B" w:rsidRDefault="00C66590">
      <w:pPr>
        <w:pStyle w:val="ConsPlusNormal0"/>
        <w:jc w:val="right"/>
      </w:pPr>
      <w:r>
        <w:t>Глава города Перми</w:t>
      </w:r>
    </w:p>
    <w:p w:rsidR="00FA594B" w:rsidRDefault="00C66590">
      <w:pPr>
        <w:pStyle w:val="ConsPlusNormal0"/>
        <w:jc w:val="right"/>
      </w:pPr>
      <w:r>
        <w:t>А.Н.ДЕМКИН</w:t>
      </w:r>
    </w:p>
    <w:p w:rsidR="00FA594B" w:rsidRDefault="00FA594B">
      <w:pPr>
        <w:pStyle w:val="ConsPlusNormal0"/>
        <w:jc w:val="both"/>
      </w:pPr>
    </w:p>
    <w:p w:rsidR="00FA594B" w:rsidRDefault="00FA594B">
      <w:pPr>
        <w:pStyle w:val="ConsPlusNormal0"/>
        <w:jc w:val="both"/>
      </w:pPr>
    </w:p>
    <w:p w:rsidR="00FA594B" w:rsidRDefault="00FA594B">
      <w:pPr>
        <w:pStyle w:val="ConsPlusNormal0"/>
        <w:jc w:val="both"/>
      </w:pPr>
    </w:p>
    <w:p w:rsidR="00FA594B" w:rsidRDefault="00FA594B">
      <w:pPr>
        <w:pStyle w:val="ConsPlusNormal0"/>
        <w:jc w:val="both"/>
      </w:pPr>
    </w:p>
    <w:p w:rsidR="00FA594B" w:rsidRDefault="00FA594B">
      <w:pPr>
        <w:pStyle w:val="ConsPlusNormal0"/>
        <w:jc w:val="both"/>
      </w:pPr>
    </w:p>
    <w:p w:rsidR="00FA594B" w:rsidRDefault="00C66590">
      <w:pPr>
        <w:pStyle w:val="ConsPlusNormal0"/>
        <w:jc w:val="right"/>
        <w:outlineLvl w:val="0"/>
      </w:pPr>
      <w:r>
        <w:t>УТВЕРЖДЕН</w:t>
      </w:r>
    </w:p>
    <w:p w:rsidR="00FA594B" w:rsidRDefault="00C66590">
      <w:pPr>
        <w:pStyle w:val="ConsPlusNormal0"/>
        <w:jc w:val="right"/>
      </w:pPr>
      <w:r>
        <w:t>постановлением</w:t>
      </w:r>
    </w:p>
    <w:p w:rsidR="00FA594B" w:rsidRDefault="00C66590">
      <w:pPr>
        <w:pStyle w:val="ConsPlusNormal0"/>
        <w:jc w:val="right"/>
      </w:pPr>
      <w:r>
        <w:t>администрации города Перми</w:t>
      </w:r>
    </w:p>
    <w:p w:rsidR="00FA594B" w:rsidRDefault="00C66590">
      <w:pPr>
        <w:pStyle w:val="ConsPlusNormal0"/>
        <w:jc w:val="right"/>
      </w:pPr>
      <w:r>
        <w:t>от 28.11.2022 N 1201</w:t>
      </w:r>
    </w:p>
    <w:p w:rsidR="00FA594B" w:rsidRDefault="00FA594B">
      <w:pPr>
        <w:pStyle w:val="ConsPlusNormal0"/>
        <w:jc w:val="both"/>
      </w:pPr>
    </w:p>
    <w:p w:rsidR="00FA594B" w:rsidRDefault="00C66590">
      <w:pPr>
        <w:pStyle w:val="ConsPlusTitle0"/>
        <w:jc w:val="center"/>
      </w:pPr>
      <w:bookmarkStart w:id="1" w:name="P30"/>
      <w:bookmarkEnd w:id="1"/>
      <w:r>
        <w:t>ПОРЯДОК</w:t>
      </w:r>
    </w:p>
    <w:p w:rsidR="00FA594B" w:rsidRDefault="00C66590">
      <w:pPr>
        <w:pStyle w:val="ConsPlusTitle0"/>
        <w:jc w:val="center"/>
      </w:pPr>
      <w:r>
        <w:t>ОПРЕДЕЛЕНИЯ СУЩЕСТВЕННЫХ УСЛОВИЙ КОНЦЕССИОННЫХ СО</w:t>
      </w:r>
      <w:r>
        <w:t>ГЛАШЕНИЙ,</w:t>
      </w:r>
    </w:p>
    <w:p w:rsidR="00FA594B" w:rsidRDefault="00C66590">
      <w:pPr>
        <w:pStyle w:val="ConsPlusTitle0"/>
        <w:jc w:val="center"/>
      </w:pPr>
      <w:r>
        <w:t>ПОДГОТОВКИ И ЗАКЛЮЧЕНИЯ КОНЦЕССИОННЫХ СОГЛАШЕНИЙ</w:t>
      </w:r>
    </w:p>
    <w:p w:rsidR="00FA594B" w:rsidRDefault="00C66590">
      <w:pPr>
        <w:pStyle w:val="ConsPlusTitle0"/>
        <w:jc w:val="center"/>
      </w:pPr>
      <w:r>
        <w:t>В ГОРОДЕ ПЕРМИ</w:t>
      </w:r>
    </w:p>
    <w:p w:rsidR="00FA594B" w:rsidRDefault="00FA594B">
      <w:pPr>
        <w:pStyle w:val="ConsPlusNormal0"/>
        <w:jc w:val="both"/>
      </w:pPr>
    </w:p>
    <w:p w:rsidR="00FA594B" w:rsidRDefault="00C66590">
      <w:pPr>
        <w:pStyle w:val="ConsPlusTitle0"/>
        <w:jc w:val="center"/>
        <w:outlineLvl w:val="1"/>
      </w:pPr>
      <w:r>
        <w:t>I. Общие положения</w:t>
      </w:r>
    </w:p>
    <w:p w:rsidR="00FA594B" w:rsidRDefault="00FA594B">
      <w:pPr>
        <w:pStyle w:val="ConsPlusNormal0"/>
        <w:jc w:val="both"/>
      </w:pPr>
    </w:p>
    <w:p w:rsidR="00FA594B" w:rsidRDefault="00C66590">
      <w:pPr>
        <w:pStyle w:val="ConsPlusNormal0"/>
        <w:ind w:firstLine="540"/>
        <w:jc w:val="both"/>
      </w:pPr>
      <w:r>
        <w:t xml:space="preserve">1.1. Настоящий Порядок определения существенных условий концессионных соглашений, подготовки и заключения концессионных соглашений в городе Перми (далее - </w:t>
      </w:r>
      <w:r>
        <w:lastRenderedPageBreak/>
        <w:t xml:space="preserve">Порядок) разработан в соответствии с Федеральным </w:t>
      </w:r>
      <w:hyperlink r:id="rId10" w:tooltip="Федеральный закон от 21.07.2005 N 115-ФЗ (ред. от 29.12.2022) &quot;О концессионных соглашениях&quot; {КонсультантПлюс}">
        <w:r>
          <w:rPr>
            <w:color w:val="0000FF"/>
          </w:rPr>
          <w:t>законом</w:t>
        </w:r>
      </w:hyperlink>
      <w:r>
        <w:t xml:space="preserve"> от 21 июля 2005 г</w:t>
      </w:r>
      <w:r>
        <w:t xml:space="preserve">. N 115-ФЗ "О концессионных соглашениях", </w:t>
      </w:r>
      <w:hyperlink r:id="rId11" w:tooltip="Решение Пермской городской Думы от 23.08.2022 N 188 &quot;О концессионных соглашениях в городе Перми&quot; {КонсультантПлюс}">
        <w:r>
          <w:rPr>
            <w:color w:val="0000FF"/>
          </w:rPr>
          <w:t>решением</w:t>
        </w:r>
      </w:hyperlink>
      <w:r>
        <w:t xml:space="preserve"> Пермской городской Думы от 23 августа 2022 г. N 188 "О концессионных соглашениях в городе Перми" и устанавливает порядок взаимодействия функциональных органов админи</w:t>
      </w:r>
      <w:r>
        <w:t>страции города Перми при определении существенных условий концессионных соглашений, подготовки и заключения концессионных соглашений в администрации города Перми, формировании и утверждении перечня объектов, в отношении которых планируется заключение конце</w:t>
      </w:r>
      <w:r>
        <w:t>ссионных соглашений.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 xml:space="preserve">1.2. Термины и определения, используемые в настоящем Порядке, применяются в значении, установленном Федеральным </w:t>
      </w:r>
      <w:hyperlink r:id="rId12" w:tooltip="Федеральный закон от 21.07.2005 N 115-ФЗ (ред. от 29.12.2022) &quot;О концессионных соглашениях&quot; {КонсультантПлюс}">
        <w:r>
          <w:rPr>
            <w:color w:val="0000FF"/>
          </w:rPr>
          <w:t>законом</w:t>
        </w:r>
      </w:hyperlink>
      <w:r>
        <w:t xml:space="preserve"> от 21 июля 2005 г. N 115-ФЗ "О концессионных соглашениях" (далее - Закон о концессионных соглашениях), муницип</w:t>
      </w:r>
      <w:r>
        <w:t>альными правовыми актами города Перми.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1.3. Департамент имущественных отношений администрации города Перми (далее - Департамент) осуществляет координацию деятельности функциональных органов администрации города Перми при заключении и реализации концессионн</w:t>
      </w:r>
      <w:r>
        <w:t xml:space="preserve">ых соглашений, заключенных муниципальным образованием город Пермь в соответствии с </w:t>
      </w:r>
      <w:hyperlink w:anchor="P79" w:tooltip="2.8. Департамент ведет Реестр в электронном виде.">
        <w:r>
          <w:rPr>
            <w:color w:val="0000FF"/>
          </w:rPr>
          <w:t>пунктами 2.8</w:t>
        </w:r>
      </w:hyperlink>
      <w:r>
        <w:t>-</w:t>
      </w:r>
      <w:hyperlink w:anchor="P86" w:tooltip="2.10. Департамент в сроки, установленные законодательством, размещает Акт на сайте муниципального образования город Пермь, если иное не установлено законодательством.">
        <w:r>
          <w:rPr>
            <w:color w:val="0000FF"/>
          </w:rPr>
          <w:t>2.10</w:t>
        </w:r>
      </w:hyperlink>
      <w:r>
        <w:t xml:space="preserve"> и </w:t>
      </w:r>
      <w:hyperlink w:anchor="P88" w:tooltip="III. Порядок взаимодействия функциональных органов">
        <w:r>
          <w:rPr>
            <w:color w:val="0000FF"/>
          </w:rPr>
          <w:t>разделом 3</w:t>
        </w:r>
      </w:hyperlink>
      <w:r>
        <w:t xml:space="preserve"> настоящего Порядка.</w:t>
      </w:r>
    </w:p>
    <w:p w:rsidR="00FA594B" w:rsidRDefault="00FA594B">
      <w:pPr>
        <w:pStyle w:val="ConsPlusNormal0"/>
        <w:jc w:val="both"/>
      </w:pPr>
    </w:p>
    <w:p w:rsidR="00FA594B" w:rsidRDefault="00C66590">
      <w:pPr>
        <w:pStyle w:val="ConsPlusTitle0"/>
        <w:jc w:val="center"/>
        <w:outlineLvl w:val="1"/>
      </w:pPr>
      <w:r>
        <w:t>II. Порядок взаи</w:t>
      </w:r>
      <w:r>
        <w:t>модействия функциональных органов</w:t>
      </w:r>
    </w:p>
    <w:p w:rsidR="00FA594B" w:rsidRDefault="00C66590">
      <w:pPr>
        <w:pStyle w:val="ConsPlusTitle0"/>
        <w:jc w:val="center"/>
      </w:pPr>
      <w:r>
        <w:t>администрации города Перми при определении существенных</w:t>
      </w:r>
    </w:p>
    <w:p w:rsidR="00FA594B" w:rsidRDefault="00C66590">
      <w:pPr>
        <w:pStyle w:val="ConsPlusTitle0"/>
        <w:jc w:val="center"/>
      </w:pPr>
      <w:r>
        <w:t>условий концессионных соглашений, подготовки и заключения</w:t>
      </w:r>
    </w:p>
    <w:p w:rsidR="00FA594B" w:rsidRDefault="00C66590">
      <w:pPr>
        <w:pStyle w:val="ConsPlusTitle0"/>
        <w:jc w:val="center"/>
      </w:pPr>
      <w:r>
        <w:t>концессионных соглашений</w:t>
      </w:r>
    </w:p>
    <w:p w:rsidR="00FA594B" w:rsidRDefault="00FA594B">
      <w:pPr>
        <w:pStyle w:val="ConsPlusNormal0"/>
        <w:jc w:val="both"/>
      </w:pPr>
    </w:p>
    <w:p w:rsidR="00FA594B" w:rsidRDefault="00C66590">
      <w:pPr>
        <w:pStyle w:val="ConsPlusNormal0"/>
        <w:ind w:firstLine="540"/>
        <w:jc w:val="both"/>
      </w:pPr>
      <w:r>
        <w:t>2.1. Функциональный орган администрации города Перми, к сфере деятельности которог</w:t>
      </w:r>
      <w:r>
        <w:t>о относится объект концессионного соглашения (далее - Отраслевой орган):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2.1.1. выступает инициатором принятия решения о заключении концессионного соглашения;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2.1.2. подготавливает проект правового акта администрации города Перми о заключении концессионног</w:t>
      </w:r>
      <w:r>
        <w:t>о соглашения, пояснительную записку к нему, содержащую, в том числе, обоснование заключения концессионного соглашения и предлагаемых к установлению существенных условий концессионного соглашения;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2.1.3. проводит с лицом, выступающим с инициативой заключени</w:t>
      </w:r>
      <w:r>
        <w:t>я концессионного соглашения (далее - Инициатор), переговоры, связанные с подготовкой проекта концессионного соглашения, до направления предложения о заключении концессионного соглашения;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 xml:space="preserve">2.1.4. осуществляет представление документов и обеспечивает доступ к </w:t>
      </w:r>
      <w:r>
        <w:t>документам в случаях и сроки, предусмотренные законодательством, по запросу Инициатора.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 xml:space="preserve">В случае отсутствия у Отраслевого органа документов, которые должны быть представлены в соответствии с законодательством, Отраслевой орган направляет письменный запрос </w:t>
      </w:r>
      <w:r>
        <w:t>о представлении документов в иные функциональные органы администрации города Перми с установлением срока предоставления документов в пределах срока, установленного законодательством для предоставления документов.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2.2. В целях подготовки решения о заключени</w:t>
      </w:r>
      <w:r>
        <w:t>и концессионного соглашения и определения условий концессионного соглашения функциональные органы администрации города Перми по запросу Отраслевого органа представляют информацию в соответствии со своей компетенцией и при необходимости участвуют в совместн</w:t>
      </w:r>
      <w:r>
        <w:t>ых совещаниях по определению условий концессионного соглашения.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2.3. При необходимости в целях определения условий концессионного соглашения, в том числе при рассмотрении предложения о заключении концессионного соглашения, правовым актом администрации горо</w:t>
      </w:r>
      <w:r>
        <w:t xml:space="preserve">да Перми, подготовку которого осуществляет Отраслевой орган, </w:t>
      </w:r>
      <w:r>
        <w:lastRenderedPageBreak/>
        <w:t>создается рабочая группа.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2.4. Решением о заключении концессионного соглашения определяются функциональные органы администрации города Перми, которые, помимо Отраслевого органа, осуществляют отде</w:t>
      </w:r>
      <w:r>
        <w:t>льные полномочия концедента в соответствии со своей компетенцией.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2.5. В случае поступления в администрацию города Перми предложения о заключении концессионного соглашения от Инициатора (далее - Предложение о заключении концессионного соглашения):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2.5.1. П</w:t>
      </w:r>
      <w:r>
        <w:t>редложение о заключении концессионного соглашения направляется в Отраслевой орган;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 xml:space="preserve">2.5.2. в целях подготовки решения по результатам рассмотрения предложения о заключении концессионного соглашения функциональные органы администрации города Перми по запросу </w:t>
      </w:r>
      <w:r>
        <w:t>Отраслевого органа представляют информацию в соответствии со своей компетенцией и при необходимости участвуют в совместных совещаниях по определению условий концессионного соглашения;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2.5.3. по результатам рассмотрения предложения о заключении концессионно</w:t>
      </w:r>
      <w:r>
        <w:t>го соглашения Отраслевой орган в сроки, установленные законодательством, подготавливает правовой акт администрации города Перми, предусматривающий решение в соответствии с законодательством.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В случае принятия решения о возможности заключения концессионного</w:t>
      </w:r>
      <w:r>
        <w:t xml:space="preserve"> соглашения на иных условиях, чем предложено Инициатором заключения концессионного соглашения, в правовом акте администрации города Перми указываются порядок и срок проведения переговоров, должностные лица, уполномоченные на проведение переговоров, порядок</w:t>
      </w:r>
      <w:r>
        <w:t xml:space="preserve"> оформления результатов переговоров.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Проект концессионного соглашения с внесенными изменениями по результатам переговоров, представленный Инициатором, рассматривает Отраслевой орган в срок, установленный законодательством;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2.5.4. в случае, если принято реш</w:t>
      </w:r>
      <w:r>
        <w:t>ение о заключении концессионного соглашения на предложенных Инициатором условиях, или в случае согласования проекта концессионного соглашения с внесенными изменениями по результатам переговоров Отраслевой орган:</w:t>
      </w:r>
    </w:p>
    <w:p w:rsidR="00FA594B" w:rsidRDefault="00C66590">
      <w:pPr>
        <w:pStyle w:val="ConsPlusNormal0"/>
        <w:spacing w:before="200"/>
        <w:ind w:firstLine="540"/>
        <w:jc w:val="both"/>
      </w:pPr>
      <w:bookmarkStart w:id="2" w:name="P62"/>
      <w:bookmarkEnd w:id="2"/>
      <w:r>
        <w:t>2.5.4.1. в течение 1 рабочего дня со дня принятия решения о заключении концессионного соглашения на предложенных Инициатором условиях или со дня согласования проекта концессионного соглашения с внесенными изменениями по результатам переговоров направляет П</w:t>
      </w:r>
      <w:r>
        <w:t xml:space="preserve">редложение о заключении концессионного соглашения или Предложение о заключении концессионного соглашения с согласованным проектом концессионного соглашения с внесенными изменениями по результатам переговоров в Департамент в целях размещения на официальном </w:t>
      </w:r>
      <w:r>
        <w:t>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(далее - Официальный сайт);</w:t>
      </w:r>
    </w:p>
    <w:p w:rsidR="00FA594B" w:rsidRDefault="00C66590">
      <w:pPr>
        <w:pStyle w:val="ConsPlusNormal0"/>
        <w:spacing w:before="200"/>
        <w:ind w:firstLine="540"/>
        <w:jc w:val="both"/>
      </w:pPr>
      <w:bookmarkStart w:id="3" w:name="P63"/>
      <w:bookmarkEnd w:id="3"/>
      <w:r>
        <w:t>2.5.4.2. в течение 5 рабочих дней со дня поступления от Департамента информ</w:t>
      </w:r>
      <w:r>
        <w:t xml:space="preserve">ации в соответствии с </w:t>
      </w:r>
      <w:hyperlink w:anchor="P67" w:tooltip="2.5.5.3. в течение 1 рабочего дня со дня завершения приема заявок, в случае если в течение срока, установленного законодательством, поступили Заявки о готовности к участию в конкурсе, направляет заявки в Отраслевой орган;">
        <w:r>
          <w:rPr>
            <w:color w:val="0000FF"/>
          </w:rPr>
          <w:t>пунктом 2.5.5.3</w:t>
        </w:r>
      </w:hyperlink>
      <w:r>
        <w:t xml:space="preserve"> настоящего Порядка рассматривает заявки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(далее - Заявки о готовности</w:t>
      </w:r>
      <w:r>
        <w:t xml:space="preserve"> к участию в конкурсе), от иных лиц и направляет в Департамент информацию о поступлении Заявок о готовности к участию в конкурсе от иных лиц, отвечающих требованиям, предъявляемым законодательством, в случае поступления таких заявок;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2.5.5. в случае поступ</w:t>
      </w:r>
      <w:r>
        <w:t xml:space="preserve">ления информации в соответствии с </w:t>
      </w:r>
      <w:hyperlink w:anchor="P62" w:tooltip="2.5.4.1. в течение 1 рабочего дня со дня принятия решения о заключении концессионного соглашения на предложенных Инициатором условиях или со дня согласования проекта концессионного соглашения с внесенными изменениями по результатам переговоров направляет Предл">
        <w:r>
          <w:rPr>
            <w:color w:val="0000FF"/>
          </w:rPr>
          <w:t>пунктом 2.5.4.1</w:t>
        </w:r>
      </w:hyperlink>
      <w:r>
        <w:t xml:space="preserve"> настоящего Порядка Департамент: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lastRenderedPageBreak/>
        <w:t>2.5.5.1. в срок и случаях, установленных законодательством, размещает на Официальном сайте Предложение о заключении концессионного соглашения в целях принятия Заявок о готовности к участию в конкурсе от иных лиц, отвечающих требованиям, предъявляемым закон</w:t>
      </w:r>
      <w:r>
        <w:t>одательством;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2.5.5.2. осуществляет прием Заявок о готовности к участию в конкурсе;</w:t>
      </w:r>
    </w:p>
    <w:p w:rsidR="00FA594B" w:rsidRDefault="00C66590">
      <w:pPr>
        <w:pStyle w:val="ConsPlusNormal0"/>
        <w:spacing w:before="200"/>
        <w:ind w:firstLine="540"/>
        <w:jc w:val="both"/>
      </w:pPr>
      <w:bookmarkStart w:id="4" w:name="P67"/>
      <w:bookmarkEnd w:id="4"/>
      <w:r>
        <w:t xml:space="preserve">2.5.5.3. в течение 1 рабочего дня со дня завершения приема заявок, в случае если в течение срока, установленного законодательством, поступили Заявки о готовности к участию </w:t>
      </w:r>
      <w:r>
        <w:t>в конкурсе, направляет заявки в Отраслевой орган;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 xml:space="preserve">2.5.5.4. в течение 1 рабочего дня с даты поступления от Отраслевого органа информации в соответствии с </w:t>
      </w:r>
      <w:hyperlink w:anchor="P63" w:tooltip="2.5.4.2. в течение 5 рабочих дней со дня поступления от Департамента информации в соответствии с пунктом 2.5.5.3 настоящего Порядка рассматривает заявки о готовности к участию в конкурсе на заключение концессионного соглашения на условиях, определенных в предл">
        <w:r>
          <w:rPr>
            <w:color w:val="0000FF"/>
          </w:rPr>
          <w:t>пунктом 2.5.4.2</w:t>
        </w:r>
      </w:hyperlink>
      <w:r>
        <w:t xml:space="preserve"> настоящего Порядка размещает на Официальном сайте и</w:t>
      </w:r>
      <w:r>
        <w:t>нформацию о поступлении Заявок о готовности участия в конкурсе от иных лиц, отвечающих требованиям, предъявляемым законодательством.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2.6. В случае заключения концессионного соглашения на конкурсной основе: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2.6.1. Департамент в сроки, установленные решением</w:t>
      </w:r>
      <w:r>
        <w:t xml:space="preserve"> о заключении концессионного соглашения, осуществляет подготовку и утверждение конкурсной документации на основании решения о заключении концессионного соглашения и информации, представленной в соответствии с пунктом 2.6.2 настоящего Порядка;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2.6.2. Отрасл</w:t>
      </w:r>
      <w:r>
        <w:t>евой орган в целях подготовки конкурсной документации: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2.6.2.1. в течение 2 рабочих дней с даты принятия решения о заключении концессионного соглашения направляет Департаменту: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2.6.2.1.1. информацию о размере задатка, вносимого в обеспечение исполнения обя</w:t>
      </w:r>
      <w:r>
        <w:t>зательства по заключению концессионного соглашения, порядке и сроках его внесения;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2.6.2.1.2. требования, которые предъявляются к участникам конкурса (в том числе требования к их квалификации, профессиональным, деловым качествам) и в соответствии с которым</w:t>
      </w:r>
      <w:r>
        <w:t>и проводится предварительный отбор участников конкурса и перечень документов, которыми подтверждается соответствие заявителя указанным требованиям, если иное не установлено законодательством;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2.6.2.1.3. информацию, которая в соответствии с законодательство</w:t>
      </w:r>
      <w:r>
        <w:t>м необходима для подготовки конкурсной документации для проведения конкурса на право заключения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</w:t>
      </w:r>
      <w:r>
        <w:t>одоотведения, отдельные объекты таких систем, если такая информация отсутствует в решении о заключении концессионного соглашения;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2.6.2.2. по запросу Департамента представляет иную информацию, необходимую для подготовки конкурсной документации в соответств</w:t>
      </w:r>
      <w:r>
        <w:t>ии с законодательством;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2.6.2.3. согласовывает конкурсную документацию.</w:t>
      </w:r>
    </w:p>
    <w:p w:rsidR="00FA594B" w:rsidRDefault="00C66590">
      <w:pPr>
        <w:pStyle w:val="ConsPlusNormal0"/>
        <w:spacing w:before="200"/>
        <w:ind w:firstLine="540"/>
        <w:jc w:val="both"/>
      </w:pPr>
      <w:bookmarkStart w:id="5" w:name="P78"/>
      <w:bookmarkEnd w:id="5"/>
      <w:r>
        <w:t>2.7. В течение 2 рабочих дней с даты заключения концессионного соглашения Отраслевой орган направляет в Департамент копию концессионного соглашения и информацию, необходимую для ведени</w:t>
      </w:r>
      <w:r>
        <w:t xml:space="preserve">я </w:t>
      </w:r>
      <w:hyperlink w:anchor="P113" w:tooltip="РЕЕСТР">
        <w:r>
          <w:rPr>
            <w:color w:val="0000FF"/>
          </w:rPr>
          <w:t>реестра</w:t>
        </w:r>
      </w:hyperlink>
      <w:r>
        <w:t xml:space="preserve"> концессионных соглашений согласно приложению 1 к настоящему Порядку (далее - Реестр, Информация).</w:t>
      </w:r>
    </w:p>
    <w:p w:rsidR="00FA594B" w:rsidRDefault="00C66590">
      <w:pPr>
        <w:pStyle w:val="ConsPlusNormal0"/>
        <w:spacing w:before="200"/>
        <w:ind w:firstLine="540"/>
        <w:jc w:val="both"/>
      </w:pPr>
      <w:bookmarkStart w:id="6" w:name="P79"/>
      <w:bookmarkEnd w:id="6"/>
      <w:r>
        <w:t>2.8. Департамент ведет Реестр в электронном виде.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 xml:space="preserve">Информация о заключенном концессионном соглашении вносится </w:t>
      </w:r>
      <w:r>
        <w:t xml:space="preserve">в Реестр в течение 5 рабочих дней со дня поступления его в Департамент в соответствии с </w:t>
      </w:r>
      <w:hyperlink w:anchor="P78" w:tooltip="2.7. В течение 2 рабочих дней с даты заключения концессионного соглашения Отраслевой орган направляет в Департамент копию концессионного соглашения и информацию, необходимую для ведения реестра концессионных соглашений согласно приложению 1 к настоящему Порядк">
        <w:r>
          <w:rPr>
            <w:color w:val="0000FF"/>
          </w:rPr>
          <w:t>пунктом 2.7</w:t>
        </w:r>
      </w:hyperlink>
      <w:r>
        <w:t xml:space="preserve"> настоящего Порядка.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lastRenderedPageBreak/>
        <w:t>В случае изменения Информации Отраслевой орган направляет в Департамент Информацию в течение 5 рабоч</w:t>
      </w:r>
      <w:r>
        <w:t>их дней со дня наступления изменений.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Сведения об изменении Информации вносится в Реестр в течение 15 рабочих дней со дня поступления Информации от Отраслевого органа.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В случае прекращения концессионного соглашения Отраслевой орган направляет в Департамент</w:t>
      </w:r>
      <w:r>
        <w:t xml:space="preserve"> информацию о прекращении концессионного соглашении в течение 5 рабочих дней со дня наступления указанных обстоятельств.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Информация о прекращении концессионного соглашения вносится в Реестр в течение 15 рабочих дней со дня поступления от Отраслевого органа</w:t>
      </w:r>
      <w:r>
        <w:t xml:space="preserve"> информации о прекращении концессионного соглашении.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2.9. Акт о результате контроля за соблюдением концессионером условий концессионного соглашению (далее - Акт) в течение 2 рабочих дней с даты его составления Отраслевой орган направляет в Департамент.</w:t>
      </w:r>
    </w:p>
    <w:p w:rsidR="00FA594B" w:rsidRDefault="00C66590">
      <w:pPr>
        <w:pStyle w:val="ConsPlusNormal0"/>
        <w:spacing w:before="200"/>
        <w:ind w:firstLine="540"/>
        <w:jc w:val="both"/>
      </w:pPr>
      <w:bookmarkStart w:id="7" w:name="P86"/>
      <w:bookmarkEnd w:id="7"/>
      <w:r>
        <w:t>2.1</w:t>
      </w:r>
      <w:r>
        <w:t>0. Департамент в сроки, установленные законодательством, размещает Акт на сайте муниципального образования город Пермь, если иное не установлено законодательством.</w:t>
      </w:r>
    </w:p>
    <w:p w:rsidR="00FA594B" w:rsidRDefault="00FA594B">
      <w:pPr>
        <w:pStyle w:val="ConsPlusNormal0"/>
        <w:jc w:val="both"/>
      </w:pPr>
    </w:p>
    <w:p w:rsidR="00FA594B" w:rsidRDefault="00C66590">
      <w:pPr>
        <w:pStyle w:val="ConsPlusTitle0"/>
        <w:jc w:val="center"/>
        <w:outlineLvl w:val="1"/>
      </w:pPr>
      <w:bookmarkStart w:id="8" w:name="P88"/>
      <w:bookmarkEnd w:id="8"/>
      <w:r>
        <w:t>III. Порядок взаимодействия функциональных органов</w:t>
      </w:r>
    </w:p>
    <w:p w:rsidR="00FA594B" w:rsidRDefault="00C66590">
      <w:pPr>
        <w:pStyle w:val="ConsPlusTitle0"/>
        <w:jc w:val="center"/>
      </w:pPr>
      <w:r>
        <w:t>администрации города Перми при формировании и утверждении</w:t>
      </w:r>
    </w:p>
    <w:p w:rsidR="00FA594B" w:rsidRDefault="00C66590">
      <w:pPr>
        <w:pStyle w:val="ConsPlusTitle0"/>
        <w:jc w:val="center"/>
      </w:pPr>
      <w:r>
        <w:t>перечня объектов, в отношении которых планируется заключение</w:t>
      </w:r>
    </w:p>
    <w:p w:rsidR="00FA594B" w:rsidRDefault="00C66590">
      <w:pPr>
        <w:pStyle w:val="ConsPlusTitle0"/>
        <w:jc w:val="center"/>
      </w:pPr>
      <w:r>
        <w:t>концессионных соглашений</w:t>
      </w:r>
    </w:p>
    <w:p w:rsidR="00FA594B" w:rsidRDefault="00FA594B">
      <w:pPr>
        <w:pStyle w:val="ConsPlusNormal0"/>
        <w:jc w:val="both"/>
      </w:pPr>
    </w:p>
    <w:p w:rsidR="00FA594B" w:rsidRDefault="00C66590">
      <w:pPr>
        <w:pStyle w:val="ConsPlusNormal0"/>
        <w:ind w:firstLine="540"/>
        <w:jc w:val="both"/>
      </w:pPr>
      <w:bookmarkStart w:id="9" w:name="P93"/>
      <w:bookmarkEnd w:id="9"/>
      <w:r>
        <w:t xml:space="preserve">3.1. В целях формирования </w:t>
      </w:r>
      <w:hyperlink w:anchor="P153" w:tooltip="ПЕРЕЧЕНЬ">
        <w:r>
          <w:rPr>
            <w:color w:val="0000FF"/>
          </w:rPr>
          <w:t>перечня</w:t>
        </w:r>
      </w:hyperlink>
      <w:r>
        <w:t xml:space="preserve"> объектов, в отношении которых планир</w:t>
      </w:r>
      <w:r>
        <w:t>уется заключение концессионных соглашений (далее - Перечень), Отраслевой орган ежегодно до 01 октября текущего года представляет в Департамент информацию об объектах, в отношении которых планируется заключение концессионных соглашений на следующий год, в с</w:t>
      </w:r>
      <w:r>
        <w:t>оответствии с приложением 2 к настоящему Порядку.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3.2. Информация об объектах, в отношении которых планируется заключение концессионных соглашений, не включаются Департаментом в Перечень в случаях, если: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3.2.1. объект не относится к объектам концессионного</w:t>
      </w:r>
      <w:r>
        <w:t xml:space="preserve"> соглашения в соответствии с </w:t>
      </w:r>
      <w:hyperlink r:id="rId13" w:tooltip="Федеральный закон от 21.07.2005 N 115-ФЗ (ред. от 29.12.2022) &quot;О концессионных соглашениях&quot; {КонсультантПлюс}">
        <w:r>
          <w:rPr>
            <w:color w:val="0000FF"/>
          </w:rPr>
          <w:t>Законом</w:t>
        </w:r>
      </w:hyperlink>
      <w:r>
        <w:t xml:space="preserve"> о концессионных соглашениях;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 xml:space="preserve">3.2.2. сведения не представлены или представлены не в полном объеме в соответствии с </w:t>
      </w:r>
      <w:hyperlink w:anchor="P93" w:tooltip="3.1. В целях формирования перечня объектов, в отношении которых планируется заключение концессионных соглашений (далее - Перечень), Отраслевой орган ежегодно до 01 октября текущего года представляет в Департамент информацию об объектах, в отношении которых пла">
        <w:r>
          <w:rPr>
            <w:color w:val="0000FF"/>
          </w:rPr>
          <w:t>пунктом 3.1</w:t>
        </w:r>
      </w:hyperlink>
      <w:r>
        <w:t xml:space="preserve"> настоящего Порядка.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3.3. Департамент обеспечивает ут</w:t>
      </w:r>
      <w:r>
        <w:t>верждение Перечня в порядке и сроки, установленные законодательством.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3.4. Перечень утверждается правовым актом администрации города Перми.</w:t>
      </w:r>
    </w:p>
    <w:p w:rsidR="00FA594B" w:rsidRDefault="00C66590">
      <w:pPr>
        <w:pStyle w:val="ConsPlusNormal0"/>
        <w:spacing w:before="200"/>
        <w:ind w:firstLine="540"/>
        <w:jc w:val="both"/>
      </w:pPr>
      <w:r>
        <w:t>3.5. В течение 10 календарных дней со дня утверждения Перечня Департамент обеспечивает размещение Перечня на Официальном сайте и на сайте муниципального образования город Пермь в информационно-телекоммуникационной сети Интернет.</w:t>
      </w:r>
    </w:p>
    <w:p w:rsidR="00FA594B" w:rsidRDefault="00FA594B">
      <w:pPr>
        <w:pStyle w:val="ConsPlusNormal0"/>
        <w:jc w:val="both"/>
      </w:pPr>
    </w:p>
    <w:p w:rsidR="00FA594B" w:rsidRDefault="00FA594B">
      <w:pPr>
        <w:pStyle w:val="ConsPlusNormal0"/>
        <w:jc w:val="both"/>
      </w:pPr>
    </w:p>
    <w:p w:rsidR="00FA594B" w:rsidRDefault="00FA594B">
      <w:pPr>
        <w:pStyle w:val="ConsPlusNormal0"/>
        <w:jc w:val="both"/>
      </w:pPr>
    </w:p>
    <w:p w:rsidR="00FA594B" w:rsidRDefault="00FA594B">
      <w:pPr>
        <w:pStyle w:val="ConsPlusNormal0"/>
        <w:jc w:val="both"/>
      </w:pPr>
    </w:p>
    <w:p w:rsidR="00FA594B" w:rsidRDefault="00FA594B">
      <w:pPr>
        <w:pStyle w:val="ConsPlusNormal0"/>
        <w:jc w:val="both"/>
      </w:pPr>
    </w:p>
    <w:p w:rsidR="00FA594B" w:rsidRDefault="00C66590">
      <w:pPr>
        <w:pStyle w:val="ConsPlusNormal0"/>
        <w:jc w:val="right"/>
        <w:outlineLvl w:val="1"/>
      </w:pPr>
      <w:r>
        <w:t>Приложение 1</w:t>
      </w:r>
    </w:p>
    <w:p w:rsidR="00FA594B" w:rsidRDefault="00C66590">
      <w:pPr>
        <w:pStyle w:val="ConsPlusNormal0"/>
        <w:jc w:val="right"/>
      </w:pPr>
      <w:r>
        <w:t>к Порядку</w:t>
      </w:r>
    </w:p>
    <w:p w:rsidR="00FA594B" w:rsidRDefault="00C66590">
      <w:pPr>
        <w:pStyle w:val="ConsPlusNormal0"/>
        <w:jc w:val="right"/>
      </w:pPr>
      <w:r>
        <w:t>определения существенных</w:t>
      </w:r>
    </w:p>
    <w:p w:rsidR="00FA594B" w:rsidRDefault="00C66590">
      <w:pPr>
        <w:pStyle w:val="ConsPlusNormal0"/>
        <w:jc w:val="right"/>
      </w:pPr>
      <w:r>
        <w:t>условий концессионных</w:t>
      </w:r>
    </w:p>
    <w:p w:rsidR="00FA594B" w:rsidRDefault="00C66590">
      <w:pPr>
        <w:pStyle w:val="ConsPlusNormal0"/>
        <w:jc w:val="right"/>
      </w:pPr>
      <w:r>
        <w:lastRenderedPageBreak/>
        <w:t>соглашений, подготовки и</w:t>
      </w:r>
    </w:p>
    <w:p w:rsidR="00FA594B" w:rsidRDefault="00C66590">
      <w:pPr>
        <w:pStyle w:val="ConsPlusNormal0"/>
        <w:jc w:val="right"/>
      </w:pPr>
      <w:r>
        <w:t>заключения концессионных</w:t>
      </w:r>
    </w:p>
    <w:p w:rsidR="00FA594B" w:rsidRDefault="00C66590">
      <w:pPr>
        <w:pStyle w:val="ConsPlusNormal0"/>
        <w:jc w:val="right"/>
      </w:pPr>
      <w:r>
        <w:t>соглашений в городе Перми</w:t>
      </w:r>
    </w:p>
    <w:p w:rsidR="00FA594B" w:rsidRDefault="00FA594B">
      <w:pPr>
        <w:pStyle w:val="ConsPlusNormal0"/>
        <w:jc w:val="both"/>
      </w:pPr>
    </w:p>
    <w:p w:rsidR="00FA594B" w:rsidRDefault="00C66590">
      <w:pPr>
        <w:pStyle w:val="ConsPlusNormal0"/>
        <w:jc w:val="center"/>
      </w:pPr>
      <w:bookmarkStart w:id="10" w:name="P113"/>
      <w:bookmarkEnd w:id="10"/>
      <w:r>
        <w:t>РЕЕСТР</w:t>
      </w:r>
    </w:p>
    <w:p w:rsidR="00FA594B" w:rsidRDefault="00C66590">
      <w:pPr>
        <w:pStyle w:val="ConsPlusNormal0"/>
        <w:jc w:val="center"/>
      </w:pPr>
      <w:r>
        <w:t>заключенных концессионных соглашений</w:t>
      </w:r>
    </w:p>
    <w:p w:rsidR="00FA594B" w:rsidRDefault="00FA594B">
      <w:pPr>
        <w:pStyle w:val="ConsPlusNormal0"/>
        <w:jc w:val="both"/>
      </w:pPr>
    </w:p>
    <w:p w:rsidR="00FA594B" w:rsidRDefault="00FA594B">
      <w:pPr>
        <w:pStyle w:val="ConsPlusNormal0"/>
        <w:sectPr w:rsidR="00FA594B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40" w:bottom="567" w:left="1440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789"/>
        <w:gridCol w:w="1789"/>
        <w:gridCol w:w="1729"/>
        <w:gridCol w:w="1191"/>
        <w:gridCol w:w="1304"/>
        <w:gridCol w:w="1304"/>
        <w:gridCol w:w="1369"/>
      </w:tblGrid>
      <w:tr w:rsidR="00FA594B">
        <w:tc>
          <w:tcPr>
            <w:tcW w:w="340" w:type="dxa"/>
          </w:tcPr>
          <w:p w:rsidR="00FA594B" w:rsidRDefault="00C66590">
            <w:pPr>
              <w:pStyle w:val="ConsPlusNormal0"/>
              <w:jc w:val="center"/>
            </w:pPr>
            <w:r>
              <w:lastRenderedPageBreak/>
              <w:t>N</w:t>
            </w:r>
          </w:p>
        </w:tc>
        <w:tc>
          <w:tcPr>
            <w:tcW w:w="1789" w:type="dxa"/>
          </w:tcPr>
          <w:p w:rsidR="00FA594B" w:rsidRDefault="00C66590">
            <w:pPr>
              <w:pStyle w:val="ConsPlusNormal0"/>
              <w:jc w:val="center"/>
            </w:pPr>
            <w:r>
              <w:t>Реквизиты заключенного концессионного соглашения</w:t>
            </w:r>
          </w:p>
        </w:tc>
        <w:tc>
          <w:tcPr>
            <w:tcW w:w="1789" w:type="dxa"/>
          </w:tcPr>
          <w:p w:rsidR="00FA594B" w:rsidRDefault="00C66590">
            <w:pPr>
              <w:pStyle w:val="ConsPlusNormal0"/>
              <w:jc w:val="center"/>
            </w:pPr>
            <w:r>
              <w:t>Стороны концессионного соглашения</w:t>
            </w:r>
          </w:p>
        </w:tc>
        <w:tc>
          <w:tcPr>
            <w:tcW w:w="1729" w:type="dxa"/>
          </w:tcPr>
          <w:p w:rsidR="00FA594B" w:rsidRDefault="00C66590">
            <w:pPr>
              <w:pStyle w:val="ConsPlusNormal0"/>
              <w:jc w:val="center"/>
            </w:pPr>
            <w:r>
              <w:t xml:space="preserve">Наименование объекта в соответствии с Федеральным </w:t>
            </w:r>
            <w:hyperlink r:id="rId18" w:tooltip="Федеральный закон от 21.07.2005 N 115-ФЗ (ред. от 29.12.2022) &quot;О концессионных соглашения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21 июля 2005 г. N 115-ФЗ "О концессионных соглашениях"</w:t>
            </w:r>
          </w:p>
        </w:tc>
        <w:tc>
          <w:tcPr>
            <w:tcW w:w="1191" w:type="dxa"/>
          </w:tcPr>
          <w:p w:rsidR="00FA594B" w:rsidRDefault="00C66590">
            <w:pPr>
              <w:pStyle w:val="ConsPlusNormal0"/>
              <w:jc w:val="center"/>
            </w:pPr>
            <w:r>
              <w:t>Местонахождение объекта</w:t>
            </w:r>
          </w:p>
        </w:tc>
        <w:tc>
          <w:tcPr>
            <w:tcW w:w="1304" w:type="dxa"/>
          </w:tcPr>
          <w:p w:rsidR="00FA594B" w:rsidRDefault="00C66590">
            <w:pPr>
              <w:pStyle w:val="ConsPlusNormal0"/>
              <w:jc w:val="center"/>
            </w:pPr>
            <w:r>
              <w:t>Сроки реализации концессионного соглашения</w:t>
            </w:r>
          </w:p>
        </w:tc>
        <w:tc>
          <w:tcPr>
            <w:tcW w:w="1304" w:type="dxa"/>
          </w:tcPr>
          <w:p w:rsidR="00FA594B" w:rsidRDefault="00C66590">
            <w:pPr>
              <w:pStyle w:val="ConsPlusNormal0"/>
              <w:jc w:val="center"/>
            </w:pPr>
            <w:r>
              <w:t>Статус реализации концессионного соглашения</w:t>
            </w:r>
          </w:p>
        </w:tc>
        <w:tc>
          <w:tcPr>
            <w:tcW w:w="1369" w:type="dxa"/>
          </w:tcPr>
          <w:p w:rsidR="00FA594B" w:rsidRDefault="00C66590">
            <w:pPr>
              <w:pStyle w:val="ConsPlusNormal0"/>
              <w:jc w:val="center"/>
            </w:pPr>
            <w:r>
              <w:t>Объем инвестиций</w:t>
            </w:r>
          </w:p>
        </w:tc>
      </w:tr>
      <w:tr w:rsidR="00FA594B">
        <w:tc>
          <w:tcPr>
            <w:tcW w:w="340" w:type="dxa"/>
          </w:tcPr>
          <w:p w:rsidR="00FA594B" w:rsidRDefault="00C6659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89" w:type="dxa"/>
          </w:tcPr>
          <w:p w:rsidR="00FA594B" w:rsidRDefault="00C6659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FA594B" w:rsidRDefault="00C6659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729" w:type="dxa"/>
          </w:tcPr>
          <w:p w:rsidR="00FA594B" w:rsidRDefault="00C6659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A594B" w:rsidRDefault="00C6659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FA594B" w:rsidRDefault="00C6659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FA594B" w:rsidRDefault="00C6659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369" w:type="dxa"/>
          </w:tcPr>
          <w:p w:rsidR="00FA594B" w:rsidRDefault="00C66590">
            <w:pPr>
              <w:pStyle w:val="ConsPlusNormal0"/>
              <w:jc w:val="center"/>
            </w:pPr>
            <w:r>
              <w:t>8</w:t>
            </w:r>
          </w:p>
        </w:tc>
      </w:tr>
      <w:tr w:rsidR="00FA594B">
        <w:tc>
          <w:tcPr>
            <w:tcW w:w="340" w:type="dxa"/>
          </w:tcPr>
          <w:p w:rsidR="00FA594B" w:rsidRDefault="00FA594B">
            <w:pPr>
              <w:pStyle w:val="ConsPlusNormal0"/>
            </w:pPr>
          </w:p>
        </w:tc>
        <w:tc>
          <w:tcPr>
            <w:tcW w:w="1789" w:type="dxa"/>
          </w:tcPr>
          <w:p w:rsidR="00FA594B" w:rsidRDefault="00FA594B">
            <w:pPr>
              <w:pStyle w:val="ConsPlusNormal0"/>
            </w:pPr>
          </w:p>
        </w:tc>
        <w:tc>
          <w:tcPr>
            <w:tcW w:w="1789" w:type="dxa"/>
          </w:tcPr>
          <w:p w:rsidR="00FA594B" w:rsidRDefault="00FA594B">
            <w:pPr>
              <w:pStyle w:val="ConsPlusNormal0"/>
            </w:pPr>
          </w:p>
        </w:tc>
        <w:tc>
          <w:tcPr>
            <w:tcW w:w="1729" w:type="dxa"/>
          </w:tcPr>
          <w:p w:rsidR="00FA594B" w:rsidRDefault="00FA594B">
            <w:pPr>
              <w:pStyle w:val="ConsPlusNormal0"/>
            </w:pPr>
          </w:p>
        </w:tc>
        <w:tc>
          <w:tcPr>
            <w:tcW w:w="1191" w:type="dxa"/>
          </w:tcPr>
          <w:p w:rsidR="00FA594B" w:rsidRDefault="00FA594B">
            <w:pPr>
              <w:pStyle w:val="ConsPlusNormal0"/>
            </w:pPr>
          </w:p>
        </w:tc>
        <w:tc>
          <w:tcPr>
            <w:tcW w:w="1304" w:type="dxa"/>
          </w:tcPr>
          <w:p w:rsidR="00FA594B" w:rsidRDefault="00FA594B">
            <w:pPr>
              <w:pStyle w:val="ConsPlusNormal0"/>
            </w:pPr>
          </w:p>
        </w:tc>
        <w:tc>
          <w:tcPr>
            <w:tcW w:w="1304" w:type="dxa"/>
          </w:tcPr>
          <w:p w:rsidR="00FA594B" w:rsidRDefault="00FA594B">
            <w:pPr>
              <w:pStyle w:val="ConsPlusNormal0"/>
            </w:pPr>
          </w:p>
        </w:tc>
        <w:tc>
          <w:tcPr>
            <w:tcW w:w="1369" w:type="dxa"/>
          </w:tcPr>
          <w:p w:rsidR="00FA594B" w:rsidRDefault="00FA594B">
            <w:pPr>
              <w:pStyle w:val="ConsPlusNormal0"/>
            </w:pPr>
          </w:p>
        </w:tc>
      </w:tr>
    </w:tbl>
    <w:p w:rsidR="00FA594B" w:rsidRDefault="00FA594B">
      <w:pPr>
        <w:pStyle w:val="ConsPlusNormal0"/>
        <w:jc w:val="both"/>
      </w:pPr>
    </w:p>
    <w:p w:rsidR="00FA594B" w:rsidRDefault="00FA594B">
      <w:pPr>
        <w:pStyle w:val="ConsPlusNormal0"/>
        <w:jc w:val="both"/>
      </w:pPr>
    </w:p>
    <w:p w:rsidR="00FA594B" w:rsidRDefault="00FA594B">
      <w:pPr>
        <w:pStyle w:val="ConsPlusNormal0"/>
        <w:jc w:val="both"/>
      </w:pPr>
    </w:p>
    <w:p w:rsidR="00FA594B" w:rsidRDefault="00FA594B">
      <w:pPr>
        <w:pStyle w:val="ConsPlusNormal0"/>
        <w:jc w:val="both"/>
      </w:pPr>
    </w:p>
    <w:p w:rsidR="00FA594B" w:rsidRDefault="00FA594B">
      <w:pPr>
        <w:pStyle w:val="ConsPlusNormal0"/>
        <w:jc w:val="both"/>
      </w:pPr>
    </w:p>
    <w:p w:rsidR="00FA594B" w:rsidRDefault="00C66590">
      <w:pPr>
        <w:pStyle w:val="ConsPlusNormal0"/>
        <w:jc w:val="right"/>
        <w:outlineLvl w:val="1"/>
      </w:pPr>
      <w:r>
        <w:t>Приложение 2</w:t>
      </w:r>
    </w:p>
    <w:p w:rsidR="00FA594B" w:rsidRDefault="00C66590">
      <w:pPr>
        <w:pStyle w:val="ConsPlusNormal0"/>
        <w:jc w:val="right"/>
      </w:pPr>
      <w:r>
        <w:t>к Порядку</w:t>
      </w:r>
    </w:p>
    <w:p w:rsidR="00FA594B" w:rsidRDefault="00C66590">
      <w:pPr>
        <w:pStyle w:val="ConsPlusNormal0"/>
        <w:jc w:val="right"/>
      </w:pPr>
      <w:r>
        <w:t>определения существенных</w:t>
      </w:r>
    </w:p>
    <w:p w:rsidR="00FA594B" w:rsidRDefault="00C66590">
      <w:pPr>
        <w:pStyle w:val="ConsPlusNormal0"/>
        <w:jc w:val="right"/>
      </w:pPr>
      <w:r>
        <w:t>условий концессионных</w:t>
      </w:r>
    </w:p>
    <w:p w:rsidR="00FA594B" w:rsidRDefault="00C66590">
      <w:pPr>
        <w:pStyle w:val="ConsPlusNormal0"/>
        <w:jc w:val="right"/>
      </w:pPr>
      <w:r>
        <w:t>соглашений, подготовки и</w:t>
      </w:r>
    </w:p>
    <w:p w:rsidR="00FA594B" w:rsidRDefault="00C66590">
      <w:pPr>
        <w:pStyle w:val="ConsPlusNormal0"/>
        <w:jc w:val="right"/>
      </w:pPr>
      <w:r>
        <w:t>заключения концессионных</w:t>
      </w:r>
    </w:p>
    <w:p w:rsidR="00FA594B" w:rsidRDefault="00C66590">
      <w:pPr>
        <w:pStyle w:val="ConsPlusNormal0"/>
        <w:jc w:val="right"/>
      </w:pPr>
      <w:r>
        <w:t>соглашений в городе Перми</w:t>
      </w:r>
    </w:p>
    <w:p w:rsidR="00FA594B" w:rsidRDefault="00FA594B">
      <w:pPr>
        <w:pStyle w:val="ConsPlusNormal0"/>
        <w:jc w:val="both"/>
      </w:pPr>
    </w:p>
    <w:p w:rsidR="00FA594B" w:rsidRDefault="00C66590">
      <w:pPr>
        <w:pStyle w:val="ConsPlusNormal0"/>
        <w:jc w:val="center"/>
      </w:pPr>
      <w:bookmarkStart w:id="11" w:name="P153"/>
      <w:bookmarkEnd w:id="11"/>
      <w:r>
        <w:t>ПЕРЕЧЕНЬ</w:t>
      </w:r>
    </w:p>
    <w:p w:rsidR="00FA594B" w:rsidRDefault="00C66590">
      <w:pPr>
        <w:pStyle w:val="ConsPlusNormal0"/>
        <w:jc w:val="center"/>
      </w:pPr>
      <w:r>
        <w:t>объектов, в отношении которых планируется заключение</w:t>
      </w:r>
    </w:p>
    <w:p w:rsidR="00FA594B" w:rsidRDefault="00C66590">
      <w:pPr>
        <w:pStyle w:val="ConsPlusNormal0"/>
        <w:jc w:val="center"/>
      </w:pPr>
      <w:r>
        <w:t>концессионных соглашений в _____ году</w:t>
      </w:r>
    </w:p>
    <w:p w:rsidR="00FA594B" w:rsidRDefault="00FA594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175"/>
        <w:gridCol w:w="3061"/>
        <w:gridCol w:w="2494"/>
      </w:tblGrid>
      <w:tr w:rsidR="00FA594B">
        <w:tc>
          <w:tcPr>
            <w:tcW w:w="340" w:type="dxa"/>
          </w:tcPr>
          <w:p w:rsidR="00FA594B" w:rsidRDefault="00C66590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3175" w:type="dxa"/>
          </w:tcPr>
          <w:p w:rsidR="00FA594B" w:rsidRDefault="00C66590">
            <w:pPr>
              <w:pStyle w:val="ConsPlusNormal0"/>
              <w:jc w:val="center"/>
            </w:pPr>
            <w:r>
              <w:t xml:space="preserve">Наименование объекта в соответствии с Федеральным </w:t>
            </w:r>
            <w:hyperlink r:id="rId19" w:tooltip="Федеральный закон от 21.07.2005 N 115-ФЗ (ред. от 29.12.2022) &quot;О концессионных соглашения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21 июля 2005 г. N 115-ФЗ "О концессионных соглашениях"</w:t>
            </w:r>
          </w:p>
        </w:tc>
        <w:tc>
          <w:tcPr>
            <w:tcW w:w="3061" w:type="dxa"/>
          </w:tcPr>
          <w:p w:rsidR="00FA594B" w:rsidRDefault="00C66590">
            <w:pPr>
              <w:pStyle w:val="ConsPlusNormal0"/>
              <w:jc w:val="center"/>
            </w:pPr>
            <w:r>
              <w:t>Обязательства концессионера в рамках концессионного соглашения (создание и (или) реконструкция)</w:t>
            </w:r>
          </w:p>
        </w:tc>
        <w:tc>
          <w:tcPr>
            <w:tcW w:w="2494" w:type="dxa"/>
          </w:tcPr>
          <w:p w:rsidR="00FA594B" w:rsidRDefault="00C66590">
            <w:pPr>
              <w:pStyle w:val="ConsPlusNormal0"/>
              <w:jc w:val="center"/>
            </w:pPr>
            <w:r>
              <w:t>Местонахождение объекта (планируемое ме</w:t>
            </w:r>
            <w:r>
              <w:t>стонахождение объекта)</w:t>
            </w:r>
          </w:p>
        </w:tc>
      </w:tr>
      <w:tr w:rsidR="00FA594B">
        <w:tc>
          <w:tcPr>
            <w:tcW w:w="340" w:type="dxa"/>
          </w:tcPr>
          <w:p w:rsidR="00FA594B" w:rsidRDefault="00C6659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175" w:type="dxa"/>
          </w:tcPr>
          <w:p w:rsidR="00FA594B" w:rsidRDefault="00C6659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061" w:type="dxa"/>
          </w:tcPr>
          <w:p w:rsidR="00FA594B" w:rsidRDefault="00C6659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FA594B" w:rsidRDefault="00C66590">
            <w:pPr>
              <w:pStyle w:val="ConsPlusNormal0"/>
              <w:jc w:val="center"/>
            </w:pPr>
            <w:r>
              <w:t>4</w:t>
            </w:r>
          </w:p>
        </w:tc>
      </w:tr>
      <w:tr w:rsidR="00FA594B">
        <w:tc>
          <w:tcPr>
            <w:tcW w:w="340" w:type="dxa"/>
          </w:tcPr>
          <w:p w:rsidR="00FA594B" w:rsidRDefault="00C66590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3175" w:type="dxa"/>
          </w:tcPr>
          <w:p w:rsidR="00FA594B" w:rsidRDefault="00FA594B">
            <w:pPr>
              <w:pStyle w:val="ConsPlusNormal0"/>
            </w:pPr>
          </w:p>
        </w:tc>
        <w:tc>
          <w:tcPr>
            <w:tcW w:w="3061" w:type="dxa"/>
          </w:tcPr>
          <w:p w:rsidR="00FA594B" w:rsidRDefault="00FA594B">
            <w:pPr>
              <w:pStyle w:val="ConsPlusNormal0"/>
            </w:pPr>
          </w:p>
        </w:tc>
        <w:tc>
          <w:tcPr>
            <w:tcW w:w="2494" w:type="dxa"/>
          </w:tcPr>
          <w:p w:rsidR="00FA594B" w:rsidRDefault="00FA594B">
            <w:pPr>
              <w:pStyle w:val="ConsPlusNormal0"/>
            </w:pPr>
          </w:p>
        </w:tc>
      </w:tr>
    </w:tbl>
    <w:p w:rsidR="00FA594B" w:rsidRDefault="00FA594B">
      <w:pPr>
        <w:pStyle w:val="ConsPlusNormal0"/>
        <w:jc w:val="both"/>
      </w:pPr>
    </w:p>
    <w:p w:rsidR="00FA594B" w:rsidRDefault="00FA594B">
      <w:pPr>
        <w:pStyle w:val="ConsPlusNormal0"/>
        <w:jc w:val="both"/>
      </w:pPr>
    </w:p>
    <w:p w:rsidR="00FA594B" w:rsidRDefault="00FA594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A594B">
      <w:headerReference w:type="default" r:id="rId20"/>
      <w:footerReference w:type="default" r:id="rId21"/>
      <w:headerReference w:type="first" r:id="rId22"/>
      <w:footerReference w:type="first" r:id="rId23"/>
      <w:pgSz w:w="16838" w:h="11906" w:orient="landscape"/>
      <w:pgMar w:top="1440" w:right="1134" w:bottom="1440" w:left="56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90" w:rsidRDefault="00C66590">
      <w:r>
        <w:separator/>
      </w:r>
    </w:p>
  </w:endnote>
  <w:endnote w:type="continuationSeparator" w:id="0">
    <w:p w:rsidR="00C66590" w:rsidRDefault="00C6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4B" w:rsidRDefault="00FA594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05"/>
      <w:gridCol w:w="3096"/>
      <w:gridCol w:w="3005"/>
    </w:tblGrid>
    <w:tr w:rsidR="00FA594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A594B" w:rsidRDefault="00C6659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A594B" w:rsidRDefault="00C6659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A594B" w:rsidRDefault="00C6659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44D2E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44D2E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FA594B" w:rsidRDefault="00C6659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4B" w:rsidRDefault="00FA594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05"/>
      <w:gridCol w:w="3096"/>
      <w:gridCol w:w="3005"/>
    </w:tblGrid>
    <w:tr w:rsidR="00FA594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A594B" w:rsidRDefault="00C6659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A594B" w:rsidRDefault="00C6659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A594B" w:rsidRDefault="00C6659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44D2E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44D2E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FA594B" w:rsidRDefault="00C6659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4B" w:rsidRDefault="00FA594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021"/>
      <w:gridCol w:w="5174"/>
      <w:gridCol w:w="5022"/>
    </w:tblGrid>
    <w:tr w:rsidR="00FA594B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A594B" w:rsidRDefault="00C6659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A594B" w:rsidRDefault="00C6659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A594B" w:rsidRDefault="00C6659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44D2E"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44D2E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FA594B" w:rsidRDefault="00C6659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4B" w:rsidRDefault="00FA594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021"/>
      <w:gridCol w:w="5174"/>
      <w:gridCol w:w="5022"/>
    </w:tblGrid>
    <w:tr w:rsidR="00FA594B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FA594B" w:rsidRDefault="00C6659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A594B" w:rsidRDefault="00C6659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A594B" w:rsidRDefault="00C6659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D44D2E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D44D2E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FA594B" w:rsidRDefault="00C6659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90" w:rsidRDefault="00C66590">
      <w:r>
        <w:separator/>
      </w:r>
    </w:p>
  </w:footnote>
  <w:footnote w:type="continuationSeparator" w:id="0">
    <w:p w:rsidR="00C66590" w:rsidRDefault="00C6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917"/>
      <w:gridCol w:w="4189"/>
    </w:tblGrid>
    <w:tr w:rsidR="00FA594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A594B" w:rsidRDefault="00C6659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Администрации г. Перми от 28.11.2022 N 1201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определения существенных условий конце...</w:t>
          </w:r>
        </w:p>
      </w:tc>
      <w:tc>
        <w:tcPr>
          <w:tcW w:w="2300" w:type="pct"/>
          <w:vAlign w:val="center"/>
        </w:tcPr>
        <w:p w:rsidR="00FA594B" w:rsidRDefault="00C6659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21.02.2023</w:t>
          </w:r>
        </w:p>
      </w:tc>
    </w:tr>
  </w:tbl>
  <w:p w:rsidR="00FA594B" w:rsidRDefault="00FA594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A594B" w:rsidRDefault="00FA594B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917"/>
      <w:gridCol w:w="4189"/>
    </w:tblGrid>
    <w:tr w:rsidR="00FA594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A594B" w:rsidRDefault="00C6659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28.11.2022 N 1201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определения существенных условий конце...</w:t>
          </w:r>
        </w:p>
      </w:tc>
      <w:tc>
        <w:tcPr>
          <w:tcW w:w="2300" w:type="pct"/>
          <w:vAlign w:val="center"/>
        </w:tcPr>
        <w:p w:rsidR="00FA594B" w:rsidRDefault="00C6659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21.02.2023</w:t>
          </w:r>
        </w:p>
      </w:tc>
    </w:tr>
  </w:tbl>
  <w:p w:rsidR="00FA594B" w:rsidRDefault="00FA594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A594B" w:rsidRDefault="00FA594B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217"/>
      <w:gridCol w:w="7000"/>
    </w:tblGrid>
    <w:tr w:rsidR="00FA594B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A594B" w:rsidRDefault="00C6659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28.11.2022 N 1201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определения существенных условий конце...</w:t>
          </w:r>
        </w:p>
      </w:tc>
      <w:tc>
        <w:tcPr>
          <w:tcW w:w="2300" w:type="pct"/>
          <w:vAlign w:val="center"/>
        </w:tcPr>
        <w:p w:rsidR="00FA594B" w:rsidRDefault="00C6659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21.02.2023</w:t>
          </w:r>
        </w:p>
      </w:tc>
    </w:tr>
  </w:tbl>
  <w:p w:rsidR="00FA594B" w:rsidRDefault="00FA594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A594B" w:rsidRDefault="00FA594B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217"/>
      <w:gridCol w:w="7000"/>
    </w:tblGrid>
    <w:tr w:rsidR="00FA594B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FA594B" w:rsidRDefault="00C6659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28.11.2022 N 1201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определения существенных условий </w:t>
          </w:r>
          <w:r>
            <w:rPr>
              <w:rFonts w:ascii="Tahoma" w:hAnsi="Tahoma" w:cs="Tahoma"/>
              <w:sz w:val="16"/>
              <w:szCs w:val="16"/>
            </w:rPr>
            <w:t>конце...</w:t>
          </w:r>
        </w:p>
      </w:tc>
      <w:tc>
        <w:tcPr>
          <w:tcW w:w="2300" w:type="pct"/>
          <w:vAlign w:val="center"/>
        </w:tcPr>
        <w:p w:rsidR="00FA594B" w:rsidRDefault="00C6659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21.02.2023</w:t>
          </w:r>
        </w:p>
      </w:tc>
    </w:tr>
  </w:tbl>
  <w:p w:rsidR="00FA594B" w:rsidRDefault="00FA594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A594B" w:rsidRDefault="00FA594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594B"/>
    <w:rsid w:val="00C66590"/>
    <w:rsid w:val="00D44D2E"/>
    <w:rsid w:val="00FA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CA5523-C4FB-47F9-9585-DE6EFFB4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5B37424EF93C3200306DCE1A6D9DB076C9D47CF5DD2967C0D133558D305920A056E98D5390AD3E9556C6086F1CDCFC27B33BB40A01A310C65A5DE2x5s2J" TargetMode="External"/><Relationship Id="rId13" Type="http://schemas.openxmlformats.org/officeDocument/2006/relationships/hyperlink" Target="consultantplus://offline/ref=095B37424EF93C3200306DD81901C0BB7AC18C72F2D8223294873502D2605F75F216B7D412D5BE3F9748C40864x1s4J" TargetMode="External"/><Relationship Id="rId18" Type="http://schemas.openxmlformats.org/officeDocument/2006/relationships/hyperlink" Target="consultantplus://offline/ref=095B37424EF93C3200306DD81901C0BB7AC18C72F2D8223294873502D2605F75F216B7D412D5BE3F9748C40864x1s4J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consultantplus://offline/ref=095B37424EF93C3200306DD81901C0BB7AC18C72F2D8223294873502D2605F75E016EFD810D4A037915D9259224285AF62F836B4151DA310xDsBJ" TargetMode="External"/><Relationship Id="rId12" Type="http://schemas.openxmlformats.org/officeDocument/2006/relationships/hyperlink" Target="consultantplus://offline/ref=095B37424EF93C3200306DD81901C0BB7AC18C72F2D8223294873502D2605F75F216B7D412D5BE3F9748C40864x1s4J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5B37424EF93C3200306DD81901C0BB7AC08873F1DA223294873502D2605F75E016EFD810D5A339955D9259224285AF62F836B4151DA310xDsBJ" TargetMode="External"/><Relationship Id="rId11" Type="http://schemas.openxmlformats.org/officeDocument/2006/relationships/hyperlink" Target="consultantplus://offline/ref=095B37424EF93C3200306DCE1A6D9DB076C9D47CF5DD2967C0D133558D305920A056E98D5390AD3E9556C6086F1CDCFC27B33BB40A01A310C65A5DE2x5s2J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footer" Target="footer4.xml"/><Relationship Id="rId10" Type="http://schemas.openxmlformats.org/officeDocument/2006/relationships/hyperlink" Target="consultantplus://offline/ref=095B37424EF93C3200306DD81901C0BB7AC18C72F2D8223294873502D2605F75E016EFD810D4A037915D9259224285AF62F836B4151DA310xDsBJ" TargetMode="External"/><Relationship Id="rId19" Type="http://schemas.openxmlformats.org/officeDocument/2006/relationships/hyperlink" Target="consultantplus://offline/ref=095B37424EF93C3200306DD81901C0BB7AC18C72F2D8223294873502D2605F75F216B7D412D5BE3F9748C40864x1s4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95B37424EF93C3200306DCE1A6D9DB076C9D47CF5DD2D6CCBD433558D305920A056E98D5390AD3E9556C60F6E1CDCFC27B33BB40A01A310C65A5DE2x5s2J" TargetMode="Externa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3006</Words>
  <Characters>17140</Characters>
  <Application>Microsoft Office Word</Application>
  <DocSecurity>0</DocSecurity>
  <Lines>142</Lines>
  <Paragraphs>40</Paragraphs>
  <ScaleCrop>false</ScaleCrop>
  <Company>КонсультантПлюс Версия 4022.00.55</Company>
  <LinksUpToDate>false</LinksUpToDate>
  <CharactersWithSpaces>20106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28.11.2022 N 1201
"Об утверждении Порядка определения существенных условий концессионных соглашений, подготовки и заключения концессионных соглашений в городе Перми"</dc:title>
  <cp:lastModifiedBy>Буторина Наталья Викторовна</cp:lastModifiedBy>
  <cp:revision>2</cp:revision>
  <dcterms:created xsi:type="dcterms:W3CDTF">2023-02-21T09:44:00Z</dcterms:created>
  <dcterms:modified xsi:type="dcterms:W3CDTF">2023-02-21T09:45:00Z</dcterms:modified>
</cp:coreProperties>
</file>