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ПЕРЕЧЕНЬ</w:t>
      </w:r>
      <w:r>
        <w:rPr>
          <w:b/>
          <w:szCs w:val="28"/>
        </w:rPr>
      </w:r>
    </w:p>
    <w:p>
      <w:pPr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муниципального имущества, арендуемого субъектами малого и среднего предпринимательства и возможного к выкупу арендаторами в рамках Федерального закона от 22.07.2008 № 159-ФЗ </w:t>
      </w:r>
      <w:r>
        <w:rPr>
          <w:b/>
          <w:bCs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highlight w:val="white"/>
        </w:rPr>
        <w:t xml:space="preserve">Об особенностях отчужде</w:t>
      </w:r>
      <w:r>
        <w:rPr>
          <w:rFonts w:ascii="Times New Roman" w:hAnsi="Times New Roman" w:cs="Times New Roman"/>
          <w:b/>
          <w:bCs/>
          <w:sz w:val="28"/>
          <w:highlight w:val="white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highlight w:val="white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highlight w:val="white"/>
        </w:rPr>
        <w:t xml:space="preserve">я движимого и недвижимого имущества, находящегося </w:t>
        <w:br/>
        <w:t xml:space="preserve">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b/>
          <w:bCs/>
          <w:szCs w:val="28"/>
        </w:rPr>
        <w:t xml:space="preserve">»</w:t>
      </w:r>
      <w:r>
        <w:rPr>
          <w:b/>
          <w:szCs w:val="28"/>
        </w:rPr>
        <w:t xml:space="preserve"> </w:t>
      </w:r>
      <w:r>
        <w:rPr>
          <w:b/>
          <w:szCs w:val="28"/>
        </w:rPr>
      </w:r>
    </w:p>
    <w:p>
      <w:pPr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  <w:t xml:space="preserve">по состоянию на 01.</w:t>
      </w:r>
      <w:r>
        <w:rPr>
          <w:b/>
          <w:szCs w:val="28"/>
        </w:rPr>
        <w:t xml:space="preserve">0</w:t>
      </w:r>
      <w:r>
        <w:rPr>
          <w:b/>
          <w:szCs w:val="28"/>
        </w:rPr>
        <w:t xml:space="preserve">4</w:t>
      </w:r>
      <w:r>
        <w:rPr>
          <w:b/>
          <w:szCs w:val="28"/>
        </w:rPr>
        <w:t xml:space="preserve">.202</w:t>
      </w:r>
      <w:r>
        <w:rPr>
          <w:b/>
          <w:szCs w:val="28"/>
        </w:rPr>
        <w:t xml:space="preserve">5</w:t>
      </w:r>
      <w:r>
        <w:rPr>
          <w:b/>
          <w:szCs w:val="28"/>
        </w:rPr>
      </w:r>
    </w:p>
    <w:p>
      <w:pPr>
        <w:jc w:val="center"/>
        <w:spacing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tbl>
      <w:tblPr>
        <w:tblW w:w="9908" w:type="dxa"/>
        <w:tblInd w:w="-176" w:type="dxa"/>
        <w:tblLook w:val="04A0" w:firstRow="1" w:lastRow="0" w:firstColumn="1" w:lastColumn="0" w:noHBand="0" w:noVBand="1"/>
      </w:tblPr>
      <w:tblGrid>
        <w:gridCol w:w="580"/>
        <w:gridCol w:w="3815"/>
        <w:gridCol w:w="4253"/>
        <w:gridCol w:w="1260"/>
      </w:tblGrid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п/п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Адрес 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объекта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Площадь (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кв.м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)</w:t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spacing w:line="20" w:lineRule="exact"/>
      </w:pPr>
      <w:r/>
      <w:r/>
    </w:p>
    <w:tbl>
      <w:tblPr>
        <w:tblW w:w="9908" w:type="dxa"/>
        <w:tblInd w:w="-176" w:type="dxa"/>
        <w:tblLook w:val="04A0" w:firstRow="1" w:lastRow="0" w:firstColumn="1" w:lastColumn="0" w:noHBand="0" w:noVBand="1"/>
      </w:tblPr>
      <w:tblGrid>
        <w:gridCol w:w="580"/>
        <w:gridCol w:w="3815"/>
        <w:gridCol w:w="4253"/>
        <w:gridCol w:w="1260"/>
      </w:tblGrid>
      <w:tr>
        <w:tblPrEx/>
        <w:trPr>
          <w:trHeight w:val="20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3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пр-кт</w:t>
            </w:r>
            <w:r>
              <w:rPr>
                <w:color w:val="000000"/>
                <w:sz w:val="22"/>
                <w:szCs w:val="22"/>
              </w:rPr>
              <w:t xml:space="preserve"> Парковый, д.5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18,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  <w:t xml:space="preserve">ул.Екатерининская</w:t>
            </w:r>
            <w:r>
              <w:rPr>
                <w:color w:val="000000"/>
                <w:sz w:val="22"/>
                <w:szCs w:val="22"/>
              </w:rPr>
              <w:t xml:space="preserve">, д.224 (лит.В,В1)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здание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5449,8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  <w:t xml:space="preserve">ул.Екатерининская</w:t>
            </w:r>
            <w:r>
              <w:rPr>
                <w:color w:val="000000"/>
                <w:sz w:val="22"/>
                <w:szCs w:val="22"/>
              </w:rPr>
              <w:t xml:space="preserve">, д.224 (</w:t>
            </w:r>
            <w:r>
              <w:rPr>
                <w:color w:val="000000"/>
                <w:sz w:val="22"/>
                <w:szCs w:val="22"/>
              </w:rPr>
              <w:t xml:space="preserve">лит.Д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производственное здание 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ул.Крисанова</w:t>
            </w:r>
            <w:r>
              <w:rPr>
                <w:color w:val="000000"/>
                <w:sz w:val="22"/>
                <w:szCs w:val="22"/>
              </w:rPr>
              <w:t xml:space="preserve">, д.13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в подвале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  <w:t xml:space="preserve">ул.Монастырская</w:t>
            </w:r>
            <w:r>
              <w:rPr>
                <w:color w:val="000000"/>
                <w:sz w:val="22"/>
                <w:szCs w:val="22"/>
              </w:rPr>
              <w:t xml:space="preserve">, д.161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цокольном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ул.Подлесная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ул.Хабаровская</w:t>
            </w:r>
            <w:r>
              <w:rPr>
                <w:color w:val="000000"/>
                <w:sz w:val="22"/>
                <w:szCs w:val="22"/>
              </w:rPr>
              <w:t xml:space="preserve">, д.56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1234,7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Дзержинский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шоссе Космонавтов, д.74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и цокольном этажах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Космонавта</w:t>
            </w:r>
            <w:r>
              <w:rPr>
                <w:color w:val="000000"/>
                <w:sz w:val="22"/>
                <w:szCs w:val="22"/>
              </w:rPr>
              <w:t xml:space="preserve"> Беляева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в подвале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213,3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Космонавта</w:t>
            </w:r>
            <w:r>
              <w:rPr>
                <w:color w:val="000000"/>
                <w:sz w:val="22"/>
                <w:szCs w:val="22"/>
              </w:rPr>
              <w:t xml:space="preserve"> Беляева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в подвале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ул.Мира</w:t>
            </w:r>
            <w:r>
              <w:rPr>
                <w:color w:val="000000"/>
                <w:sz w:val="22"/>
                <w:szCs w:val="22"/>
              </w:rPr>
              <w:t xml:space="preserve">, д.9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205,3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Индустриальный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Танкистов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</w:t>
            </w:r>
            <w:r>
              <w:rPr>
                <w:color w:val="000000"/>
                <w:sz w:val="22"/>
                <w:szCs w:val="22"/>
              </w:rPr>
              <w:t xml:space="preserve">строенное нежилое помещение на цокольном </w:t>
            </w:r>
            <w:r>
              <w:rPr>
                <w:color w:val="000000"/>
                <w:sz w:val="22"/>
                <w:szCs w:val="22"/>
              </w:rPr>
              <w:t xml:space="preserve">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п.Нижняя</w:t>
            </w:r>
            <w:r>
              <w:rPr>
                <w:color w:val="000000"/>
                <w:sz w:val="22"/>
                <w:szCs w:val="22"/>
              </w:rPr>
              <w:t xml:space="preserve"> Курья, в/г № 50, в/ч 63196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нежилое здание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Капитана</w:t>
            </w:r>
            <w:r>
              <w:rPr>
                <w:color w:val="000000"/>
                <w:sz w:val="22"/>
                <w:szCs w:val="22"/>
              </w:rPr>
              <w:t xml:space="preserve"> Пирожкова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</w:t>
            </w:r>
            <w:r>
              <w:rPr>
                <w:color w:val="000000"/>
                <w:sz w:val="22"/>
                <w:szCs w:val="22"/>
              </w:rPr>
              <w:t xml:space="preserve">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Теплоходная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нежилое здание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лит.Б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613,0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Кировский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ул.Чистопольская</w:t>
            </w:r>
            <w:r>
              <w:rPr>
                <w:color w:val="000000"/>
                <w:sz w:val="22"/>
                <w:szCs w:val="22"/>
              </w:rPr>
              <w:t xml:space="preserve">, д.31, (</w:t>
            </w:r>
            <w:r>
              <w:rPr>
                <w:color w:val="000000"/>
                <w:sz w:val="22"/>
                <w:szCs w:val="22"/>
              </w:rPr>
              <w:t xml:space="preserve">лит.А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нежилого здания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479,9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Ленинский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ул.25 Октября/Кирова, д.22а/48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на цокольном этаже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203,1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Ленинский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ул.Крисанова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д.24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в подвале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Ленинский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ул.Пушкина</w:t>
            </w:r>
            <w:r>
              <w:rPr>
                <w:color w:val="000000"/>
                <w:sz w:val="22"/>
                <w:szCs w:val="22"/>
              </w:rPr>
              <w:t xml:space="preserve">, д.13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на цокольном этаже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Ленинский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ул.Пушкина</w:t>
            </w:r>
            <w:r>
              <w:rPr>
                <w:color w:val="000000"/>
                <w:sz w:val="22"/>
                <w:szCs w:val="22"/>
              </w:rPr>
              <w:t xml:space="preserve">, д.29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в подвале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Ленинский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ул.Советская</w:t>
            </w:r>
            <w:r>
              <w:rPr>
                <w:color w:val="000000"/>
                <w:sz w:val="22"/>
                <w:szCs w:val="22"/>
              </w:rPr>
              <w:t xml:space="preserve">/25 Октября, д.22/6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на 1 этаже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Гагарина, д.30б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в подвале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Гагарина, д.30б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Бульвар Гагарина, д.30б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49,5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  <w:t xml:space="preserve">ул.Гарцовская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д.50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5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  <w:t xml:space="preserve">ул.Гарцовская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д.5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  <w:t xml:space="preserve">ул.Лифанова</w:t>
            </w:r>
            <w:r>
              <w:rPr>
                <w:color w:val="000000"/>
                <w:sz w:val="22"/>
                <w:szCs w:val="22"/>
              </w:rPr>
              <w:t xml:space="preserve">, д.3а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нежилое здание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524,2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Мотовилихинский район, </w:t>
            </w: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Пономарева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д.</w:t>
            </w: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</w:t>
            </w:r>
            <w:r>
              <w:rPr>
                <w:color w:val="000000"/>
                <w:sz w:val="22"/>
                <w:szCs w:val="22"/>
              </w:rPr>
              <w:t xml:space="preserve">в подвале</w:t>
            </w:r>
            <w:r>
              <w:rPr>
                <w:color w:val="000000"/>
                <w:sz w:val="22"/>
                <w:szCs w:val="22"/>
              </w:rPr>
              <w:t xml:space="preserve">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195,6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Александра</w:t>
            </w:r>
            <w:r>
              <w:rPr>
                <w:color w:val="000000"/>
                <w:sz w:val="22"/>
                <w:szCs w:val="22"/>
              </w:rPr>
              <w:t xml:space="preserve"> Щербакова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26а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  <w:szCs w:val="22"/>
              </w:rPr>
              <w:t xml:space="preserve">ул.Генерала</w:t>
            </w:r>
            <w:r>
              <w:rPr>
                <w:color w:val="000000"/>
                <w:sz w:val="22"/>
                <w:szCs w:val="22"/>
              </w:rPr>
              <w:t xml:space="preserve"> Черняховского, д.76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19,3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  <w:szCs w:val="22"/>
              </w:rPr>
              <w:t xml:space="preserve">ул.Генерала</w:t>
            </w:r>
            <w:r>
              <w:rPr>
                <w:color w:val="000000"/>
                <w:sz w:val="22"/>
                <w:szCs w:val="22"/>
              </w:rPr>
              <w:t xml:space="preserve"> Черняховского, д.76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  <w:szCs w:val="22"/>
              </w:rPr>
              <w:t xml:space="preserve">ул.Генерала</w:t>
            </w:r>
            <w:r>
              <w:rPr>
                <w:color w:val="000000"/>
                <w:sz w:val="22"/>
                <w:szCs w:val="22"/>
              </w:rPr>
              <w:t xml:space="preserve"> Черняховского, д.78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цокольном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458,7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Орджоникидзевский район, </w:t>
            </w:r>
            <w:r>
              <w:rPr>
                <w:color w:val="000000"/>
                <w:sz w:val="22"/>
                <w:szCs w:val="22"/>
              </w:rPr>
              <w:t xml:space="preserve">ул.Социалистическая</w:t>
            </w:r>
            <w:r>
              <w:rPr>
                <w:color w:val="000000"/>
                <w:sz w:val="22"/>
                <w:szCs w:val="22"/>
              </w:rPr>
              <w:t xml:space="preserve">, д.8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в подвале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138,9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Анвара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Гатауллина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цокольном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Героев</w:t>
            </w:r>
            <w:r>
              <w:rPr>
                <w:color w:val="000000"/>
                <w:sz w:val="22"/>
                <w:szCs w:val="22"/>
              </w:rPr>
              <w:t xml:space="preserve"> Хасана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149/3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в подвале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103,6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Елькина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Народовольческая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94,0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Полевая</w:t>
            </w:r>
            <w:r>
              <w:rPr>
                <w:color w:val="000000"/>
                <w:sz w:val="22"/>
                <w:szCs w:val="22"/>
              </w:rPr>
              <w:t xml:space="preserve"> 1-я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4 (лит.А2)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нежилое здание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422,1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Полевая</w:t>
            </w:r>
            <w:r>
              <w:rPr>
                <w:color w:val="000000"/>
                <w:sz w:val="22"/>
                <w:szCs w:val="22"/>
              </w:rPr>
              <w:t xml:space="preserve"> 1-я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4 (</w:t>
            </w:r>
            <w:r>
              <w:rPr>
                <w:color w:val="000000"/>
                <w:sz w:val="22"/>
                <w:szCs w:val="22"/>
              </w:rPr>
              <w:t xml:space="preserve">лит.</w:t>
            </w:r>
            <w:r>
              <w:rPr>
                <w:color w:val="000000"/>
                <w:sz w:val="22"/>
                <w:szCs w:val="22"/>
              </w:rPr>
              <w:t xml:space="preserve">Б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отдельно стоящее нежилое здание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48,8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ул.Рабоче</w:t>
            </w:r>
            <w:r>
              <w:rPr>
                <w:color w:val="000000"/>
                <w:sz w:val="22"/>
                <w:szCs w:val="22"/>
              </w:rPr>
              <w:t xml:space="preserve">-Крестьянская, д.26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цокольном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72,9</w:t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815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Свердловский район,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</w:t>
            </w:r>
            <w:r>
              <w:rPr>
                <w:color w:val="000000"/>
                <w:sz w:val="22"/>
                <w:szCs w:val="22"/>
              </w:rPr>
              <w:t xml:space="preserve">Солдатова</w:t>
            </w:r>
            <w:r>
              <w:rPr>
                <w:color w:val="000000"/>
                <w:sz w:val="22"/>
                <w:szCs w:val="22"/>
              </w:rPr>
              <w:t xml:space="preserve">, д.</w:t>
            </w: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25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встроенное нежилое помещение на 1 этаже жилого дома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73,3</w:t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9F83-CFA4-410D-923E-43D21080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revision>54</cp:revision>
  <dcterms:created xsi:type="dcterms:W3CDTF">2019-06-06T06:47:00Z</dcterms:created>
  <dcterms:modified xsi:type="dcterms:W3CDTF">2025-04-08T04:29:39Z</dcterms:modified>
</cp:coreProperties>
</file>