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="240" w:lineRule="exact"/>
        <w:rPr>
          <w:b/>
          <w:szCs w:val="28"/>
        </w:rPr>
      </w:pPr>
      <w:r>
        <w:rPr>
          <w:b/>
          <w:szCs w:val="28"/>
        </w:rPr>
        <w:t xml:space="preserve">ПЕРЕЧЕНЬ</w:t>
      </w:r>
      <w:r>
        <w:rPr>
          <w:b/>
          <w:szCs w:val="28"/>
        </w:rPr>
      </w:r>
      <w:r>
        <w:rPr>
          <w:b/>
          <w:szCs w:val="28"/>
        </w:rPr>
      </w:r>
    </w:p>
    <w:p>
      <w:pPr>
        <w:jc w:val="center"/>
        <w:spacing w:line="240" w:lineRule="exact"/>
        <w:rPr>
          <w:b/>
          <w:szCs w:val="28"/>
        </w:rPr>
      </w:pPr>
      <w:r>
        <w:rPr>
          <w:b/>
          <w:szCs w:val="28"/>
        </w:rPr>
        <w:t xml:space="preserve">муниципального имущества, арендуемого субъектами малого и среднего предпринимательства и возможного к выкупу арендаторами в рамках Федерального закона от 22.07.2008 № 159-ФЗ «Об особенностях отчуждения </w:t>
      </w:r>
      <w:r>
        <w:rPr>
          <w:b/>
          <w:szCs w:val="28"/>
        </w:rPr>
        <w:t xml:space="preserve">движимого и </w:t>
      </w:r>
      <w:r>
        <w:rPr>
          <w:b/>
          <w:szCs w:val="28"/>
        </w:rPr>
        <w:t xml:space="preserve">недвижимого имущества, находящегося в государственной и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 </w:t>
      </w:r>
      <w:r>
        <w:rPr>
          <w:b/>
          <w:szCs w:val="28"/>
        </w:rPr>
      </w:r>
      <w:r>
        <w:rPr>
          <w:b/>
          <w:szCs w:val="28"/>
        </w:rPr>
      </w:r>
    </w:p>
    <w:p>
      <w:pPr>
        <w:jc w:val="center"/>
        <w:spacing w:line="240" w:lineRule="exact"/>
        <w:rPr>
          <w:b/>
          <w:szCs w:val="28"/>
        </w:rPr>
      </w:pPr>
      <w:r>
        <w:rPr>
          <w:b/>
          <w:szCs w:val="28"/>
        </w:rPr>
        <w:t xml:space="preserve">по состоянию на 01.06.2026</w:t>
      </w:r>
      <w:r>
        <w:rPr>
          <w:b/>
          <w:szCs w:val="28"/>
        </w:rPr>
      </w:r>
      <w:r>
        <w:rPr>
          <w:b/>
          <w:szCs w:val="28"/>
        </w:rPr>
      </w:r>
    </w:p>
    <w:p>
      <w:pPr>
        <w:jc w:val="center"/>
        <w:spacing w:line="240" w:lineRule="exact"/>
        <w:rPr>
          <w:b/>
          <w:szCs w:val="28"/>
        </w:rPr>
      </w:pPr>
      <w:r>
        <w:rPr>
          <w:b/>
          <w:szCs w:val="28"/>
        </w:rPr>
      </w:r>
      <w:r>
        <w:rPr>
          <w:b/>
          <w:szCs w:val="28"/>
        </w:rPr>
      </w:r>
      <w:r>
        <w:rPr>
          <w:b/>
          <w:szCs w:val="28"/>
        </w:rPr>
      </w:r>
    </w:p>
    <w:tbl>
      <w:tblPr>
        <w:tblW w:w="9908" w:type="dxa"/>
        <w:tblInd w:w="-176" w:type="dxa"/>
        <w:tblLook w:val="04A0" w:firstRow="1" w:lastRow="0" w:firstColumn="1" w:lastColumn="0" w:noHBand="0" w:noVBand="1"/>
      </w:tblPr>
      <w:tblGrid>
        <w:gridCol w:w="580"/>
        <w:gridCol w:w="3815"/>
        <w:gridCol w:w="4253"/>
        <w:gridCol w:w="1260"/>
      </w:tblGrid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№ п/п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81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Адрес 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53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Наименование объекта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6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Площадь (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кв.м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)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</w:tbl>
    <w:p>
      <w:pPr>
        <w:spacing w:line="20" w:lineRule="exact"/>
      </w:pPr>
      <w:r/>
      <w:r/>
    </w:p>
    <w:tbl>
      <w:tblPr>
        <w:tblW w:w="9908" w:type="dxa"/>
        <w:tblInd w:w="-176" w:type="dxa"/>
        <w:tblLook w:val="04A0" w:firstRow="1" w:lastRow="0" w:firstColumn="1" w:lastColumn="0" w:noHBand="0" w:noVBand="1"/>
      </w:tblPr>
      <w:tblGrid>
        <w:gridCol w:w="580"/>
        <w:gridCol w:w="3815"/>
        <w:gridCol w:w="4253"/>
        <w:gridCol w:w="1260"/>
      </w:tblGrid>
      <w:tr>
        <w:tblPrEx/>
        <w:trPr>
          <w:trHeight w:val="20"/>
          <w:tblHeader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0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1</w:t>
            </w:r>
            <w:r>
              <w:rPr>
                <w:bCs/>
                <w:color w:val="000000"/>
                <w:sz w:val="24"/>
                <w:szCs w:val="24"/>
              </w:rPr>
            </w:r>
            <w:r>
              <w:rPr>
                <w:bCs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815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2</w:t>
            </w:r>
            <w:r>
              <w:rPr>
                <w:bCs/>
                <w:color w:val="000000"/>
                <w:sz w:val="24"/>
                <w:szCs w:val="24"/>
              </w:rPr>
            </w:r>
            <w:r>
              <w:rPr>
                <w:bCs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53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3</w:t>
            </w:r>
            <w:r>
              <w:rPr>
                <w:bCs/>
                <w:color w:val="000000"/>
                <w:sz w:val="24"/>
                <w:szCs w:val="24"/>
              </w:rPr>
            </w:r>
            <w:r>
              <w:rPr>
                <w:bCs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60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4</w:t>
            </w:r>
            <w:r>
              <w:rPr>
                <w:bCs/>
                <w:color w:val="000000"/>
                <w:sz w:val="24"/>
                <w:szCs w:val="24"/>
              </w:rPr>
            </w:r>
            <w:r>
              <w:rPr>
                <w:bCs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815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Дзержинский район,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пр-кт</w:t>
            </w:r>
            <w:r>
              <w:rPr>
                <w:color w:val="000000"/>
                <w:sz w:val="22"/>
                <w:szCs w:val="22"/>
              </w:rPr>
              <w:t xml:space="preserve"> Парковый, д.5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53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встроенное нежилое помещение на 1 этаже жилого дома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18,</w:t>
            </w:r>
            <w:r>
              <w:rPr>
                <w:color w:val="000000"/>
                <w:sz w:val="22"/>
                <w:szCs w:val="22"/>
              </w:rPr>
              <w:t xml:space="preserve">4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815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Дзержинский район, </w:t>
            </w:r>
            <w:r>
              <w:rPr>
                <w:color w:val="000000"/>
                <w:sz w:val="22"/>
                <w:szCs w:val="22"/>
              </w:rPr>
              <w:t xml:space="preserve">ул.Екатерининская</w:t>
            </w:r>
            <w:r>
              <w:rPr>
                <w:color w:val="000000"/>
                <w:sz w:val="22"/>
                <w:szCs w:val="22"/>
              </w:rPr>
              <w:t xml:space="preserve">, д.224 (лит.В,В1)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53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отдельно стоящее здание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5449,8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815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Дзержинский район, </w:t>
            </w:r>
            <w:r>
              <w:rPr>
                <w:color w:val="000000"/>
                <w:sz w:val="22"/>
                <w:szCs w:val="22"/>
              </w:rPr>
              <w:t xml:space="preserve">ул.Екатерининская</w:t>
            </w:r>
            <w:r>
              <w:rPr>
                <w:color w:val="000000"/>
                <w:sz w:val="22"/>
                <w:szCs w:val="22"/>
              </w:rPr>
              <w:t xml:space="preserve">, д.224 (</w:t>
            </w:r>
            <w:r>
              <w:rPr>
                <w:color w:val="000000"/>
                <w:sz w:val="22"/>
                <w:szCs w:val="22"/>
              </w:rPr>
              <w:t xml:space="preserve">лит.Д</w:t>
            </w:r>
            <w:r>
              <w:rPr>
                <w:color w:val="000000"/>
                <w:sz w:val="22"/>
                <w:szCs w:val="22"/>
              </w:rPr>
              <w:t xml:space="preserve">)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53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отдельно стоящее производственное здание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93,6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815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Дзержинский район,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ул.Крисанова</w:t>
            </w:r>
            <w:r>
              <w:rPr>
                <w:color w:val="000000"/>
                <w:sz w:val="22"/>
                <w:szCs w:val="22"/>
              </w:rPr>
              <w:t xml:space="preserve">, д.13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53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встроенное нежилое помещение в подвале жилого дома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15,2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815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Дзержинский район, </w:t>
            </w:r>
            <w:r>
              <w:rPr>
                <w:color w:val="000000"/>
                <w:sz w:val="22"/>
                <w:szCs w:val="22"/>
              </w:rPr>
              <w:t xml:space="preserve">ул.Монастырская</w:t>
            </w:r>
            <w:r>
              <w:rPr>
                <w:color w:val="000000"/>
                <w:sz w:val="22"/>
                <w:szCs w:val="22"/>
              </w:rPr>
              <w:t xml:space="preserve">, д.161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53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встроенное нежилое помещение на цокольном этаже жилого дома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44,5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815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Дзержинский район,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ул.Хабаровская</w:t>
            </w:r>
            <w:r>
              <w:rPr>
                <w:color w:val="000000"/>
                <w:sz w:val="22"/>
                <w:szCs w:val="22"/>
              </w:rPr>
              <w:t xml:space="preserve">, д.56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53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встроенное нежилое помещение на 1 этаже жилого дома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1234,7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7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815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Дзержинский район,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шоссе Космонавтов, д.74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53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встроенное нежилое помещение на 1 и цокольном этажах жилого дома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204,8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815" w:type="dxa"/>
            <w:vAlign w:val="center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</w:rPr>
              <w:t xml:space="preserve">Индустриальный район, </w:t>
            </w:r>
            <w:r>
              <w:rPr>
                <w:color w:val="000000"/>
                <w:sz w:val="22"/>
                <w:szCs w:val="22"/>
                <w:highlight w:val="none"/>
              </w:rPr>
            </w:r>
            <w:r>
              <w:rPr>
                <w:color w:val="000000"/>
                <w:sz w:val="22"/>
                <w:szCs w:val="22"/>
                <w:highlight w:val="none"/>
              </w:rPr>
            </w:r>
          </w:p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 xml:space="preserve">ул.Кавалерийская, д.3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3" w:type="dxa"/>
            <w:vAlign w:val="center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  <w:t xml:space="preserve">встроенное нежилое помещение </w:t>
            </w:r>
            <w:r>
              <w:rPr>
                <w:color w:val="000000"/>
                <w:sz w:val="22"/>
                <w:szCs w:val="22"/>
              </w:rPr>
              <w:t xml:space="preserve">в подвале</w:t>
            </w:r>
            <w:r>
              <w:rPr>
                <w:color w:val="000000"/>
                <w:sz w:val="22"/>
                <w:szCs w:val="22"/>
              </w:rPr>
              <w:t xml:space="preserve"> жилого дома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58,8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815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Индустриальный район,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ул.</w:t>
            </w:r>
            <w:r>
              <w:rPr>
                <w:color w:val="000000"/>
                <w:sz w:val="22"/>
                <w:szCs w:val="22"/>
              </w:rPr>
              <w:t xml:space="preserve">Космонавта</w:t>
            </w:r>
            <w:r>
              <w:rPr>
                <w:color w:val="000000"/>
                <w:sz w:val="22"/>
                <w:szCs w:val="22"/>
              </w:rPr>
              <w:t xml:space="preserve"> Беляева</w:t>
            </w:r>
            <w:r>
              <w:rPr>
                <w:color w:val="000000"/>
                <w:sz w:val="22"/>
                <w:szCs w:val="22"/>
              </w:rPr>
              <w:t xml:space="preserve">, д.</w:t>
            </w:r>
            <w:r>
              <w:rPr>
                <w:color w:val="000000"/>
                <w:sz w:val="22"/>
                <w:szCs w:val="22"/>
              </w:rPr>
              <w:t xml:space="preserve">51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53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встроенное нежилое помещение </w:t>
            </w:r>
            <w:r>
              <w:rPr>
                <w:color w:val="000000"/>
                <w:sz w:val="22"/>
                <w:szCs w:val="22"/>
              </w:rPr>
              <w:t xml:space="preserve">в подвале</w:t>
            </w:r>
            <w:r>
              <w:rPr>
                <w:color w:val="000000"/>
                <w:sz w:val="22"/>
                <w:szCs w:val="22"/>
              </w:rPr>
              <w:t xml:space="preserve"> жилого дома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213,3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815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Индустриальный район,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ул.Мира</w:t>
            </w:r>
            <w:r>
              <w:rPr>
                <w:color w:val="000000"/>
                <w:sz w:val="22"/>
                <w:szCs w:val="22"/>
              </w:rPr>
              <w:t xml:space="preserve">, д.9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53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встроенное нежилое помещение на 1 этаже жилого дома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205,3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815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Индустриальный район,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ул.</w:t>
            </w:r>
            <w:r>
              <w:rPr>
                <w:color w:val="000000"/>
                <w:sz w:val="22"/>
                <w:szCs w:val="22"/>
              </w:rPr>
              <w:t xml:space="preserve">Танкистов</w:t>
            </w:r>
            <w:r>
              <w:rPr>
                <w:color w:val="000000"/>
                <w:sz w:val="22"/>
                <w:szCs w:val="22"/>
              </w:rPr>
              <w:t xml:space="preserve">, д.</w:t>
            </w:r>
            <w:r>
              <w:rPr>
                <w:color w:val="000000"/>
                <w:sz w:val="22"/>
                <w:szCs w:val="22"/>
              </w:rPr>
              <w:t xml:space="preserve">12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53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</w:t>
            </w:r>
            <w:r>
              <w:rPr>
                <w:color w:val="000000"/>
                <w:sz w:val="22"/>
                <w:szCs w:val="22"/>
              </w:rPr>
              <w:t xml:space="preserve">строенное нежилое помещение на цокольном </w:t>
            </w:r>
            <w:r>
              <w:rPr>
                <w:color w:val="000000"/>
                <w:sz w:val="22"/>
                <w:szCs w:val="22"/>
              </w:rPr>
              <w:t xml:space="preserve">этаже жилого дома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58,1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815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Кировский район,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ул. Танцорова, 27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53" w:type="dxa"/>
            <w:vAlign w:val="center"/>
            <w:textDirection w:val="lrTb"/>
            <w:noWrap w:val="false"/>
          </w:tcPr>
          <w:p>
            <w:r>
              <w:rPr>
                <w:color w:val="000000"/>
                <w:sz w:val="22"/>
                <w:szCs w:val="22"/>
              </w:rPr>
              <w:t xml:space="preserve">встроенное нежилое помещение на 1 этаже жилого дома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37,0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815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Кировский район,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ул.</w:t>
            </w:r>
            <w:r>
              <w:rPr>
                <w:color w:val="000000"/>
                <w:sz w:val="22"/>
                <w:szCs w:val="22"/>
              </w:rPr>
              <w:t xml:space="preserve">Теплоходная</w:t>
            </w:r>
            <w:r>
              <w:rPr>
                <w:color w:val="000000"/>
                <w:sz w:val="22"/>
                <w:szCs w:val="22"/>
              </w:rPr>
              <w:t xml:space="preserve">, д.</w:t>
            </w:r>
            <w:r>
              <w:rPr>
                <w:color w:val="000000"/>
                <w:sz w:val="22"/>
                <w:szCs w:val="22"/>
              </w:rPr>
              <w:t xml:space="preserve">14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53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отдельно стоящее нежилое здание</w:t>
            </w:r>
            <w:r>
              <w:rPr>
                <w:color w:val="000000"/>
                <w:sz w:val="22"/>
                <w:szCs w:val="22"/>
              </w:rPr>
              <w:t xml:space="preserve"> (</w:t>
            </w:r>
            <w:r>
              <w:rPr>
                <w:color w:val="000000"/>
                <w:sz w:val="22"/>
                <w:szCs w:val="22"/>
              </w:rPr>
              <w:t xml:space="preserve">лит.Б</w:t>
            </w:r>
            <w:r>
              <w:rPr>
                <w:color w:val="000000"/>
                <w:sz w:val="22"/>
                <w:szCs w:val="22"/>
              </w:rPr>
              <w:t xml:space="preserve">)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613,0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815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Кировский район,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ул.Чистопольская</w:t>
            </w:r>
            <w:r>
              <w:rPr>
                <w:color w:val="000000"/>
                <w:sz w:val="22"/>
                <w:szCs w:val="22"/>
              </w:rPr>
              <w:t xml:space="preserve">, д.31, (</w:t>
            </w:r>
            <w:r>
              <w:rPr>
                <w:color w:val="000000"/>
                <w:sz w:val="22"/>
                <w:szCs w:val="22"/>
              </w:rPr>
              <w:t xml:space="preserve">лит.А</w:t>
            </w:r>
            <w:r>
              <w:rPr>
                <w:color w:val="000000"/>
                <w:sz w:val="22"/>
                <w:szCs w:val="22"/>
              </w:rPr>
              <w:t xml:space="preserve">)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53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встроенное нежилое помещение на 1 этаже нежилого здания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479,9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815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Ленинский район,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ул.Газеты Звезда</w:t>
            </w:r>
            <w:r>
              <w:rPr>
                <w:color w:val="000000"/>
                <w:sz w:val="22"/>
                <w:szCs w:val="22"/>
              </w:rPr>
              <w:t xml:space="preserve">, д.12б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53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встроенное нежилое помещение </w:t>
            </w:r>
            <w:r>
              <w:rPr>
                <w:color w:val="000000"/>
                <w:sz w:val="22"/>
                <w:szCs w:val="22"/>
              </w:rPr>
              <w:t xml:space="preserve">на 1 этаже</w:t>
            </w:r>
            <w:r>
              <w:rPr>
                <w:color w:val="000000"/>
                <w:sz w:val="22"/>
                <w:szCs w:val="22"/>
              </w:rPr>
              <w:t xml:space="preserve"> нежилого здания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131,3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815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Ленинский район,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ул.Крисанова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r>
              <w:rPr>
                <w:color w:val="000000"/>
                <w:sz w:val="22"/>
                <w:szCs w:val="22"/>
              </w:rPr>
              <w:t xml:space="preserve">д.24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53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встроенное нежилое помещение в подвале жилого дома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75,9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17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815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Ленинский район,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ул.Пушкина</w:t>
            </w:r>
            <w:r>
              <w:rPr>
                <w:color w:val="000000"/>
                <w:sz w:val="22"/>
                <w:szCs w:val="22"/>
              </w:rPr>
              <w:t xml:space="preserve">, д.29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53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встроенное нежилое помещение в подвале жилого дома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33,2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815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Ленинский район,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ул.Советская</w:t>
            </w:r>
            <w:r>
              <w:rPr>
                <w:color w:val="000000"/>
                <w:sz w:val="22"/>
                <w:szCs w:val="22"/>
              </w:rPr>
              <w:t xml:space="preserve">/25 Октября, д.22/6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53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встроенное нежилое помещение </w:t>
            </w:r>
            <w:r>
              <w:rPr>
                <w:color w:val="000000"/>
                <w:sz w:val="22"/>
                <w:szCs w:val="22"/>
              </w:rPr>
              <w:t xml:space="preserve">на 1 этаже</w:t>
            </w:r>
            <w:r>
              <w:rPr>
                <w:color w:val="000000"/>
                <w:sz w:val="22"/>
                <w:szCs w:val="22"/>
              </w:rPr>
              <w:t xml:space="preserve"> жилого дома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35,5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815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Мотовилихинский район,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Бульвар Гагарина, д.30б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53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встроенное нежилое помещение </w:t>
            </w:r>
            <w:r>
              <w:rPr>
                <w:color w:val="000000"/>
                <w:sz w:val="22"/>
                <w:szCs w:val="22"/>
              </w:rPr>
              <w:t xml:space="preserve">в подвале</w:t>
            </w:r>
            <w:r>
              <w:rPr>
                <w:color w:val="000000"/>
                <w:sz w:val="22"/>
                <w:szCs w:val="22"/>
              </w:rPr>
              <w:t xml:space="preserve"> жилого дома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52,9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55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815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Мотовилихинский район,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Бульвар Гагарина, д.30б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53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встроенное нежилое помещение на 1 этаже жилого дома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61,3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55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815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Мотовилихинский район,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Бульвар Гагарина, д.30б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53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встроенное нежилое помещение на 1 этаже жилого дома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49,5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558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815" w:type="dxa"/>
            <w:vAlign w:val="center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Мотовилихинский район,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Бульвар Гагарина, д.30б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3" w:type="dxa"/>
            <w:vAlign w:val="center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встроенное нежилое помещение на 1 этаже жилого дома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18,0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558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815" w:type="dxa"/>
            <w:vAlign w:val="center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Мотовилихинский район,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Бульвар Гагарина, д.30б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3" w:type="dxa"/>
            <w:vAlign w:val="center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встроенное нежилое помещение на 1 этаже жилого дома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29,4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558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815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Мотовилихинский район, </w:t>
            </w:r>
            <w:r>
              <w:rPr>
                <w:color w:val="000000"/>
                <w:sz w:val="22"/>
                <w:szCs w:val="22"/>
              </w:rPr>
              <w:t xml:space="preserve">ул.Гарцовская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r>
              <w:rPr>
                <w:color w:val="000000"/>
                <w:sz w:val="22"/>
                <w:szCs w:val="22"/>
              </w:rPr>
              <w:t xml:space="preserve">д.50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53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встроенное нежилое помещение на 1 этаже жилого дома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29,3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552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815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Мотовилихинский район, </w:t>
            </w:r>
            <w:r>
              <w:rPr>
                <w:color w:val="000000"/>
                <w:sz w:val="22"/>
                <w:szCs w:val="22"/>
              </w:rPr>
              <w:t xml:space="preserve">ул.Гарцовская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r>
              <w:rPr>
                <w:color w:val="000000"/>
                <w:sz w:val="22"/>
                <w:szCs w:val="22"/>
              </w:rPr>
              <w:t xml:space="preserve">д.5</w:t>
            </w:r>
            <w:r>
              <w:rPr>
                <w:color w:val="000000"/>
                <w:sz w:val="22"/>
                <w:szCs w:val="22"/>
              </w:rPr>
              <w:t xml:space="preserve">8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53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встроенное нежилое помещение на 1 этаже жилого дома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74,9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5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815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Мотовилихинский район, </w:t>
            </w:r>
            <w:r>
              <w:rPr>
                <w:color w:val="000000"/>
                <w:sz w:val="22"/>
                <w:szCs w:val="22"/>
              </w:rPr>
              <w:t xml:space="preserve">ул.Лифанова</w:t>
            </w:r>
            <w:r>
              <w:rPr>
                <w:color w:val="000000"/>
                <w:sz w:val="22"/>
                <w:szCs w:val="22"/>
              </w:rPr>
              <w:t xml:space="preserve">, д.3а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53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отдельно стоящее нежилое здание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524,2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815" w:type="dxa"/>
            <w:vAlign w:val="center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Мотовилихинский район, </w:t>
            </w:r>
            <w:r>
              <w:rPr>
                <w:color w:val="000000"/>
                <w:sz w:val="22"/>
                <w:szCs w:val="22"/>
              </w:rPr>
              <w:t xml:space="preserve">ул.</w:t>
            </w:r>
            <w:r>
              <w:rPr>
                <w:color w:val="000000"/>
                <w:sz w:val="22"/>
                <w:szCs w:val="22"/>
              </w:rPr>
              <w:t xml:space="preserve">Постаногова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r>
              <w:rPr>
                <w:color w:val="000000"/>
                <w:sz w:val="22"/>
                <w:szCs w:val="22"/>
              </w:rPr>
              <w:t xml:space="preserve">д.</w:t>
            </w:r>
            <w:r>
              <w:rPr>
                <w:color w:val="000000"/>
                <w:sz w:val="22"/>
                <w:szCs w:val="22"/>
              </w:rPr>
              <w:t xml:space="preserve">7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3" w:type="dxa"/>
            <w:vAlign w:val="center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встроенное нежилое помещение </w:t>
            </w:r>
            <w:r>
              <w:rPr>
                <w:color w:val="000000"/>
                <w:sz w:val="22"/>
                <w:szCs w:val="22"/>
              </w:rPr>
              <w:t xml:space="preserve">на 1 этаже </w:t>
            </w:r>
            <w:r>
              <w:rPr>
                <w:color w:val="000000"/>
                <w:sz w:val="22"/>
                <w:szCs w:val="22"/>
              </w:rPr>
              <w:t xml:space="preserve">жилого дома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13,0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815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Орджоникидзевский район, </w:t>
            </w:r>
            <w:r>
              <w:rPr>
                <w:color w:val="000000"/>
                <w:sz w:val="22"/>
                <w:szCs w:val="22"/>
              </w:rPr>
              <w:t xml:space="preserve">ул.Генерала</w:t>
            </w:r>
            <w:r>
              <w:rPr>
                <w:color w:val="000000"/>
                <w:sz w:val="22"/>
                <w:szCs w:val="22"/>
              </w:rPr>
              <w:t xml:space="preserve"> Черняховского, д.76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53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встроенное нежилое помещение на 1 этаже жилого дома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19,3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815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Орджоникидзевский район, </w:t>
            </w:r>
            <w:r>
              <w:rPr>
                <w:color w:val="000000"/>
                <w:sz w:val="22"/>
                <w:szCs w:val="22"/>
              </w:rPr>
              <w:t xml:space="preserve">ул.Генерала</w:t>
            </w:r>
            <w:r>
              <w:rPr>
                <w:color w:val="000000"/>
                <w:sz w:val="22"/>
                <w:szCs w:val="22"/>
              </w:rPr>
              <w:t xml:space="preserve"> Черняховского, д.78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53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встроенное нежилое помещение на цокольном этаже жилого дома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458,7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815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Орджоникидзевский район, </w:t>
            </w:r>
            <w:r>
              <w:rPr>
                <w:color w:val="000000"/>
                <w:sz w:val="22"/>
                <w:szCs w:val="22"/>
              </w:rPr>
              <w:t xml:space="preserve">ул.Социалистическая</w:t>
            </w:r>
            <w:r>
              <w:rPr>
                <w:color w:val="000000"/>
                <w:sz w:val="22"/>
                <w:szCs w:val="22"/>
              </w:rPr>
              <w:t xml:space="preserve">, д.8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53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встроенное нежилое помещение в подвале жилого дома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138,9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815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Свердловский район,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ул.</w:t>
            </w:r>
            <w:r>
              <w:rPr>
                <w:color w:val="000000"/>
                <w:sz w:val="22"/>
                <w:szCs w:val="22"/>
              </w:rPr>
              <w:t xml:space="preserve">Героев</w:t>
            </w:r>
            <w:r>
              <w:rPr>
                <w:color w:val="000000"/>
                <w:sz w:val="22"/>
                <w:szCs w:val="22"/>
              </w:rPr>
              <w:t xml:space="preserve"> Хасана</w:t>
            </w:r>
            <w:r>
              <w:rPr>
                <w:color w:val="000000"/>
                <w:sz w:val="22"/>
                <w:szCs w:val="22"/>
              </w:rPr>
              <w:t xml:space="preserve">, д.</w:t>
            </w:r>
            <w:r>
              <w:rPr>
                <w:color w:val="000000"/>
                <w:sz w:val="22"/>
                <w:szCs w:val="22"/>
              </w:rPr>
              <w:t xml:space="preserve">149/3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53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встроенное нежилое помещение в подвале жилого дома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103,6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815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Свердловский район,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ул.</w:t>
            </w:r>
            <w:r>
              <w:rPr>
                <w:color w:val="000000"/>
                <w:sz w:val="22"/>
                <w:szCs w:val="22"/>
              </w:rPr>
              <w:t xml:space="preserve">Народовольческая</w:t>
            </w:r>
            <w:r>
              <w:rPr>
                <w:color w:val="000000"/>
                <w:sz w:val="22"/>
                <w:szCs w:val="22"/>
              </w:rPr>
              <w:t xml:space="preserve">, д.</w:t>
            </w:r>
            <w:r>
              <w:rPr>
                <w:color w:val="000000"/>
                <w:sz w:val="22"/>
                <w:szCs w:val="22"/>
              </w:rPr>
              <w:t xml:space="preserve">4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53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встроенное нежилое помещение на 1 этаже жилого дома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94,0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815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Свердловский район,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ул.</w:t>
            </w:r>
            <w:r>
              <w:rPr>
                <w:color w:val="000000"/>
                <w:sz w:val="22"/>
                <w:szCs w:val="22"/>
              </w:rPr>
              <w:t xml:space="preserve">Полевая</w:t>
            </w:r>
            <w:r>
              <w:rPr>
                <w:color w:val="000000"/>
                <w:sz w:val="22"/>
                <w:szCs w:val="22"/>
              </w:rPr>
              <w:t xml:space="preserve"> 1-я</w:t>
            </w:r>
            <w:r>
              <w:rPr>
                <w:color w:val="000000"/>
                <w:sz w:val="22"/>
                <w:szCs w:val="22"/>
              </w:rPr>
              <w:t xml:space="preserve">, д.</w:t>
            </w:r>
            <w:r>
              <w:rPr>
                <w:color w:val="000000"/>
                <w:sz w:val="22"/>
                <w:szCs w:val="22"/>
              </w:rPr>
              <w:t xml:space="preserve">4 (лит.А2)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53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отдельно стоящее нежилое здание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422,1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815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Свердловский район,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ул.</w:t>
            </w:r>
            <w:r>
              <w:rPr>
                <w:color w:val="000000"/>
                <w:sz w:val="22"/>
                <w:szCs w:val="22"/>
              </w:rPr>
              <w:t xml:space="preserve">Полевая</w:t>
            </w:r>
            <w:r>
              <w:rPr>
                <w:color w:val="000000"/>
                <w:sz w:val="22"/>
                <w:szCs w:val="22"/>
              </w:rPr>
              <w:t xml:space="preserve"> 1-я</w:t>
            </w:r>
            <w:r>
              <w:rPr>
                <w:color w:val="000000"/>
                <w:sz w:val="22"/>
                <w:szCs w:val="22"/>
              </w:rPr>
              <w:t xml:space="preserve">, д.</w:t>
            </w:r>
            <w:r>
              <w:rPr>
                <w:color w:val="000000"/>
                <w:sz w:val="22"/>
                <w:szCs w:val="22"/>
              </w:rPr>
              <w:t xml:space="preserve">4 (</w:t>
            </w:r>
            <w:r>
              <w:rPr>
                <w:color w:val="000000"/>
                <w:sz w:val="22"/>
                <w:szCs w:val="22"/>
              </w:rPr>
              <w:t xml:space="preserve">лит.</w:t>
            </w:r>
            <w:r>
              <w:rPr>
                <w:color w:val="000000"/>
                <w:sz w:val="22"/>
                <w:szCs w:val="22"/>
              </w:rPr>
              <w:t xml:space="preserve">Б</w:t>
            </w:r>
            <w:r>
              <w:rPr>
                <w:color w:val="000000"/>
                <w:sz w:val="22"/>
                <w:szCs w:val="22"/>
              </w:rPr>
              <w:t xml:space="preserve">)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53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отдельно стоящее нежилое здание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48,8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815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Свердловский район,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ул.Рабоче</w:t>
            </w:r>
            <w:r>
              <w:rPr>
                <w:color w:val="000000"/>
                <w:sz w:val="22"/>
                <w:szCs w:val="22"/>
              </w:rPr>
              <w:t xml:space="preserve">-Крестьянская, д.26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53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встроенное нежилое помещение на цокольном этаже жилого дома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72,9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815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Свердловский район,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ул.Солдатова</w:t>
            </w:r>
            <w:r>
              <w:rPr>
                <w:color w:val="000000"/>
                <w:sz w:val="22"/>
                <w:szCs w:val="22"/>
              </w:rPr>
              <w:t xml:space="preserve">, д.</w:t>
            </w:r>
            <w:r>
              <w:rPr>
                <w:color w:val="000000"/>
                <w:sz w:val="22"/>
                <w:szCs w:val="22"/>
              </w:rPr>
              <w:t xml:space="preserve">34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53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встроенное нежилое помещение на 1 этаже жилого дома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73,3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r/>
      <w:bookmarkStart w:id="0" w:name="_GoBack"/>
      <w:r/>
      <w:bookmarkEnd w:id="0"/>
      <w:r/>
      <w:r/>
    </w:p>
    <w:sectPr>
      <w:footnotePr/>
      <w:endnotePr/>
      <w:type w:val="nextPage"/>
      <w:pgSz w:w="11906" w:h="16838" w:orient="portrait"/>
      <w:pgMar w:top="851" w:right="850" w:bottom="993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30202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5">
    <w:name w:val="Heading 1"/>
    <w:basedOn w:val="833"/>
    <w:next w:val="833"/>
    <w:link w:val="65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6">
    <w:name w:val="Heading 1 Char"/>
    <w:basedOn w:val="834"/>
    <w:link w:val="655"/>
    <w:uiPriority w:val="9"/>
    <w:rPr>
      <w:rFonts w:ascii="Arial" w:hAnsi="Arial" w:eastAsia="Arial" w:cs="Arial"/>
      <w:sz w:val="40"/>
      <w:szCs w:val="40"/>
    </w:rPr>
  </w:style>
  <w:style w:type="paragraph" w:styleId="657">
    <w:name w:val="Heading 2"/>
    <w:basedOn w:val="833"/>
    <w:next w:val="833"/>
    <w:link w:val="65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8">
    <w:name w:val="Heading 2 Char"/>
    <w:basedOn w:val="834"/>
    <w:link w:val="657"/>
    <w:uiPriority w:val="9"/>
    <w:rPr>
      <w:rFonts w:ascii="Arial" w:hAnsi="Arial" w:eastAsia="Arial" w:cs="Arial"/>
      <w:sz w:val="34"/>
    </w:rPr>
  </w:style>
  <w:style w:type="paragraph" w:styleId="659">
    <w:name w:val="Heading 3"/>
    <w:basedOn w:val="833"/>
    <w:next w:val="833"/>
    <w:link w:val="66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0">
    <w:name w:val="Heading 3 Char"/>
    <w:basedOn w:val="834"/>
    <w:link w:val="659"/>
    <w:uiPriority w:val="9"/>
    <w:rPr>
      <w:rFonts w:ascii="Arial" w:hAnsi="Arial" w:eastAsia="Arial" w:cs="Arial"/>
      <w:sz w:val="30"/>
      <w:szCs w:val="30"/>
    </w:rPr>
  </w:style>
  <w:style w:type="paragraph" w:styleId="661">
    <w:name w:val="Heading 4"/>
    <w:basedOn w:val="833"/>
    <w:next w:val="833"/>
    <w:link w:val="66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2">
    <w:name w:val="Heading 4 Char"/>
    <w:basedOn w:val="834"/>
    <w:link w:val="661"/>
    <w:uiPriority w:val="9"/>
    <w:rPr>
      <w:rFonts w:ascii="Arial" w:hAnsi="Arial" w:eastAsia="Arial" w:cs="Arial"/>
      <w:b/>
      <w:bCs/>
      <w:sz w:val="26"/>
      <w:szCs w:val="26"/>
    </w:rPr>
  </w:style>
  <w:style w:type="paragraph" w:styleId="663">
    <w:name w:val="Heading 5"/>
    <w:basedOn w:val="833"/>
    <w:next w:val="833"/>
    <w:link w:val="66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4">
    <w:name w:val="Heading 5 Char"/>
    <w:basedOn w:val="834"/>
    <w:link w:val="663"/>
    <w:uiPriority w:val="9"/>
    <w:rPr>
      <w:rFonts w:ascii="Arial" w:hAnsi="Arial" w:eastAsia="Arial" w:cs="Arial"/>
      <w:b/>
      <w:bCs/>
      <w:sz w:val="24"/>
      <w:szCs w:val="24"/>
    </w:rPr>
  </w:style>
  <w:style w:type="paragraph" w:styleId="665">
    <w:name w:val="Heading 6"/>
    <w:basedOn w:val="833"/>
    <w:next w:val="833"/>
    <w:link w:val="66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6">
    <w:name w:val="Heading 6 Char"/>
    <w:basedOn w:val="834"/>
    <w:link w:val="665"/>
    <w:uiPriority w:val="9"/>
    <w:rPr>
      <w:rFonts w:ascii="Arial" w:hAnsi="Arial" w:eastAsia="Arial" w:cs="Arial"/>
      <w:b/>
      <w:bCs/>
      <w:sz w:val="22"/>
      <w:szCs w:val="22"/>
    </w:rPr>
  </w:style>
  <w:style w:type="paragraph" w:styleId="667">
    <w:name w:val="Heading 7"/>
    <w:basedOn w:val="833"/>
    <w:next w:val="833"/>
    <w:link w:val="66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8">
    <w:name w:val="Heading 7 Char"/>
    <w:basedOn w:val="834"/>
    <w:link w:val="66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9">
    <w:name w:val="Heading 8"/>
    <w:basedOn w:val="833"/>
    <w:next w:val="833"/>
    <w:link w:val="67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0">
    <w:name w:val="Heading 8 Char"/>
    <w:basedOn w:val="834"/>
    <w:link w:val="669"/>
    <w:uiPriority w:val="9"/>
    <w:rPr>
      <w:rFonts w:ascii="Arial" w:hAnsi="Arial" w:eastAsia="Arial" w:cs="Arial"/>
      <w:i/>
      <w:iCs/>
      <w:sz w:val="22"/>
      <w:szCs w:val="22"/>
    </w:rPr>
  </w:style>
  <w:style w:type="paragraph" w:styleId="671">
    <w:name w:val="Heading 9"/>
    <w:basedOn w:val="833"/>
    <w:next w:val="833"/>
    <w:link w:val="67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2">
    <w:name w:val="Heading 9 Char"/>
    <w:basedOn w:val="834"/>
    <w:link w:val="671"/>
    <w:uiPriority w:val="9"/>
    <w:rPr>
      <w:rFonts w:ascii="Arial" w:hAnsi="Arial" w:eastAsia="Arial" w:cs="Arial"/>
      <w:i/>
      <w:iCs/>
      <w:sz w:val="21"/>
      <w:szCs w:val="21"/>
    </w:rPr>
  </w:style>
  <w:style w:type="paragraph" w:styleId="673">
    <w:name w:val="List Paragraph"/>
    <w:basedOn w:val="833"/>
    <w:uiPriority w:val="34"/>
    <w:qFormat/>
    <w:pPr>
      <w:contextualSpacing/>
      <w:ind w:left="720"/>
    </w:pPr>
  </w:style>
  <w:style w:type="paragraph" w:styleId="674">
    <w:name w:val="No Spacing"/>
    <w:uiPriority w:val="1"/>
    <w:qFormat/>
    <w:pPr>
      <w:spacing w:before="0" w:after="0" w:line="240" w:lineRule="auto"/>
    </w:pPr>
  </w:style>
  <w:style w:type="paragraph" w:styleId="675">
    <w:name w:val="Title"/>
    <w:basedOn w:val="833"/>
    <w:next w:val="833"/>
    <w:link w:val="67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6">
    <w:name w:val="Title Char"/>
    <w:basedOn w:val="834"/>
    <w:link w:val="675"/>
    <w:uiPriority w:val="10"/>
    <w:rPr>
      <w:sz w:val="48"/>
      <w:szCs w:val="48"/>
    </w:rPr>
  </w:style>
  <w:style w:type="paragraph" w:styleId="677">
    <w:name w:val="Subtitle"/>
    <w:basedOn w:val="833"/>
    <w:next w:val="833"/>
    <w:link w:val="678"/>
    <w:uiPriority w:val="11"/>
    <w:qFormat/>
    <w:pPr>
      <w:spacing w:before="200" w:after="200"/>
    </w:pPr>
    <w:rPr>
      <w:sz w:val="24"/>
      <w:szCs w:val="24"/>
    </w:rPr>
  </w:style>
  <w:style w:type="character" w:styleId="678">
    <w:name w:val="Subtitle Char"/>
    <w:basedOn w:val="834"/>
    <w:link w:val="677"/>
    <w:uiPriority w:val="11"/>
    <w:rPr>
      <w:sz w:val="24"/>
      <w:szCs w:val="24"/>
    </w:rPr>
  </w:style>
  <w:style w:type="paragraph" w:styleId="679">
    <w:name w:val="Quote"/>
    <w:basedOn w:val="833"/>
    <w:next w:val="833"/>
    <w:link w:val="680"/>
    <w:uiPriority w:val="29"/>
    <w:qFormat/>
    <w:pPr>
      <w:ind w:left="720" w:right="720"/>
    </w:pPr>
    <w:rPr>
      <w:i/>
    </w:rPr>
  </w:style>
  <w:style w:type="character" w:styleId="680">
    <w:name w:val="Quote Char"/>
    <w:link w:val="679"/>
    <w:uiPriority w:val="29"/>
    <w:rPr>
      <w:i/>
    </w:rPr>
  </w:style>
  <w:style w:type="paragraph" w:styleId="681">
    <w:name w:val="Intense Quote"/>
    <w:basedOn w:val="833"/>
    <w:next w:val="833"/>
    <w:link w:val="68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2">
    <w:name w:val="Intense Quote Char"/>
    <w:link w:val="681"/>
    <w:uiPriority w:val="30"/>
    <w:rPr>
      <w:i/>
    </w:rPr>
  </w:style>
  <w:style w:type="paragraph" w:styleId="683">
    <w:name w:val="Header"/>
    <w:basedOn w:val="833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Header Char"/>
    <w:basedOn w:val="834"/>
    <w:link w:val="683"/>
    <w:uiPriority w:val="99"/>
  </w:style>
  <w:style w:type="paragraph" w:styleId="685">
    <w:name w:val="Footer"/>
    <w:basedOn w:val="833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>
    <w:name w:val="Footer Char"/>
    <w:basedOn w:val="834"/>
    <w:link w:val="685"/>
    <w:uiPriority w:val="99"/>
  </w:style>
  <w:style w:type="paragraph" w:styleId="687">
    <w:name w:val="Caption"/>
    <w:basedOn w:val="833"/>
    <w:next w:val="833"/>
    <w:link w:val="68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8">
    <w:name w:val="Caption Char"/>
    <w:basedOn w:val="834"/>
    <w:link w:val="687"/>
    <w:uiPriority w:val="35"/>
    <w:rPr>
      <w:b/>
      <w:bCs/>
      <w:color w:val="4f81bd" w:themeColor="accent1"/>
      <w:sz w:val="18"/>
      <w:szCs w:val="18"/>
    </w:rPr>
  </w:style>
  <w:style w:type="table" w:styleId="689">
    <w:name w:val="Table Grid"/>
    <w:basedOn w:val="83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Table Grid Light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Plain Table 1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2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4">
    <w:name w:val="Plain Table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Plain Table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6">
    <w:name w:val="Grid Table 1 Light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4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8">
    <w:name w:val="Grid Table 4 - Accent 1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9">
    <w:name w:val="Grid Table 4 - Accent 2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0">
    <w:name w:val="Grid Table 4 - Accent 3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1">
    <w:name w:val="Grid Table 4 - Accent 4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2">
    <w:name w:val="Grid Table 4 - Accent 5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3">
    <w:name w:val="Grid Table 4 - Accent 6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4">
    <w:name w:val="Grid Table 5 Dark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8">
    <w:name w:val="Grid Table 5 Dark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1">
    <w:name w:val="Grid Table 6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2">
    <w:name w:val="Grid Table 6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3">
    <w:name w:val="Grid Table 6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4">
    <w:name w:val="Grid Table 6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5">
    <w:name w:val="Grid Table 6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6">
    <w:name w:val="Grid Table 6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6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7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3">
    <w:name w:val="List Table 2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4">
    <w:name w:val="List Table 2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5">
    <w:name w:val="List Table 2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6">
    <w:name w:val="List Table 2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7">
    <w:name w:val="List Table 2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8">
    <w:name w:val="List Table 2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9">
    <w:name w:val="List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5 Dark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6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1">
    <w:name w:val="List Table 6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2">
    <w:name w:val="List Table 6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3">
    <w:name w:val="List Table 6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4">
    <w:name w:val="List Table 6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5">
    <w:name w:val="List Table 6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6">
    <w:name w:val="List Table 6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7">
    <w:name w:val="List Table 7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8">
    <w:name w:val="List Table 7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9">
    <w:name w:val="List Table 7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0">
    <w:name w:val="List Table 7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1">
    <w:name w:val="List Table 7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2">
    <w:name w:val="List Table 7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3">
    <w:name w:val="List Table 7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4">
    <w:name w:val="Lined - Accent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5">
    <w:name w:val="Lined - Accent 1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6">
    <w:name w:val="Lined - Accent 2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7">
    <w:name w:val="Lined - Accent 3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8">
    <w:name w:val="Lined - Accent 4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9">
    <w:name w:val="Lined - Accent 5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0">
    <w:name w:val="Lined - Accent 6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1">
    <w:name w:val="Bordered &amp; Lined - Accent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2">
    <w:name w:val="Bordered &amp; Lined - Accent 1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3">
    <w:name w:val="Bordered &amp; Lined - Accent 2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4">
    <w:name w:val="Bordered &amp; Lined - Accent 3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5">
    <w:name w:val="Bordered &amp; Lined - Accent 4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6">
    <w:name w:val="Bordered &amp; Lined - Accent 5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7">
    <w:name w:val="Bordered &amp; Lined - Accent 6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8">
    <w:name w:val="Bordered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9">
    <w:name w:val="Bordered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0">
    <w:name w:val="Bordered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1">
    <w:name w:val="Bordered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2">
    <w:name w:val="Bordered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3">
    <w:name w:val="Bordered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4">
    <w:name w:val="Bordered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5">
    <w:name w:val="Hyperlink"/>
    <w:uiPriority w:val="99"/>
    <w:unhideWhenUsed/>
    <w:rPr>
      <w:color w:val="0000ff" w:themeColor="hyperlink"/>
      <w:u w:val="single"/>
    </w:rPr>
  </w:style>
  <w:style w:type="paragraph" w:styleId="816">
    <w:name w:val="footnote text"/>
    <w:basedOn w:val="833"/>
    <w:link w:val="817"/>
    <w:uiPriority w:val="99"/>
    <w:semiHidden/>
    <w:unhideWhenUsed/>
    <w:pPr>
      <w:spacing w:after="40" w:line="240" w:lineRule="auto"/>
    </w:pPr>
    <w:rPr>
      <w:sz w:val="18"/>
    </w:rPr>
  </w:style>
  <w:style w:type="character" w:styleId="817">
    <w:name w:val="Footnote Text Char"/>
    <w:link w:val="816"/>
    <w:uiPriority w:val="99"/>
    <w:rPr>
      <w:sz w:val="18"/>
    </w:rPr>
  </w:style>
  <w:style w:type="character" w:styleId="818">
    <w:name w:val="footnote reference"/>
    <w:basedOn w:val="834"/>
    <w:uiPriority w:val="99"/>
    <w:unhideWhenUsed/>
    <w:rPr>
      <w:vertAlign w:val="superscript"/>
    </w:rPr>
  </w:style>
  <w:style w:type="paragraph" w:styleId="819">
    <w:name w:val="endnote text"/>
    <w:basedOn w:val="833"/>
    <w:link w:val="820"/>
    <w:uiPriority w:val="99"/>
    <w:semiHidden/>
    <w:unhideWhenUsed/>
    <w:pPr>
      <w:spacing w:after="0" w:line="240" w:lineRule="auto"/>
    </w:pPr>
    <w:rPr>
      <w:sz w:val="20"/>
    </w:rPr>
  </w:style>
  <w:style w:type="character" w:styleId="820">
    <w:name w:val="Endnote Text Char"/>
    <w:link w:val="819"/>
    <w:uiPriority w:val="99"/>
    <w:rPr>
      <w:sz w:val="20"/>
    </w:rPr>
  </w:style>
  <w:style w:type="character" w:styleId="821">
    <w:name w:val="endnote reference"/>
    <w:basedOn w:val="834"/>
    <w:uiPriority w:val="99"/>
    <w:semiHidden/>
    <w:unhideWhenUsed/>
    <w:rPr>
      <w:vertAlign w:val="superscript"/>
    </w:rPr>
  </w:style>
  <w:style w:type="paragraph" w:styleId="822">
    <w:name w:val="toc 1"/>
    <w:basedOn w:val="833"/>
    <w:next w:val="833"/>
    <w:uiPriority w:val="39"/>
    <w:unhideWhenUsed/>
    <w:pPr>
      <w:ind w:left="0" w:right="0" w:firstLine="0"/>
      <w:spacing w:after="57"/>
    </w:pPr>
  </w:style>
  <w:style w:type="paragraph" w:styleId="823">
    <w:name w:val="toc 2"/>
    <w:basedOn w:val="833"/>
    <w:next w:val="833"/>
    <w:uiPriority w:val="39"/>
    <w:unhideWhenUsed/>
    <w:pPr>
      <w:ind w:left="283" w:right="0" w:firstLine="0"/>
      <w:spacing w:after="57"/>
    </w:pPr>
  </w:style>
  <w:style w:type="paragraph" w:styleId="824">
    <w:name w:val="toc 3"/>
    <w:basedOn w:val="833"/>
    <w:next w:val="833"/>
    <w:uiPriority w:val="39"/>
    <w:unhideWhenUsed/>
    <w:pPr>
      <w:ind w:left="567" w:right="0" w:firstLine="0"/>
      <w:spacing w:after="57"/>
    </w:pPr>
  </w:style>
  <w:style w:type="paragraph" w:styleId="825">
    <w:name w:val="toc 4"/>
    <w:basedOn w:val="833"/>
    <w:next w:val="833"/>
    <w:uiPriority w:val="39"/>
    <w:unhideWhenUsed/>
    <w:pPr>
      <w:ind w:left="850" w:right="0" w:firstLine="0"/>
      <w:spacing w:after="57"/>
    </w:pPr>
  </w:style>
  <w:style w:type="paragraph" w:styleId="826">
    <w:name w:val="toc 5"/>
    <w:basedOn w:val="833"/>
    <w:next w:val="833"/>
    <w:uiPriority w:val="39"/>
    <w:unhideWhenUsed/>
    <w:pPr>
      <w:ind w:left="1134" w:right="0" w:firstLine="0"/>
      <w:spacing w:after="57"/>
    </w:pPr>
  </w:style>
  <w:style w:type="paragraph" w:styleId="827">
    <w:name w:val="toc 6"/>
    <w:basedOn w:val="833"/>
    <w:next w:val="833"/>
    <w:uiPriority w:val="39"/>
    <w:unhideWhenUsed/>
    <w:pPr>
      <w:ind w:left="1417" w:right="0" w:firstLine="0"/>
      <w:spacing w:after="57"/>
    </w:pPr>
  </w:style>
  <w:style w:type="paragraph" w:styleId="828">
    <w:name w:val="toc 7"/>
    <w:basedOn w:val="833"/>
    <w:next w:val="833"/>
    <w:uiPriority w:val="39"/>
    <w:unhideWhenUsed/>
    <w:pPr>
      <w:ind w:left="1701" w:right="0" w:firstLine="0"/>
      <w:spacing w:after="57"/>
    </w:pPr>
  </w:style>
  <w:style w:type="paragraph" w:styleId="829">
    <w:name w:val="toc 8"/>
    <w:basedOn w:val="833"/>
    <w:next w:val="833"/>
    <w:uiPriority w:val="39"/>
    <w:unhideWhenUsed/>
    <w:pPr>
      <w:ind w:left="1984" w:right="0" w:firstLine="0"/>
      <w:spacing w:after="57"/>
    </w:pPr>
  </w:style>
  <w:style w:type="paragraph" w:styleId="830">
    <w:name w:val="toc 9"/>
    <w:basedOn w:val="833"/>
    <w:next w:val="833"/>
    <w:uiPriority w:val="39"/>
    <w:unhideWhenUsed/>
    <w:pPr>
      <w:ind w:left="2268" w:right="0" w:firstLine="0"/>
      <w:spacing w:after="57"/>
    </w:pPr>
  </w:style>
  <w:style w:type="paragraph" w:styleId="831">
    <w:name w:val="TOC Heading"/>
    <w:uiPriority w:val="39"/>
    <w:unhideWhenUsed/>
  </w:style>
  <w:style w:type="paragraph" w:styleId="832">
    <w:name w:val="table of figures"/>
    <w:basedOn w:val="833"/>
    <w:next w:val="833"/>
    <w:uiPriority w:val="99"/>
    <w:unhideWhenUsed/>
    <w:pPr>
      <w:spacing w:after="0" w:afterAutospacing="0"/>
    </w:pPr>
  </w:style>
  <w:style w:type="paragraph" w:styleId="833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834" w:default="1">
    <w:name w:val="Default Paragraph Font"/>
    <w:uiPriority w:val="1"/>
    <w:semiHidden/>
    <w:unhideWhenUsed/>
  </w:style>
  <w:style w:type="table" w:styleId="83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6" w:default="1">
    <w:name w:val="No List"/>
    <w:uiPriority w:val="99"/>
    <w:semiHidden/>
    <w:unhideWhenUsed/>
  </w:style>
  <w:style w:type="paragraph" w:styleId="837">
    <w:name w:val="Balloon Text"/>
    <w:basedOn w:val="833"/>
    <w:link w:val="838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838" w:customStyle="1">
    <w:name w:val="Текст выноски Знак"/>
    <w:basedOn w:val="834"/>
    <w:link w:val="837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C49F83-CFA4-410D-923E-43D210800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Доценко Елена Вячеславовна</dc:creator>
  <cp:keywords/>
  <dc:description/>
  <cp:lastModifiedBy>dotsenko-ev</cp:lastModifiedBy>
  <cp:revision>56</cp:revision>
  <dcterms:created xsi:type="dcterms:W3CDTF">2019-06-06T06:47:00Z</dcterms:created>
  <dcterms:modified xsi:type="dcterms:W3CDTF">2026-05-27T06:23:04Z</dcterms:modified>
</cp:coreProperties>
</file>