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283" w:rsidP="009432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978F3">
                              <w:rPr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43283" w:rsidP="009432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978F3">
                        <w:rPr>
                          <w:sz w:val="28"/>
                          <w:szCs w:val="28"/>
                          <w:u w:val="single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43283" w:rsidP="009432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43283" w:rsidP="009432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43283" w:rsidRDefault="00327D91" w:rsidP="00943283">
      <w:pPr>
        <w:jc w:val="center"/>
        <w:rPr>
          <w:b/>
          <w:sz w:val="28"/>
          <w:szCs w:val="24"/>
        </w:rPr>
      </w:pPr>
      <w:r w:rsidRPr="00327D91">
        <w:rPr>
          <w:b/>
          <w:sz w:val="28"/>
          <w:szCs w:val="24"/>
        </w:rPr>
        <w:t>О внесении изменений в Правила землепользования</w:t>
      </w:r>
      <w:r w:rsidR="00943283">
        <w:rPr>
          <w:b/>
          <w:sz w:val="28"/>
          <w:szCs w:val="24"/>
        </w:rPr>
        <w:t xml:space="preserve"> и застройки</w:t>
      </w:r>
    </w:p>
    <w:p w:rsidR="00943283" w:rsidRDefault="00327D91" w:rsidP="00943283">
      <w:pPr>
        <w:jc w:val="center"/>
        <w:rPr>
          <w:b/>
          <w:sz w:val="28"/>
          <w:szCs w:val="24"/>
        </w:rPr>
      </w:pPr>
      <w:r w:rsidRPr="00327D91">
        <w:rPr>
          <w:b/>
          <w:sz w:val="28"/>
          <w:szCs w:val="24"/>
        </w:rPr>
        <w:t>города Перми, утвержденные решением Пермской городской Думы</w:t>
      </w:r>
    </w:p>
    <w:p w:rsidR="00327D91" w:rsidRPr="00327D91" w:rsidRDefault="00327D91" w:rsidP="00943283">
      <w:pPr>
        <w:jc w:val="center"/>
        <w:rPr>
          <w:b/>
          <w:sz w:val="28"/>
          <w:szCs w:val="24"/>
        </w:rPr>
      </w:pPr>
      <w:r w:rsidRPr="00327D91">
        <w:rPr>
          <w:b/>
          <w:sz w:val="28"/>
          <w:szCs w:val="24"/>
        </w:rPr>
        <w:t>от 26.06.2007 №</w:t>
      </w:r>
      <w:r w:rsidR="00943283">
        <w:rPr>
          <w:b/>
          <w:sz w:val="28"/>
          <w:szCs w:val="24"/>
        </w:rPr>
        <w:t> </w:t>
      </w:r>
      <w:r w:rsidRPr="00327D91">
        <w:rPr>
          <w:b/>
          <w:sz w:val="28"/>
          <w:szCs w:val="24"/>
        </w:rPr>
        <w:t>143</w:t>
      </w:r>
    </w:p>
    <w:p w:rsidR="00327D91" w:rsidRPr="00327D91" w:rsidRDefault="00327D91" w:rsidP="00327D91">
      <w:pPr>
        <w:spacing w:before="480" w:line="360" w:lineRule="exact"/>
        <w:ind w:firstLine="709"/>
        <w:jc w:val="both"/>
        <w:rPr>
          <w:sz w:val="28"/>
          <w:szCs w:val="24"/>
        </w:rPr>
      </w:pPr>
      <w:r w:rsidRPr="00327D91">
        <w:rPr>
          <w:sz w:val="28"/>
          <w:szCs w:val="24"/>
        </w:rPr>
        <w:t>В соответствии со статьями 31, 32, 33 Градостроительного кодекса Росси</w:t>
      </w:r>
      <w:r w:rsidRPr="00327D91">
        <w:rPr>
          <w:sz w:val="28"/>
          <w:szCs w:val="24"/>
        </w:rPr>
        <w:t>й</w:t>
      </w:r>
      <w:r w:rsidRPr="00327D91">
        <w:rPr>
          <w:sz w:val="28"/>
          <w:szCs w:val="24"/>
        </w:rPr>
        <w:t>ской Федерации, статьей 41 Устава города Перми</w:t>
      </w:r>
    </w:p>
    <w:p w:rsidR="00327D91" w:rsidRPr="00327D91" w:rsidRDefault="00327D91" w:rsidP="00327D91">
      <w:pPr>
        <w:spacing w:before="240" w:after="240" w:line="360" w:lineRule="exact"/>
        <w:jc w:val="center"/>
        <w:rPr>
          <w:sz w:val="28"/>
          <w:szCs w:val="24"/>
        </w:rPr>
      </w:pPr>
      <w:r w:rsidRPr="00327D91">
        <w:rPr>
          <w:sz w:val="28"/>
          <w:szCs w:val="24"/>
        </w:rPr>
        <w:t xml:space="preserve">Пермская городская Дума </w:t>
      </w:r>
      <w:r w:rsidRPr="00327D91">
        <w:rPr>
          <w:b/>
          <w:bCs/>
          <w:spacing w:val="60"/>
          <w:sz w:val="28"/>
          <w:szCs w:val="24"/>
        </w:rPr>
        <w:t>решила</w:t>
      </w:r>
      <w:r w:rsidRPr="00327D91">
        <w:rPr>
          <w:sz w:val="28"/>
          <w:szCs w:val="24"/>
        </w:rPr>
        <w:t>:</w:t>
      </w:r>
    </w:p>
    <w:p w:rsidR="00327D91" w:rsidRPr="00327D91" w:rsidRDefault="00327D91" w:rsidP="00327D91">
      <w:pPr>
        <w:ind w:firstLine="709"/>
        <w:jc w:val="both"/>
        <w:rPr>
          <w:sz w:val="28"/>
          <w:szCs w:val="28"/>
        </w:rPr>
      </w:pPr>
      <w:r w:rsidRPr="00327D91">
        <w:rPr>
          <w:sz w:val="28"/>
          <w:szCs w:val="28"/>
        </w:rPr>
        <w:t xml:space="preserve">1. Внести в </w:t>
      </w:r>
      <w:r w:rsidRPr="00327D91">
        <w:rPr>
          <w:bCs/>
          <w:sz w:val="28"/>
          <w:szCs w:val="28"/>
        </w:rPr>
        <w:t>Правила</w:t>
      </w:r>
      <w:r w:rsidRPr="00327D91">
        <w:rPr>
          <w:sz w:val="28"/>
          <w:szCs w:val="28"/>
        </w:rPr>
        <w:t xml:space="preserve"> землепользования и </w:t>
      </w:r>
      <w:proofErr w:type="gramStart"/>
      <w:r w:rsidRPr="00327D91">
        <w:rPr>
          <w:sz w:val="28"/>
          <w:szCs w:val="28"/>
        </w:rPr>
        <w:t>застройки города</w:t>
      </w:r>
      <w:proofErr w:type="gramEnd"/>
      <w:r w:rsidRPr="00327D91">
        <w:rPr>
          <w:sz w:val="28"/>
          <w:szCs w:val="28"/>
        </w:rPr>
        <w:t xml:space="preserve"> Перми, утве</w:t>
      </w:r>
      <w:r w:rsidRPr="00327D91">
        <w:rPr>
          <w:sz w:val="28"/>
          <w:szCs w:val="28"/>
        </w:rPr>
        <w:t>р</w:t>
      </w:r>
      <w:r w:rsidRPr="00327D91">
        <w:rPr>
          <w:sz w:val="28"/>
          <w:szCs w:val="28"/>
        </w:rPr>
        <w:t xml:space="preserve">жденные </w:t>
      </w:r>
      <w:r w:rsidRPr="00327D91">
        <w:rPr>
          <w:bCs/>
          <w:sz w:val="28"/>
          <w:szCs w:val="28"/>
        </w:rPr>
        <w:t>решением</w:t>
      </w:r>
      <w:r w:rsidRPr="00327D91">
        <w:rPr>
          <w:sz w:val="28"/>
          <w:szCs w:val="28"/>
        </w:rPr>
        <w:t xml:space="preserve"> Пермской городской Думы от 26.06.2007 № 143, изменения:</w:t>
      </w:r>
    </w:p>
    <w:p w:rsidR="00327D91" w:rsidRPr="00327D91" w:rsidRDefault="00327D91" w:rsidP="00327D91">
      <w:pPr>
        <w:ind w:firstLine="709"/>
        <w:jc w:val="both"/>
        <w:rPr>
          <w:sz w:val="28"/>
          <w:szCs w:val="24"/>
        </w:rPr>
      </w:pPr>
      <w:r w:rsidRPr="00327D91">
        <w:rPr>
          <w:sz w:val="28"/>
          <w:szCs w:val="28"/>
        </w:rPr>
        <w:t>1.1 установить территориальную зону Р-Эспланада на территорию, огран</w:t>
      </w:r>
      <w:r w:rsidRPr="00327D91">
        <w:rPr>
          <w:sz w:val="28"/>
          <w:szCs w:val="28"/>
        </w:rPr>
        <w:t>и</w:t>
      </w:r>
      <w:r w:rsidRPr="00327D91">
        <w:rPr>
          <w:sz w:val="28"/>
          <w:szCs w:val="28"/>
        </w:rPr>
        <w:t>ченную улицами Петропавловской, Попова, Ленина</w:t>
      </w:r>
      <w:r w:rsidRPr="00327D91">
        <w:rPr>
          <w:sz w:val="28"/>
          <w:szCs w:val="24"/>
        </w:rPr>
        <w:t xml:space="preserve"> и земельным участком по</w:t>
      </w:r>
      <w:r w:rsidR="00943283">
        <w:rPr>
          <w:sz w:val="28"/>
          <w:szCs w:val="24"/>
        </w:rPr>
        <w:t> </w:t>
      </w:r>
      <w:r w:rsidRPr="00327D91">
        <w:rPr>
          <w:sz w:val="28"/>
          <w:szCs w:val="24"/>
        </w:rPr>
        <w:t>ул</w:t>
      </w:r>
      <w:r w:rsidR="00943283">
        <w:rPr>
          <w:sz w:val="28"/>
          <w:szCs w:val="24"/>
        </w:rPr>
        <w:t xml:space="preserve">ице </w:t>
      </w:r>
      <w:r w:rsidRPr="00327D91">
        <w:rPr>
          <w:sz w:val="28"/>
          <w:szCs w:val="24"/>
        </w:rPr>
        <w:t>Ленина,51, в статье 49 согласно приложению к настоящему решению;</w:t>
      </w:r>
    </w:p>
    <w:p w:rsidR="00742BDE" w:rsidRPr="00742BDE" w:rsidRDefault="00742BDE" w:rsidP="00742BDE">
      <w:pPr>
        <w:ind w:firstLine="709"/>
        <w:jc w:val="both"/>
        <w:rPr>
          <w:bCs/>
          <w:sz w:val="28"/>
          <w:szCs w:val="24"/>
          <w:lang w:bidi="ru-RU"/>
        </w:rPr>
      </w:pPr>
      <w:r w:rsidRPr="00742BDE">
        <w:rPr>
          <w:bCs/>
          <w:sz w:val="28"/>
          <w:szCs w:val="24"/>
          <w:lang w:bidi="ru-RU"/>
        </w:rPr>
        <w:t>1.2 пункт 2.1 статьи 52 после строки «Р-6 Зона рекреационных лесных ма</w:t>
      </w:r>
      <w:r w:rsidRPr="00742BDE">
        <w:rPr>
          <w:bCs/>
          <w:sz w:val="28"/>
          <w:szCs w:val="24"/>
          <w:lang w:bidi="ru-RU"/>
        </w:rPr>
        <w:t>с</w:t>
      </w:r>
      <w:r w:rsidRPr="00742BDE">
        <w:rPr>
          <w:bCs/>
          <w:sz w:val="28"/>
          <w:szCs w:val="24"/>
          <w:lang w:bidi="ru-RU"/>
        </w:rPr>
        <w:t>сивов» дополнить строкой следующего содержания:</w:t>
      </w:r>
    </w:p>
    <w:p w:rsidR="00327D91" w:rsidRPr="00327D91" w:rsidRDefault="00742BDE" w:rsidP="00742BDE">
      <w:pPr>
        <w:ind w:firstLine="709"/>
        <w:jc w:val="both"/>
        <w:rPr>
          <w:sz w:val="28"/>
          <w:szCs w:val="24"/>
        </w:rPr>
      </w:pPr>
      <w:r>
        <w:rPr>
          <w:bCs/>
          <w:sz w:val="28"/>
          <w:szCs w:val="24"/>
          <w:lang w:bidi="ru-RU"/>
        </w:rPr>
        <w:t>«Р-Эспланада»;</w:t>
      </w:r>
    </w:p>
    <w:p w:rsidR="00327D91" w:rsidRPr="00327D91" w:rsidRDefault="000A6391" w:rsidP="00327D91">
      <w:pPr>
        <w:ind w:firstLine="709"/>
        <w:jc w:val="both"/>
        <w:rPr>
          <w:sz w:val="28"/>
          <w:szCs w:val="24"/>
        </w:rPr>
      </w:pPr>
      <w:r w:rsidRPr="000A6391">
        <w:rPr>
          <w:bCs/>
          <w:sz w:val="28"/>
          <w:szCs w:val="24"/>
          <w:lang w:bidi="ru-RU"/>
        </w:rPr>
        <w:t>1.3 статью 52.6 после видов разрешенного использования земельных учас</w:t>
      </w:r>
      <w:r w:rsidRPr="000A6391">
        <w:rPr>
          <w:bCs/>
          <w:sz w:val="28"/>
          <w:szCs w:val="24"/>
          <w:lang w:bidi="ru-RU"/>
        </w:rPr>
        <w:t>т</w:t>
      </w:r>
      <w:r w:rsidRPr="000A6391">
        <w:rPr>
          <w:bCs/>
          <w:sz w:val="28"/>
          <w:szCs w:val="24"/>
          <w:lang w:bidi="ru-RU"/>
        </w:rPr>
        <w:t>ков и объект</w:t>
      </w:r>
      <w:r w:rsidR="004978F3">
        <w:rPr>
          <w:bCs/>
          <w:sz w:val="28"/>
          <w:szCs w:val="24"/>
          <w:lang w:bidi="ru-RU"/>
        </w:rPr>
        <w:t>ов</w:t>
      </w:r>
      <w:r w:rsidRPr="000A6391">
        <w:rPr>
          <w:bCs/>
          <w:sz w:val="28"/>
          <w:szCs w:val="24"/>
          <w:lang w:bidi="ru-RU"/>
        </w:rPr>
        <w:t xml:space="preserve"> капитального строительства, установленных для зоны «Р-6. Зона р</w:t>
      </w:r>
      <w:r w:rsidRPr="000A6391">
        <w:rPr>
          <w:bCs/>
          <w:sz w:val="28"/>
          <w:szCs w:val="24"/>
          <w:lang w:bidi="ru-RU"/>
        </w:rPr>
        <w:t>е</w:t>
      </w:r>
      <w:r w:rsidRPr="000A6391">
        <w:rPr>
          <w:bCs/>
          <w:sz w:val="28"/>
          <w:szCs w:val="24"/>
          <w:lang w:bidi="ru-RU"/>
        </w:rPr>
        <w:t>креационных лесных массивов», дополнить абзацами следующего содержания: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«Р</w:t>
      </w:r>
      <w:r w:rsidRPr="00327D91">
        <w:rPr>
          <w:rFonts w:eastAsia="Calibri"/>
          <w:bCs/>
          <w:sz w:val="28"/>
          <w:szCs w:val="28"/>
          <w:lang w:eastAsia="en-US"/>
        </w:rPr>
        <w:t>-Эспланада</w:t>
      </w:r>
      <w:r w:rsidRPr="00327D91">
        <w:rPr>
          <w:rFonts w:eastAsia="Calibri"/>
          <w:sz w:val="28"/>
          <w:szCs w:val="28"/>
          <w:lang w:eastAsia="en-US"/>
        </w:rPr>
        <w:t>.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7D91">
        <w:rPr>
          <w:rFonts w:eastAsia="Calibri"/>
          <w:sz w:val="28"/>
          <w:szCs w:val="28"/>
          <w:lang w:eastAsia="en-US"/>
        </w:rPr>
        <w:t>Зона Р-Эспланада выделена для обеспечения правовых условий сохранения и свободного использования центрального открытого пространства города с пр</w:t>
      </w:r>
      <w:r w:rsidRPr="00327D91">
        <w:rPr>
          <w:rFonts w:eastAsia="Calibri"/>
          <w:sz w:val="28"/>
          <w:szCs w:val="28"/>
          <w:lang w:eastAsia="en-US"/>
        </w:rPr>
        <w:t>е</w:t>
      </w:r>
      <w:r w:rsidRPr="00327D91">
        <w:rPr>
          <w:rFonts w:eastAsia="Calibri"/>
          <w:sz w:val="28"/>
          <w:szCs w:val="28"/>
          <w:lang w:eastAsia="en-US"/>
        </w:rPr>
        <w:t>обладанием природных элементов среды в целях проведения досуга населением, в</w:t>
      </w:r>
      <w:r w:rsidR="000A6391">
        <w:rPr>
          <w:rFonts w:eastAsia="Calibri"/>
          <w:sz w:val="28"/>
          <w:szCs w:val="28"/>
          <w:lang w:eastAsia="en-US"/>
        </w:rPr>
        <w:t> </w:t>
      </w:r>
      <w:r w:rsidRPr="00327D91">
        <w:rPr>
          <w:rFonts w:eastAsia="Calibri"/>
          <w:sz w:val="28"/>
          <w:szCs w:val="28"/>
          <w:lang w:eastAsia="en-US"/>
        </w:rPr>
        <w:t>том числе для проведения общегородских культурно-зрелищных мероприятий, выставок, ярмарок, размещения ледовых городков, тематических площадок, об</w:t>
      </w:r>
      <w:r w:rsidRPr="00327D91">
        <w:rPr>
          <w:rFonts w:eastAsia="Calibri"/>
          <w:sz w:val="28"/>
          <w:szCs w:val="28"/>
          <w:lang w:eastAsia="en-US"/>
        </w:rPr>
        <w:t>ъ</w:t>
      </w:r>
      <w:r w:rsidRPr="00327D91">
        <w:rPr>
          <w:rFonts w:eastAsia="Calibri"/>
          <w:sz w:val="28"/>
          <w:szCs w:val="28"/>
          <w:lang w:eastAsia="en-US"/>
        </w:rPr>
        <w:t>ектов городской визуальной информации и для иных целей рекреации</w:t>
      </w:r>
      <w:r w:rsidR="00CF40A6">
        <w:rPr>
          <w:rFonts w:eastAsia="Calibri"/>
          <w:sz w:val="28"/>
          <w:szCs w:val="28"/>
          <w:lang w:eastAsia="en-US"/>
        </w:rPr>
        <w:t>,</w:t>
      </w:r>
      <w:r w:rsidRPr="00327D91">
        <w:rPr>
          <w:rFonts w:eastAsia="Calibri"/>
          <w:sz w:val="28"/>
          <w:szCs w:val="28"/>
          <w:lang w:eastAsia="en-US"/>
        </w:rPr>
        <w:t xml:space="preserve"> обеспеч</w:t>
      </w:r>
      <w:r w:rsidRPr="00327D91">
        <w:rPr>
          <w:rFonts w:eastAsia="Calibri"/>
          <w:sz w:val="28"/>
          <w:szCs w:val="28"/>
          <w:lang w:eastAsia="en-US"/>
        </w:rPr>
        <w:t>е</w:t>
      </w:r>
      <w:r w:rsidRPr="00327D91">
        <w:rPr>
          <w:rFonts w:eastAsia="Calibri"/>
          <w:sz w:val="28"/>
          <w:szCs w:val="28"/>
          <w:lang w:eastAsia="en-US"/>
        </w:rPr>
        <w:t xml:space="preserve">ния правовых условий использования, строительства и реконструкции объектов </w:t>
      </w:r>
      <w:r w:rsidR="000A6391" w:rsidRPr="000A6391">
        <w:rPr>
          <w:rFonts w:eastAsia="Calibri"/>
          <w:bCs/>
          <w:sz w:val="28"/>
          <w:szCs w:val="28"/>
          <w:lang w:eastAsia="en-US" w:bidi="ru-RU"/>
        </w:rPr>
        <w:t>капитального строительства</w:t>
      </w:r>
      <w:r w:rsidRPr="00327D91">
        <w:rPr>
          <w:rFonts w:eastAsia="Calibri"/>
          <w:sz w:val="28"/>
          <w:szCs w:val="28"/>
          <w:lang w:eastAsia="en-US"/>
        </w:rPr>
        <w:t>, не</w:t>
      </w:r>
      <w:proofErr w:type="gramEnd"/>
      <w:r w:rsidRPr="00327D91">
        <w:rPr>
          <w:rFonts w:eastAsia="Calibri"/>
          <w:sz w:val="28"/>
          <w:szCs w:val="28"/>
          <w:lang w:eastAsia="en-US"/>
        </w:rPr>
        <w:t xml:space="preserve"> являющихся объектами культурного наследия, с</w:t>
      </w:r>
      <w:r w:rsidR="000A6391">
        <w:rPr>
          <w:rFonts w:eastAsia="Calibri"/>
          <w:sz w:val="28"/>
          <w:szCs w:val="28"/>
          <w:lang w:eastAsia="en-US"/>
        </w:rPr>
        <w:t> </w:t>
      </w:r>
      <w:r w:rsidRPr="00327D91">
        <w:rPr>
          <w:rFonts w:eastAsia="Calibri"/>
          <w:sz w:val="28"/>
          <w:szCs w:val="28"/>
          <w:lang w:eastAsia="en-US"/>
        </w:rPr>
        <w:t>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 посредством использования подземного пространства.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Основные в</w:t>
      </w:r>
      <w:r w:rsidR="00CF40A6">
        <w:rPr>
          <w:rFonts w:eastAsia="Calibri"/>
          <w:sz w:val="28"/>
          <w:szCs w:val="28"/>
          <w:lang w:eastAsia="en-US"/>
        </w:rPr>
        <w:t>иды разрешенного использования: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зеленые насаждения</w:t>
      </w:r>
      <w:r w:rsidR="00781B94">
        <w:rPr>
          <w:rFonts w:eastAsia="Calibri"/>
          <w:sz w:val="28"/>
          <w:szCs w:val="28"/>
          <w:lang w:eastAsia="en-US"/>
        </w:rPr>
        <w:t>,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lastRenderedPageBreak/>
        <w:t xml:space="preserve">малые архитектурные </w:t>
      </w:r>
      <w:r w:rsidR="00BC2B87" w:rsidRPr="00BC2B87">
        <w:rPr>
          <w:rFonts w:eastAsia="Calibri"/>
          <w:bCs/>
          <w:sz w:val="28"/>
          <w:szCs w:val="28"/>
          <w:lang w:eastAsia="en-US" w:bidi="ru-RU"/>
        </w:rPr>
        <w:t>формы (фонтаны</w:t>
      </w:r>
      <w:r w:rsidR="00FE7B04">
        <w:rPr>
          <w:rFonts w:eastAsia="Calibri"/>
          <w:bCs/>
          <w:sz w:val="28"/>
          <w:szCs w:val="28"/>
          <w:lang w:eastAsia="en-US" w:bidi="ru-RU"/>
        </w:rPr>
        <w:t>,</w:t>
      </w:r>
      <w:r w:rsidR="00BC2B87" w:rsidRPr="00BC2B87">
        <w:rPr>
          <w:rFonts w:eastAsia="Calibri"/>
          <w:bCs/>
          <w:sz w:val="28"/>
          <w:szCs w:val="28"/>
          <w:lang w:eastAsia="en-US" w:bidi="ru-RU"/>
        </w:rPr>
        <w:t xml:space="preserve"> другие</w:t>
      </w:r>
      <w:r w:rsidRPr="00327D91">
        <w:rPr>
          <w:rFonts w:eastAsia="Calibri"/>
          <w:sz w:val="28"/>
          <w:szCs w:val="28"/>
          <w:lang w:eastAsia="en-US"/>
        </w:rPr>
        <w:t xml:space="preserve"> объекты благоустройства</w:t>
      </w:r>
      <w:r w:rsidR="00FE7B04">
        <w:rPr>
          <w:rFonts w:eastAsia="Calibri"/>
          <w:sz w:val="28"/>
          <w:szCs w:val="28"/>
          <w:lang w:eastAsia="en-US"/>
        </w:rPr>
        <w:t>)</w:t>
      </w:r>
      <w:r w:rsidRPr="00327D91">
        <w:rPr>
          <w:rFonts w:eastAsia="Calibri"/>
          <w:sz w:val="28"/>
          <w:szCs w:val="28"/>
          <w:lang w:eastAsia="en-US"/>
        </w:rPr>
        <w:t>, открытые площадки, площадки детские, игровые, спортивные, площадки</w:t>
      </w:r>
      <w:r w:rsidR="002B3E67">
        <w:rPr>
          <w:rFonts w:eastAsia="Calibri"/>
          <w:sz w:val="28"/>
          <w:szCs w:val="28"/>
          <w:lang w:eastAsia="en-US"/>
        </w:rPr>
        <w:t xml:space="preserve"> </w:t>
      </w:r>
      <w:r w:rsidRPr="00327D91">
        <w:rPr>
          <w:rFonts w:eastAsia="Calibri"/>
          <w:sz w:val="28"/>
          <w:szCs w:val="28"/>
          <w:lang w:eastAsia="en-US"/>
        </w:rPr>
        <w:t>для о</w:t>
      </w:r>
      <w:r w:rsidRPr="00327D91">
        <w:rPr>
          <w:rFonts w:eastAsia="Calibri"/>
          <w:sz w:val="28"/>
          <w:szCs w:val="28"/>
          <w:lang w:eastAsia="en-US"/>
        </w:rPr>
        <w:t>т</w:t>
      </w:r>
      <w:r w:rsidRPr="00327D91">
        <w:rPr>
          <w:rFonts w:eastAsia="Calibri"/>
          <w:sz w:val="28"/>
          <w:szCs w:val="28"/>
          <w:lang w:eastAsia="en-US"/>
        </w:rPr>
        <w:t>дыха с элементами озеленения и без, с сохранением уровня, равного планирово</w:t>
      </w:r>
      <w:r w:rsidRPr="00327D91">
        <w:rPr>
          <w:rFonts w:eastAsia="Calibri"/>
          <w:sz w:val="28"/>
          <w:szCs w:val="28"/>
          <w:lang w:eastAsia="en-US"/>
        </w:rPr>
        <w:t>ч</w:t>
      </w:r>
      <w:r w:rsidRPr="00327D91">
        <w:rPr>
          <w:rFonts w:eastAsia="Calibri"/>
          <w:sz w:val="28"/>
          <w:szCs w:val="28"/>
          <w:lang w:eastAsia="en-US"/>
        </w:rPr>
        <w:t>ным отметкам существующей поверхности рельефа</w:t>
      </w:r>
      <w:r w:rsidR="00781B94">
        <w:rPr>
          <w:rFonts w:eastAsia="Calibri"/>
          <w:sz w:val="28"/>
          <w:szCs w:val="28"/>
          <w:lang w:eastAsia="en-US"/>
        </w:rPr>
        <w:t>,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подземные: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стоянки</w:t>
      </w:r>
      <w:r w:rsidR="00781B94">
        <w:rPr>
          <w:rFonts w:eastAsia="Calibri"/>
          <w:sz w:val="28"/>
          <w:szCs w:val="28"/>
          <w:lang w:eastAsia="en-US"/>
        </w:rPr>
        <w:t>,</w:t>
      </w:r>
    </w:p>
    <w:p w:rsidR="00327D91" w:rsidRPr="00327D91" w:rsidRDefault="005328AC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28AC">
        <w:rPr>
          <w:rFonts w:eastAsia="Calibri"/>
          <w:bCs/>
          <w:sz w:val="28"/>
          <w:szCs w:val="28"/>
          <w:lang w:eastAsia="en-US" w:bidi="ru-RU"/>
        </w:rPr>
        <w:t>торговые, торгово-развлекательные комплексы, объекты административн</w:t>
      </w:r>
      <w:r w:rsidRPr="005328AC">
        <w:rPr>
          <w:rFonts w:eastAsia="Calibri"/>
          <w:bCs/>
          <w:sz w:val="28"/>
          <w:szCs w:val="28"/>
          <w:lang w:eastAsia="en-US" w:bidi="ru-RU"/>
        </w:rPr>
        <w:t>о</w:t>
      </w:r>
      <w:r w:rsidRPr="005328AC">
        <w:rPr>
          <w:rFonts w:eastAsia="Calibri"/>
          <w:bCs/>
          <w:sz w:val="28"/>
          <w:szCs w:val="28"/>
          <w:lang w:eastAsia="en-US" w:bidi="ru-RU"/>
        </w:rPr>
        <w:t>го, хозяйственного, общественного, социально-культурного и бытового назнач</w:t>
      </w:r>
      <w:r w:rsidRPr="005328AC">
        <w:rPr>
          <w:rFonts w:eastAsia="Calibri"/>
          <w:bCs/>
          <w:sz w:val="28"/>
          <w:szCs w:val="28"/>
          <w:lang w:eastAsia="en-US" w:bidi="ru-RU"/>
        </w:rPr>
        <w:t>е</w:t>
      </w:r>
      <w:r w:rsidRPr="005328AC">
        <w:rPr>
          <w:rFonts w:eastAsia="Calibri"/>
          <w:bCs/>
          <w:sz w:val="28"/>
          <w:szCs w:val="28"/>
          <w:lang w:eastAsia="en-US" w:bidi="ru-RU"/>
        </w:rPr>
        <w:t>ния</w:t>
      </w:r>
      <w:r w:rsidR="00781B94">
        <w:rPr>
          <w:rFonts w:eastAsia="Calibri"/>
          <w:bCs/>
          <w:sz w:val="28"/>
          <w:szCs w:val="28"/>
          <w:lang w:eastAsia="en-US" w:bidi="ru-RU"/>
        </w:rPr>
        <w:t>,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объекты общественного питания, в том числе рестораны, бары, кафе, стол</w:t>
      </w:r>
      <w:r w:rsidRPr="00327D91">
        <w:rPr>
          <w:rFonts w:eastAsia="Calibri"/>
          <w:sz w:val="28"/>
          <w:szCs w:val="28"/>
          <w:lang w:eastAsia="en-US"/>
        </w:rPr>
        <w:t>о</w:t>
      </w:r>
      <w:r w:rsidRPr="00327D91">
        <w:rPr>
          <w:rFonts w:eastAsia="Calibri"/>
          <w:sz w:val="28"/>
          <w:szCs w:val="28"/>
          <w:lang w:eastAsia="en-US"/>
        </w:rPr>
        <w:t>вые, прочие объекты общественного питания</w:t>
      </w:r>
      <w:r w:rsidR="00781B94">
        <w:rPr>
          <w:rFonts w:eastAsia="Calibri"/>
          <w:sz w:val="28"/>
          <w:szCs w:val="28"/>
          <w:lang w:eastAsia="en-US"/>
        </w:rPr>
        <w:t>,</w:t>
      </w:r>
    </w:p>
    <w:p w:rsidR="00327D91" w:rsidRPr="00327D91" w:rsidRDefault="00177403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403">
        <w:rPr>
          <w:rFonts w:eastAsia="Calibri"/>
          <w:bCs/>
          <w:sz w:val="28"/>
          <w:szCs w:val="28"/>
          <w:lang w:eastAsia="en-US" w:bidi="ru-RU"/>
        </w:rPr>
        <w:t>объекты, предназначенные для размещения аптечных организаций, пункты оказания первой помощи до оказания медицинской помощи</w:t>
      </w:r>
      <w:r w:rsidR="00781B94">
        <w:rPr>
          <w:rFonts w:eastAsia="Calibri"/>
          <w:bCs/>
          <w:sz w:val="28"/>
          <w:szCs w:val="28"/>
          <w:lang w:eastAsia="en-US" w:bidi="ru-RU"/>
        </w:rPr>
        <w:t>,</w:t>
      </w:r>
    </w:p>
    <w:p w:rsidR="00327D91" w:rsidRPr="00327D91" w:rsidRDefault="00E00C7D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C7D">
        <w:rPr>
          <w:rFonts w:eastAsia="Calibri"/>
          <w:bCs/>
          <w:sz w:val="28"/>
          <w:szCs w:val="28"/>
          <w:lang w:eastAsia="en-US" w:bidi="ru-RU"/>
        </w:rPr>
        <w:t>объекты, предназначенные для размещения кредитных организаций</w:t>
      </w:r>
      <w:r w:rsidR="00781B94">
        <w:rPr>
          <w:rFonts w:eastAsia="Calibri"/>
          <w:bCs/>
          <w:sz w:val="28"/>
          <w:szCs w:val="28"/>
          <w:lang w:eastAsia="en-US" w:bidi="ru-RU"/>
        </w:rPr>
        <w:t>,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>пешеходные переходы.</w:t>
      </w:r>
    </w:p>
    <w:p w:rsidR="00327D91" w:rsidRPr="00327D91" w:rsidRDefault="00327D91" w:rsidP="00327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D91">
        <w:rPr>
          <w:rFonts w:eastAsia="Calibri"/>
          <w:sz w:val="28"/>
          <w:szCs w:val="28"/>
          <w:lang w:eastAsia="en-US"/>
        </w:rPr>
        <w:t xml:space="preserve">Наземные технологические части (вентиляционные шахты, входы-выходы подземных переходов, </w:t>
      </w:r>
      <w:r w:rsidRPr="00327D91">
        <w:rPr>
          <w:rFonts w:eastAsia="Calibri"/>
          <w:bCs/>
          <w:sz w:val="28"/>
          <w:szCs w:val="28"/>
          <w:lang w:eastAsia="en-US"/>
        </w:rPr>
        <w:t>въезды-выезды со стоянок подземных, подземных торг</w:t>
      </w:r>
      <w:r w:rsidRPr="00327D91">
        <w:rPr>
          <w:rFonts w:eastAsia="Calibri"/>
          <w:bCs/>
          <w:sz w:val="28"/>
          <w:szCs w:val="28"/>
          <w:lang w:eastAsia="en-US"/>
        </w:rPr>
        <w:t>о</w:t>
      </w:r>
      <w:r w:rsidRPr="00327D91">
        <w:rPr>
          <w:rFonts w:eastAsia="Calibri"/>
          <w:bCs/>
          <w:sz w:val="28"/>
          <w:szCs w:val="28"/>
          <w:lang w:eastAsia="en-US"/>
        </w:rPr>
        <w:t xml:space="preserve">вых, торгово-развлекательных комплексов, </w:t>
      </w:r>
      <w:r w:rsidR="00806DEA" w:rsidRPr="00806DEA">
        <w:rPr>
          <w:rFonts w:eastAsia="Calibri"/>
          <w:bCs/>
          <w:sz w:val="28"/>
          <w:szCs w:val="28"/>
          <w:lang w:eastAsia="en-US" w:bidi="ru-RU"/>
        </w:rPr>
        <w:t>объектов административного, хозя</w:t>
      </w:r>
      <w:r w:rsidR="00806DEA" w:rsidRPr="00806DEA">
        <w:rPr>
          <w:rFonts w:eastAsia="Calibri"/>
          <w:bCs/>
          <w:sz w:val="28"/>
          <w:szCs w:val="28"/>
          <w:lang w:eastAsia="en-US" w:bidi="ru-RU"/>
        </w:rPr>
        <w:t>й</w:t>
      </w:r>
      <w:r w:rsidR="00806DEA" w:rsidRPr="00806DEA">
        <w:rPr>
          <w:rFonts w:eastAsia="Calibri"/>
          <w:bCs/>
          <w:sz w:val="28"/>
          <w:szCs w:val="28"/>
          <w:lang w:eastAsia="en-US" w:bidi="ru-RU"/>
        </w:rPr>
        <w:t>ственного, общественного, социально-культурного и бытового назначения</w:t>
      </w:r>
      <w:r w:rsidRPr="00327D91">
        <w:rPr>
          <w:rFonts w:eastAsia="Calibri"/>
          <w:bCs/>
          <w:sz w:val="28"/>
          <w:szCs w:val="28"/>
          <w:lang w:eastAsia="en-US"/>
        </w:rPr>
        <w:t>, по</w:t>
      </w:r>
      <w:r w:rsidRPr="00327D91">
        <w:rPr>
          <w:rFonts w:eastAsia="Calibri"/>
          <w:bCs/>
          <w:sz w:val="28"/>
          <w:szCs w:val="28"/>
          <w:lang w:eastAsia="en-US"/>
        </w:rPr>
        <w:t>д</w:t>
      </w:r>
      <w:r w:rsidRPr="00327D91">
        <w:rPr>
          <w:rFonts w:eastAsia="Calibri"/>
          <w:bCs/>
          <w:sz w:val="28"/>
          <w:szCs w:val="28"/>
          <w:lang w:eastAsia="en-US"/>
        </w:rPr>
        <w:t>земных объектов общественного питания</w:t>
      </w:r>
      <w:r w:rsidRPr="00327D91">
        <w:rPr>
          <w:rFonts w:eastAsia="Calibri"/>
          <w:sz w:val="28"/>
          <w:szCs w:val="28"/>
          <w:lang w:eastAsia="en-US"/>
        </w:rPr>
        <w:t>, пешеходные галереи и т.п.), обеспеч</w:t>
      </w:r>
      <w:r w:rsidRPr="00327D91">
        <w:rPr>
          <w:rFonts w:eastAsia="Calibri"/>
          <w:sz w:val="28"/>
          <w:szCs w:val="28"/>
          <w:lang w:eastAsia="en-US"/>
        </w:rPr>
        <w:t>и</w:t>
      </w:r>
      <w:r w:rsidRPr="00327D91">
        <w:rPr>
          <w:rFonts w:eastAsia="Calibri"/>
          <w:sz w:val="28"/>
          <w:szCs w:val="28"/>
          <w:lang w:eastAsia="en-US"/>
        </w:rPr>
        <w:t>вающие функционирование подземных объектов, если проектной документацией предусматривается их наличие, с рекультивацией почвенного слоя и восстановл</w:t>
      </w:r>
      <w:r w:rsidRPr="00327D91">
        <w:rPr>
          <w:rFonts w:eastAsia="Calibri"/>
          <w:sz w:val="28"/>
          <w:szCs w:val="28"/>
          <w:lang w:eastAsia="en-US"/>
        </w:rPr>
        <w:t>е</w:t>
      </w:r>
      <w:r w:rsidRPr="00327D91">
        <w:rPr>
          <w:rFonts w:eastAsia="Calibri"/>
          <w:sz w:val="28"/>
          <w:szCs w:val="28"/>
          <w:lang w:eastAsia="en-US"/>
        </w:rPr>
        <w:t>нием ландшафта</w:t>
      </w:r>
      <w:proofErr w:type="gramStart"/>
      <w:r w:rsidRPr="00327D9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bookmarkStart w:id="0" w:name="sub_2"/>
      <w:r w:rsidRPr="006B7884">
        <w:rPr>
          <w:bCs/>
          <w:sz w:val="28"/>
          <w:szCs w:val="28"/>
          <w:lang w:bidi="ru-RU"/>
        </w:rPr>
        <w:t>2. Рекомендовать администрации города Перми: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2.1 до 01.01.2015 организовать и провести конкурс на право заключения д</w:t>
      </w:r>
      <w:r w:rsidRPr="006B7884">
        <w:rPr>
          <w:bCs/>
          <w:sz w:val="28"/>
          <w:szCs w:val="28"/>
          <w:lang w:bidi="ru-RU"/>
        </w:rPr>
        <w:t>о</w:t>
      </w:r>
      <w:r w:rsidRPr="006B7884">
        <w:rPr>
          <w:bCs/>
          <w:sz w:val="28"/>
          <w:szCs w:val="28"/>
          <w:lang w:bidi="ru-RU"/>
        </w:rPr>
        <w:t>говора аренды земельного участка, расположенного в пределах территории, огр</w:t>
      </w:r>
      <w:r w:rsidRPr="006B788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ниченной улицами Петропавловской, Попова, Ленина и земельным участком по </w:t>
      </w:r>
      <w:proofErr w:type="spellStart"/>
      <w:r w:rsidRPr="006B7884">
        <w:rPr>
          <w:bCs/>
          <w:sz w:val="28"/>
          <w:szCs w:val="28"/>
          <w:lang w:bidi="ru-RU"/>
        </w:rPr>
        <w:t>ул</w:t>
      </w:r>
      <w:proofErr w:type="gramStart"/>
      <w:r w:rsidRPr="006B7884">
        <w:rPr>
          <w:bCs/>
          <w:sz w:val="28"/>
          <w:szCs w:val="28"/>
          <w:lang w:bidi="ru-RU"/>
        </w:rPr>
        <w:t>.Л</w:t>
      </w:r>
      <w:proofErr w:type="gramEnd"/>
      <w:r w:rsidRPr="006B7884">
        <w:rPr>
          <w:bCs/>
          <w:sz w:val="28"/>
          <w:szCs w:val="28"/>
          <w:lang w:bidi="ru-RU"/>
        </w:rPr>
        <w:t>енина</w:t>
      </w:r>
      <w:proofErr w:type="spellEnd"/>
      <w:r w:rsidRPr="006B7884">
        <w:rPr>
          <w:bCs/>
          <w:sz w:val="28"/>
          <w:szCs w:val="28"/>
          <w:lang w:bidi="ru-RU"/>
        </w:rPr>
        <w:t>, 51</w:t>
      </w:r>
      <w:r w:rsidR="00781B94">
        <w:rPr>
          <w:bCs/>
          <w:sz w:val="28"/>
          <w:szCs w:val="28"/>
          <w:lang w:bidi="ru-RU"/>
        </w:rPr>
        <w:t>,</w:t>
      </w:r>
      <w:r w:rsidRPr="006B7884">
        <w:rPr>
          <w:bCs/>
          <w:sz w:val="28"/>
          <w:szCs w:val="28"/>
          <w:lang w:bidi="ru-RU"/>
        </w:rPr>
        <w:t xml:space="preserve"> для целей подземного строительства.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При подготовке проекта конкурсной документации предусмотреть: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2.1.1 следующие критерии конкурсного отбора: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размер платы за право на заключение договора аренды земельного участка,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предельные сроки подземного строительства,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наличие финансовых ресурсов для реализации проекта подземного стро</w:t>
      </w:r>
      <w:r w:rsidRPr="006B7884">
        <w:rPr>
          <w:bCs/>
          <w:sz w:val="28"/>
          <w:szCs w:val="28"/>
          <w:lang w:bidi="ru-RU"/>
        </w:rPr>
        <w:t>и</w:t>
      </w:r>
      <w:r w:rsidRPr="006B7884">
        <w:rPr>
          <w:bCs/>
          <w:sz w:val="28"/>
          <w:szCs w:val="28"/>
          <w:lang w:bidi="ru-RU"/>
        </w:rPr>
        <w:t>тельства,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наличие опыта реализации проектов строительства и деловой репутации,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наличие специалистов и иных работников определенного уровня квалиф</w:t>
      </w:r>
      <w:r w:rsidRPr="006B7884">
        <w:rPr>
          <w:bCs/>
          <w:sz w:val="28"/>
          <w:szCs w:val="28"/>
          <w:lang w:bidi="ru-RU"/>
        </w:rPr>
        <w:t>и</w:t>
      </w:r>
      <w:r w:rsidRPr="006B7884">
        <w:rPr>
          <w:bCs/>
          <w:sz w:val="28"/>
          <w:szCs w:val="28"/>
          <w:lang w:bidi="ru-RU"/>
        </w:rPr>
        <w:t>кации для реализации проекта подземного строительства,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уровень проработки архитектурных и технологических решений проектных предложений;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2.1.2 формирование требований и обеспечение исполнения обязательств з</w:t>
      </w:r>
      <w:r w:rsidRPr="006B788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стройщика по строительству транспортной, инженерной и пешеходной инфр</w:t>
      </w:r>
      <w:r w:rsidRPr="006B788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структуры обслуживания объекта подземного строительства;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2.1.3 передачу (возврат) арендуемого земельного участка по окончании ср</w:t>
      </w:r>
      <w:r w:rsidRPr="006B7884">
        <w:rPr>
          <w:bCs/>
          <w:sz w:val="28"/>
          <w:szCs w:val="28"/>
          <w:lang w:bidi="ru-RU"/>
        </w:rPr>
        <w:t>о</w:t>
      </w:r>
      <w:r w:rsidRPr="006B7884">
        <w:rPr>
          <w:bCs/>
          <w:sz w:val="28"/>
          <w:szCs w:val="28"/>
          <w:lang w:bidi="ru-RU"/>
        </w:rPr>
        <w:t>ка аренды в распоряжение муниципального образования город Пермь;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lastRenderedPageBreak/>
        <w:t>2.2 включить в состав конкурсной комиссии депутатов Пермской городской Думы: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proofErr w:type="spellStart"/>
      <w:r w:rsidRPr="006B7884">
        <w:rPr>
          <w:bCs/>
          <w:sz w:val="28"/>
          <w:szCs w:val="28"/>
          <w:lang w:bidi="ru-RU"/>
        </w:rPr>
        <w:t>Кац</w:t>
      </w:r>
      <w:r w:rsidR="00781B94">
        <w:rPr>
          <w:bCs/>
          <w:sz w:val="28"/>
          <w:szCs w:val="28"/>
          <w:lang w:bidi="ru-RU"/>
        </w:rPr>
        <w:t>а</w:t>
      </w:r>
      <w:proofErr w:type="spellEnd"/>
      <w:r w:rsidRPr="006B7884">
        <w:rPr>
          <w:bCs/>
          <w:sz w:val="28"/>
          <w:szCs w:val="28"/>
          <w:lang w:bidi="ru-RU"/>
        </w:rPr>
        <w:t xml:space="preserve"> Аркади</w:t>
      </w:r>
      <w:r w:rsidR="00781B94">
        <w:rPr>
          <w:bCs/>
          <w:sz w:val="28"/>
          <w:szCs w:val="28"/>
          <w:lang w:bidi="ru-RU"/>
        </w:rPr>
        <w:t>я</w:t>
      </w:r>
      <w:r w:rsidRPr="006B7884">
        <w:rPr>
          <w:bCs/>
          <w:sz w:val="28"/>
          <w:szCs w:val="28"/>
          <w:lang w:bidi="ru-RU"/>
        </w:rPr>
        <w:t xml:space="preserve"> Борисович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Климов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 xml:space="preserve"> Серге</w:t>
      </w:r>
      <w:r w:rsidR="00781B94">
        <w:rPr>
          <w:bCs/>
          <w:sz w:val="28"/>
          <w:szCs w:val="28"/>
          <w:lang w:bidi="ru-RU"/>
        </w:rPr>
        <w:t>я</w:t>
      </w:r>
      <w:r w:rsidRPr="006B7884">
        <w:rPr>
          <w:bCs/>
          <w:sz w:val="28"/>
          <w:szCs w:val="28"/>
          <w:lang w:bidi="ru-RU"/>
        </w:rPr>
        <w:t xml:space="preserve"> Аркадьевич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proofErr w:type="spellStart"/>
      <w:r w:rsidRPr="006B7884">
        <w:rPr>
          <w:bCs/>
          <w:sz w:val="28"/>
          <w:szCs w:val="28"/>
          <w:lang w:bidi="ru-RU"/>
        </w:rPr>
        <w:t>Саклаков</w:t>
      </w:r>
      <w:r w:rsidR="00781B94">
        <w:rPr>
          <w:bCs/>
          <w:sz w:val="28"/>
          <w:szCs w:val="28"/>
          <w:lang w:bidi="ru-RU"/>
        </w:rPr>
        <w:t>а</w:t>
      </w:r>
      <w:proofErr w:type="spellEnd"/>
      <w:r w:rsidRPr="006B7884">
        <w:rPr>
          <w:bCs/>
          <w:sz w:val="28"/>
          <w:szCs w:val="28"/>
          <w:lang w:bidi="ru-RU"/>
        </w:rPr>
        <w:t xml:space="preserve"> Анатоли</w:t>
      </w:r>
      <w:r w:rsidR="00781B94">
        <w:rPr>
          <w:bCs/>
          <w:sz w:val="28"/>
          <w:szCs w:val="28"/>
          <w:lang w:bidi="ru-RU"/>
        </w:rPr>
        <w:t>я</w:t>
      </w:r>
      <w:r w:rsidRPr="006B7884">
        <w:rPr>
          <w:bCs/>
          <w:sz w:val="28"/>
          <w:szCs w:val="28"/>
          <w:lang w:bidi="ru-RU"/>
        </w:rPr>
        <w:t xml:space="preserve"> Алексеевич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,</w:t>
      </w:r>
    </w:p>
    <w:p w:rsidR="006B7884" w:rsidRPr="006B7884" w:rsidRDefault="006B7884" w:rsidP="006B7884">
      <w:pPr>
        <w:ind w:firstLine="709"/>
        <w:jc w:val="both"/>
        <w:rPr>
          <w:bCs/>
          <w:sz w:val="28"/>
          <w:szCs w:val="28"/>
          <w:lang w:bidi="ru-RU"/>
        </w:rPr>
      </w:pPr>
      <w:r w:rsidRPr="006B7884">
        <w:rPr>
          <w:bCs/>
          <w:sz w:val="28"/>
          <w:szCs w:val="28"/>
          <w:lang w:bidi="ru-RU"/>
        </w:rPr>
        <w:t>Черепанов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 xml:space="preserve"> Михаил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 xml:space="preserve"> Юрьевич</w:t>
      </w:r>
      <w:r w:rsidR="00781B94">
        <w:rPr>
          <w:bCs/>
          <w:sz w:val="28"/>
          <w:szCs w:val="28"/>
          <w:lang w:bidi="ru-RU"/>
        </w:rPr>
        <w:t>а</w:t>
      </w:r>
      <w:r w:rsidRPr="006B7884">
        <w:rPr>
          <w:bCs/>
          <w:sz w:val="28"/>
          <w:szCs w:val="28"/>
          <w:lang w:bidi="ru-RU"/>
        </w:rPr>
        <w:t>;</w:t>
      </w:r>
    </w:p>
    <w:p w:rsidR="006B7884" w:rsidRDefault="006B7884" w:rsidP="006B7884">
      <w:pPr>
        <w:ind w:firstLine="709"/>
        <w:jc w:val="both"/>
        <w:rPr>
          <w:sz w:val="28"/>
          <w:szCs w:val="28"/>
        </w:rPr>
      </w:pPr>
      <w:r w:rsidRPr="006B7884">
        <w:rPr>
          <w:bCs/>
          <w:sz w:val="28"/>
          <w:szCs w:val="28"/>
          <w:lang w:bidi="ru-RU"/>
        </w:rPr>
        <w:t>2.3 до 01.10.2014 направить проект конкурсной документации в комитет Пермской городской Думы по пространственному развитию.</w:t>
      </w:r>
    </w:p>
    <w:p w:rsidR="00327D91" w:rsidRPr="00327D91" w:rsidRDefault="006B7884" w:rsidP="00327D9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327D91" w:rsidRPr="00327D91">
        <w:rPr>
          <w:sz w:val="28"/>
          <w:szCs w:val="28"/>
        </w:rPr>
        <w:t>.</w:t>
      </w:r>
      <w:bookmarkStart w:id="1" w:name="sub_3"/>
      <w:bookmarkEnd w:id="0"/>
      <w:r w:rsidR="00327D91" w:rsidRPr="00327D91">
        <w:rPr>
          <w:sz w:val="28"/>
          <w:szCs w:val="24"/>
        </w:rPr>
        <w:t> </w:t>
      </w:r>
      <w:r w:rsidR="00327D91" w:rsidRPr="00327D91">
        <w:rPr>
          <w:bCs/>
          <w:sz w:val="28"/>
          <w:szCs w:val="28"/>
        </w:rPr>
        <w:t>Опубликовать</w:t>
      </w:r>
      <w:r w:rsidR="00327D91" w:rsidRPr="00327D91">
        <w:rPr>
          <w:sz w:val="28"/>
          <w:szCs w:val="28"/>
        </w:rPr>
        <w:t xml:space="preserve"> решение в печатном средстве массовой информации «Официальный бюллетень органов</w:t>
      </w:r>
      <w:r w:rsidR="00327D91" w:rsidRPr="00327D91">
        <w:rPr>
          <w:sz w:val="28"/>
          <w:szCs w:val="24"/>
        </w:rPr>
        <w:t xml:space="preserve"> местного самоуправления муниципального образования город Пермь».</w:t>
      </w:r>
    </w:p>
    <w:bookmarkEnd w:id="1"/>
    <w:p w:rsidR="00327D91" w:rsidRPr="00327D91" w:rsidRDefault="006B7884" w:rsidP="00327D9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27D91" w:rsidRPr="00327D91">
        <w:rPr>
          <w:sz w:val="28"/>
          <w:szCs w:val="24"/>
        </w:rPr>
        <w:t>. </w:t>
      </w:r>
      <w:proofErr w:type="gramStart"/>
      <w:r w:rsidR="00327D91" w:rsidRPr="00327D91">
        <w:rPr>
          <w:sz w:val="28"/>
          <w:szCs w:val="24"/>
        </w:rPr>
        <w:t>Контроль за</w:t>
      </w:r>
      <w:proofErr w:type="gramEnd"/>
      <w:r w:rsidR="00327D91" w:rsidRPr="00327D91">
        <w:rPr>
          <w:sz w:val="28"/>
          <w:szCs w:val="24"/>
        </w:rPr>
        <w:t xml:space="preserve"> исполнением решения возложить на комитет Пермской г</w:t>
      </w:r>
      <w:r w:rsidR="00327D91" w:rsidRPr="00327D91">
        <w:rPr>
          <w:sz w:val="28"/>
          <w:szCs w:val="24"/>
        </w:rPr>
        <w:t>о</w:t>
      </w:r>
      <w:r w:rsidR="00327D91" w:rsidRPr="00327D91">
        <w:rPr>
          <w:sz w:val="28"/>
          <w:szCs w:val="24"/>
        </w:rPr>
        <w:t>родской Думы по пространственному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4F18F5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8F1" w:rsidRDefault="005F08F1" w:rsidP="00DF55C7"/>
                          <w:p w:rsidR="005F08F1" w:rsidRDefault="005F08F1" w:rsidP="00DF55C7"/>
                          <w:p w:rsidR="005F08F1" w:rsidRDefault="005F08F1" w:rsidP="00DF55C7"/>
                          <w:p w:rsidR="005F08F1" w:rsidRDefault="005F08F1" w:rsidP="00DF55C7"/>
                          <w:p w:rsidR="005F08F1" w:rsidRDefault="005F08F1" w:rsidP="00DF55C7"/>
                          <w:p w:rsidR="005F08F1" w:rsidRDefault="005F08F1" w:rsidP="00DF55C7"/>
                          <w:p w:rsidR="005F08F1" w:rsidRDefault="005F08F1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F08F1" w:rsidRDefault="005F08F1" w:rsidP="00DF55C7"/>
                    <w:p w:rsidR="005F08F1" w:rsidRDefault="005F08F1" w:rsidP="00DF55C7"/>
                    <w:p w:rsidR="005F08F1" w:rsidRDefault="005F08F1" w:rsidP="00DF55C7"/>
                    <w:p w:rsidR="005F08F1" w:rsidRDefault="005F08F1" w:rsidP="00DF55C7"/>
                    <w:p w:rsidR="005F08F1" w:rsidRDefault="005F08F1" w:rsidP="00DF55C7"/>
                    <w:p w:rsidR="005F08F1" w:rsidRDefault="005F08F1" w:rsidP="00DF55C7"/>
                    <w:p w:rsidR="005F08F1" w:rsidRDefault="005F08F1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42BDE" w:rsidRDefault="00742BDE">
      <w:pPr>
        <w:rPr>
          <w:sz w:val="28"/>
          <w:szCs w:val="24"/>
        </w:rPr>
        <w:sectPr w:rsidR="00742BDE" w:rsidSect="00B96C3F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43283" w:rsidRDefault="00943283">
      <w:pPr>
        <w:rPr>
          <w:sz w:val="28"/>
          <w:szCs w:val="24"/>
        </w:rPr>
      </w:pPr>
    </w:p>
    <w:p w:rsidR="00327D91" w:rsidRPr="00327D91" w:rsidRDefault="00327D91" w:rsidP="00665A5C">
      <w:pPr>
        <w:tabs>
          <w:tab w:val="left" w:pos="6946"/>
        </w:tabs>
        <w:ind w:left="5670"/>
        <w:jc w:val="both"/>
        <w:rPr>
          <w:sz w:val="28"/>
          <w:szCs w:val="24"/>
        </w:rPr>
      </w:pPr>
      <w:r w:rsidRPr="00327D91">
        <w:rPr>
          <w:sz w:val="28"/>
          <w:szCs w:val="24"/>
        </w:rPr>
        <w:t>ПРИЛОЖЕНИЕ</w:t>
      </w:r>
    </w:p>
    <w:p w:rsidR="00943283" w:rsidRDefault="00327D91" w:rsidP="00665A5C">
      <w:pPr>
        <w:tabs>
          <w:tab w:val="left" w:pos="1125"/>
          <w:tab w:val="left" w:pos="1276"/>
          <w:tab w:val="left" w:pos="6946"/>
        </w:tabs>
        <w:ind w:left="5670"/>
        <w:jc w:val="both"/>
        <w:rPr>
          <w:sz w:val="28"/>
          <w:szCs w:val="24"/>
        </w:rPr>
      </w:pPr>
      <w:r w:rsidRPr="00327D91">
        <w:rPr>
          <w:sz w:val="28"/>
          <w:szCs w:val="24"/>
        </w:rPr>
        <w:t>к решению</w:t>
      </w:r>
    </w:p>
    <w:p w:rsidR="00327D91" w:rsidRDefault="00327D91" w:rsidP="00665A5C">
      <w:pPr>
        <w:tabs>
          <w:tab w:val="left" w:pos="1125"/>
          <w:tab w:val="left" w:pos="1276"/>
          <w:tab w:val="left" w:pos="6946"/>
        </w:tabs>
        <w:ind w:left="5670"/>
        <w:jc w:val="both"/>
        <w:rPr>
          <w:sz w:val="28"/>
          <w:szCs w:val="24"/>
        </w:rPr>
      </w:pPr>
      <w:r w:rsidRPr="00327D91">
        <w:rPr>
          <w:sz w:val="28"/>
          <w:szCs w:val="24"/>
        </w:rPr>
        <w:t>Пермской</w:t>
      </w:r>
      <w:r w:rsidR="00943283">
        <w:rPr>
          <w:sz w:val="28"/>
          <w:szCs w:val="24"/>
        </w:rPr>
        <w:t xml:space="preserve"> </w:t>
      </w:r>
      <w:r w:rsidRPr="00327D91">
        <w:rPr>
          <w:sz w:val="28"/>
          <w:szCs w:val="24"/>
        </w:rPr>
        <w:t>городской Думы</w:t>
      </w:r>
    </w:p>
    <w:p w:rsidR="00943283" w:rsidRPr="00327D91" w:rsidRDefault="00943283" w:rsidP="00665A5C">
      <w:pPr>
        <w:tabs>
          <w:tab w:val="left" w:pos="1125"/>
          <w:tab w:val="left" w:pos="1276"/>
          <w:tab w:val="left" w:pos="6946"/>
        </w:tabs>
        <w:ind w:left="5670"/>
        <w:jc w:val="both"/>
        <w:rPr>
          <w:sz w:val="28"/>
          <w:szCs w:val="24"/>
        </w:rPr>
      </w:pPr>
      <w:r>
        <w:rPr>
          <w:sz w:val="28"/>
          <w:szCs w:val="24"/>
        </w:rPr>
        <w:t>от 27.05.2014</w:t>
      </w:r>
      <w:r w:rsidR="004F18F5">
        <w:rPr>
          <w:sz w:val="28"/>
          <w:szCs w:val="24"/>
        </w:rPr>
        <w:t xml:space="preserve"> № </w:t>
      </w:r>
      <w:r w:rsidR="00F87E7E">
        <w:rPr>
          <w:sz w:val="28"/>
          <w:szCs w:val="24"/>
        </w:rPr>
        <w:t>113</w:t>
      </w: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2" w:name="_GoBack"/>
      <w:bookmarkEnd w:id="2"/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E58019" wp14:editId="33700E48">
            <wp:simplePos x="0" y="0"/>
            <wp:positionH relativeFrom="column">
              <wp:posOffset>1615440</wp:posOffset>
            </wp:positionH>
            <wp:positionV relativeFrom="paragraph">
              <wp:posOffset>144780</wp:posOffset>
            </wp:positionV>
            <wp:extent cx="3083560" cy="3133090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F18F5" w:rsidRDefault="004F18F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27D91" w:rsidRPr="00327D91" w:rsidRDefault="00327D91" w:rsidP="00327D91">
      <w:pPr>
        <w:spacing w:line="360" w:lineRule="exact"/>
        <w:jc w:val="center"/>
        <w:rPr>
          <w:sz w:val="28"/>
          <w:szCs w:val="24"/>
        </w:rPr>
      </w:pPr>
      <w:r w:rsidRPr="00327D91">
        <w:rPr>
          <w:sz w:val="28"/>
          <w:szCs w:val="24"/>
        </w:rPr>
        <w:t>1:25000</w:t>
      </w:r>
    </w:p>
    <w:p w:rsidR="00327D91" w:rsidRDefault="00327D9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327D91" w:rsidSect="00B96C3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87E7E">
      <w:rPr>
        <w:noProof/>
        <w:snapToGrid w:val="0"/>
        <w:sz w:val="16"/>
      </w:rPr>
      <w:t>28.05.2014 9:35:30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7E7E">
      <w:rPr>
        <w:noProof/>
        <w:snapToGrid w:val="0"/>
        <w:sz w:val="16"/>
      </w:rPr>
      <w:t>28.05.2014 9:35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7E7E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98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6C3F" w:rsidRPr="00B96C3F" w:rsidRDefault="00B96C3F">
        <w:pPr>
          <w:pStyle w:val="aa"/>
          <w:jc w:val="center"/>
          <w:rPr>
            <w:sz w:val="28"/>
            <w:szCs w:val="28"/>
          </w:rPr>
        </w:pPr>
        <w:r w:rsidRPr="00B96C3F">
          <w:rPr>
            <w:sz w:val="28"/>
            <w:szCs w:val="28"/>
          </w:rPr>
          <w:fldChar w:fldCharType="begin"/>
        </w:r>
        <w:r w:rsidRPr="00B96C3F">
          <w:rPr>
            <w:sz w:val="28"/>
            <w:szCs w:val="28"/>
          </w:rPr>
          <w:instrText>PAGE   \* MERGEFORMAT</w:instrText>
        </w:r>
        <w:r w:rsidRPr="00B96C3F">
          <w:rPr>
            <w:sz w:val="28"/>
            <w:szCs w:val="28"/>
          </w:rPr>
          <w:fldChar w:fldCharType="separate"/>
        </w:r>
        <w:r w:rsidR="00752159">
          <w:rPr>
            <w:noProof/>
            <w:sz w:val="28"/>
            <w:szCs w:val="28"/>
          </w:rPr>
          <w:t>2</w:t>
        </w:r>
        <w:r w:rsidRPr="00B96C3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A6391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03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3E67"/>
    <w:rsid w:val="002C6299"/>
    <w:rsid w:val="002D0B07"/>
    <w:rsid w:val="002E52E0"/>
    <w:rsid w:val="002F2B47"/>
    <w:rsid w:val="00311B9D"/>
    <w:rsid w:val="00321755"/>
    <w:rsid w:val="00327D91"/>
    <w:rsid w:val="003345B2"/>
    <w:rsid w:val="00337CF9"/>
    <w:rsid w:val="00351D85"/>
    <w:rsid w:val="003607E1"/>
    <w:rsid w:val="00362E50"/>
    <w:rsid w:val="00366EBE"/>
    <w:rsid w:val="00370085"/>
    <w:rsid w:val="003954A4"/>
    <w:rsid w:val="003971D1"/>
    <w:rsid w:val="003A7159"/>
    <w:rsid w:val="003B3F8E"/>
    <w:rsid w:val="003C3452"/>
    <w:rsid w:val="003C7818"/>
    <w:rsid w:val="003D7596"/>
    <w:rsid w:val="003E574B"/>
    <w:rsid w:val="003F21DB"/>
    <w:rsid w:val="0040520C"/>
    <w:rsid w:val="004200AF"/>
    <w:rsid w:val="00432105"/>
    <w:rsid w:val="00432DCB"/>
    <w:rsid w:val="0043317E"/>
    <w:rsid w:val="00496CF1"/>
    <w:rsid w:val="004978F3"/>
    <w:rsid w:val="004A6D70"/>
    <w:rsid w:val="004C390D"/>
    <w:rsid w:val="004F18F5"/>
    <w:rsid w:val="005012F5"/>
    <w:rsid w:val="0050376C"/>
    <w:rsid w:val="005050DD"/>
    <w:rsid w:val="00511DC5"/>
    <w:rsid w:val="005328AC"/>
    <w:rsid w:val="0053757A"/>
    <w:rsid w:val="00540735"/>
    <w:rsid w:val="00561294"/>
    <w:rsid w:val="00595DE0"/>
    <w:rsid w:val="005B0E41"/>
    <w:rsid w:val="005B4FD6"/>
    <w:rsid w:val="005C3F95"/>
    <w:rsid w:val="005D6CC4"/>
    <w:rsid w:val="005F08F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5A5C"/>
    <w:rsid w:val="00667FA9"/>
    <w:rsid w:val="0067048B"/>
    <w:rsid w:val="00690E16"/>
    <w:rsid w:val="006A0B84"/>
    <w:rsid w:val="006B78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42BDE"/>
    <w:rsid w:val="00752159"/>
    <w:rsid w:val="0075787D"/>
    <w:rsid w:val="00757C49"/>
    <w:rsid w:val="007674E7"/>
    <w:rsid w:val="00774050"/>
    <w:rsid w:val="0077478D"/>
    <w:rsid w:val="007769E0"/>
    <w:rsid w:val="00781B94"/>
    <w:rsid w:val="007874EB"/>
    <w:rsid w:val="007A29A2"/>
    <w:rsid w:val="007A6499"/>
    <w:rsid w:val="007C1524"/>
    <w:rsid w:val="007C46E8"/>
    <w:rsid w:val="00804250"/>
    <w:rsid w:val="00806D80"/>
    <w:rsid w:val="00806DEA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3283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4C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C3F"/>
    <w:rsid w:val="00B97AFE"/>
    <w:rsid w:val="00BA28AD"/>
    <w:rsid w:val="00BB304C"/>
    <w:rsid w:val="00BC2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CF40A6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0C7D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6659"/>
    <w:rsid w:val="00F675D1"/>
    <w:rsid w:val="00F7787B"/>
    <w:rsid w:val="00F847E2"/>
    <w:rsid w:val="00F87E7E"/>
    <w:rsid w:val="00FB133B"/>
    <w:rsid w:val="00FB377F"/>
    <w:rsid w:val="00FB77E8"/>
    <w:rsid w:val="00FD0A67"/>
    <w:rsid w:val="00FE7B0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289D-7345-424C-BACB-AB44EEC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Буданова Любовь Борисовна</cp:lastModifiedBy>
  <cp:revision>2</cp:revision>
  <cp:lastPrinted>2014-05-28T03:35:00Z</cp:lastPrinted>
  <dcterms:created xsi:type="dcterms:W3CDTF">2014-05-28T03:55:00Z</dcterms:created>
  <dcterms:modified xsi:type="dcterms:W3CDTF">2014-05-28T03:55:00Z</dcterms:modified>
</cp:coreProperties>
</file>