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74" w:rsidRDefault="00075D74">
      <w:pPr>
        <w:pStyle w:val="ConsPlusTitle"/>
        <w:jc w:val="center"/>
      </w:pPr>
      <w:r>
        <w:t>ПЕРМСКАЯ ГОРОДСКАЯ ДУМА</w:t>
      </w:r>
    </w:p>
    <w:p w:rsidR="00075D74" w:rsidRDefault="00075D74">
      <w:pPr>
        <w:pStyle w:val="ConsPlusTitle"/>
        <w:jc w:val="center"/>
      </w:pPr>
    </w:p>
    <w:p w:rsidR="00075D74" w:rsidRDefault="00075D74">
      <w:pPr>
        <w:pStyle w:val="ConsPlusTitle"/>
        <w:jc w:val="center"/>
      </w:pPr>
      <w:r>
        <w:t>РЕШЕНИЕ</w:t>
      </w:r>
    </w:p>
    <w:p w:rsidR="00075D74" w:rsidRDefault="00075D74">
      <w:pPr>
        <w:pStyle w:val="ConsPlusTitle"/>
        <w:jc w:val="center"/>
      </w:pPr>
      <w:r>
        <w:t>от 22 декабря 2015 г. N 278</w:t>
      </w:r>
    </w:p>
    <w:p w:rsidR="00075D74" w:rsidRDefault="00075D74">
      <w:pPr>
        <w:pStyle w:val="ConsPlusTitle"/>
        <w:jc w:val="center"/>
      </w:pPr>
    </w:p>
    <w:p w:rsidR="00075D74" w:rsidRDefault="00075D74">
      <w:pPr>
        <w:pStyle w:val="ConsPlusTitle"/>
        <w:jc w:val="center"/>
      </w:pPr>
      <w:r>
        <w:t>О ВНЕСЕНИИ ИЗМЕНЕНИЙ В ПРАВИЛА ЗЕМЛЕПОЛЬЗОВАНИЯ И ЗАСТРОЙКИ</w:t>
      </w:r>
    </w:p>
    <w:p w:rsidR="00075D74" w:rsidRDefault="00075D74">
      <w:pPr>
        <w:pStyle w:val="ConsPlusTitle"/>
        <w:jc w:val="center"/>
      </w:pPr>
      <w:r>
        <w:t>ГОРОДА ПЕРМИ, УТВЕРЖДЕННЫЕ РЕШЕНИЕМ ПЕРМСКОЙ ГОРОДСКОЙ ДУМЫ</w:t>
      </w:r>
    </w:p>
    <w:p w:rsidR="00075D74" w:rsidRDefault="00075D74">
      <w:pPr>
        <w:pStyle w:val="ConsPlusTitle"/>
        <w:jc w:val="center"/>
      </w:pPr>
      <w:r>
        <w:t>ОТ 26.06.2007 N 143</w:t>
      </w:r>
    </w:p>
    <w:p w:rsidR="00075D74" w:rsidRDefault="00075D74">
      <w:pPr>
        <w:pStyle w:val="ConsPlusNormal"/>
        <w:jc w:val="both"/>
      </w:pPr>
    </w:p>
    <w:p w:rsidR="00075D74" w:rsidRPr="00075D74" w:rsidRDefault="00075D74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 w:rsidRPr="00075D74">
          <w:t>статьями 31</w:t>
        </w:r>
      </w:hyperlink>
      <w:r w:rsidRPr="00075D74">
        <w:t xml:space="preserve">, </w:t>
      </w:r>
      <w:hyperlink r:id="rId5" w:history="1">
        <w:r w:rsidRPr="00075D74">
          <w:t>32</w:t>
        </w:r>
      </w:hyperlink>
      <w:r w:rsidRPr="00075D74">
        <w:t xml:space="preserve">, </w:t>
      </w:r>
      <w:hyperlink r:id="rId6" w:history="1">
        <w:r w:rsidRPr="00075D74">
          <w:t>33</w:t>
        </w:r>
      </w:hyperlink>
      <w:r>
        <w:t xml:space="preserve"> Градостроительного кодекса Российской Федерации, </w:t>
      </w:r>
      <w:hyperlink r:id="rId7" w:history="1">
        <w:r w:rsidRPr="00075D74">
          <w:t>Уставом</w:t>
        </w:r>
      </w:hyperlink>
      <w:r w:rsidRPr="00075D74">
        <w:t xml:space="preserve"> города Перми Пермская городская Дума решила:</w:t>
      </w:r>
    </w:p>
    <w:p w:rsidR="00075D74" w:rsidRPr="00075D74" w:rsidRDefault="00075D74">
      <w:pPr>
        <w:pStyle w:val="ConsPlusNormal"/>
        <w:jc w:val="both"/>
      </w:pPr>
    </w:p>
    <w:p w:rsidR="00075D74" w:rsidRDefault="00075D74">
      <w:pPr>
        <w:pStyle w:val="ConsPlusNormal"/>
        <w:ind w:firstLine="540"/>
        <w:jc w:val="both"/>
      </w:pPr>
      <w:r w:rsidRPr="00075D74">
        <w:t xml:space="preserve">1. </w:t>
      </w:r>
      <w:proofErr w:type="gramStart"/>
      <w:r w:rsidRPr="00075D74">
        <w:t xml:space="preserve">Внести в </w:t>
      </w:r>
      <w:hyperlink r:id="rId8" w:history="1">
        <w:r w:rsidRPr="00075D74">
          <w:t>Правила</w:t>
        </w:r>
      </w:hyperlink>
      <w:r>
        <w:t xml:space="preserve"> землепользования и застройки города Перми, утвержденные решением Пермской городской Думы от 26.06.2007 N 143 (в редакциях решений Пермской городской Думы от 23.10.2007 N 258, от 25.03.2008 N 78, от 24.06.2008 N 215, от 24.02.2009 N 29, от 26.01.2010 N 16, от 25.02.2010 N 31, от 24.08.2010 N 131, от 02.11.2010 N 177, от 17.12.2010 N 207, от</w:t>
      </w:r>
      <w:proofErr w:type="gramEnd"/>
      <w:r>
        <w:t xml:space="preserve"> </w:t>
      </w:r>
      <w:proofErr w:type="gramStart"/>
      <w:r>
        <w:t>26.04.2011 N 64, от 30.08.2011 N 176, от 27.09.2011 N 195, от 21.12.2011 N 245, от 21.12.2011 N 246, от 28.02.2012 N 25, от 22.05.2012 N 94, от 25.09.2012 N 195, от 20.11.2012 N 258, от 18.12.2012 N 287 (в ред. 25.06.2013), от 26.02.2013 N 40, от 28.05.2013 N 117, от 24.09.2013 N 199, от 24.09.2013 N 211, от 19.11.2013</w:t>
      </w:r>
      <w:proofErr w:type="gramEnd"/>
      <w:r>
        <w:t xml:space="preserve"> </w:t>
      </w:r>
      <w:proofErr w:type="gramStart"/>
      <w:r>
        <w:t>N 261, от 19.11.2013 N 262, от 28.01.2014 N 4, от 28.01.2014 N 5, от 25.02.2014 N 34, от 25.03.2014 N 63, от 25.03.2014 N 64, от 27.05.2014 N 113, от 20.06.2014 N 129, от 20.06.2014 N 130, от 23.09.2014 N 191, от 23.09.2014 N 199, от 23.09.2014 N 200, от 16.12.2014 N 280, от 16.12.2014 N 281, от 16.12.2014</w:t>
      </w:r>
      <w:proofErr w:type="gramEnd"/>
      <w:r>
        <w:t xml:space="preserve"> </w:t>
      </w:r>
      <w:proofErr w:type="gramStart"/>
      <w:r>
        <w:t>N 282, от 27.01.2015 N 12, от 24.02.2015 N 30, от 24.02.2015 N 37, от 24.03.2015 N 58, от 28.04.2015 N 87, от 26.05.2015 N 125, от 23.06.2015 N 141, от 23.06.2015 N 147, от 25.08.2015 N 163, от 25.08.2015 N 164, от 25.08.2015 N 165, от 22.09.2015 N 192, от 27.10.2015 N 224, от 27.10.2015 N 225, от 27.10.2015</w:t>
      </w:r>
      <w:proofErr w:type="gramEnd"/>
      <w:r>
        <w:t xml:space="preserve"> </w:t>
      </w:r>
      <w:proofErr w:type="gramStart"/>
      <w:r>
        <w:t>N 226, от 27.10.2015 N 227, от 27.10.2015 N 228), изменения:</w:t>
      </w:r>
      <w:proofErr w:type="gramEnd"/>
    </w:p>
    <w:p w:rsidR="00075D74" w:rsidRPr="00075D74" w:rsidRDefault="00075D74">
      <w:pPr>
        <w:pStyle w:val="ConsPlusNormal"/>
        <w:ind w:firstLine="540"/>
        <w:jc w:val="both"/>
      </w:pPr>
      <w:r>
        <w:t xml:space="preserve">1.1. в </w:t>
      </w:r>
      <w:hyperlink r:id="rId9" w:history="1">
        <w:r w:rsidRPr="00075D74">
          <w:t>статье 49</w:t>
        </w:r>
      </w:hyperlink>
      <w:r w:rsidRPr="00075D74">
        <w:t>:</w:t>
      </w:r>
    </w:p>
    <w:p w:rsidR="00075D74" w:rsidRDefault="00075D74">
      <w:pPr>
        <w:pStyle w:val="ConsPlusNormal"/>
        <w:ind w:firstLine="540"/>
        <w:jc w:val="both"/>
      </w:pPr>
      <w:r>
        <w:t>1.1.1. установить территориальную зону многоэтажной жилой застройки 4 этажа и выше (Ж-1) в отношении территории, включающей земельные участки с кадастровыми номерами 59:01:0000000:77782, 59:01:0000000:77783, по улице Менжинского в Орджоникидзевском районе города Перми согласно приложению 1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>1.1.2. включить в границы территории общего пользования - скверы, бульвары (ТОП-1) - земельный участок с кадастровым номером 59:01:4410057:13, расположенный по улице Хохрякова от улицы Петропавловской до улицы Окулова в Дзержинском районе города Перми, согласно приложению 2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>1.1.3. включить в границы территории общего пользования - скверы, бульвары (ТОП-1) - земельный участок с кадастровым номером 59:01:4410119:11, расположенный на пересечении улицы 25-го Октября и улицы Луначарского в Ленинском районе города Перми, согласно приложению 3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>1.1.4. включить в границы территории общего пользования - скверы, бульвары (ТОП-1) - земельный участок с кадастровым номером 59:01:4410090:22, расположенный по улице Ленина в Ленинском районе города Перми, согласно приложению 4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>1.1.5. включить в границы территории общего пользования - набережные, пляжи (ТОП-2) - земельный участок сквера на нижней части набережной реки Камы вдоль улицы Окулова в Ленинском районе города Перми согласно приложению 5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 xml:space="preserve">1.1.6. включить в границы территориальной зоны смешанной застройки индивидуальными жилыми домами, блокированными жилыми домами и многоквартирными домами не выше 4 этажей (Ж-3) земельный участок с кадастровым номером 59:01:4311037:14 по улице Фрезеровщиков, 7 в </w:t>
      </w:r>
      <w:proofErr w:type="spellStart"/>
      <w:r>
        <w:t>Мотовилихинском</w:t>
      </w:r>
      <w:proofErr w:type="spellEnd"/>
      <w:r>
        <w:t xml:space="preserve"> районе города Перми согласно приложению 6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 xml:space="preserve">1.1.7. установить территориальную зону парков (Р-1) в отношении земельного участка площадью 4857 кв. м, ограниченного улицей Моторостроителей и домами по улице Солдатова, </w:t>
      </w:r>
      <w:r>
        <w:lastRenderedPageBreak/>
        <w:t>42/2, 42/3, 42/4 в Свердловском районе города Перми, согласно приложению 7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 xml:space="preserve">1.1.8. включить в границы территории общего пользования - скверы, бульвары (ТОП-1) - земельный участок с кадастровым номером 59:01:4311731:5, расположенный по улице Уральской между улицей Металлистов и улицей Металлургов в </w:t>
      </w:r>
      <w:proofErr w:type="spellStart"/>
      <w:r>
        <w:t>Мотовилихинском</w:t>
      </w:r>
      <w:proofErr w:type="spellEnd"/>
      <w:r>
        <w:t xml:space="preserve"> районе города Перми, согласно приложению 8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 xml:space="preserve">1.1.9. установить территориальную зону смешанной застройки индивидуальными жилыми домами, блокированными жилыми домами и многоквартирными домами не выше 4 этажей (Ж-3) для территории по улице </w:t>
      </w:r>
      <w:proofErr w:type="spellStart"/>
      <w:r>
        <w:t>Сокольской</w:t>
      </w:r>
      <w:proofErr w:type="spellEnd"/>
      <w:r>
        <w:t xml:space="preserve">, включая земельные участки по улице </w:t>
      </w:r>
      <w:proofErr w:type="spellStart"/>
      <w:r>
        <w:t>Сокольской</w:t>
      </w:r>
      <w:proofErr w:type="spellEnd"/>
      <w:r>
        <w:t>, 114, 124, 126, 130, 132, в Кировском районе города Перми согласно приложению 9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 xml:space="preserve">1.1.10. включить в границы территориальной зоны деловой, обслуживающей и производственной активности при транспортных узлах (Ц-3) земельный участок с кадастровым номером 59:01:4415053:25 по улице </w:t>
      </w:r>
      <w:proofErr w:type="spellStart"/>
      <w:r>
        <w:t>Барамзиной</w:t>
      </w:r>
      <w:proofErr w:type="spellEnd"/>
      <w:r>
        <w:t>, 10 в Дзержинском районе города Перми согласно приложению 10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>1.1.11. установить территориальную зону парков (Р-1) в отношении земельного участка с кадастровым номером 59:01:4410946:43 по проезду Серебрянскому, 11а в Свердловском районе города Перми согласно приложению 11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proofErr w:type="gramStart"/>
      <w:r>
        <w:t>1.1.12. установить территориальную зону обслуживания и деловой активности местного значения (Ц-2) для территории, ограниченной улицей Гатчинской, улицей Фридриха Энгельса, улицей Боровой, включая земельные участки с кадастровыми номерами 59:01:4410745:3, 59:01:4410745:4, 59:01:4410745:6 по улице Фридриха Энгельса, 22, 22 1/2, 24, в Дзержинском районе города Перми, согласно приложению 12 к настоящему решению (не</w:t>
      </w:r>
      <w:proofErr w:type="gramEnd"/>
      <w:r>
        <w:t xml:space="preserve"> приводится);</w:t>
      </w:r>
    </w:p>
    <w:p w:rsidR="00075D74" w:rsidRDefault="00075D74">
      <w:pPr>
        <w:pStyle w:val="ConsPlusNormal"/>
        <w:ind w:firstLine="540"/>
        <w:jc w:val="both"/>
      </w:pPr>
      <w:proofErr w:type="gramStart"/>
      <w:r>
        <w:t xml:space="preserve">1.1.12.1. установить в границах территориальной зоны обслуживания и деловой активности местного значения (Ц-2) </w:t>
      </w:r>
      <w:proofErr w:type="spellStart"/>
      <w:r>
        <w:t>подзону</w:t>
      </w:r>
      <w:proofErr w:type="spellEnd"/>
      <w:r>
        <w:t xml:space="preserve"> обслуживания и деловой активности местного значения не более 6 этажей (Ц-2а) для территории, ограниченной улицей Гатчинской, улицей Фридриха Энгельса, улицей Боровой, включая земельные участки с кадастровыми номерами 59:01:4410745:3, 59:01:4410745:4, 59:01:4410745:6 по улице Фридриха Энгельса, 22, 22 1</w:t>
      </w:r>
      <w:proofErr w:type="gramEnd"/>
      <w:r>
        <w:t>/2, 24, в Дзержинском районе города Перми, согласно приложению 12.1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>1.1.13. включить в границы территориальной зоны высших, средних специальных учебных заведений и научных комплексов (ЦС-2) земельные участки с кадастровыми номерами 59:01:1713019:9, 59:01:1713019:10 по улице Автозаводской, 19 в Кировском районе города Перми согласно приложению 13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 xml:space="preserve">1.1.14. установить в границах территориальной зоны обслуживания и деловой активности местного значения (Ц-2) </w:t>
      </w:r>
      <w:proofErr w:type="spellStart"/>
      <w:r>
        <w:t>подзону</w:t>
      </w:r>
      <w:proofErr w:type="spellEnd"/>
      <w:r>
        <w:t xml:space="preserve"> обслуживания и деловой активности местного значения не более 4 этажей (Ц-2б) для территории, ограниченной улицей Верхотурской 1-й, улицей Кубанской, улицей </w:t>
      </w:r>
      <w:proofErr w:type="spellStart"/>
      <w:r>
        <w:t>Верхне-Вишерской</w:t>
      </w:r>
      <w:proofErr w:type="spellEnd"/>
      <w:r>
        <w:t xml:space="preserve">, улицей </w:t>
      </w:r>
      <w:proofErr w:type="spellStart"/>
      <w:r>
        <w:t>Лянгасова</w:t>
      </w:r>
      <w:proofErr w:type="spellEnd"/>
      <w:r>
        <w:t xml:space="preserve"> в Орджоникидзевском районе города Перми, согласно приложению 14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 xml:space="preserve">1.1.15. установить территорию общего пользования - скверы, бульвары (ТОП-1) - в отношении земельного участка площадью 3009 кв. м по улице </w:t>
      </w:r>
      <w:proofErr w:type="spellStart"/>
      <w:r>
        <w:t>Краснополянской</w:t>
      </w:r>
      <w:proofErr w:type="spellEnd"/>
      <w:r>
        <w:t xml:space="preserve"> в Свердловском районе города Перми согласно приложению 15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 xml:space="preserve">1.1.16. включить в границы территориальной зоны обслуживания и деловой активности местного значения (Ц-2) земельный участок с кадастровым номером 59:01:4411067:3459 по улице </w:t>
      </w:r>
      <w:proofErr w:type="spellStart"/>
      <w:r>
        <w:t>Гусарова</w:t>
      </w:r>
      <w:proofErr w:type="spellEnd"/>
      <w:r>
        <w:t xml:space="preserve"> в Свердловском районе города Перми согласно приложению 16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>1.1.17. установить территорию общего пользования - скверы, бульвары (ТОП-1) - в отношении территории по улице Генерала Черняховского от улицы Суперфосфатной до улицы Ракитной в Орджоникидзевском районе города Перми согласно приложению 17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 xml:space="preserve">1.1.18. установить территорию общего пользования - скверы, бульвары (ТОП-1) - в отношении земельного участка с кадастровым номером 59:01:4415032:6 вдоль проспекта Паркового от улицы </w:t>
      </w:r>
      <w:proofErr w:type="spellStart"/>
      <w:r>
        <w:t>Гремячинской</w:t>
      </w:r>
      <w:proofErr w:type="spellEnd"/>
      <w:r>
        <w:t xml:space="preserve"> до улицы </w:t>
      </w:r>
      <w:proofErr w:type="spellStart"/>
      <w:r>
        <w:t>Углеуральской</w:t>
      </w:r>
      <w:proofErr w:type="spellEnd"/>
      <w:r>
        <w:t xml:space="preserve"> в Дзержинском районе города Перми согласно приложению 18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lastRenderedPageBreak/>
        <w:t>1.1.19. установить территориальную зону индивидуальной усадебной жилой застройки (Ж-5) в отношении территории, включающей земельные участки по улице Разъездной, 36, 38, 40 в Кировском районе города Перми, согласно приложению 19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 xml:space="preserve">1.1.20. установить территориальную зону многоэтажной жилой застройки 4 этажа и выше (Ж-1) в отношении земельного участка с кадастровым номером 59:01:4311035:1 по улице Братьев Вагановых, 4 в </w:t>
      </w:r>
      <w:proofErr w:type="spellStart"/>
      <w:r>
        <w:t>Мотовилихинском</w:t>
      </w:r>
      <w:proofErr w:type="spellEnd"/>
      <w:r>
        <w:t xml:space="preserve"> районе города Перми согласно приложению 20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>1.1.21. включить в границы территориальной зоны обслуживания и деловой активности местного значения (Ц-2) земельный участок с кадастровым номером 59:01:4410118:10 по улице Николая Островского, 27 в Ленинском районе города Перми согласно приложению 21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>1.1.22. включить в границы многоэтажной жилой застройки 4 этажа и выше (Ж-1) земельный участок площадью 6087 кв. м, расположенный севернее жилого дома по улице Маяковского, 48 в Дзержинском районе города Перми, согласно приложению 22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 xml:space="preserve">1.1.23. включить в границы территориальной зоны обслуживания и деловой активности местного значения (Ц-2) земельный участок с кадастровым номером 59:01:4613901:11 по улице </w:t>
      </w:r>
      <w:proofErr w:type="spellStart"/>
      <w:r>
        <w:t>Верхне-Муллинской</w:t>
      </w:r>
      <w:proofErr w:type="spellEnd"/>
      <w:r>
        <w:t>, 60 в Индустриальном районе города Перми согласно приложению 23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>1.1.24. установить территориальную зону городских лесов (ГЛ) в отношении территории по улице Сортировочной от улицы Кустарной до улицы Якутской в Дзержинском районе города Перми согласно приложению 24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 xml:space="preserve">1.1.25. включить в границы территориальной зоны многоэтажной жилой застройки 4 этажа и выше (Ж-1) земельный участок с кадастровым номером 59:01:4319189:22 по бульвару Гагарина, 62б в </w:t>
      </w:r>
      <w:proofErr w:type="spellStart"/>
      <w:r>
        <w:t>Мотовилихинском</w:t>
      </w:r>
      <w:proofErr w:type="spellEnd"/>
      <w:r>
        <w:t xml:space="preserve"> районе города Перми согласно приложению 25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 xml:space="preserve">1.1.26. включить в границы территориальной зоны промышленно-коммунальных объектов IV класса вредности (ПК-4) земельные участки с кадастровыми номерами 59:01:4411058:53, 59:01:4411058:155, 59:01:4411058:107 по </w:t>
      </w:r>
      <w:proofErr w:type="spellStart"/>
      <w:r>
        <w:t>Бродовскому</w:t>
      </w:r>
      <w:proofErr w:type="spellEnd"/>
      <w:r>
        <w:t xml:space="preserve"> тракту в Свердловском районе города Перми согласно приложению 26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 xml:space="preserve">1.1.27. установить территориальную зону индивидуальной жилой застройки городского типа (Ж-4) в отношении территории, ограниченной улицей Кавказской, улицей </w:t>
      </w:r>
      <w:proofErr w:type="spellStart"/>
      <w:r>
        <w:t>Язьвинской</w:t>
      </w:r>
      <w:proofErr w:type="spellEnd"/>
      <w:r>
        <w:t xml:space="preserve">, улицей </w:t>
      </w:r>
      <w:proofErr w:type="spellStart"/>
      <w:r>
        <w:t>Городцова</w:t>
      </w:r>
      <w:proofErr w:type="spellEnd"/>
      <w:r>
        <w:t xml:space="preserve"> в Орджоникидзевском районе города Перми, согласно приложению 27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>1.1.28. установить территориальную зону учреждений здравоохранения (ЦС-1) в отношении земельных участков с кадастровыми номерами 59:01:4410085:30, 59:01:4410085:31 по улице Ленина, 16, 16а в Ленинском районе города Перми согласно приложению 28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 xml:space="preserve">1.1.29. установить территориальную зону </w:t>
      </w:r>
      <w:proofErr w:type="spellStart"/>
      <w:r>
        <w:t>среднеэтажной</w:t>
      </w:r>
      <w:proofErr w:type="spellEnd"/>
      <w:r>
        <w:t xml:space="preserve"> жилой застройки до 6 этажей (Ж-2) в отношении земельных участков с кадастровыми номерами 59:01:1717061:4, 59:01:1717061:5 по улице Юнг </w:t>
      </w:r>
      <w:proofErr w:type="spellStart"/>
      <w:r>
        <w:t>Прикамья</w:t>
      </w:r>
      <w:proofErr w:type="spellEnd"/>
      <w:r>
        <w:t xml:space="preserve"> в Кировском районе города Перми согласно приложению 29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 xml:space="preserve">1.1.30. включить в границы территориальной зоны </w:t>
      </w:r>
      <w:proofErr w:type="spellStart"/>
      <w:r>
        <w:t>среднеэтажной</w:t>
      </w:r>
      <w:proofErr w:type="spellEnd"/>
      <w:r>
        <w:t xml:space="preserve"> жилой застройки до 6 этажей (Ж-2) земельный участок с кадастровым номером 59:01:1713493:409 по улице Лепешинской, 20 в Дзержинском районе города Перми согласно приложению 30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>1.1.31. установить территориальную зону городских лесов (ГЛ) в отношении земельных участков с кадастровыми номерами 59:01:0000000:75133, 59:01:0810455:3 в микрорайоне Химики в Орджоникидзевском районе города Перми согласно приложению 31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 xml:space="preserve">1.1.32. включить в границы территориальной зоны обслуживания промышленности, торговли, складирования и мелкого производства (Ц-6) земельные участки с кадастровыми номерами 59:01:4716097:22, 59:01:4716097:21 в жилом районе Верхние Муллы в Индустриальном </w:t>
      </w:r>
      <w:r>
        <w:lastRenderedPageBreak/>
        <w:t>районе города Перми согласно приложению 32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>1.1.33. включить в границы территориальной зоны садовых и дачных участков (Р-3) земельный участок с кадастровым номером 59:01:4411364:289 по улице Центральная Ферма, 1в в Свердловском районе города Перми согласно приложению 33 к настоящему решению (не приводится);</w:t>
      </w:r>
    </w:p>
    <w:p w:rsidR="00075D74" w:rsidRPr="00075D74" w:rsidRDefault="00075D74">
      <w:pPr>
        <w:pStyle w:val="ConsPlusNormal"/>
        <w:ind w:firstLine="540"/>
        <w:jc w:val="both"/>
      </w:pPr>
      <w:proofErr w:type="gramStart"/>
      <w:r>
        <w:t xml:space="preserve">1.2. в </w:t>
      </w:r>
      <w:hyperlink r:id="rId10" w:history="1">
        <w:r w:rsidRPr="00075D74">
          <w:t>статье 49.8</w:t>
        </w:r>
      </w:hyperlink>
      <w:r w:rsidRPr="00075D74">
        <w:t xml:space="preserve"> исключить из границ зоны действия параметра по предельной высоте разрешенного строительства и реконструкции объектов капитального строительства не более 20 метров земельные участки с кадастровыми номерами 59:01:4410085:30, 59:01:4410085:31 по улице Ленина, 16, 16а в Ленинском районе города Перми согласно приложению 34 к настоящему решению (не приводится);</w:t>
      </w:r>
      <w:proofErr w:type="gramEnd"/>
    </w:p>
    <w:p w:rsidR="00075D74" w:rsidRPr="00075D74" w:rsidRDefault="00075D74">
      <w:pPr>
        <w:pStyle w:val="ConsPlusNormal"/>
        <w:ind w:firstLine="540"/>
        <w:jc w:val="both"/>
      </w:pPr>
      <w:r w:rsidRPr="00075D74">
        <w:t xml:space="preserve">1.3. в </w:t>
      </w:r>
      <w:hyperlink r:id="rId11" w:history="1">
        <w:r w:rsidRPr="00075D74">
          <w:t>статье 51.1</w:t>
        </w:r>
      </w:hyperlink>
      <w:r w:rsidRPr="00075D74">
        <w:t xml:space="preserve"> отразить </w:t>
      </w:r>
      <w:proofErr w:type="gramStart"/>
      <w:r w:rsidRPr="00075D74">
        <w:t>границы</w:t>
      </w:r>
      <w:proofErr w:type="gramEnd"/>
      <w:r w:rsidRPr="00075D74">
        <w:t xml:space="preserve"> особо охраняемой природной территории местного значения - охраняемого ландшафта "Андроновский лес" - согласно приложению 35 к настоящему решению (не приводится);</w:t>
      </w:r>
    </w:p>
    <w:p w:rsidR="00075D74" w:rsidRPr="00075D74" w:rsidRDefault="00075D74">
      <w:pPr>
        <w:pStyle w:val="ConsPlusNormal"/>
        <w:ind w:firstLine="540"/>
        <w:jc w:val="both"/>
      </w:pPr>
      <w:r w:rsidRPr="00075D74">
        <w:t xml:space="preserve">1.4. в </w:t>
      </w:r>
      <w:hyperlink r:id="rId12" w:history="1">
        <w:r w:rsidRPr="00075D74">
          <w:t>статье 51.2</w:t>
        </w:r>
      </w:hyperlink>
      <w:r w:rsidRPr="00075D74">
        <w:t>:</w:t>
      </w:r>
    </w:p>
    <w:p w:rsidR="00075D74" w:rsidRDefault="00075D74">
      <w:pPr>
        <w:pStyle w:val="ConsPlusNormal"/>
        <w:ind w:firstLine="540"/>
        <w:jc w:val="both"/>
      </w:pPr>
      <w:r w:rsidRPr="00075D74">
        <w:t>1.4.1. исключить из границ зоны действия ограничений по условиям сохранения и планируемого размещения образовательных учреждений земельные участки с кадастровыми номерами 59:01:4410085:3</w:t>
      </w:r>
      <w:r>
        <w:t>0, 59:01:4410085:31 по улице Ленина, 16, 16а в Ленинском районе города Перми согласно приложению 36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>1.4.2. исключить из границ зоны действия ограничения по условиям сохранения и планируемого размещения образовательных учреждений земельный участок с кадастровым номером 59:01:4410165:3 по улице 25-го Октября, 106 в Свердловском районе города Перми согласно приложению 37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 xml:space="preserve">1.4.3. исключить из границ зоны действия ограничения по условиям сохранения и планируемого размещения образовательных учреждений земельный участок с кадастровым номером 59:01:4311057:166 по улице Ивановской, 32а в </w:t>
      </w:r>
      <w:proofErr w:type="spellStart"/>
      <w:r>
        <w:t>Мотовилихинском</w:t>
      </w:r>
      <w:proofErr w:type="spellEnd"/>
      <w:r>
        <w:t xml:space="preserve"> районе города Перми согласно приложению 38 к настоящему решению (не приводится);</w:t>
      </w:r>
    </w:p>
    <w:p w:rsidR="00075D74" w:rsidRDefault="00075D74">
      <w:pPr>
        <w:pStyle w:val="ConsPlusNormal"/>
        <w:ind w:firstLine="540"/>
        <w:jc w:val="both"/>
      </w:pPr>
      <w:r>
        <w:t xml:space="preserve">1.4.4. установить зону ограничений по условиям сохранения и планируемого размещения образовательных учреждений для земельных участков с кадастровыми номерами 59:01:1717061:4, 59:01:1717061:5 по улице Юнг </w:t>
      </w:r>
      <w:proofErr w:type="spellStart"/>
      <w:r>
        <w:t>Прикамья</w:t>
      </w:r>
      <w:proofErr w:type="spellEnd"/>
      <w:r>
        <w:t>, 3 в Кировском районе города Перми согласно приложению 39 к настоящему решению (не приводится);</w:t>
      </w:r>
    </w:p>
    <w:p w:rsidR="00075D74" w:rsidRPr="00075D74" w:rsidRDefault="00075D74">
      <w:pPr>
        <w:pStyle w:val="ConsPlusNormal"/>
        <w:ind w:firstLine="540"/>
        <w:jc w:val="both"/>
      </w:pPr>
      <w:r>
        <w:t>1.5</w:t>
      </w:r>
      <w:r w:rsidRPr="00075D74">
        <w:t xml:space="preserve">. в </w:t>
      </w:r>
      <w:hyperlink r:id="rId13" w:history="1">
        <w:r w:rsidRPr="00075D74">
          <w:t>пункте 3.2 статьи 52 абзац</w:t>
        </w:r>
      </w:hyperlink>
      <w:r w:rsidRPr="00075D74">
        <w:t xml:space="preserve"> "блокированные односемейные жилые дома, в том числе с придомовыми участками, без придомовых участков" изложить в редакции:</w:t>
      </w:r>
    </w:p>
    <w:p w:rsidR="00075D74" w:rsidRPr="00075D74" w:rsidRDefault="00075D74">
      <w:pPr>
        <w:pStyle w:val="ConsPlusNormal"/>
        <w:ind w:firstLine="540"/>
        <w:jc w:val="both"/>
      </w:pPr>
      <w:r w:rsidRPr="00075D74">
        <w:t>"блокированные жилые дома, не предназначенные для раздела на квартиры</w:t>
      </w:r>
      <w:proofErr w:type="gramStart"/>
      <w:r w:rsidRPr="00075D74">
        <w:t>.";</w:t>
      </w:r>
      <w:proofErr w:type="gramEnd"/>
    </w:p>
    <w:p w:rsidR="00075D74" w:rsidRPr="00075D74" w:rsidRDefault="00075D74">
      <w:pPr>
        <w:pStyle w:val="ConsPlusNormal"/>
        <w:ind w:firstLine="540"/>
        <w:jc w:val="both"/>
      </w:pPr>
      <w:r w:rsidRPr="00075D74">
        <w:t xml:space="preserve">1.6. в </w:t>
      </w:r>
      <w:hyperlink r:id="rId14" w:history="1">
        <w:r w:rsidRPr="00075D74">
          <w:t>статье 52.3</w:t>
        </w:r>
      </w:hyperlink>
      <w:r w:rsidRPr="00075D74">
        <w:t>:</w:t>
      </w:r>
    </w:p>
    <w:p w:rsidR="00075D74" w:rsidRDefault="00075D74">
      <w:pPr>
        <w:pStyle w:val="ConsPlusNormal"/>
        <w:ind w:firstLine="540"/>
        <w:jc w:val="both"/>
      </w:pPr>
      <w:r w:rsidRPr="00075D74">
        <w:t xml:space="preserve">1.6.1. в основных видах разрешенного использования земельных участков и объектов капитального строительства, установленных для территориальной зоны Ж-4, </w:t>
      </w:r>
      <w:hyperlink r:id="rId15" w:history="1">
        <w:r w:rsidRPr="00075D74">
          <w:t>абзац</w:t>
        </w:r>
      </w:hyperlink>
      <w:r w:rsidRPr="00075D74">
        <w:t xml:space="preserve"> "блокированные односемейные</w:t>
      </w:r>
      <w:r>
        <w:t xml:space="preserve"> жилые дома, в том числе с придомовыми участками, без придомовых участков</w:t>
      </w:r>
      <w:proofErr w:type="gramStart"/>
      <w:r>
        <w:t xml:space="preserve">." </w:t>
      </w:r>
      <w:proofErr w:type="gramEnd"/>
      <w:r>
        <w:t>изложить в редакции:</w:t>
      </w:r>
    </w:p>
    <w:p w:rsidR="00075D74" w:rsidRDefault="00075D74">
      <w:pPr>
        <w:pStyle w:val="ConsPlusNormal"/>
        <w:ind w:firstLine="540"/>
        <w:jc w:val="both"/>
      </w:pPr>
      <w:r>
        <w:t>"блокированные жилые дома, не предназначенные для раздела на квартиры</w:t>
      </w:r>
      <w:proofErr w:type="gramStart"/>
      <w:r>
        <w:t>,"</w:t>
      </w:r>
      <w:proofErr w:type="gramEnd"/>
      <w:r>
        <w:t>;</w:t>
      </w:r>
    </w:p>
    <w:p w:rsidR="00075D74" w:rsidRDefault="00075D74">
      <w:pPr>
        <w:pStyle w:val="ConsPlusNormal"/>
        <w:ind w:firstLine="540"/>
        <w:jc w:val="both"/>
      </w:pPr>
      <w:r>
        <w:t xml:space="preserve">1.6.2. в основных видах разрешенного использования земельных участков и объектов капитального строительства, установленных для территориальной зоны Ж-5, </w:t>
      </w:r>
      <w:hyperlink r:id="rId16" w:history="1">
        <w:r>
          <w:rPr>
            <w:color w:val="0000FF"/>
          </w:rPr>
          <w:t>абзац</w:t>
        </w:r>
      </w:hyperlink>
      <w:r>
        <w:t xml:space="preserve"> "блокированные односемейные дома с участками</w:t>
      </w:r>
      <w:proofErr w:type="gramStart"/>
      <w:r>
        <w:t>,"</w:t>
      </w:r>
      <w:proofErr w:type="gramEnd"/>
      <w:r>
        <w:t xml:space="preserve"> изложить в редакции:</w:t>
      </w:r>
    </w:p>
    <w:p w:rsidR="00075D74" w:rsidRDefault="00075D74">
      <w:pPr>
        <w:pStyle w:val="ConsPlusNormal"/>
        <w:ind w:firstLine="540"/>
        <w:jc w:val="both"/>
      </w:pPr>
      <w:r>
        <w:t>"блокированные жилые дома, не предназначенные для раздела на квартиры</w:t>
      </w:r>
      <w:proofErr w:type="gramStart"/>
      <w:r>
        <w:t>,"</w:t>
      </w:r>
      <w:proofErr w:type="gramEnd"/>
      <w:r>
        <w:t>;</w:t>
      </w:r>
    </w:p>
    <w:p w:rsidR="00075D74" w:rsidRPr="00075D74" w:rsidRDefault="00075D74">
      <w:pPr>
        <w:pStyle w:val="ConsPlusNormal"/>
        <w:ind w:firstLine="540"/>
        <w:jc w:val="both"/>
      </w:pPr>
      <w:r>
        <w:t>1.</w:t>
      </w:r>
      <w:r w:rsidRPr="00075D74">
        <w:t xml:space="preserve">7. </w:t>
      </w:r>
      <w:hyperlink r:id="rId17" w:history="1">
        <w:r w:rsidRPr="00075D74">
          <w:t>пункт 9 статьи 54.1</w:t>
        </w:r>
      </w:hyperlink>
      <w:r w:rsidRPr="00075D74">
        <w:t xml:space="preserve"> после абзаца "</w:t>
      </w:r>
      <w:proofErr w:type="spellStart"/>
      <w:r w:rsidRPr="00075D74">
        <w:t>Новокрымский</w:t>
      </w:r>
      <w:proofErr w:type="spellEnd"/>
      <w:r w:rsidRPr="00075D74">
        <w:t xml:space="preserve"> пруд - охраняемый природный ландшафт</w:t>
      </w:r>
      <w:proofErr w:type="gramStart"/>
      <w:r w:rsidRPr="00075D74">
        <w:t xml:space="preserve">." </w:t>
      </w:r>
      <w:proofErr w:type="gramEnd"/>
      <w:r w:rsidRPr="00075D74">
        <w:t>дополнить абзацем следующего содержания:</w:t>
      </w:r>
    </w:p>
    <w:p w:rsidR="00075D74" w:rsidRPr="00075D74" w:rsidRDefault="00075D74">
      <w:pPr>
        <w:pStyle w:val="ConsPlusNormal"/>
        <w:ind w:firstLine="540"/>
        <w:jc w:val="both"/>
      </w:pPr>
      <w:r w:rsidRPr="00075D74">
        <w:t>"Андроновский лес" - охраняемый природный ландшафт</w:t>
      </w:r>
      <w:proofErr w:type="gramStart"/>
      <w:r w:rsidRPr="00075D74">
        <w:t>.";</w:t>
      </w:r>
      <w:proofErr w:type="gramEnd"/>
    </w:p>
    <w:p w:rsidR="00075D74" w:rsidRPr="00075D74" w:rsidRDefault="00075D74">
      <w:pPr>
        <w:pStyle w:val="ConsPlusNormal"/>
        <w:ind w:firstLine="540"/>
        <w:jc w:val="both"/>
      </w:pPr>
      <w:r w:rsidRPr="00075D74">
        <w:t xml:space="preserve">1.8. в </w:t>
      </w:r>
      <w:hyperlink r:id="rId18" w:history="1">
        <w:r w:rsidRPr="00075D74">
          <w:t>главе 17 раздел</w:t>
        </w:r>
      </w:hyperlink>
      <w:r w:rsidRPr="00075D74">
        <w:t xml:space="preserve"> "ТОП-1. Территории общего пользования - скверы, бульвары" дополнить абзацем тринадцатым следующего содержания:</w:t>
      </w:r>
    </w:p>
    <w:p w:rsidR="00075D74" w:rsidRPr="00075D74" w:rsidRDefault="00075D74">
      <w:pPr>
        <w:pStyle w:val="ConsPlusNormal"/>
        <w:ind w:firstLine="540"/>
        <w:jc w:val="both"/>
      </w:pPr>
      <w:r w:rsidRPr="00075D74">
        <w:t>"объекты спорта открытого типа для проведения физкультурных и спортивных мероприятий</w:t>
      </w:r>
      <w:proofErr w:type="gramStart"/>
      <w:r w:rsidRPr="00075D74">
        <w:t>.".</w:t>
      </w:r>
      <w:proofErr w:type="gramEnd"/>
    </w:p>
    <w:p w:rsidR="00075D74" w:rsidRDefault="00075D74">
      <w:pPr>
        <w:pStyle w:val="ConsPlusNormal"/>
        <w:ind w:firstLine="540"/>
        <w:jc w:val="both"/>
      </w:pPr>
      <w:r>
        <w:t xml:space="preserve">2. Рекомендовать администрации города Перми до 02.08.2016 внести на рассмотрение Пермской городской Думы проект решения Пермской городской Думы о внесении изменений в </w:t>
      </w:r>
      <w:hyperlink r:id="rId19" w:history="1">
        <w:r w:rsidRPr="00075D74">
          <w:t>Правила</w:t>
        </w:r>
      </w:hyperlink>
      <w:r w:rsidRPr="00075D74">
        <w:t xml:space="preserve"> </w:t>
      </w:r>
      <w:r>
        <w:t xml:space="preserve">землепользования и </w:t>
      </w:r>
      <w:proofErr w:type="gramStart"/>
      <w:r>
        <w:t>застройки города</w:t>
      </w:r>
      <w:proofErr w:type="gramEnd"/>
      <w:r>
        <w:t xml:space="preserve"> Перми, утвержденные решением Пермской городской Думы от 26.06.2007 N 143, предусматривающий уточнение перечня территориальных </w:t>
      </w:r>
      <w:r>
        <w:lastRenderedPageBreak/>
        <w:t xml:space="preserve">зон и </w:t>
      </w:r>
      <w:proofErr w:type="spellStart"/>
      <w:r>
        <w:t>подзон</w:t>
      </w:r>
      <w:proofErr w:type="spellEnd"/>
      <w:r>
        <w:t xml:space="preserve">, а также закрепление характеристик всех имеющихся </w:t>
      </w:r>
      <w:proofErr w:type="spellStart"/>
      <w:r>
        <w:t>подзон</w:t>
      </w:r>
      <w:proofErr w:type="spellEnd"/>
      <w:r>
        <w:t>.</w:t>
      </w:r>
    </w:p>
    <w:p w:rsidR="00075D74" w:rsidRDefault="00075D74">
      <w:pPr>
        <w:pStyle w:val="ConsPlusNormal"/>
        <w:ind w:firstLine="540"/>
        <w:jc w:val="both"/>
      </w:pPr>
      <w:r>
        <w:t>3.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075D74" w:rsidRDefault="00075D74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Пермской городской Думы по пространственному развитию.</w:t>
      </w:r>
    </w:p>
    <w:p w:rsidR="00075D74" w:rsidRDefault="00075D74">
      <w:pPr>
        <w:pStyle w:val="ConsPlusNormal"/>
        <w:jc w:val="both"/>
      </w:pPr>
    </w:p>
    <w:p w:rsidR="00075D74" w:rsidRDefault="00075D74">
      <w:pPr>
        <w:pStyle w:val="ConsPlusNormal"/>
        <w:jc w:val="right"/>
      </w:pPr>
      <w:r>
        <w:t>Глава города Перми -</w:t>
      </w:r>
    </w:p>
    <w:p w:rsidR="00075D74" w:rsidRDefault="00075D74">
      <w:pPr>
        <w:pStyle w:val="ConsPlusNormal"/>
        <w:jc w:val="right"/>
      </w:pPr>
      <w:r>
        <w:t>председатель Пермской городской Думы</w:t>
      </w:r>
    </w:p>
    <w:p w:rsidR="00075D74" w:rsidRDefault="00075D74">
      <w:pPr>
        <w:pStyle w:val="ConsPlusNormal"/>
        <w:jc w:val="right"/>
      </w:pPr>
      <w:r>
        <w:t>И.В.САПКО</w:t>
      </w:r>
    </w:p>
    <w:p w:rsidR="00075D74" w:rsidRDefault="00075D74">
      <w:pPr>
        <w:pStyle w:val="ConsPlusNormal"/>
        <w:jc w:val="both"/>
      </w:pPr>
    </w:p>
    <w:p w:rsidR="00075D74" w:rsidRDefault="00075D74">
      <w:pPr>
        <w:pStyle w:val="ConsPlusNormal"/>
        <w:jc w:val="both"/>
      </w:pPr>
    </w:p>
    <w:p w:rsidR="00075D74" w:rsidRDefault="00075D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3BCE" w:rsidRDefault="00C73BCE"/>
    <w:sectPr w:rsidR="00C73BCE" w:rsidSect="00E9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75D74"/>
    <w:rsid w:val="00075D74"/>
    <w:rsid w:val="00C7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5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5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6D9B09A5D0CD287BB4D452BDFA64B116837A56ECABC7DFF06C364F8F6009F87D107FF207909B301949B2I7G9J" TargetMode="External"/><Relationship Id="rId13" Type="http://schemas.openxmlformats.org/officeDocument/2006/relationships/hyperlink" Target="consultantplus://offline/ref=B66D9B09A5D0CD287BB4D452BDFA64B116837A56ECABC7DFF06C364F8F6009F87D107FF207909B301C48B5I7GBJ" TargetMode="External"/><Relationship Id="rId18" Type="http://schemas.openxmlformats.org/officeDocument/2006/relationships/hyperlink" Target="consultantplus://offline/ref=B66D9B09A5D0CD287BB4D452BDFA64B116837A56ECABC7DFF06C364F8F6009F87D107FF207909B301D4CB6I7G9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66D9B09A5D0CD287BB4D452BDFA64B116837A56ECA4CDDDF36C364F8F6009F87D107FF207909B301949B2I7GEJ" TargetMode="External"/><Relationship Id="rId12" Type="http://schemas.openxmlformats.org/officeDocument/2006/relationships/hyperlink" Target="consultantplus://offline/ref=B66D9B09A5D0CD287BB4D452BDFA64B116837A56ECABC7DFF06C364F8F6009F87D107FF207909B301C4BB2I7GFJ" TargetMode="External"/><Relationship Id="rId17" Type="http://schemas.openxmlformats.org/officeDocument/2006/relationships/hyperlink" Target="consultantplus://offline/ref=B66D9B09A5D0CD287BB4D452BDFA64B116837A56ECABC7DFF06C364F8F6009F87D107FF207909B301D4BB6I7G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6D9B09A5D0CD287BB4D452BDFA64B116837A56ECABC7DFF06C364F8F6009F87D107FF207909B301D40B3I7GA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6D9B09A5D0CD287BB4CA5FAB9639BA1F8F2C58E2A2C58BAF336D12D86903AF3A5F26B0439D9F31I1GFJ" TargetMode="External"/><Relationship Id="rId11" Type="http://schemas.openxmlformats.org/officeDocument/2006/relationships/hyperlink" Target="consultantplus://offline/ref=B66D9B09A5D0CD287BB4D452BDFA64B116837A56ECABC7DFF06C364F8F6009F87D107FF207909B301B4EB3I7GDJ" TargetMode="External"/><Relationship Id="rId5" Type="http://schemas.openxmlformats.org/officeDocument/2006/relationships/hyperlink" Target="consultantplus://offline/ref=B66D9B09A5D0CD287BB4CA5FAB9639BA1F8F2C58E2A2C58BAF336D12D86903AF3A5F26B0439D9F31I1G9J" TargetMode="External"/><Relationship Id="rId15" Type="http://schemas.openxmlformats.org/officeDocument/2006/relationships/hyperlink" Target="consultantplus://offline/ref=B66D9B09A5D0CD287BB4D452BDFA64B116837A56ECABC7DFF06C364F8F6009F87D107FF207909B301D41B9I7G9J" TargetMode="External"/><Relationship Id="rId10" Type="http://schemas.openxmlformats.org/officeDocument/2006/relationships/hyperlink" Target="consultantplus://offline/ref=B66D9B09A5D0CD287BB4D452BDFA64B116837A56ECABC7DFF06C364F8F6009F87D107FF207909B301D4FB9I7GAJ" TargetMode="External"/><Relationship Id="rId19" Type="http://schemas.openxmlformats.org/officeDocument/2006/relationships/hyperlink" Target="consultantplus://offline/ref=B66D9B09A5D0CD287BB4D452BDFA64B116837A56ECABC7DFF06C364F8F6009F87D107FF207909B301949B2I7G9J" TargetMode="External"/><Relationship Id="rId4" Type="http://schemas.openxmlformats.org/officeDocument/2006/relationships/hyperlink" Target="consultantplus://offline/ref=B66D9B09A5D0CD287BB4CA5FAB9639BA1F8F2C58E2A2C58BAF336D12D86903AF3A5F26B0439D9E38I1GEJ" TargetMode="External"/><Relationship Id="rId9" Type="http://schemas.openxmlformats.org/officeDocument/2006/relationships/hyperlink" Target="consultantplus://offline/ref=B66D9B09A5D0CD287BB4D452BDFA64B116837A56ECABC7DFF06C364F8F6009F87D107FF207909B30184BB2I7GEJ" TargetMode="External"/><Relationship Id="rId14" Type="http://schemas.openxmlformats.org/officeDocument/2006/relationships/hyperlink" Target="consultantplus://offline/ref=B66D9B09A5D0CD287BB4D452BDFA64B116837A56ECABC7DFF06C364F8F6009F87D107FF207909B301D4EB6I7G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2719</Words>
  <Characters>15500</Characters>
  <Application>Microsoft Office Word</Application>
  <DocSecurity>0</DocSecurity>
  <Lines>129</Lines>
  <Paragraphs>36</Paragraphs>
  <ScaleCrop>false</ScaleCrop>
  <Company>ДПиР</Company>
  <LinksUpToDate>false</LinksUpToDate>
  <CharactersWithSpaces>18183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Ryabova-AA</dc:creator>
  <cp:lastModifiedBy>Ryabova-AA</cp:lastModifiedBy>
  <cp:revision>1</cp:revision>
  <dcterms:created xsi:type="dcterms:W3CDTF">2016-01-14T09:05:00Z</dcterms:created>
  <dcterms:modified xsi:type="dcterms:W3CDTF">2016-01-14T09:08:00Z</dcterms:modified>
</cp:coreProperties>
</file>