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2 июля 2012 г. N 53-П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 МУНИЦИПАЛЬНОЙ УСЛУГИ "ПРЕДОСТАВЛЕНИЕ СВЕДЕНИЙ,</w:t>
      </w:r>
      <w:r/>
    </w:p>
    <w:p>
      <w:pPr>
        <w:pStyle w:val="829"/>
        <w:jc w:val="center"/>
      </w:pPr>
      <w:r>
        <w:rPr>
          <w:sz w:val="24"/>
        </w:rPr>
        <w:t xml:space="preserve">ДОКУМЕНТОВ И МАТЕРИАЛОВ, СОДЕРЖАЩИХСЯ В ГОСУДАРСТВЕННОЙ</w:t>
      </w:r>
      <w:r/>
    </w:p>
    <w:p>
      <w:pPr>
        <w:pStyle w:val="829"/>
        <w:jc w:val="center"/>
      </w:pPr>
      <w:r>
        <w:rPr>
          <w:sz w:val="24"/>
        </w:rPr>
        <w:t xml:space="preserve">ИНФОРМАЦИОННОЙ СИСТЕМЕ ОБЕСПЕЧЕНИЯ ГРАДОСТРОИТЕЛЬНОЙ</w:t>
      </w:r>
      <w:r/>
    </w:p>
    <w:p>
      <w:pPr>
        <w:pStyle w:val="829"/>
        <w:jc w:val="center"/>
      </w:pPr>
      <w:r>
        <w:rPr>
          <w:sz w:val="24"/>
        </w:rPr>
        <w:t xml:space="preserve">ДЕЯТЕЛЬНОСТИ С ФУНКЦИЯМИ АВТОМАТИЗИРОВАННОЙ</w:t>
      </w:r>
      <w:r/>
    </w:p>
    <w:p>
      <w:pPr>
        <w:pStyle w:val="829"/>
        <w:jc w:val="center"/>
      </w:pPr>
      <w:r>
        <w:rPr>
          <w:sz w:val="24"/>
        </w:rPr>
        <w:t xml:space="preserve">ИНФОРМАЦИОННО-АНАЛИТИЧЕСКОЙ ПОДДЕРЖКИ ОСУЩЕСТВЛЕНИЯ</w:t>
      </w:r>
      <w:r/>
    </w:p>
    <w:p>
      <w:pPr>
        <w:pStyle w:val="829"/>
        <w:jc w:val="center"/>
      </w:pPr>
      <w:r>
        <w:rPr>
          <w:sz w:val="24"/>
        </w:rPr>
        <w:t xml:space="preserve">ПОЛНОМОЧИЙ В ОБЛАСТИ ГРАДОСТРОИТЕЛЬНОЙ ДЕЯТЕЛЬНОСТИ</w:t>
      </w:r>
      <w:r/>
    </w:p>
    <w:p>
      <w:pPr>
        <w:pStyle w:val="829"/>
        <w:jc w:val="center"/>
      </w:pPr>
      <w:r>
        <w:rPr>
          <w:sz w:val="24"/>
        </w:rPr>
        <w:t xml:space="preserve">ПЕРМСКОГО КРАЯ"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22.01.2014 </w:t>
            </w:r>
            <w:r>
              <w:rPr>
                <w:color w:val="392c69"/>
                <w:sz w:val="24"/>
              </w:rPr>
              <w:t xml:space="preserve">N 24</w:t>
            </w:r>
            <w:r>
              <w:rPr>
                <w:color w:val="392c69"/>
                <w:sz w:val="24"/>
              </w:rPr>
              <w:t xml:space="preserve">, от 24.01.2014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30.09.2014 </w:t>
            </w:r>
            <w:r>
              <w:rPr>
                <w:color w:val="392c69"/>
                <w:sz w:val="24"/>
              </w:rPr>
              <w:t xml:space="preserve">N 671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 от 12.03.2015 </w:t>
            </w:r>
            <w:r>
              <w:rPr>
                <w:color w:val="392c69"/>
                <w:sz w:val="24"/>
              </w:rPr>
              <w:t xml:space="preserve">N 123</w:t>
            </w:r>
            <w:r>
              <w:rPr>
                <w:color w:val="392c69"/>
                <w:sz w:val="24"/>
              </w:rPr>
              <w:t xml:space="preserve">, от 07.05.2015 </w:t>
            </w:r>
            <w:r>
              <w:rPr>
                <w:color w:val="392c69"/>
                <w:sz w:val="24"/>
              </w:rPr>
              <w:t xml:space="preserve">N 250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27.07.2015 </w:t>
            </w:r>
            <w:r>
              <w:rPr>
                <w:color w:val="392c69"/>
                <w:sz w:val="24"/>
              </w:rPr>
              <w:t xml:space="preserve">N 500</w:t>
            </w:r>
            <w:r>
              <w:rPr>
                <w:color w:val="392c69"/>
                <w:sz w:val="24"/>
              </w:rPr>
              <w:t xml:space="preserve">, 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29.03.2016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 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 от 21.11.2017 </w:t>
            </w:r>
            <w:r>
              <w:rPr>
                <w:color w:val="392c69"/>
                <w:sz w:val="24"/>
              </w:rPr>
              <w:t xml:space="preserve">N 1059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10.07.2018 </w:t>
            </w:r>
            <w:r>
              <w:rPr>
                <w:color w:val="392c69"/>
                <w:sz w:val="24"/>
              </w:rPr>
              <w:t xml:space="preserve">N 462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644</w:t>
            </w:r>
            <w:r>
              <w:rPr>
                <w:color w:val="392c69"/>
                <w:sz w:val="24"/>
              </w:rPr>
              <w:t xml:space="preserve">, от 27.07.2022 </w:t>
            </w:r>
            <w:r>
              <w:rPr>
                <w:color w:val="392c69"/>
                <w:sz w:val="24"/>
              </w:rPr>
              <w:t xml:space="preserve">N 632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21.11.2017 N 1059)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9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</w:t>
      </w:r>
      <w:r>
        <w:rPr>
          <w:sz w:val="24"/>
        </w:rPr>
        <w:t xml:space="preserve">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края".</w:t>
      </w:r>
      <w:r/>
    </w:p>
    <w:p>
      <w:pPr>
        <w:pStyle w:val="827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27.07.2022 N 632)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 даты официального опубликования.</w:t>
      </w:r>
      <w:r/>
    </w:p>
    <w:p>
      <w:pPr>
        <w:pStyle w:val="827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24.01.2014 N 33)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24.01.2014 N 33.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А.Ю.МАХОВИКОВ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02.07.2012 N 53-П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9" w:name="P49"/>
      <w:r/>
      <w:bookmarkEnd w:id="49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ДЕПАРТАМЕНТОМ ГРАДОСТРОИТЕЛЬСТВА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"ПРЕДОСТАВЛЕНИЕ СВЕДЕНИЙ, ДОКУМЕНТОВ И МАТЕРИАЛОВ,</w:t>
      </w:r>
      <w:r/>
    </w:p>
    <w:p>
      <w:pPr>
        <w:pStyle w:val="829"/>
        <w:jc w:val="center"/>
      </w:pPr>
      <w:r>
        <w:rPr>
          <w:sz w:val="24"/>
        </w:rPr>
        <w:t xml:space="preserve">СОДЕРЖАЩИХСЯ В ГОСУДАРСТВЕННОЙ ИНФОРМАЦИОННОЙ СИСТЕМЕ</w:t>
      </w:r>
      <w:r/>
    </w:p>
    <w:p>
      <w:pPr>
        <w:pStyle w:val="829"/>
        <w:jc w:val="center"/>
      </w:pPr>
      <w:r>
        <w:rPr>
          <w:sz w:val="24"/>
        </w:rPr>
        <w:t xml:space="preserve">ОБЕСПЕЧЕНИЯ ГРАДОСТРОИТЕЛЬНОЙ ДЕЯТЕЛЬНОСТИ С ФУНКЦИЯМИ</w:t>
      </w:r>
      <w:r/>
    </w:p>
    <w:p>
      <w:pPr>
        <w:pStyle w:val="829"/>
        <w:jc w:val="center"/>
      </w:pPr>
      <w:r>
        <w:rPr>
          <w:sz w:val="24"/>
        </w:rPr>
        <w:t xml:space="preserve">АВТОМАТИЗИРОВАННОЙ ИНФОРМАЦИОННО-АНАЛИТИЧЕСКОЙ ПОДДЕРЖКИ</w:t>
      </w:r>
      <w:r/>
    </w:p>
    <w:p>
      <w:pPr>
        <w:pStyle w:val="829"/>
        <w:jc w:val="center"/>
      </w:pPr>
      <w:r>
        <w:rPr>
          <w:sz w:val="24"/>
        </w:rPr>
        <w:t xml:space="preserve">ОСУЩЕСТВЛЕНИЯ ПОЛНОМОЧИЙ В ОБЛАСТИ ГРАДОСТРОИТЕЛЬНОЙ</w:t>
      </w:r>
      <w:r/>
    </w:p>
    <w:p>
      <w:pPr>
        <w:pStyle w:val="829"/>
        <w:jc w:val="center"/>
      </w:pPr>
      <w:r>
        <w:rPr>
          <w:sz w:val="24"/>
        </w:rPr>
        <w:t xml:space="preserve">ДЕЯТЕЛЬНОСТИ ПЕРМСКОГО КРАЯ"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27.07.2022 </w:t>
            </w:r>
            <w:r>
              <w:rPr>
                <w:color w:val="392c69"/>
                <w:sz w:val="24"/>
              </w:rPr>
              <w:t xml:space="preserve">N 632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</w:t>
      </w:r>
      <w:r>
        <w:rPr>
          <w:sz w:val="24"/>
        </w:rPr>
        <w:t xml:space="preserve">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</w:t>
      </w:r>
      <w:r>
        <w:rPr>
          <w:sz w:val="24"/>
        </w:rPr>
        <w:t xml:space="preserve">итической поддержки осуществления полномочий в области градостроительной деятельности Пермского края"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/>
      <w:bookmarkStart w:id="65" w:name="P65"/>
      <w:r/>
      <w:bookmarkEnd w:id="65"/>
      <w:r>
        <w:rPr>
          <w:sz w:val="24"/>
        </w:rPr>
        <w:t xml:space="preserve"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физических лиц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юридического лица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827"/>
        <w:ind w:firstLine="540"/>
        <w:jc w:val="both"/>
        <w:spacing w:before="240"/>
      </w:pPr>
      <w:r/>
      <w:bookmarkStart w:id="71" w:name="P71"/>
      <w:r/>
      <w:bookmarkEnd w:id="71"/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74" w:name="P74"/>
      <w:r/>
      <w:bookmarkEnd w:id="74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Департамента: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/>
      <w:bookmarkStart w:id="81" w:name="P81"/>
      <w:r/>
      <w:bookmarkEnd w:id="81"/>
      <w:r>
        <w:rPr>
          <w:sz w:val="24"/>
        </w:rPr>
        <w:t xml:space="preserve">1.4. Запрос на предоставление муниципальной услуги (далее - Запрос) направляется в Департамент в электронном виде: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</w:t>
      </w:r>
      <w:r>
        <w:rPr>
          <w:sz w:val="24"/>
        </w:rPr>
        <w:t xml:space="preserve">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публичного портала информационной системы обеспечения градостроительной деятельности города Перми (далее - Публичный портал ИСОГД), а также может быть подано (направлено):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74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почте: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/" w:history="1">
        <w:r>
          <w:rPr>
            <w:color w:val="0000ff"/>
            <w:sz w:val="24"/>
          </w:rPr>
          <w:t xml:space="preserve">http://www.gorodperm.ru/</w:t>
        </w:r>
      </w:hyperlink>
      <w:r>
        <w:rPr>
          <w:sz w:val="24"/>
        </w:rPr>
        <w:t xml:space="preserve"> (далее - официальный сайт);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1.5.4. на Едином портале: </w:t>
      </w:r>
      <w:hyperlink r:id="rId14" w:tooltip="http://www.gosuslugi.ru/" w:history="1">
        <w:r>
          <w:rPr>
            <w:color w:val="0000ff"/>
            <w:sz w:val="24"/>
          </w:rPr>
          <w:t xml:space="preserve">http://www.gosuslugi.ru/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1.5.5. на Публичном портале ИСОГД: </w:t>
      </w:r>
      <w:hyperlink r:id="rId15" w:tooltip="https://isogd.gorodperm.ru/" w:history="1">
        <w:r>
          <w:rPr>
            <w:color w:val="0000ff"/>
            <w:sz w:val="24"/>
          </w:rPr>
          <w:t xml:space="preserve">https://isogd.gorodperm.ru/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/>
      <w:bookmarkStart w:id="120" w:name="P120"/>
      <w:r/>
      <w:bookmarkEnd w:id="120"/>
      <w:r>
        <w:rPr>
          <w:sz w:val="24"/>
        </w:rPr>
        <w:t xml:space="preserve">1.9. Информирование о предоставлении муниципальной услуги осуществляется по телефону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 (342) 212-50-78." w:anchor="P120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номеру телефона;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 по указанным в </w:t>
      </w:r>
      <w:hyperlink w:tooltip="1.4. Запрос на предоставление муниципальной услуги (далее - Запрос) направляется в Департамент в электронном виде:" w:anchor="P81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настоящего Административного регламента телефонным номерам, в случае если Запрос был подан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Публичный портал ИСОГД, в случае если Запрос был подан через Публичный портал ИСОГД.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предоставление сведений, документов и материалов, содержащ</w:t>
      </w:r>
      <w:r>
        <w:rPr>
          <w:sz w:val="24"/>
        </w:rPr>
        <w:t xml:space="preserve">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2.1.1. К сведениям относится информация</w:t>
      </w:r>
      <w:r>
        <w:rPr>
          <w:sz w:val="24"/>
        </w:rPr>
        <w:t xml:space="preserve"> об обрабатываемых в ГИСОГД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</w:t>
      </w:r>
      <w:r>
        <w:rPr>
          <w:sz w:val="24"/>
        </w:rPr>
        <w:t xml:space="preserve">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  <w:r/>
    </w:p>
    <w:p>
      <w:pPr>
        <w:pStyle w:val="827"/>
        <w:ind w:firstLine="540"/>
        <w:jc w:val="both"/>
        <w:spacing w:before="240"/>
      </w:pPr>
      <w:r/>
      <w:bookmarkStart w:id="133" w:name="P133"/>
      <w:r/>
      <w:bookmarkEnd w:id="133"/>
      <w:r>
        <w:rPr>
          <w:sz w:val="24"/>
        </w:rPr>
        <w:t xml:space="preserve">2.1.2. К документам относится подлежащая размещению в ГИСОГД доку</w:t>
      </w:r>
      <w:r>
        <w:rPr>
          <w:sz w:val="24"/>
        </w:rPr>
        <w:t xml:space="preserve">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2.1.3. К материалам относится подлежащая размещению в ГИСОГД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признаками, указанными в </w:t>
      </w:r>
      <w:hyperlink w:tooltip="2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" w:anchor="P133" w:history="1">
        <w:r>
          <w:rPr>
            <w:color w:val="0000ff"/>
            <w:sz w:val="24"/>
          </w:rPr>
          <w:t xml:space="preserve">пункте 2.1.2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предоставление сведений, документов и материалов, содержащихся в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Срок предоставления муниципальной услуги - 5 рабочих дней: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 дня поступления в Департамент информации об осуществлении Заявителем оплаты предоставления сведений, документов и материалов, содержащихся в ГИСОГД, в случае предоставления муниципальной услуги за плату;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 дня регистрации Запроса в Департаменте в случае предоставления сведений, документов и материалов, содержащихся в ГИСОГД,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/>
      <w:bookmarkStart w:id="145" w:name="P145"/>
      <w:r/>
      <w:bookmarkEnd w:id="145"/>
      <w:r>
        <w:rPr>
          <w:sz w:val="24"/>
        </w:rPr>
        <w:t xml:space="preserve">2.6.1. Исчерпывающий перечень документов, необходимых для предоставления муниципальной услуги и представляемые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направленный в Департамент </w:t>
      </w:r>
      <w:hyperlink w:tooltip="ЗАПРОС" w:anchor="P369" w:history="1">
        <w:r>
          <w:rPr>
            <w:color w:val="0000ff"/>
            <w:sz w:val="24"/>
          </w:rPr>
          <w:t xml:space="preserve">Запрос</w:t>
        </w:r>
      </w:hyperlink>
      <w:r>
        <w:rPr>
          <w:sz w:val="24"/>
        </w:rPr>
        <w:t xml:space="preserve"> в бумажной форме согласно приложению 1 к настоящему Административному регламенту либо в электронном виде посредством заполнения интерактивной формы на Едином портале, Публичном портале ИСОГД, с</w:t>
      </w:r>
      <w:r>
        <w:rPr>
          <w:sz w:val="24"/>
        </w:rPr>
        <w:t xml:space="preserve">одержащий реквизиты необходимых сведений, документов и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</w:t>
      </w:r>
      <w:r>
        <w:rPr>
          <w:sz w:val="24"/>
        </w:rPr>
        <w:t xml:space="preserve">ения, документы и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r/>
    </w:p>
    <w:p>
      <w:pPr>
        <w:pStyle w:val="827"/>
        <w:ind w:firstLine="540"/>
        <w:jc w:val="both"/>
        <w:spacing w:before="240"/>
      </w:pPr>
      <w:r/>
      <w:bookmarkStart w:id="148" w:name="P148"/>
      <w:r/>
      <w:bookmarkEnd w:id="148"/>
      <w:r>
        <w:rPr>
          <w:sz w:val="24"/>
        </w:rPr>
        <w:t xml:space="preserve">В случае направления Запроса в бумажной форме Заявитель указывает адрес электронной почты, на который Департамент направляет уведомление об оплате предоставления сведений, документов и материалов, содержащихся в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Запроса посредством Единого портала, Публичного портала 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</w:t>
      </w:r>
      <w:r>
        <w:rPr>
          <w:sz w:val="24"/>
        </w:rPr>
        <w:t xml:space="preserve">а, подтверждающего полномочия представителя Заявителя, а также удостоверяющего его личность (за исключением случая подачи Запроса посредством Единого портала, Публичного портала ИСОГД), в случае если интересы Заявителя представляет представитель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 Сведения и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недвижимости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об осуществлении Заявителем оплаты п</w:t>
      </w:r>
      <w:r>
        <w:rPr>
          <w:sz w:val="24"/>
        </w:rPr>
        <w:t xml:space="preserve">редоставления сведений, документов и материалов, содержащихся в ГИСОГД 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</w:t>
      </w:r>
      <w:r>
        <w:rPr>
          <w:sz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</w:t>
      </w:r>
      <w:r>
        <w:rPr>
          <w:sz w:val="24"/>
        </w:rPr>
        <w:t xml:space="preserve">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Требования к оформлению и подаче Запроса и документов, представляемых Заявителем:</w:t>
      </w:r>
      <w:r/>
    </w:p>
    <w:p>
      <w:pPr>
        <w:pStyle w:val="827"/>
        <w:ind w:firstLine="540"/>
        <w:jc w:val="both"/>
        <w:spacing w:before="240"/>
      </w:pPr>
      <w:r/>
      <w:bookmarkStart w:id="162" w:name="P162"/>
      <w:r/>
      <w:bookmarkEnd w:id="162"/>
      <w:r>
        <w:rPr>
          <w:sz w:val="24"/>
        </w:rPr>
        <w:t xml:space="preserve">2.8.1.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/>
      <w:bookmarkStart w:id="166" w:name="P166"/>
      <w:r/>
      <w:bookmarkEnd w:id="166"/>
      <w:r>
        <w:rPr>
          <w:sz w:val="24"/>
        </w:rPr>
        <w:t xml:space="preserve">2.8.2. электронные документы (электронные образы документов), прилагаемые к Запросу,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/>
      <w:bookmarkStart w:id="168" w:name="P168"/>
      <w:r/>
      <w:bookmarkEnd w:id="168"/>
      <w:r>
        <w:rPr>
          <w:sz w:val="24"/>
        </w:rPr>
        <w:t xml:space="preserve">2.8.3. В случае направления Заявителем Запроса</w:t>
      </w:r>
      <w:r>
        <w:rPr>
          <w:sz w:val="24"/>
        </w:rPr>
        <w:t xml:space="preserve">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являются документы, подтверждающие полномочия представителя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Запрос направляется Заявителем или представителем Заявителя в электронной форме, такой Запрос подписываетс</w:t>
      </w:r>
      <w:r>
        <w:rPr>
          <w:sz w:val="24"/>
        </w:rPr>
        <w:t xml:space="preserve">я простой электронной подписью Заявителя либо представителя Заявителя. В случае подписания представителем Заявителя Запроса в электронной форме обязательным приложением к такому Запросу являются документы, подтверждающие полномочия представителя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Основания для возврата Запроса и документов, необходимых для предоставления муниципальной услуги,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/>
      <w:bookmarkStart w:id="171" w:name="P171"/>
      <w:r/>
      <w:bookmarkEnd w:id="171"/>
      <w:r>
        <w:rPr>
          <w:sz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Запрос и указанные в </w:t>
      </w:r>
      <w:hyperlink w:tooltip="2.6.1. Исчерпывающий перечень документов, необходимых для предоставления муниципальной услуги и представляемые Заявителем:" w:anchor="P145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8.1. требования к оформлению:" w:anchor="P162" w:history="1">
        <w:r>
          <w:rPr>
            <w:color w:val="0000ff"/>
            <w:sz w:val="24"/>
          </w:rPr>
          <w:t xml:space="preserve">пунктами 2.8.1</w:t>
        </w:r>
      </w:hyperlink>
      <w:r>
        <w:rPr>
          <w:sz w:val="24"/>
        </w:rPr>
        <w:t xml:space="preserve">, </w:t>
      </w:r>
      <w:hyperlink w:tooltip="2.8.2. электронные документы (электронные образы документов), прилагаемые к Запросу, в том числе доверенности, направляются в виде файлов в форматах pdf, tif." w:anchor="P166" w:history="1">
        <w:r>
          <w:rPr>
            <w:color w:val="0000ff"/>
            <w:sz w:val="24"/>
          </w:rPr>
          <w:t xml:space="preserve">2.8.2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Запрос и указанные в </w:t>
      </w:r>
      <w:hyperlink w:tooltip="2.6.1. Исчерпывающий перечень документов, необходимых для предоставления муниципальной услуги и представляемые Заявителем:" w:anchor="P145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Запрос на предоставление муниципальной услуги (далее - Запрос) направляется в Департамент в электронном виде:" w:anchor="P81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не относится к кругу лиц, указанных в </w:t>
      </w:r>
      <w:hyperlink w:tooltip="1.2. Заявителями на получение муниципальной услуги являются физические и юридические лица либо их уполномоченные представители (далее - Заявитель)." w:anchor="P65" w:history="1">
        <w:r>
          <w:rPr>
            <w:color w:val="0000ff"/>
            <w:sz w:val="24"/>
          </w:rPr>
          <w:t xml:space="preserve">абзацах первом</w:t>
        </w:r>
      </w:hyperlink>
      <w:r>
        <w:rPr>
          <w:sz w:val="24"/>
        </w:rPr>
        <w:t xml:space="preserve">-</w:t>
      </w:r>
      <w:hyperlink w:tooltip="представители в силу полномочий, основанных на доверенности или договоре." w:anchor="P71" w:history="1">
        <w:r>
          <w:rPr>
            <w:color w:val="0000ff"/>
            <w:sz w:val="24"/>
          </w:rPr>
          <w:t xml:space="preserve">седьмом пункта 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179" w:name="P179"/>
      <w:r/>
      <w:bookmarkEnd w:id="179"/>
      <w:r>
        <w:rPr>
          <w:sz w:val="24"/>
        </w:rPr>
        <w:t xml:space="preserve">2.11.1. запрос не содержит информации, указанной в </w:t>
      </w:r>
      <w:hyperlink w:tooltip="В случае направления Запроса в бумажной форме Заявитель указывает адрес электронной почты, на который Департамент направляет уведомление об оплате предоставления сведений, документов и материалов, содержащихся в ГИСОГД;" w:anchor="P148" w:history="1">
        <w:r>
          <w:rPr>
            <w:color w:val="0000ff"/>
            <w:sz w:val="24"/>
          </w:rPr>
          <w:t xml:space="preserve">абзаце втором пункта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2.11.2. запрос не отвечает требованиям, содержащимся в </w:t>
      </w:r>
      <w:hyperlink w:tooltip="2.8.3. 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яются документы, подтверждающие полномочия представителя Заявителя." w:anchor="P168" w:history="1">
        <w:r>
          <w:rPr>
            <w:color w:val="0000ff"/>
            <w:sz w:val="24"/>
          </w:rPr>
          <w:t xml:space="preserve">пункте 2.8.3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181" w:name="P181"/>
      <w:r/>
      <w:bookmarkEnd w:id="181"/>
      <w:r>
        <w:rPr>
          <w:sz w:val="24"/>
        </w:rPr>
        <w:t xml:space="preserve">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</w:r>
      <w:r/>
    </w:p>
    <w:p>
      <w:pPr>
        <w:pStyle w:val="827"/>
        <w:ind w:firstLine="540"/>
        <w:jc w:val="both"/>
        <w:spacing w:before="240"/>
      </w:pPr>
      <w:r/>
      <w:bookmarkStart w:id="182" w:name="P182"/>
      <w:r/>
      <w:bookmarkEnd w:id="182"/>
      <w:r>
        <w:rPr>
          <w:sz w:val="24"/>
        </w:rPr>
        <w:t xml:space="preserve">2.11.4. по истечении 7 рабочих дней со дня направления Заявителю уведомления об оплате предост</w:t>
      </w:r>
      <w:r>
        <w:rPr>
          <w:sz w:val="24"/>
        </w:rPr>
        <w:t xml:space="preserve">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</w:t>
      </w:r>
      <w:r/>
    </w:p>
    <w:p>
      <w:pPr>
        <w:pStyle w:val="827"/>
        <w:ind w:firstLine="540"/>
        <w:jc w:val="both"/>
        <w:spacing w:before="240"/>
      </w:pPr>
      <w:r/>
      <w:bookmarkStart w:id="183" w:name="P183"/>
      <w:r/>
      <w:bookmarkEnd w:id="183"/>
      <w:r>
        <w:rPr>
          <w:sz w:val="24"/>
        </w:rPr>
        <w:t xml:space="preserve">2.11.5. запрашиваемые сведения, документы и материалы отсутствуют в ГИСОГД на дату рассмотрения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2.12. Основания для приостановления муниципальной услуги действующим законодательством Российской Федерации не предусмотрены.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Порядок, размер и основания взимания платы за предоставление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</w:t>
      </w:r>
      <w:r>
        <w:rPr>
          <w:sz w:val="24"/>
        </w:rPr>
        <w:t xml:space="preserve">1. предоставление сведений, документов и материалов, содержащихся в ГИСОГД, осуществляется за плату, за исключением случаев, если федеральными законами установлено, что указанные в запросе сведения, документы и материалы предоставляются без взимания платы;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2.13.2. размер платы за предоставление сведений, документов и материалов, содержащихся в ГИСОГД, устанавливается исходя из количества запрашиваемых Заявителем сведений, документов и материалов, содержащихся в ГИСОГД,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предоставления сведений, документов, материал</w:t>
      </w:r>
      <w:r>
        <w:rPr>
          <w:sz w:val="24"/>
        </w:rPr>
        <w:t xml:space="preserve">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 марта 2020 г. N 279 "Об информационном обеспечении градостроительной деятельности";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2.13.3. внесение платы за предоставление сведений, документов и материалов, содержащихся в ГИСОГД, осуществляется Заявителем через банк или иную кредитную организацию путем наличного или безналичного расчета;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2.13.4. по собственной инициативе Заявитель вправе подтвердить внесение платы в безналичной форме копией платежного поручения с отметкой банка или иной кредитной организацией о его исполнении.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Уплаченная сумма за предоставление муниципальной услуги подлежит возврату Заявителю частично или полностью в следующих случаях: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2.14.1. если плата за предоставление сведений, документов и материалов внесена Заявителем в размере, превышающем общий размер платы, начисленной за предоставление сведений, документов и материалов, содержащихся в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2.14.2. если Заявителю было отказано в предоставлении сведений, документов и материалов по основанию, указанному в </w:t>
      </w:r>
      <w:hyperlink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 w:anchor="P182" w:history="1">
        <w:r>
          <w:rPr>
            <w:color w:val="0000ff"/>
            <w:sz w:val="24"/>
          </w:rPr>
          <w:t xml:space="preserve">пункте 2.11.4</w:t>
        </w:r>
      </w:hyperlink>
      <w:r>
        <w:rPr>
          <w:sz w:val="24"/>
        </w:rPr>
        <w:t xml:space="preserve"> настоящего Административного регламента, в связи с внесением платы за предоставление сведений, документов и материалов не в полном объеме.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Возврат излишне уплаченных средств, внесенных в счет оплаты пред</w:t>
      </w:r>
      <w:r>
        <w:rPr>
          <w:sz w:val="24"/>
        </w:rPr>
        <w:t xml:space="preserve">оставления сведений, документов и материалов, содержащихся в ГИСОГД, осуществляется на основании заявления Заявителя о возврате излишне уплаченных средств, составленного в произвольной форме, в срок не позднее 3 месяцев со дня поступления такого заявления.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Запрос и документы, поступившие в Департамент, подлежат обязательной регистрации в срок не более 1 рабочего дня со дня поступления Запроса и документов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31.01.2024 N 53.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Запроса в электронном виде должно быть оснащено столом, стулом, компьютером с доступом к Единому порталу, П</w:t>
      </w:r>
      <w:r>
        <w:rPr>
          <w:sz w:val="24"/>
        </w:rPr>
        <w:t xml:space="preserve">убличному порталу ИСОГД, необходимыми техническими средствами для возможности оформления Запроса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2.17.3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 Показатели доступности и качества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Запроса посредством Единого портала, Публичного портала ИСОГД,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 Иные требования и особенности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2.19.1. предоставление сведений (справки по градостроительным условиям) и материалов (фрагмента плана адресного реестра города Перми), содержащихся в ГИСОГД, при направлении Запроса </w:t>
      </w:r>
      <w:r>
        <w:rPr>
          <w:sz w:val="24"/>
        </w:rPr>
        <w:t xml:space="preserve">Заявителем в электронном виде посредством Публичного портала ИСОГД, включая регистрацию Запроса Заявителя, формирование квитанции на оплату указанных сведений и материалов, подписание и направление таких сведений и материалов, осуществляется автоматически.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в электронном виде посредством Публичного портала ИСОГД предоставляется авторизированным пользователям (Заявителям). Авторизация осуществляется посредством Единого портала.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Запрос формируется Заявителем посредством заполнения интерактивной формы на Публичном портале ИСОГД.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отсутствии инфо</w:t>
      </w:r>
      <w:r>
        <w:rPr>
          <w:sz w:val="24"/>
        </w:rPr>
        <w:t xml:space="preserve">рмации об осуществлении Заявителем оплаты предоставления сведений (справки по градостроительным условиям) и материалов (фрагмента плана адресного реестра города Перми), содержащихся в ГИСОГД, в полном объеме по истечении 7 рабочих дней Запрос аннулируется;</w:t>
      </w:r>
      <w:r/>
    </w:p>
    <w:p>
      <w:pPr>
        <w:pStyle w:val="827"/>
        <w:jc w:val="both"/>
      </w:pPr>
      <w:r>
        <w:rPr>
          <w:sz w:val="24"/>
        </w:rPr>
        <w:t xml:space="preserve">(п. 2.19.1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2.19.2. при отказе в приеме документов, необходимых для предоставления муниципальной услуги (за исключением случая подачи Запроса в электронном виде), Запрос и документы, необходимые для получения муниципальной услуги, возвращаются Заявителю;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2.19.3.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Запрос и документы в электронном виде посредством Единого портала, Публичного портала 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Публичного портала 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2.19.4. Заявитель вправе в течение срока предоставления муниципальной услуги подать заявление об оставлении Запроса без рассмотрения путем обращения в Департамент в соответствии с графиком приема и регистрации заявлений: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об оставлении Запроса без рассмотрения представляется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Запроса без рассмотрения предоставление муниципальной услуги прекращается без принятия решения.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Предоставление сведений, документов и материалов, содержащихся в ГИСОГД, включает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прием и регистрация Запроса и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рассмотрение Запроса и документов, направление Заявителю уведомления об оплате предоставления сведений, документов и материалов, содержащихся в ГИ</w:t>
      </w:r>
      <w:r>
        <w:rPr>
          <w:sz w:val="24"/>
        </w:rPr>
        <w:t xml:space="preserve">СОГД 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бесплатно), либо уведомления об отказе в предоставлении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(п. 3.1.2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 при наличии основания, предусмотренного </w:t>
      </w:r>
      <w:hyperlink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 w:anchor="P182" w:history="1">
        <w:r>
          <w:rPr>
            <w:color w:val="0000ff"/>
            <w:sz w:val="24"/>
          </w:rPr>
          <w:t xml:space="preserve">пунктом 2.11.4</w:t>
        </w:r>
      </w:hyperlink>
      <w:r>
        <w:rPr>
          <w:sz w:val="24"/>
        </w:rPr>
        <w:t xml:space="preserve"> настоящего Административного регламента, подписание результата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 направление результата предоставления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Прием и регистрация Запроса и документов: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Запроса и документов, указанных в </w:t>
      </w:r>
      <w:hyperlink w:tooltip="2.6.1. Исчерпывающий перечень документов, необходимых для предоставления муниципальной услуги и представляемые Заявителем:" w:anchor="P145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прием и регистрацию Запроса и документов осуществляет специалист, ответственный за прием;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3.2.3. специалист, ответственный за прием, осуществляет проверку поступившего Запроса и документов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7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3.2.3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7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Запрос с представленными документами в системе электронного документооборота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технической возможности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</w:t>
      </w:r>
      <w:r>
        <w:rPr>
          <w:sz w:val="24"/>
        </w:rPr>
        <w:t xml:space="preserve">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</w:t>
      </w:r>
      <w:r>
        <w:rPr>
          <w:sz w:val="24"/>
        </w:rPr>
        <w:t xml:space="preserve">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</w:t>
      </w:r>
      <w:r>
        <w:rPr>
          <w:sz w:val="24"/>
        </w:rPr>
        <w:t xml:space="preserve">(далее - постановление Правительства Российской Федерации N 277), заносит сведения о Запросе в государственную информационную систему и направляет в личный кабинет Заявителя на Едином портале статус о ходе муниципальной услуги "Заявление зарегистрировано";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(передает) зарегистрированный Запрос и документы должностному лицу Департамента, уполномоч</w:t>
      </w:r>
      <w:r>
        <w:rPr>
          <w:sz w:val="24"/>
        </w:rPr>
        <w:t xml:space="preserve">енному на определение ответственного специалиста отдела выдачи сведений из ИСОГД управления информационного обеспечения градостроительной деятельности Департамента (далее - должностное лицо, уполномоченное на определение ответственного специалиста отдела).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7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обеспечивает подготовку и подписание </w:t>
      </w:r>
      <w:hyperlink w:tooltip="РЕШЕНИЕ" w:anchor="P459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</w:t>
      </w:r>
      <w:r>
        <w:rPr>
          <w:sz w:val="24"/>
        </w:rPr>
        <w:t xml:space="preserve">ьной услуги, по форме согласно приложению 2 к настоящему Административному регламенту (за исключением случая подачи Запроса и документов посредством Единого портала), с указанием всех оснований, выявленных в ходе проверки поступившего Запроса и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технической возможности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827"/>
        <w:jc w:val="both"/>
      </w:pPr>
      <w:r>
        <w:rPr>
          <w:sz w:val="24"/>
        </w:rPr>
        <w:t xml:space="preserve">(п. 3.2.4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3.2.5. решение об отказе в пр</w:t>
      </w:r>
      <w:r>
        <w:rPr>
          <w:sz w:val="24"/>
        </w:rPr>
        <w:t xml:space="preserve">иеме документов, необходимых для предоставления муниципальной услуги, специалист, ответственный за прием, направляет Заявителю в срок не более 1 рабочего дня со дня поступления Запроса и документов в Департамент способом, определенным Заявителем в Запросе.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Запроса и документов посредством Единого портала решение об отказе в приеме документов, необходимых для предоставления муниципальной ус</w:t>
      </w:r>
      <w:r>
        <w:rPr>
          <w:sz w:val="24"/>
        </w:rPr>
        <w:t xml:space="preserve">луги, направляется Заявителю в личный кабинет на Едином портале в виде электронного документа посредством заполнения интерактивной формы, реализованной на Едином портале, в срок не более 1 рабочего дня со дня поступления Запроса и документов в Департамент;</w:t>
      </w:r>
      <w:r/>
    </w:p>
    <w:p>
      <w:pPr>
        <w:pStyle w:val="827"/>
        <w:jc w:val="both"/>
      </w:pPr>
      <w:r>
        <w:rPr>
          <w:sz w:val="24"/>
        </w:rPr>
        <w:t xml:space="preserve">(п. 3.2.5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3.2.6. результатом административной процедуры является прием и регистрация Запроса и документов с при</w:t>
      </w:r>
      <w:r>
        <w:rPr>
          <w:sz w:val="24"/>
        </w:rPr>
        <w:t xml:space="preserve">своением регистрационного номера и последующей передачей должностному лицу, уполномоченному на определение ответственного специалиста отдела, либо отказ в приеме документов, необходимых для предоставления муниципальной услуги, по основаниям, установленным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7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3.2.6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3.2.7. максимальный срок административной процедуры - не более 1 рабочего дня со дня поступления Запроса и документов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Рассмотрение Запроса и документов, направление Заявителю уведомления об оплате предоставления сведений, документов и материалов, содержащихся в ГИ</w:t>
      </w:r>
      <w:r>
        <w:rPr>
          <w:sz w:val="24"/>
        </w:rPr>
        <w:t xml:space="preserve">СОГД 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бесплатно), либо уведомления об отказе в предоставлении муниципальной услуги: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3.3.1. основанием для начала данной административной процедуры является поступление зарегистрированного Запроса и документов должностному лицу, уполномоченному на определение ответственного специалиста отдела.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</w:t>
      </w:r>
      <w:r>
        <w:rPr>
          <w:sz w:val="24"/>
        </w:rPr>
        <w:t xml:space="preserve"> лицо, уполномоченное на определение ответственного специалиста отдела, определяет ответственного специалиста из числа сотрудников отдела (далее - ответственный специалист) и передает ему поступивший Запрос и документы в день их регистрации в Департаменте;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3.3.2.1. осуществляет проверку Запроса и документов на отсутствие оснований для отказа в предоставлении муниципальной услуги, предусмотренных </w:t>
      </w:r>
      <w:hyperlink w:tooltip="2.11.1. запрос не содержит информации, указанной в абзаце втором пункта 2.6.1 настоящего Административного регламента;" w:anchor="P179" w:history="1">
        <w:r>
          <w:rPr>
            <w:color w:val="0000ff"/>
            <w:sz w:val="24"/>
          </w:rPr>
          <w:t xml:space="preserve">пунктами 2.11.1</w:t>
        </w:r>
      </w:hyperlink>
      <w:r>
        <w:rPr>
          <w:sz w:val="24"/>
        </w:rPr>
        <w:t xml:space="preserve">-</w:t>
      </w:r>
      <w:hyperlink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 w:anchor="P181" w:history="1">
        <w:r>
          <w:rPr>
            <w:color w:val="0000ff"/>
            <w:sz w:val="24"/>
          </w:rPr>
          <w:t xml:space="preserve">2.11.3</w:t>
        </w:r>
      </w:hyperlink>
      <w:r>
        <w:rPr>
          <w:sz w:val="24"/>
        </w:rPr>
        <w:t xml:space="preserve">, </w:t>
      </w:r>
      <w:hyperlink w:tooltip="2.11.5. запрашиваемые сведения, документы и материалы отсутствуют в ГИСОГД на дату рассмотрения Запроса." w:anchor="P183" w:history="1">
        <w:r>
          <w:rPr>
            <w:color w:val="0000ff"/>
            <w:sz w:val="24"/>
          </w:rPr>
          <w:t xml:space="preserve">2.11.5</w:t>
        </w:r>
      </w:hyperlink>
      <w:r>
        <w:rPr>
          <w:sz w:val="24"/>
        </w:rPr>
        <w:t xml:space="preserve"> настоящего Административного регламента, в том числе на соответствие требованиям законодательства, </w:t>
      </w:r>
      <w:hyperlink w:tooltip="2.6.1. Исчерпывающий перечень документов, необходимых для предоставления муниципальной услуги и представляемые Заявителем:" w:anchor="P145" w:history="1">
        <w:r>
          <w:rPr>
            <w:color w:val="0000ff"/>
            <w:sz w:val="24"/>
          </w:rPr>
          <w:t xml:space="preserve">пункту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3.3.2.2. не позднее дня, следующего за днем поступления от должностного лица, уполномоченного на определение ответственного специалиста отдела, Запроса и документов, подготавливает и направляет запрос с использованием единой системы межведом</w:t>
      </w:r>
      <w:r>
        <w:rPr>
          <w:sz w:val="24"/>
        </w:rPr>
        <w:t xml:space="preserve">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</w:t>
      </w:r>
      <w:r>
        <w:rPr>
          <w:sz w:val="24"/>
        </w:rPr>
        <w:t xml:space="preserve">оятельно. 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3.3.2.3. по результатам проверки Запроса и документов, подготовки и направления межведомственного запроса документов, необходимых в соответствии с норм</w:t>
      </w:r>
      <w:r>
        <w:rPr>
          <w:sz w:val="24"/>
        </w:rPr>
        <w:t xml:space="preserve">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отсутствии оснований для отказа в предоставлении муниципальной услуги, предусмотренных </w:t>
      </w:r>
      <w:hyperlink w:tooltip="2.11.1. запрос не содержит информации, указанной в абзаце втором пункта 2.6.1 настоящего Административного регламента;" w:anchor="P179" w:history="1">
        <w:r>
          <w:rPr>
            <w:color w:val="0000ff"/>
            <w:sz w:val="24"/>
          </w:rPr>
          <w:t xml:space="preserve">пунктами 2.11.1</w:t>
        </w:r>
      </w:hyperlink>
      <w:r>
        <w:rPr>
          <w:sz w:val="24"/>
        </w:rPr>
        <w:t xml:space="preserve">-</w:t>
      </w:r>
      <w:hyperlink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 w:anchor="P181" w:history="1">
        <w:r>
          <w:rPr>
            <w:color w:val="0000ff"/>
            <w:sz w:val="24"/>
          </w:rPr>
          <w:t xml:space="preserve">2.11.3</w:t>
        </w:r>
      </w:hyperlink>
      <w:r>
        <w:rPr>
          <w:sz w:val="24"/>
        </w:rPr>
        <w:t xml:space="preserve">, </w:t>
      </w:r>
      <w:hyperlink w:tooltip="2.11.5. запрашиваемые сведения, документы и материалы отсутствуют в ГИСОГД на дату рассмотрения Запроса." w:anchor="P183" w:history="1">
        <w:r>
          <w:rPr>
            <w:color w:val="0000ff"/>
            <w:sz w:val="24"/>
          </w:rPr>
          <w:t xml:space="preserve">2.11.5</w:t>
        </w:r>
      </w:hyperlink>
      <w:r>
        <w:rPr>
          <w:sz w:val="24"/>
        </w:rPr>
        <w:t xml:space="preserve"> настоящего Административного регламента, исходя из количества запрашиваемых Заявителем сведений, документов и материалов, содержащихся в ГИСОГД, подготавливает </w:t>
      </w:r>
      <w:hyperlink w:tooltip="УВЕДОМЛЕНИЕ" w:anchor="P505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об оплате предоставления сведений, документов и материалов, содержащихся в ГИСОГД, по форме согласно приложению 3 к настоящему Администрати</w:t>
      </w:r>
      <w:r>
        <w:rPr>
          <w:sz w:val="24"/>
        </w:rPr>
        <w:t xml:space="preserve">вному регламенту, подписывает и направляет его Заявителю способом, указанным в Запросе (по адресу электронной почты и (или) в личный кабинет на Едином портале (с приложением в электронной форме документов (квитанции с реквизитами), необходимых для оплаты);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оснований для отказа в предоставлении муниципальной услуги, предусмотренных </w:t>
      </w:r>
      <w:hyperlink w:tooltip="2.11.1. запрос не содержит информации, указанной в абзаце втором пункта 2.6.1 настоящего Административного регламента;" w:anchor="P179" w:history="1">
        <w:r>
          <w:rPr>
            <w:color w:val="0000ff"/>
            <w:sz w:val="24"/>
          </w:rPr>
          <w:t xml:space="preserve">пунктами 2.11.1</w:t>
        </w:r>
      </w:hyperlink>
      <w:r>
        <w:rPr>
          <w:sz w:val="24"/>
        </w:rPr>
        <w:t xml:space="preserve">-</w:t>
      </w:r>
      <w:hyperlink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 w:anchor="P181" w:history="1">
        <w:r>
          <w:rPr>
            <w:color w:val="0000ff"/>
            <w:sz w:val="24"/>
          </w:rPr>
          <w:t xml:space="preserve">2.11.3</w:t>
        </w:r>
      </w:hyperlink>
      <w:r>
        <w:rPr>
          <w:sz w:val="24"/>
        </w:rPr>
        <w:t xml:space="preserve">, </w:t>
      </w:r>
      <w:hyperlink w:tooltip="2.11.5. запрашиваемые сведения, документы и материалы отсутствуют в ГИСОГД на дату рассмотрения Запроса." w:anchor="P183" w:history="1">
        <w:r>
          <w:rPr>
            <w:color w:val="0000ff"/>
            <w:sz w:val="24"/>
          </w:rPr>
          <w:t xml:space="preserve">2.11.5</w:t>
        </w:r>
      </w:hyperlink>
      <w:r>
        <w:rPr>
          <w:sz w:val="24"/>
        </w:rPr>
        <w:t xml:space="preserve"> настоящего Административного регламента, подготавливает проект </w:t>
      </w:r>
      <w:hyperlink w:tooltip="УВЕДОМЛЕНИЕ" w:anchor="P563" w:history="1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4 к настоящему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подготов</w:t>
      </w:r>
      <w:r>
        <w:rPr>
          <w:sz w:val="24"/>
        </w:rPr>
        <w:t xml:space="preserve">ке проекта уведомления об отказе в предоставлении муниципальной услуги ответственный специалист указывает на все установленные в ходе проверки Запроса и документов основания для отказа в предоставлении муниципальной услуги с мотивированным их обоснованием;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принятого решения.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Проект уведомления об отказе в предоставлении муниципальной услуги ответственный специалист передает (направляет) на подпись уполномоченному должностному лицу Департамента (далее - Должностное лицо).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Подписание Должностным лицом уведомления об отказе в предоставлении муниципальной услуги и выдача (направление) его Заявителю осуществляется в соответствии с </w:t>
      </w:r>
      <w:hyperlink w:tooltip="3.4.4. Должностное лицо рассматривает и при отсутствии замечаний подписывает сведения, документы и материалы (копии документов), содержащиеся в ГИСОГД, либо уведомление об отказе в предоставлении муниципальной услуги и направляет его ответственному специалисту для регистрации и передачи в отдел приема-выдачи документов управления по общим вопросам Департамента." w:anchor="P294" w:history="1">
        <w:r>
          <w:rPr>
            <w:color w:val="0000ff"/>
            <w:sz w:val="24"/>
          </w:rPr>
          <w:t xml:space="preserve">пунктами 3.4.4</w:t>
        </w:r>
      </w:hyperlink>
      <w:r>
        <w:rPr>
          <w:sz w:val="24"/>
        </w:rPr>
        <w:t xml:space="preserve">-</w:t>
      </w:r>
      <w:hyperlink w:tooltip="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" w:anchor="P328" w:history="1">
        <w:r>
          <w:rPr>
            <w:color w:val="0000ff"/>
            <w:sz w:val="24"/>
          </w:rPr>
          <w:t xml:space="preserve">3.5.4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технической возможности ответственный специалист 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указанные в Запросе сведения, документы и материалы относятся к информации ограниченного доступа, ответственный спе</w:t>
      </w:r>
      <w:r>
        <w:rPr>
          <w:sz w:val="24"/>
        </w:rPr>
        <w:t xml:space="preserve">циалист уведомляет Заявителя способом, указанным в Запросе, о порядке получения сведений, документов и материалов, содержащихся в ГИСОГД, с учетом требований о защите информации ограниченного доступа,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 результатом административной процедуры является направленное Заявителю уведомление об оплате предоставления сведений, документов и материалов, содержащихся в ГИСОГД, либо уведомление об отказе в предоставлении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287" w:name="P287"/>
      <w:r/>
      <w:bookmarkEnd w:id="287"/>
      <w:r>
        <w:rPr>
          <w:sz w:val="24"/>
        </w:rPr>
        <w:t xml:space="preserve">3.3.4. максимальный срок административной процедуры - не более 2 рабочих дней со дня поступления Запроса и документов ответственному специалисту.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Подготовка сведений, документов и материалов, содержащихся в ГИСОГД (копий документов), либо проекта уведомления об отказе в предоставлении муниципальной услуги при наличии основания, предусмотренного </w:t>
      </w:r>
      <w:hyperlink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 w:anchor="P182" w:history="1">
        <w:r>
          <w:rPr>
            <w:color w:val="0000ff"/>
            <w:sz w:val="24"/>
          </w:rPr>
          <w:t xml:space="preserve">пунктом 2.11.4</w:t>
        </w:r>
      </w:hyperlink>
      <w:r>
        <w:rPr>
          <w:sz w:val="24"/>
        </w:rPr>
        <w:t xml:space="preserve"> настоящего Административного регламента, подписание результата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3.4.1. основанием для начала данной административной процедуры является поступление в Департамент информации об осуществлении Заявителем оплаты предоставления сведений, документов и материалов, содержащихся в ГИСОГД, в полном объеме.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федеральным законодательством установлено, что предоставление сведений, документов и материалов, содержащихся в ГИСОГД, осуществляется бесплатно, дальнейшее предоставление муниципальной услуги осуществляется в соответствии с </w:t>
      </w:r>
      <w:hyperlink w:tooltip="3.4.2. ответственный специалист формирует запрашиваемые Заявителем сведения, документы и материалы (копии документов), содержащиеся в ГИСОГД, а в случае наличия основания для отказа в предоставлении муниципальной услуги, предусмотренного пунктом 2.11.4 настоящего Административного регламента, подготавливает проект уведомления об отказе в предоставлении муниципальной услуги по форме согласно приложению 4 к настоящему Административному регламенту;" w:anchor="P292" w:history="1">
        <w:r>
          <w:rPr>
            <w:color w:val="0000ff"/>
            <w:sz w:val="24"/>
          </w:rPr>
          <w:t xml:space="preserve">пунктами 3.4.2</w:t>
        </w:r>
      </w:hyperlink>
      <w:r>
        <w:rPr>
          <w:sz w:val="24"/>
        </w:rPr>
        <w:t xml:space="preserve">-</w:t>
      </w:r>
      <w:hyperlink w:tooltip="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" w:anchor="P328" w:history="1">
        <w:r>
          <w:rPr>
            <w:color w:val="0000ff"/>
            <w:sz w:val="24"/>
          </w:rPr>
          <w:t xml:space="preserve">3.5.4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Факт оплаты предоставления сведений, документов и материалов, содержащихся в ГИСОГД, отслеживается ответственным специалистом в Государственной информационной системе о государственных и муниципальных платежах;</w:t>
      </w:r>
      <w:r/>
    </w:p>
    <w:p>
      <w:pPr>
        <w:pStyle w:val="827"/>
        <w:ind w:firstLine="540"/>
        <w:jc w:val="both"/>
        <w:spacing w:before="240"/>
      </w:pPr>
      <w:r/>
      <w:bookmarkStart w:id="292" w:name="P292"/>
      <w:r/>
      <w:bookmarkEnd w:id="292"/>
      <w:r>
        <w:rPr>
          <w:sz w:val="24"/>
        </w:rPr>
        <w:t xml:space="preserve">3.4.2. ответственный специалист формирует запрашиваемые Заявителем сведения, документы и материалы (копии документов), содержащиеся в ГИСОГД, а в случае наличия основания для отказа в предоставлении муниципальной услуги, предусмотренного </w:t>
      </w:r>
      <w:hyperlink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 w:anchor="P182" w:history="1">
        <w:r>
          <w:rPr>
            <w:color w:val="0000ff"/>
            <w:sz w:val="24"/>
          </w:rPr>
          <w:t xml:space="preserve">пунктом 2.11.4</w:t>
        </w:r>
      </w:hyperlink>
      <w:r>
        <w:rPr>
          <w:sz w:val="24"/>
        </w:rPr>
        <w:t xml:space="preserve"> настоящего Административного регламента, подготавливает проект </w:t>
      </w:r>
      <w:hyperlink w:tooltip="УВЕДОМЛЕНИЕ" w:anchor="P563" w:history="1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4 к настоящему Административному регламенту;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3.4.3. подготовленные сведения, документы и материалы (копии документов), содержащиеся в ГИСОГД, либо проект уведомления об отказе в предоставлении муниципальной услуги ответственный специалист передает (направляет) на подпись Должностному лицу;</w:t>
      </w:r>
      <w:r/>
    </w:p>
    <w:p>
      <w:pPr>
        <w:pStyle w:val="827"/>
        <w:ind w:firstLine="540"/>
        <w:jc w:val="both"/>
        <w:spacing w:before="240"/>
      </w:pPr>
      <w:r/>
      <w:bookmarkStart w:id="294" w:name="P294"/>
      <w:r/>
      <w:bookmarkEnd w:id="294"/>
      <w:r>
        <w:rPr>
          <w:sz w:val="24"/>
        </w:rPr>
        <w:t xml:space="preserve">3.4.4. Должностное лицо рассматривает и при отсутствии замечаний подписывает сведения, документы и материал</w:t>
      </w:r>
      <w:r>
        <w:rPr>
          <w:sz w:val="24"/>
        </w:rPr>
        <w:t xml:space="preserve">ы (копии документов), содержащиеся в ГИСОГД, либо уведомление об отказе в предоставлении муниципальной услуги и направляет его ответственному специалисту для регистрации и передачи в отдел приема-выдачи документов управления по общим вопросам Департамента.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замечаний на предмет соответствия положениям настоящего Административного регламента</w:t>
      </w:r>
      <w:r>
        <w:rPr>
          <w:sz w:val="24"/>
        </w:rPr>
        <w:t xml:space="preserve"> и требованиям законодательства Должностное лицо возвращает сведения, документы и материалы, содержащиеся в ГИСОГД (копии документов), либо проект уведомления об отказе в предоставлении муниципальной услуги ответственному специалисту с указанием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Подписание уведомления об отказе в предоставлении муниципальной услуги по основаниям для отказа в предоставлении муниципальной услуги, предусмотренным </w:t>
      </w:r>
      <w:hyperlink w:tooltip="2.11.1. запрос не содержит информации, указанной в абзаце втором пункта 2.6.1 настоящего Административного регламента;" w:anchor="P179" w:history="1">
        <w:r>
          <w:rPr>
            <w:color w:val="0000ff"/>
            <w:sz w:val="24"/>
          </w:rPr>
          <w:t xml:space="preserve">пунктами 2.11.1</w:t>
        </w:r>
      </w:hyperlink>
      <w:r>
        <w:rPr>
          <w:sz w:val="24"/>
        </w:rPr>
        <w:t xml:space="preserve">-</w:t>
      </w:r>
      <w:hyperlink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 w:anchor="P181" w:history="1">
        <w:r>
          <w:rPr>
            <w:color w:val="0000ff"/>
            <w:sz w:val="24"/>
          </w:rPr>
          <w:t xml:space="preserve">2.11.3</w:t>
        </w:r>
      </w:hyperlink>
      <w:r>
        <w:rPr>
          <w:sz w:val="24"/>
        </w:rPr>
        <w:t xml:space="preserve">, </w:t>
      </w:r>
      <w:hyperlink w:tooltip="2.11.5. запрашиваемые сведения, документы и материалы отсутствуют в ГИСОГД на дату рассмотрения Запроса." w:anchor="P183" w:history="1">
        <w:r>
          <w:rPr>
            <w:color w:val="0000ff"/>
            <w:sz w:val="24"/>
          </w:rPr>
          <w:t xml:space="preserve">2.11.5</w:t>
        </w:r>
      </w:hyperlink>
      <w:r>
        <w:rPr>
          <w:sz w:val="24"/>
        </w:rPr>
        <w:t xml:space="preserve"> настоящего Административного регламента, осуществляется Должностным лицом в течение 1 рабочего дня со дня поступления от ответственного специалиста проекта уведомления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предоставления сведений, документов и материалов, содер</w:t>
      </w:r>
      <w:r>
        <w:rPr>
          <w:sz w:val="24"/>
        </w:rPr>
        <w:t xml:space="preserve">жащихся в ГИСОГД, бесплатно подготовка ответственным специалистом сведений, документов и материалов, содержащихся в ГИСОГД (копий документов), и подписание их Должностным лицом осуществляется в срок не более 1 рабочего дня по истечении срока, указанного в </w:t>
      </w:r>
      <w:hyperlink w:tooltip="3.3.4. максимальный срок административной процедуры - не более 2 рабочих дней со дня поступления Запроса и документов ответственному специалисту." w:anchor="P287" w:history="1">
        <w:r>
          <w:rPr>
            <w:color w:val="0000ff"/>
            <w:sz w:val="24"/>
          </w:rPr>
          <w:t xml:space="preserve">пункте 3.3.4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3.4.5. ответственный специалист заносит сведения о результатах предоставления муниципа</w:t>
      </w:r>
      <w:r>
        <w:rPr>
          <w:sz w:val="24"/>
        </w:rPr>
        <w:t xml:space="preserve">льной услуги в систему электронного документооборота Департамента,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лица, и регистрирует его;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технической возможности ответственный специалист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</w:t>
      </w:r>
      <w:r>
        <w:rPr>
          <w:sz w:val="24"/>
        </w:rPr>
        <w:t xml:space="preserve">ную систему и направляет в личный кабинет Заявителя на Едином портале статус оказания муниципальной услуги "Услуга оказана" (в случае предоставления сведений, документов и материалов (копии документов), содержащихся в ГИСОГД) либо "Отказано в предоставлени</w:t>
      </w:r>
      <w:r>
        <w:rPr>
          <w:sz w:val="24"/>
        </w:rPr>
        <w:t xml:space="preserve">и услуги"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Запросе о необходимости получения результата предоставления муниципальной услуги посредством почтового отправления ответственный специалист передает сведения, документы и материалы (копии документов), с</w:t>
      </w:r>
      <w:r>
        <w:rPr>
          <w:sz w:val="24"/>
        </w:rPr>
        <w:t xml:space="preserve">одержащиеся в ГИСОГД, либо уведомление об отказе в предоставлении муниципальной услуги на бумажном носителе в виде заверенной копии электронного документа в отдел приема-выдачи документов управления по общим вопросам Департамента для направления Заявителю.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Запроса и документов посредством Единого портала, Публичного порта</w:t>
      </w:r>
      <w:r>
        <w:rPr>
          <w:sz w:val="24"/>
        </w:rPr>
        <w:t xml:space="preserve">ла ИСОГД результат предоставления муниципальной услуги направляется Заявителю в личный кабинет на Едином портале либо на Публичном портале ИСОГД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Запроса и документов</w:t>
      </w:r>
      <w:r>
        <w:rPr>
          <w:sz w:val="24"/>
        </w:rPr>
        <w:t xml:space="preserve"> посредством МФЦ результат предоставления муниципальной услуги направляется в МФЦ посредством системы электронного документооборота Департамента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Сведения, документы и материалы</w:t>
      </w:r>
      <w:r>
        <w:rPr>
          <w:sz w:val="24"/>
        </w:rPr>
        <w:t xml:space="preserve"> (копии документов), содержащиеся в ГИСОГД, либо уведомление об отказе в предоставлении муниципальной услуги на бумажном носителе в виде заверенной копии электронного документа ответственным специалистом представляются в отдел приема-выдачи документов упра</w:t>
      </w:r>
      <w:r>
        <w:rPr>
          <w:sz w:val="24"/>
        </w:rPr>
        <w:t xml:space="preserve">вления по общим вопросам Департамента не позднее 10.00 час. рабочего дня, следующего за последним днем подписания сведений, документов и материалов (копий документов), содержащихся в ГИСОГД, либо уведомления об отказе в предоставлении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31.01.2024 </w:t>
      </w:r>
      <w:r>
        <w:rPr>
          <w:sz w:val="24"/>
        </w:rPr>
        <w:t xml:space="preserve">N 53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3.4.6. результатом административной про</w:t>
      </w:r>
      <w:r>
        <w:rPr>
          <w:sz w:val="24"/>
        </w:rPr>
        <w:t xml:space="preserve">цедуры являются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 и переданные в отдел приема-выдачи документов управления по общим вопросам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3.4.7. максимальный срок административной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более 4 рабочих дней со дня поступления в Департамент информации об осуществлении Заявителем оплаты предоставления сведений, документов и материалов, содержащихся в ГИСОГД, в полном объеме;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более 1 рабочего дня со дня регистрации Запроса в департаменте, в случае предоставления сведений, документов и материалов, содержащихся в ГИСОГД, бесплатно;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направление результата предоставления муниципальной услуги: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3.5.1. основанием начала административной процедуры является поступление сведений, документов и матери</w:t>
      </w:r>
      <w:r>
        <w:rPr>
          <w:sz w:val="24"/>
        </w:rPr>
        <w:t xml:space="preserve">алов (копий документов), содержащихся в ГИСОГД, либо уведомления об отказе в предоставлении муниципальной услуги на бумажном носителе в виде заверенной копии электронного документа в отдел приема-выдачи документов управления по общим вопросам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сведений, доку</w:t>
      </w:r>
      <w:r>
        <w:rPr>
          <w:sz w:val="24"/>
        </w:rPr>
        <w:t xml:space="preserve">ментов и материалов (копий документов), содержащихся в ГИСОГД, либо уведомления об отказе в предоставлении муниципальной услуги на бумажном носителе в виде заверенной копии электронного документа осуществляет специалист, ответственный за выдачу документов;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31.01.2024 </w:t>
      </w:r>
      <w:r>
        <w:rPr>
          <w:sz w:val="24"/>
        </w:rPr>
        <w:t xml:space="preserve">N 53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3.5.2. специалист, ответственный за выдачу документов, направляет Заявител</w:t>
      </w:r>
      <w:r>
        <w:rPr>
          <w:sz w:val="24"/>
        </w:rPr>
        <w:t xml:space="preserve">ю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 на бумажном носителе в виде заверенной копии электронного документа посредством почтового отправления.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уведомления об отказе в предоставлении муниципальной услуги по основанию для отказа в предоставлении муниципальной услуги, предусмотренному </w:t>
      </w:r>
      <w:hyperlink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 w:anchor="P182" w:history="1">
        <w:r>
          <w:rPr>
            <w:color w:val="0000ff"/>
            <w:sz w:val="24"/>
          </w:rPr>
          <w:t xml:space="preserve">пунктом 2.11.4</w:t>
        </w:r>
      </w:hyperlink>
      <w:r>
        <w:rPr>
          <w:sz w:val="24"/>
        </w:rPr>
        <w:t xml:space="preserve"> настоящего Административного регламента, осуществляется по истечении 7 рабочих дней со дня направления Заявителю уведомления об оплате предоставления сведений, документов и материалов, содержащихся в ГИСОГД;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3.5.3. результатом административной процедуры является направление посредством почтового отправления сведений, документов и материалов (копий документов), содержащихся в ГИСОГД, либо уведомления об отказе в предоставлении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предоставления муниципальной услуги результат муниципальной услуги хранится в отделе приема-выдачи документов управления по общим вопросам Департамента до востребования;</w:t>
      </w:r>
      <w:r/>
    </w:p>
    <w:p>
      <w:pPr>
        <w:pStyle w:val="827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/>
      <w:bookmarkStart w:id="328" w:name="P328"/>
      <w:r/>
      <w:bookmarkEnd w:id="328"/>
      <w:r>
        <w:rPr>
          <w:sz w:val="24"/>
        </w:rPr>
        <w:t xml:space="preserve">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 </w:t>
      </w:r>
      <w:hyperlink w:tooltip="БЛОК-СХЕМА" w:anchor="P602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5 к настоящему Административному регламенту.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829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сведений, документов и материалов,</w:t>
      </w:r>
      <w:r/>
    </w:p>
    <w:p>
      <w:pPr>
        <w:pStyle w:val="827"/>
        <w:jc w:val="right"/>
      </w:pPr>
      <w:r>
        <w:rPr>
          <w:sz w:val="24"/>
        </w:rPr>
        <w:t xml:space="preserve">содержащихся в государственной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информационной системе обеспечения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 с</w:t>
      </w:r>
      <w:r/>
    </w:p>
    <w:p>
      <w:pPr>
        <w:pStyle w:val="827"/>
        <w:jc w:val="right"/>
      </w:pPr>
      <w:r>
        <w:rPr>
          <w:sz w:val="24"/>
        </w:rPr>
        <w:t xml:space="preserve">функциями автоматизированной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информационно-аналитической поддержки</w:t>
      </w:r>
      <w:r/>
    </w:p>
    <w:p>
      <w:pPr>
        <w:pStyle w:val="827"/>
        <w:jc w:val="right"/>
      </w:pPr>
      <w:r>
        <w:rPr>
          <w:sz w:val="24"/>
        </w:rPr>
        <w:t xml:space="preserve">осуществления полномочий в области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</w:t>
      </w:r>
      <w:r/>
    </w:p>
    <w:p>
      <w:pPr>
        <w:pStyle w:val="827"/>
        <w:jc w:val="right"/>
      </w:pPr>
      <w:r>
        <w:rPr>
          <w:sz w:val="24"/>
        </w:rPr>
        <w:t xml:space="preserve">Пермского края"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62"/>
        <w:gridCol w:w="1455"/>
        <w:gridCol w:w="1499"/>
        <w:gridCol w:w="295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 либо наименование юридического лица)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(адрес места жительства, адрес для корреспонденции)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(контактный телефон)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369" w:name="P369"/>
            <w:r/>
            <w:bookmarkEnd w:id="369"/>
            <w:r>
              <w:rPr>
                <w:sz w:val="24"/>
              </w:rPr>
              <w:t xml:space="preserve">ЗАПРОС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на предоставление сведений, документов и материалов,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содержащихся в государственной информационной системе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обеспечения градостроительной деятельности с функциями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автоматизированной информационно-аналитической поддержки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осуществления полномочий в области градостроительной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деятельности Пермского края (далее - ГИСОГД)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предоставить следующие сведения, документы и материалы, содержащиеся в ГИСОГД:</w:t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сведения, в том числе в виде справки из ГИСОГД: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(указываются реквизиты необходимых сведений)</w:t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копии документов, материалов: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_________________________________________________________________________;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(указываются реквизиты необходимых документов, материалов)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в отношении: 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(указываются сведения о границах территории в отношении запроса сведен</w:t>
            </w:r>
            <w:r>
              <w:rPr>
                <w:sz w:val="24"/>
              </w:rPr>
              <w:t xml:space="preserve">ий, документов 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территории площадью __________________________________________________,</w:t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земельного участка с кадастровым номером ________________________________,</w:t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объекта капитального строительства с кадастровым номером 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по адресу: 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(адрес, иное описание территории)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Форма предоставления сведений, документов, материалов: 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(бумажный носитель)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Способ получения: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(МФЦ &lt;1&gt;, почтовое отправление, Единый портал &lt;2&gt;)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Приложения: ____________________________________________________________.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Способ направления уведомления об оплате предоставления муниципальной услуги: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на электронную почту: __________________________________________________</w:t>
            </w:r>
            <w:r/>
          </w:p>
          <w:p>
            <w:pPr>
              <w:pStyle w:val="827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2573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3.50pt;height:9.9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в личный кабинет на Едином портале.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Для физического лица: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"____"____________20____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(документ, подтверждающий права (полномочия) представителя)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Для юридического лица: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юридического лица)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"____"____________20____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Руководитель __________</w:t>
            </w:r>
            <w:r/>
          </w:p>
          <w:p>
            <w:pPr>
              <w:pStyle w:val="827"/>
              <w:ind w:left="1698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(документ, подтверждающий права (полномочия) представителя)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&lt;1&gt;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&lt;2&gt; Федеральная государственная информационная система "Единый портал государственных и муниципальных услуг (функций)".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сведений, документов и материалов,</w:t>
      </w:r>
      <w:r/>
    </w:p>
    <w:p>
      <w:pPr>
        <w:pStyle w:val="827"/>
        <w:jc w:val="right"/>
      </w:pPr>
      <w:r>
        <w:rPr>
          <w:sz w:val="24"/>
        </w:rPr>
        <w:t xml:space="preserve">содержащихся в государственной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информационной системе обеспечения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 с</w:t>
      </w:r>
      <w:r/>
    </w:p>
    <w:p>
      <w:pPr>
        <w:pStyle w:val="827"/>
        <w:jc w:val="right"/>
      </w:pPr>
      <w:r>
        <w:rPr>
          <w:sz w:val="24"/>
        </w:rPr>
        <w:t xml:space="preserve">функциями автоматизированной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информационно-аналитической поддержки</w:t>
      </w:r>
      <w:r/>
    </w:p>
    <w:p>
      <w:pPr>
        <w:pStyle w:val="827"/>
        <w:jc w:val="right"/>
      </w:pPr>
      <w:r>
        <w:rPr>
          <w:sz w:val="24"/>
        </w:rPr>
        <w:t xml:space="preserve">осуществления полномочий в области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</w:t>
      </w:r>
      <w:r/>
    </w:p>
    <w:p>
      <w:pPr>
        <w:pStyle w:val="827"/>
        <w:jc w:val="right"/>
      </w:pPr>
      <w:r>
        <w:rPr>
          <w:sz w:val="24"/>
        </w:rPr>
        <w:t xml:space="preserve">Пермского края"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8"/>
        <w:gridCol w:w="1395"/>
        <w:gridCol w:w="464"/>
        <w:gridCol w:w="1650"/>
        <w:gridCol w:w="2381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 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Контактные данные: 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8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459" w:name="P459"/>
            <w:r/>
            <w:bookmarkEnd w:id="459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для предоставления 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от 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 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8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Запроса 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Запросом о предоставлении муниципальной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(Ф.И.О., должность лица, уполномоченного 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сведений, документов и материалов,</w:t>
      </w:r>
      <w:r/>
    </w:p>
    <w:p>
      <w:pPr>
        <w:pStyle w:val="827"/>
        <w:jc w:val="right"/>
      </w:pPr>
      <w:r>
        <w:rPr>
          <w:sz w:val="24"/>
        </w:rPr>
        <w:t xml:space="preserve">содержащихся в государственной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информационной системе обеспечения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 с</w:t>
      </w:r>
      <w:r/>
    </w:p>
    <w:p>
      <w:pPr>
        <w:pStyle w:val="827"/>
        <w:jc w:val="right"/>
      </w:pPr>
      <w:r>
        <w:rPr>
          <w:sz w:val="24"/>
        </w:rPr>
        <w:t xml:space="preserve">функциями автоматизированной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информационно-аналитической поддержки</w:t>
      </w:r>
      <w:r/>
    </w:p>
    <w:p>
      <w:pPr>
        <w:pStyle w:val="827"/>
        <w:jc w:val="right"/>
      </w:pPr>
      <w:r>
        <w:rPr>
          <w:sz w:val="24"/>
        </w:rPr>
        <w:t xml:space="preserve">осуществления полномочий в области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</w:t>
      </w:r>
      <w:r/>
    </w:p>
    <w:p>
      <w:pPr>
        <w:pStyle w:val="827"/>
        <w:jc w:val="right"/>
      </w:pPr>
      <w:r>
        <w:rPr>
          <w:sz w:val="24"/>
        </w:rPr>
        <w:t xml:space="preserve">Пермского края"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99"/>
        <w:gridCol w:w="3688"/>
        <w:gridCol w:w="388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505" w:name="P505"/>
            <w:r/>
            <w:bookmarkEnd w:id="505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оплате предоставления сведений, документов и материалов,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содержащихся в государственной информационной системе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обеспечения градостроительной деятельности с функциями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автоматизированной информационно-аналитической поддержки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осуществления полномочий в области градостроительной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деятельности Пермского края (далее - ГИСОГД)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 запросу от _______________ N _______________________________ будут предоставлены следующие сведения, документы и материалы, содержащиеся в ГИСОГД: 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(указывается наименование, количество и форма выдаваемых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сведений, документов и материалов (электронная или бумажная)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Общий размер платы за предоставление муниципальной услуги составляет __________________________________________________________ рублей.</w:t>
            </w:r>
            <w:r/>
          </w:p>
          <w:p>
            <w:pPr>
              <w:pStyle w:val="827"/>
              <w:ind w:left="2547"/>
              <w:jc w:val="both"/>
            </w:pPr>
            <w:r>
              <w:rPr>
                <w:sz w:val="24"/>
              </w:rPr>
              <w:t xml:space="preserve">(сумма прописью)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Расчет размера платы за предоставление муниципальной услуги: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Рекомендуемый способ, обеспечивающий автоматический прием платежа и его сопоставление с начислением на оплату запроса, - оплата через личный кабинет онлайн-банка по уникальному идентификатору начисления (УИН).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Примечание: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 предоставлении муниципальной услуги будет отказано в случае отсутствия информации об осуществлении За</w:t>
            </w:r>
            <w:r>
              <w:rPr>
                <w:sz w:val="24"/>
              </w:rPr>
              <w:t xml:space="preserve">явителем оплаты предоставления сведений, документов и материалов, содержащихся в ГИСОГД, в полном объеме 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8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Исполнитель 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827"/>
              <w:ind w:firstLine="540"/>
              <w:jc w:val="both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Телефон для связи ________________________________.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сведений, документов и материалов,</w:t>
      </w:r>
      <w:r/>
    </w:p>
    <w:p>
      <w:pPr>
        <w:pStyle w:val="827"/>
        <w:jc w:val="right"/>
      </w:pPr>
      <w:r>
        <w:rPr>
          <w:sz w:val="24"/>
        </w:rPr>
        <w:t xml:space="preserve">содержащихся в государственной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информационной системе обеспечения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 с</w:t>
      </w:r>
      <w:r/>
    </w:p>
    <w:p>
      <w:pPr>
        <w:pStyle w:val="827"/>
        <w:jc w:val="right"/>
      </w:pPr>
      <w:r>
        <w:rPr>
          <w:sz w:val="24"/>
        </w:rPr>
        <w:t xml:space="preserve">функциями автоматизированной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информационно-аналитической поддержки</w:t>
      </w:r>
      <w:r/>
    </w:p>
    <w:p>
      <w:pPr>
        <w:pStyle w:val="827"/>
        <w:jc w:val="right"/>
      </w:pPr>
      <w:r>
        <w:rPr>
          <w:sz w:val="24"/>
        </w:rPr>
        <w:t xml:space="preserve">осуществления полномочий в области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</w:t>
      </w:r>
      <w:r/>
    </w:p>
    <w:p>
      <w:pPr>
        <w:pStyle w:val="827"/>
        <w:jc w:val="right"/>
      </w:pPr>
      <w:r>
        <w:rPr>
          <w:sz w:val="24"/>
        </w:rPr>
        <w:t xml:space="preserve">Пермского края"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7"/>
        <w:gridCol w:w="1424"/>
        <w:gridCol w:w="27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 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- для граждан)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(полное наименование организации - для юридических лиц)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(адрес)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563" w:name="P563"/>
            <w:r/>
            <w:bookmarkEnd w:id="563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предоставлении сведений, документов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и материалов, содержащихся в государственной информационной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системе обеспечения градостроительной деятельности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 функциями автоматизированной информационно-аналитической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поддержки осуществления полномочий в области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градостроительной деятельности Пермского края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(далее - ГИСОГД)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обратились с запросом от __________ N ______________ о предоставлении сведений, документов и материалов, содержащихся в ГИСОГД, относительно земельного участка (территории, объекта капитального строительства) по адресу: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 результатам рассмотрения указанного зап</w:t>
            </w:r>
            <w:r>
              <w:rPr>
                <w:sz w:val="24"/>
              </w:rPr>
              <w:t xml:space="preserve">роса Вам отказано в предоставлении сведений, документов и материалов, содержащихся в ГИСОГД, по основанию, предусмотренному пунктом __________ Административного регламента, в связи с 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1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Заместитель начальника департамента _________________</w:t>
            </w:r>
            <w:r/>
          </w:p>
          <w:p>
            <w:pPr>
              <w:pStyle w:val="827"/>
              <w:ind w:left="3962" w:firstLine="540"/>
              <w:jc w:val="both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сведений, документов и материалов,</w:t>
      </w:r>
      <w:r/>
    </w:p>
    <w:p>
      <w:pPr>
        <w:pStyle w:val="827"/>
        <w:jc w:val="right"/>
      </w:pPr>
      <w:r>
        <w:rPr>
          <w:sz w:val="24"/>
        </w:rPr>
        <w:t xml:space="preserve">содержащихся в государственной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информационной системе обеспечения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 с</w:t>
      </w:r>
      <w:r/>
    </w:p>
    <w:p>
      <w:pPr>
        <w:pStyle w:val="827"/>
        <w:jc w:val="right"/>
      </w:pPr>
      <w:r>
        <w:rPr>
          <w:sz w:val="24"/>
        </w:rPr>
        <w:t xml:space="preserve">функциями автоматизированной</w:t>
      </w:r>
      <w:r/>
    </w:p>
    <w:p>
      <w:pPr>
        <w:pStyle w:val="827"/>
        <w:jc w:val="right"/>
      </w:pPr>
      <w:r>
        <w:rPr>
          <w:sz w:val="24"/>
        </w:rPr>
        <w:t xml:space="preserve">информационно-аналитической поддержки</w:t>
      </w:r>
      <w:r/>
    </w:p>
    <w:p>
      <w:pPr>
        <w:pStyle w:val="827"/>
        <w:jc w:val="right"/>
      </w:pPr>
      <w:r>
        <w:rPr>
          <w:sz w:val="24"/>
        </w:rPr>
        <w:t xml:space="preserve">осуществления полномочий в области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градостроительной деятельности</w:t>
      </w:r>
      <w:r/>
    </w:p>
    <w:p>
      <w:pPr>
        <w:pStyle w:val="827"/>
        <w:jc w:val="right"/>
      </w:pPr>
      <w:r>
        <w:rPr>
          <w:sz w:val="24"/>
        </w:rPr>
        <w:t xml:space="preserve">Пермского края"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602" w:name="P602"/>
      <w:r/>
      <w:bookmarkEnd w:id="602"/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последовательности административных процедур</w:t>
      </w:r>
      <w:r/>
    </w:p>
    <w:p>
      <w:pPr>
        <w:pStyle w:val="829"/>
        <w:jc w:val="center"/>
      </w:pPr>
      <w:r>
        <w:rPr>
          <w:sz w:val="24"/>
        </w:rPr>
        <w:t xml:space="preserve">по предоставлению муниципальной услуги "Предоставление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сведений, документов и материалов, содержащихся</w:t>
      </w:r>
      <w:r/>
    </w:p>
    <w:p>
      <w:pPr>
        <w:pStyle w:val="829"/>
        <w:jc w:val="center"/>
      </w:pPr>
      <w:r>
        <w:rPr>
          <w:sz w:val="24"/>
        </w:rPr>
        <w:t xml:space="preserve">в государственной информационной системе обеспечения</w:t>
      </w:r>
      <w:r/>
    </w:p>
    <w:p>
      <w:pPr>
        <w:pStyle w:val="829"/>
        <w:jc w:val="center"/>
      </w:pPr>
      <w:r>
        <w:rPr>
          <w:sz w:val="24"/>
        </w:rPr>
        <w:t xml:space="preserve">градостроительной деятельности с функциями</w:t>
      </w:r>
      <w:r/>
    </w:p>
    <w:p>
      <w:pPr>
        <w:pStyle w:val="829"/>
        <w:jc w:val="center"/>
      </w:pPr>
      <w:r>
        <w:rPr>
          <w:sz w:val="24"/>
        </w:rPr>
        <w:t xml:space="preserve">автоматизированной информационно-аналитической поддержки</w:t>
      </w:r>
      <w:r/>
    </w:p>
    <w:p>
      <w:pPr>
        <w:pStyle w:val="829"/>
        <w:jc w:val="center"/>
      </w:pPr>
      <w:r>
        <w:rPr>
          <w:sz w:val="24"/>
        </w:rPr>
        <w:t xml:space="preserve">осуществления полномочий в области градостроительной</w:t>
      </w:r>
      <w:r/>
    </w:p>
    <w:p>
      <w:pPr>
        <w:pStyle w:val="829"/>
        <w:jc w:val="center"/>
      </w:pPr>
      <w:r>
        <w:rPr>
          <w:sz w:val="24"/>
        </w:rPr>
        <w:t xml:space="preserve">деятельности Пермского края" (далее - ГИСОГД)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88"/>
        <w:gridCol w:w="404"/>
        <w:gridCol w:w="2084"/>
        <w:gridCol w:w="340"/>
        <w:gridCol w:w="3118"/>
      </w:tblGrid>
      <w:tr>
        <w:tblPrEx/>
        <w:trPr/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Прием, регистрация запроса и документов - 1 рабочий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90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Рассмотрение запроса и документов, направление заявителю уведомления об оплате предоставления сведений, документов и материалов, содержащихся в ГИСОГД (за исключ</w:t>
            </w:r>
            <w:r>
              <w:rPr>
                <w:sz w:val="24"/>
              </w:rPr>
              <w:t xml:space="preserve">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бесплатно), либо уведомления об отказе в предоставлении муниципальной услуги - 2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30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tcW w:w="30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Подготовка, подписание и направление уведомления об отказе в предоставлении муниципальной </w:t>
            </w:r>
            <w:r>
              <w:rPr>
                <w:sz w:val="24"/>
              </w:rPr>
              <w:t xml:space="preserve">услуги, в случае отсутствия информации об оплате или осуществления оплаты заявителем не в полном объеме - по истечении 7 рабочих дней со дня направления заявителю уведомления об оплате предоставления сведений, документов и материалов, содержащихся в ГИСОГД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08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уведомления об отказе в предоставлении муниципальной услуги - 1 рабочий день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Подготовка и подписание сведений, документов и материалов, содержащихся в ГИСОГД (копий документов), - 1 рабочий день, в случае предоставления сведений, документов и материалов, содержащихся в ГИСОГД, бесплатно;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4 рабочих дня, в случае предоставления сведений, документов и материалов, содержащихся в ГИСОГД, за плату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30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2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Направление сведений, документов и материалов, содержащихся в ГИСОГД (копий документов), либо уведомления об отказе в предоставлении муниципальной услуги - 1 рабочий день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475" w:default="1">
    <w:name w:val="Default Paragraph Font"/>
    <w:uiPriority w:val="1"/>
    <w:semiHidden/>
    <w:unhideWhenUsed/>
  </w:style>
  <w:style w:type="numbering" w:styleId="4476" w:default="1">
    <w:name w:val="No List"/>
    <w:uiPriority w:val="99"/>
    <w:semiHidden/>
    <w:unhideWhenUsed/>
  </w:style>
  <w:style w:type="table" w:styleId="44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suslugi.ru/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image" Target="media/image1.wmf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02.07.2012 N 53-П
(ред. от 13.05.2025)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</dc:title>
  <cp:lastModifiedBy>ponosova-li</cp:lastModifiedBy>
  <cp:revision>1</cp:revision>
  <dcterms:created xsi:type="dcterms:W3CDTF">2025-07-08T06:25:27Z</dcterms:created>
  <dcterms:modified xsi:type="dcterms:W3CDTF">2025-07-08T06:29:41Z</dcterms:modified>
</cp:coreProperties>
</file>