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E53EEB" w:rsidRDefault="00E53EEB" w:rsidP="00E53EE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proofErr w:type="gramStart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 дл</w:t>
      </w:r>
      <w:proofErr w:type="gramEnd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размещения на сайте</w:t>
      </w: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Информация о дате начала дополнительного приема заявок на предоставление субсидий в рамках Порядка предоставления субсидий на обустройство детских игровых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(или) детских с</w:t>
      </w:r>
      <w:r w:rsidRPr="00E53EEB">
        <w:rPr>
          <w:rFonts w:ascii="Times New Roman" w:eastAsia="Calibri" w:hAnsi="Times New Roman" w:cs="Times New Roman"/>
          <w:b/>
          <w:sz w:val="28"/>
          <w:szCs w:val="28"/>
        </w:rPr>
        <w:t>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 на которые не </w:t>
      </w: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разграничена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от 29 июля 2011 г. № 382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В виду наличия остатка бюджетных средств, предусмотренных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в соответствии с решением Пермской городской Думы от 28 июня 2011 г. № 153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«Об установлении расходного обязательства по обустройству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индивидуальной жилой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застройки города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>Перми на земельных участках, находящихся в муниципальной собственности, и землях или земельных участках, государственная собственность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которые не разграничена» департамент жилищно-коммунального хозяйства администрации города Перми на основании пункта </w:t>
      </w: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E53E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Порядка предоставления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субсидий 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>. № 382, объявляет о дате начала дополнительного приема заявок на предоставление субсидии в соответствии с вышеуказанным порядком.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>Заявки принимаются в течение 30 рабочих дней со дня начала приема заявок.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Дата начала приема заявок -  </w:t>
      </w:r>
      <w:r w:rsidR="00C967EE">
        <w:rPr>
          <w:rFonts w:ascii="Times New Roman" w:eastAsia="Calibri" w:hAnsi="Times New Roman" w:cs="Times New Roman"/>
          <w:sz w:val="28"/>
          <w:szCs w:val="28"/>
        </w:rPr>
        <w:t>24 октября</w:t>
      </w:r>
      <w:bookmarkStart w:id="0" w:name="_GoBack"/>
      <w:bookmarkEnd w:id="0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53EEB" w:rsidRPr="00E53EEB" w:rsidRDefault="00E53EEB" w:rsidP="00E5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rPr>
          <w:rFonts w:ascii="Calibri" w:eastAsia="Calibri" w:hAnsi="Calibri" w:cs="Times New Roman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17C" w:rsidRDefault="00F3217C"/>
    <w:sectPr w:rsidR="00F3217C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33"/>
    <w:rsid w:val="00AC1F89"/>
    <w:rsid w:val="00B775CE"/>
    <w:rsid w:val="00C967EE"/>
    <w:rsid w:val="00DD4233"/>
    <w:rsid w:val="00E53EEB"/>
    <w:rsid w:val="00F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Овсейчик  Рена  Богдановна</dc:creator>
  <cp:lastModifiedBy>Овсейчик  Рена  Богдановна</cp:lastModifiedBy>
  <cp:revision>2</cp:revision>
  <dcterms:created xsi:type="dcterms:W3CDTF">2022-10-21T09:23:00Z</dcterms:created>
  <dcterms:modified xsi:type="dcterms:W3CDTF">2022-10-21T09:23:00Z</dcterms:modified>
</cp:coreProperties>
</file>