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F" w:rsidRDefault="007D49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498F" w:rsidRDefault="007D498F">
      <w:pPr>
        <w:pStyle w:val="ConsPlusNormal"/>
        <w:jc w:val="both"/>
        <w:outlineLvl w:val="0"/>
      </w:pPr>
    </w:p>
    <w:p w:rsidR="007D498F" w:rsidRDefault="007D498F">
      <w:pPr>
        <w:pStyle w:val="ConsPlusTitle"/>
        <w:jc w:val="center"/>
        <w:outlineLvl w:val="0"/>
      </w:pPr>
      <w:r>
        <w:t>АДМИНИСТРАЦИЯ ГОРОДА ПЕРМИ</w:t>
      </w:r>
    </w:p>
    <w:p w:rsidR="007D498F" w:rsidRDefault="007D498F">
      <w:pPr>
        <w:pStyle w:val="ConsPlusTitle"/>
        <w:jc w:val="both"/>
      </w:pPr>
    </w:p>
    <w:p w:rsidR="007D498F" w:rsidRDefault="007D498F">
      <w:pPr>
        <w:pStyle w:val="ConsPlusTitle"/>
        <w:jc w:val="center"/>
      </w:pPr>
      <w:r>
        <w:t>ПОСТАНОВЛЕНИЕ</w:t>
      </w:r>
    </w:p>
    <w:p w:rsidR="007D498F" w:rsidRDefault="007D498F">
      <w:pPr>
        <w:pStyle w:val="ConsPlusTitle"/>
        <w:jc w:val="center"/>
      </w:pPr>
      <w:r>
        <w:t>от 10 января 2020 г. N 7</w:t>
      </w:r>
    </w:p>
    <w:p w:rsidR="007D498F" w:rsidRDefault="007D498F">
      <w:pPr>
        <w:pStyle w:val="ConsPlusTitle"/>
        <w:jc w:val="both"/>
      </w:pPr>
    </w:p>
    <w:p w:rsidR="007D498F" w:rsidRDefault="007D498F">
      <w:pPr>
        <w:pStyle w:val="ConsPlusTitle"/>
        <w:jc w:val="center"/>
      </w:pPr>
      <w:r>
        <w:t>О ВНЕСЕНИИ ИЗМЕНЕНИЙ В АДМИНИСТРАТИВНЫЙ РЕГЛАМЕНТ</w:t>
      </w:r>
    </w:p>
    <w:p w:rsidR="007D498F" w:rsidRDefault="007D498F">
      <w:pPr>
        <w:pStyle w:val="ConsPlusTitle"/>
        <w:jc w:val="center"/>
      </w:pPr>
      <w:r>
        <w:t>ПРЕДОСТАВЛЕНИЯ ДЕПАРТАМЕНТОМ ЭКОНОМИКИ И ПРОМЫШЛЕННОЙ</w:t>
      </w:r>
    </w:p>
    <w:p w:rsidR="007D498F" w:rsidRDefault="007D498F">
      <w:pPr>
        <w:pStyle w:val="ConsPlusTitle"/>
        <w:jc w:val="center"/>
      </w:pPr>
      <w:r>
        <w:t>ПОЛИТИКИ АДМИНИСТРАЦИИ ГОРОДА ПЕРМИ МУНИЦИПАЛЬНОЙ УСЛУГИ</w:t>
      </w:r>
    </w:p>
    <w:p w:rsidR="007D498F" w:rsidRDefault="007D498F">
      <w:pPr>
        <w:pStyle w:val="ConsPlusTitle"/>
        <w:jc w:val="center"/>
      </w:pPr>
      <w:r>
        <w:t>"ЗАКЛЮЧЕНИЕ ДОГОВОРА НА РАЗМЕЩЕНИЕ СЕЗОННОГО (ЛЕТНЕГО) КАФЕ,</w:t>
      </w:r>
    </w:p>
    <w:p w:rsidR="007D498F" w:rsidRDefault="007D498F">
      <w:pPr>
        <w:pStyle w:val="ConsPlusTitle"/>
        <w:jc w:val="center"/>
      </w:pPr>
      <w:proofErr w:type="gramStart"/>
      <w:r>
        <w:t>РАЗМЕЩАЕМОГО</w:t>
      </w:r>
      <w:proofErr w:type="gramEnd"/>
      <w:r>
        <w:t xml:space="preserve"> (ОБУСТРАИВАЕМОГО) НА УЧАСТКЕ ТЕРРИТОРИИ,</w:t>
      </w:r>
    </w:p>
    <w:p w:rsidR="007D498F" w:rsidRDefault="007D498F">
      <w:pPr>
        <w:pStyle w:val="ConsPlusTitle"/>
        <w:jc w:val="center"/>
      </w:pPr>
      <w:r>
        <w:t>НЕПОСРЕДСТВЕННО ПРИМЫКАЮЩЕЙ К СТАЦИОНАРНОМУ ТОРГОВОМУ</w:t>
      </w:r>
    </w:p>
    <w:p w:rsidR="007D498F" w:rsidRDefault="007D498F">
      <w:pPr>
        <w:pStyle w:val="ConsPlusTitle"/>
        <w:jc w:val="center"/>
      </w:pPr>
      <w:r>
        <w:t xml:space="preserve">ОБЪЕКТУ (ОБЪЕКТУ ОБЩЕСТВЕННОГО ПИТАНИЯ)", </w:t>
      </w:r>
      <w:proofErr w:type="gramStart"/>
      <w:r>
        <w:t>УТВЕРЖДЕННЫЙ</w:t>
      </w:r>
      <w:proofErr w:type="gramEnd"/>
    </w:p>
    <w:p w:rsidR="007D498F" w:rsidRDefault="007D498F">
      <w:pPr>
        <w:pStyle w:val="ConsPlusTitle"/>
        <w:jc w:val="center"/>
      </w:pPr>
      <w:r>
        <w:t>ПОСТАНОВЛЕНИЕМ АДМИНИСТРАЦИИ ГОРОДА ПЕРМИ</w:t>
      </w:r>
    </w:p>
    <w:p w:rsidR="007D498F" w:rsidRDefault="007D498F">
      <w:pPr>
        <w:pStyle w:val="ConsPlusTitle"/>
        <w:jc w:val="center"/>
      </w:pPr>
      <w:r>
        <w:t>ОТ 26.06.2019 N 316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6 октября 2003 г.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</w:t>
      </w:r>
      <w:proofErr w:type="gramEnd"/>
      <w:r>
        <w:t xml:space="preserve"> экспертизы проектов административных регламентов предоставления муниципальных услуг", в целях актуализации нормативной правовой базы администрации города Перми администрация города Перми постановляет: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изменения</w:t>
        </w:r>
      </w:hyperlink>
      <w:r>
        <w:t xml:space="preserve"> в Административный </w:t>
      </w:r>
      <w:hyperlink r:id="rId8" w:history="1">
        <w:r>
          <w:rPr>
            <w:color w:val="0000FF"/>
          </w:rPr>
          <w:t>регламент</w:t>
        </w:r>
      </w:hyperlink>
      <w:r>
        <w:t xml:space="preserve">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утвержденный Постановлением администрации города Перми от 26 июня 2019 г. N 316.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 Департаменту экономики и промышленной политики администрации города Перми не позднее 30 календарных дней со дня вступления в силу настоящего Постановления обеспечить: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изменение информации о муниципальной услуге в Реестре муниципальных услуг (функций) администрации города Перми в порядке, установленном администрацией города Перми;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актуализацию технологической схемы предоставления муниципальной услуги, переданной для предоставления в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ГБУ ПК "Пермский краевой МФЦ ПГМУ"), и ее направление в адрес ГБУ ПК "Пермский краевой МФЦ ПГМУ".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 xml:space="preserve">5. Информационно-аналитическому управлению администрации города Перми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right"/>
      </w:pPr>
      <w:r>
        <w:t>И.о. Главы города Перми</w:t>
      </w:r>
    </w:p>
    <w:p w:rsidR="007D498F" w:rsidRDefault="007D498F">
      <w:pPr>
        <w:pStyle w:val="ConsPlusNormal"/>
        <w:jc w:val="right"/>
      </w:pPr>
      <w:r>
        <w:t>В.Г.АГЕЕВ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right"/>
        <w:outlineLvl w:val="0"/>
      </w:pPr>
      <w:r>
        <w:t>УТВЕРЖДЕНЫ</w:t>
      </w:r>
    </w:p>
    <w:p w:rsidR="007D498F" w:rsidRDefault="007D498F">
      <w:pPr>
        <w:pStyle w:val="ConsPlusNormal"/>
        <w:jc w:val="right"/>
      </w:pPr>
      <w:r>
        <w:t>Постановлением</w:t>
      </w:r>
    </w:p>
    <w:p w:rsidR="007D498F" w:rsidRDefault="007D498F">
      <w:pPr>
        <w:pStyle w:val="ConsPlusNormal"/>
        <w:jc w:val="right"/>
      </w:pPr>
      <w:r>
        <w:t>администрации города Перми</w:t>
      </w:r>
    </w:p>
    <w:p w:rsidR="007D498F" w:rsidRDefault="007D498F">
      <w:pPr>
        <w:pStyle w:val="ConsPlusNormal"/>
        <w:jc w:val="right"/>
      </w:pPr>
      <w:r>
        <w:t>от 10.01.2020 N 7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Title"/>
        <w:jc w:val="center"/>
      </w:pPr>
      <w:bookmarkStart w:id="0" w:name="P39"/>
      <w:bookmarkEnd w:id="0"/>
      <w:r>
        <w:t>ИЗМЕНЕНИЯ</w:t>
      </w:r>
    </w:p>
    <w:p w:rsidR="007D498F" w:rsidRDefault="007D498F">
      <w:pPr>
        <w:pStyle w:val="ConsPlusTitle"/>
        <w:jc w:val="center"/>
      </w:pPr>
      <w:r>
        <w:t>В АДМИНИСТРАТИВНЫЙ РЕГЛАМЕНТ ПРЕДОСТАВЛЕНИЯ ДЕПАРТАМЕНТОМ</w:t>
      </w:r>
    </w:p>
    <w:p w:rsidR="007D498F" w:rsidRDefault="007D498F">
      <w:pPr>
        <w:pStyle w:val="ConsPlusTitle"/>
        <w:jc w:val="center"/>
      </w:pPr>
      <w:r>
        <w:t>ЭКОНОМИКИ И ПРОМЫШЛЕННОЙ ПОЛИТИКИ АДМИНИСТРАЦИИ ГОРОДА ПЕРМИ</w:t>
      </w:r>
    </w:p>
    <w:p w:rsidR="007D498F" w:rsidRDefault="007D498F">
      <w:pPr>
        <w:pStyle w:val="ConsPlusTitle"/>
        <w:jc w:val="center"/>
      </w:pPr>
      <w:r>
        <w:t>МУНИЦИПАЛЬНОЙ УСЛУГИ "ЗАКЛЮЧЕНИЕ ДОГОВОРА НА РАЗМЕЩЕНИЕ</w:t>
      </w:r>
    </w:p>
    <w:p w:rsidR="007D498F" w:rsidRDefault="007D498F">
      <w:pPr>
        <w:pStyle w:val="ConsPlusTitle"/>
        <w:jc w:val="center"/>
      </w:pPr>
      <w:r>
        <w:t>СЕЗОННОГО (ЛЕТНЕГО) КАФЕ, РАЗМЕЩАЕМОГО (ОБУСТРАИВАЕМОГО)</w:t>
      </w:r>
    </w:p>
    <w:p w:rsidR="007D498F" w:rsidRDefault="007D498F">
      <w:pPr>
        <w:pStyle w:val="ConsPlusTitle"/>
        <w:jc w:val="center"/>
      </w:pPr>
      <w:r>
        <w:t>НА УЧАСТКЕ ТЕРРИТОРИИ, НЕПОСРЕДСТВЕННО ПРИМЫКАЮЩЕЙ</w:t>
      </w:r>
    </w:p>
    <w:p w:rsidR="007D498F" w:rsidRDefault="007D498F">
      <w:pPr>
        <w:pStyle w:val="ConsPlusTitle"/>
        <w:jc w:val="center"/>
      </w:pPr>
      <w:proofErr w:type="gramStart"/>
      <w:r>
        <w:t>К СТАЦИОНАРНОМУ ТОРГОВОМУ ОБЪЕКТУ (ОБЪЕКТУ ОБЩЕСТВЕННОГО</w:t>
      </w:r>
      <w:proofErr w:type="gramEnd"/>
    </w:p>
    <w:p w:rsidR="007D498F" w:rsidRDefault="007D498F">
      <w:pPr>
        <w:pStyle w:val="ConsPlusTitle"/>
        <w:jc w:val="center"/>
      </w:pPr>
      <w:proofErr w:type="gramStart"/>
      <w:r>
        <w:t>ПИТАНИЯ)", УТВЕРЖДЕННЫЙ ПОСТАНОВЛЕНИЕМ АДМИНИСТРАЦИИ ГОРОДА</w:t>
      </w:r>
      <w:proofErr w:type="gramEnd"/>
    </w:p>
    <w:p w:rsidR="007D498F" w:rsidRDefault="007D498F">
      <w:pPr>
        <w:pStyle w:val="ConsPlusTitle"/>
        <w:jc w:val="center"/>
      </w:pPr>
      <w:r>
        <w:t>ПЕРМИ ОТ 26 ИЮНЯ 2019 Г. N 316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center"/>
      </w:pPr>
      <w:r>
        <w:t>"I. Общие положения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>1.1.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юридические лица, индивидуальные предприниматели, являющиеся собственниками или иными правообладателями стационарных торговых объектов (объектов общественного питания), к которым непосредственно примыкает сезонное (летнее) кафе. От имени заявителя могут также выступать уполномоченные в установленном порядке представители (далее - Заявитель).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Место нахождения Департамента: 614000, г. Пермь, ул. Сибирская, д. 27.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понедельник-четверг: с 09.00 час. до 18.00 час</w:t>
      </w:r>
      <w:proofErr w:type="gramStart"/>
      <w:r>
        <w:t>.;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>пятница: с 09.00 час. до 17.00 час</w:t>
      </w:r>
      <w:proofErr w:type="gramStart"/>
      <w:r>
        <w:t>.;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>перерыв: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12.48 час.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1.4. Заявление на предоставление муниципальной услуги может быть подано следующим способом: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путем личного обращения Заявителя в Департамент;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доставкой по почте по адресу, указанному в пункте 1.3 настоящего Регламента;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заключенным соглашением о взаимодействии.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в электронном виде: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http://www.gosuslugi.ru (далее - Единый портал) при наличии технической возможности;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в электронном виде посредством электронной почты на адрес: depp@gorodperm.ru.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1.5. Положения настоящего Регламента, регулирующие подачу письменных заявлений в форме электронных документов посредством Единого портала и получение результатов муниципальной услуги в электронном виде через Единый портал, применяются при наличии соответствующей технической возможности.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1.6. Информацию о предоставлении муниципальной услуги можно получить: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1.6.1. в Департаменте: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 телефонам;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 электронной почте: depp@gorodperm.ru;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1.6.2. в МФЦ: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 телефонам;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1.6.3.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1.6.4. на Едином портале.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1.7. На информационных стендах Департамента размещается следующая информация: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>текст настоящего Регламента;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1.8. На официальном сайте размещаются следующие сведения: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текст настоящего Регламента;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1.9. Информирование о предоставлении муниципальной услуги осуществляется по телефонам: (342) 257-19-20, (342) 257-19-40.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специалистами Департамента по указанным в пункте 1.9 настоящего Регламента телефонным номерам;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специалистами МФЦ при личном обращении Заявителей по указанным в пункте 1.4 настоящего Регламента телефонным номерам, в случае если заявление было подано через МФЦ;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через Единый портал, в случае если заявление было подано через Единый портал</w:t>
      </w:r>
      <w:proofErr w:type="gramStart"/>
      <w:r>
        <w:t>.".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center"/>
      </w:pPr>
      <w:r>
        <w:t>"II. Стандарт предоставления муниципальной услуги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>2.1. Муниципальная услуга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по форме договора на размещение нестационарного торгового объекта, утвержденной постановлением администрации города Перми (далее - договор на размещение нестационарного торгового объекта);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выдача (направление) Заявителю уведомления об отказе в заключени</w:t>
      </w:r>
      <w:proofErr w:type="gramStart"/>
      <w:r>
        <w:t>и</w:t>
      </w:r>
      <w:proofErr w:type="gramEnd"/>
      <w:r>
        <w:t xml:space="preserve"> договора на размещение сезонного (летнего) кафе, размещаемого (обустраиваемого) на участке территории, </w:t>
      </w:r>
      <w:r>
        <w:lastRenderedPageBreak/>
        <w:t>непосредственно примыкающей к стационарному торговому объекту (объекту общественного питания) (далее - уведомление об отказе в заключении договора, уведомление об отказе в предоставлении муниципальной услуги).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- 15 рабочих дней.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Срок выдачи (направления) по адресу, указанному в заявлении, либо через МФЦ Заявителю договора на размещение нестационарного торгового объекта либо уведомления об отказе в заключени</w:t>
      </w:r>
      <w:proofErr w:type="gramStart"/>
      <w:r>
        <w:t>и</w:t>
      </w:r>
      <w:proofErr w:type="gramEnd"/>
      <w:r>
        <w:t xml:space="preserve"> договора включается в срок предоставления муниципальной услуги, выдача осуществляется в течение 3 рабочих дней.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В случае представления Заявителем документов, необходимых в соответствии с нормативными правовыми актами для предоставления муниципальной услуги, в МФЦ срок заключения договора на размещение нестационарного торгового объекта исчисляется </w:t>
      </w:r>
      <w:proofErr w:type="gramStart"/>
      <w:r>
        <w:t>с даты передачи</w:t>
      </w:r>
      <w:proofErr w:type="gramEnd"/>
      <w:r>
        <w:t xml:space="preserve"> МФЦ таких документов в орган, предоставляющий муниципальную услугу.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7D498F" w:rsidRDefault="007D498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решение</w:t>
        </w:r>
      </w:hyperlink>
      <w: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 w:rsidR="007D498F" w:rsidRDefault="007D498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26 декабря 2012 г. N 105-П "Об утверждении Перечня муниципальных услуг в соответствии с Федеральным законом от 27 июля 2010 г. N 210-ФЗ "Об организации предоставления государственных и муниципальных услуг", предоставляемых в многофункциональных центрах";</w:t>
      </w:r>
    </w:p>
    <w:p w:rsidR="007D498F" w:rsidRDefault="007D498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16 июля 2018 г. N 475 "О заключении договора на размещение нестационарного торгового объекта".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2.6.1. заявление и документы, установленные </w:t>
      </w:r>
      <w:hyperlink r:id="rId1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заявление по форме согласно приложению 1 к настоящему Регламенту (далее - заявление);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(подтверждающий личность представителя Заявителя, в случае, если интересы Заявителя представляет представитель Заявителя);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 Заявителя, в случае если с заявлением обращается представитель Заявителя;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документ, подтверждающий право собственности и (или) иное законное основание владения стационарным объектом (объектом общественного питания) (в случае если право собственности и (или) иное законное основание владения не зарегистрировано в федеральном </w:t>
      </w:r>
      <w:r>
        <w:lastRenderedPageBreak/>
        <w:t>органе исполнительной власти, осуществляющем государственную регистрацию прав на недвижимое имущество и сделок с ним).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представлении Заявителем документов, предусмотренных настоящим пунктом, в подлинниках специалист МФЦ осуществляет удостоверение копии документа на соответствие подлиннику.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В случае представления документов, предусмотренных настоящим пунктом, в подлинниках в Департамент удостоверение копии документа на соответствие подлиннику осуществляет специалист организационно-аналитического отдела Департамента, ответственный за прием документов;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2.6.2. сведения и документы, получаемые в рамках межведомственного взаимодействия: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данные о государственной регистрации юридического лица или государственной регистрации физического лица в качестве индивидуального предпринимателя -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данные о праве собственности либо ином праве на стационарный торговый объект (объект общественного питания), к которому примыкает место размещения летнего кафе, - в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Заявитель вправе представить указанные документы и информацию в Департамент лично.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2.7. Департамент не вправе требовать от Заявителя: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498F" w:rsidRDefault="007D498F">
      <w:pPr>
        <w:pStyle w:val="ConsPlusNormal"/>
        <w:spacing w:before="220"/>
        <w:ind w:firstLine="540"/>
        <w:jc w:val="both"/>
      </w:pPr>
      <w:proofErr w:type="gramStart"/>
      <w: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>
        <w:t xml:space="preserve"> государственных или муниципальных услуг, за исключением документов, указанных в </w:t>
      </w:r>
      <w:hyperlink r:id="rId1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D498F" w:rsidRDefault="007D498F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>2.8. Требования к оформлению и подаче заявления.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2.8.1. требования к заявлению и документам, необходимым для предоставления муниципальной услуги, представляемым в Департамент: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>должны быть написаны разборчиво;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фамилии, имена и отчества (при наличии), адреса должны быть указаны полностью;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должны содержать актуальную и достоверную информацию;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листы представляемых документов должны быть пронумерованы;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2.8.2. при подаче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бумажного документа, который Заявитель получает непосредственно при личном обращении;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бумажного документа, который направляется Заявителю посредством почтового отправления;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электронного документа, размещенного на Едином портале, ссылка на который направляется Заявителю посредством электронной почты (при направлении уведомления об отказе в оказании муниципальной услуги);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электронного документа, который направляется уполномоченным органом Заявителю по электронной почте (при направлении уведомления об отказе в оказании муниципальной услуги).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2.9. Исчерпывающий перечень оснований для отказа в приеме документов: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заявление не соответствует требованиям, установленным в пункте 2.8 настоящего Регламента;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представлен неполный пакет документов, представляемых Заявителями лично, необходимых для предоставления муниципальной услуги, установленных пунктом 2.6 настоящего Регламента.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Заявителю отказывается в приеме документов до момента регистрации поданных Заявителем документов в органе, предоставляющем муниципальную услугу, МФЦ.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отказе в приеме документов указываются все основания для отказа, выявленные в ходе приема документов.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Форма уведомления об отказе в приеме документов представлена в приложении 2 к настоящему Регламенту.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2.10. Исчерпывающий перечень оснований для отказа в предоставлении муниципальной услуги: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 xml:space="preserve">отсутствие в схеме размещения нестационарных торговых объектов на территории города </w:t>
      </w:r>
      <w:proofErr w:type="gramStart"/>
      <w:r>
        <w:t>Перми</w:t>
      </w:r>
      <w:proofErr w:type="gramEnd"/>
      <w:r>
        <w:t xml:space="preserve"> запрашиваемого места размещения, в том числе с соответствующей специализацией;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представление Заявителем недостоверных сведений.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отказе в предоставлении муниципальной услуги указываются все основания для отказа, выявленные в ходе рассмотрения документов.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Форма уведомления об отказе в заключени</w:t>
      </w:r>
      <w:proofErr w:type="gramStart"/>
      <w:r>
        <w:t>и</w:t>
      </w:r>
      <w:proofErr w:type="gramEnd"/>
      <w:r>
        <w:t xml:space="preserve"> договора представлена в приложении 3 к настоящему Регламенту.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и получении результата предоставления муниципальной услуги не должен превышать 15 минут.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 - в день поступления.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2.14.2.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Места для ожидания Заявителями приема должны быть оборудованы скамьями, стульями;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2.14.4.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по электронной почте, через Единый портал или МФЦ.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>количество взаимодействий Заявителя со специалистами Департамента: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не должно превышать двух раз при подаче заявления и документов в Департамент, в том числе при личном обращении Заявителя для получения информации о результате предоставления муниципальной услуги в Департамент;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в Департамент в случае, когда результат предоставления муниципальной услуги направляется Заявителю на адрес (почтовый или электронный), указанный в заявлении;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</w:t>
      </w:r>
      <w:proofErr w:type="gramStart"/>
      <w:r>
        <w:t>.".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3. </w:t>
      </w:r>
      <w:hyperlink r:id="rId18" w:history="1">
        <w:r>
          <w:rPr>
            <w:color w:val="0000FF"/>
          </w:rPr>
          <w:t>Раздел 3</w:t>
        </w:r>
      </w:hyperlink>
      <w:r>
        <w:t xml:space="preserve"> изложить в следующей редакции: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center"/>
      </w:pPr>
      <w:r>
        <w:t>"III. Административные процедуры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прием, проверка, регистрация заявления и документов, необходимых для предоставления муниципальной услуги;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рассмотрение заявления и документов, необходимых для предоставления муниципальной услуги, и направление межведомственного запроса в органы, указанные в пункте 2.6.2 настоящего Регламента;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заключение договора на размещение нестационарного торгового объекта или выдача (направление) Заявителю уведомления об отказе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Блок-схема алгоритма прохождения административных процедур при предоставлении муниципальной услуги приведена в приложении 4 к настоящему Регламенту.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 Прием, проверка, регистрация заявления и документов, необходимых для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Ответственным за исполнение административной процедуры является специалист организационно-аналитического отдела Департамента, осуществляющий прием корреспонденции в соответствии с должностными обязанностями (далее - сотрудник Департамента, специалист, ответственный за прием корреспонденции).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3.2.1. Основанием для начала проведения административной процедуры является поступление в Департамент от Заявителя либо его представителя любым способом (личный прием, через доверенное лицо, почтовое отправление, через Единый портал, на электронную почту, МФЦ) письменного либо электронного заявления и документов, необходимых для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3.2.2. Сотрудник Департамента или специалист МФЦ, ведущий прием Заявителей, осуществляет установление предмета обращения, личности подающего заявление и документов, необходимых для предоставления муниципальной услуги, его полномочий по представлению </w:t>
      </w:r>
      <w:r>
        <w:lastRenderedPageBreak/>
        <w:t>заявления.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3.2.3. При личном обращении Заявителя либо его представителя в Департамент специалист, ответственный за прием корреспонденции, проверяет документ, удостоверяющий личность (личность представителя Заявителя), осуществляет проверку заявления и документов, необходимых для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В случае если оформление заявления не соответствует требованиям, установленным пунктом 2.8 настоящего Регламента, в приложении к нему отсутствуют документы, указанные в пункте 2.6 настоящего Регламента, и представляемые Заявителем лично, Заявителю вручается уведомление об отказе в приеме документов по форме согласно приложению 2 к настоящему Регламенту. Уведомление об отказе в приеме документов регистрируется в журнале регистрации уведомлений (далее - журнал).</w:t>
      </w:r>
    </w:p>
    <w:p w:rsidR="007D498F" w:rsidRDefault="007D498F">
      <w:pPr>
        <w:pStyle w:val="ConsPlusNormal"/>
        <w:spacing w:before="220"/>
        <w:ind w:firstLine="540"/>
        <w:jc w:val="both"/>
      </w:pPr>
      <w:proofErr w:type="gramStart"/>
      <w:r>
        <w:t>При отсутствии оснований, указанных в пункте 2.9 настоящего Регламента, сотрудник Департамента регистрирует в соответствии с установленными требованиями поступившее заявление и документы, необходимые для предоставления муниципальной услуги, в день получения, оставляет один экземпляр с отметкой о приеме заявления и документов, необходимых для предоставления муниципальной услуги, для дальнейшей работы в Департаменте, второй экземпляр с уведомлением о приеме документов, представленный по форме согласно</w:t>
      </w:r>
      <w:proofErr w:type="gramEnd"/>
      <w:r>
        <w:t xml:space="preserve"> приложению 5 к настоящему Регламенту, вручает Заявителю.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3.2.4. При поступлении в Департамент заявления и документов, необходимых для предоставления муниципальной услуги, посредством почтового отправления специалист Департамента в день поступления проверяет заявление и документы, необходимые для предоставления муниципальной услуги, на соответствие требованиям, установленным пунктами 2.6, 2.8 настоящего Регламента.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соответствии заявления и документов, необходимых для предоставления муниципальной услуги, требованиям, установленным пунктами 2.6, 2.8 настоящего Регламента, специалист Департамента оставляет их с отметкой о приеме и регистрирует поступившие документы в соответствии с установленными требованиями для дальнейшей работы в Департаменте.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наличии оснований, установленных пунктом 2.9 настоящего Регламента, для отказа в приеме документов, поступивших посредством почтового отправления, сотрудник Департамента в день поступления заявления и документов, необходимых для предоставления муниципальной услуги, направляет (возвращает) их Заявителю по адресу, указанному в заявлении, вместе с уведомлением об отказе в приеме документов, зарегистрированным в журнале.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3.2.5. При поступлении в Департамент заявления и документов, необходимых для предоставления муниципальной услуги, на электронную </w:t>
      </w:r>
      <w:proofErr w:type="gramStart"/>
      <w:r>
        <w:t>почту</w:t>
      </w:r>
      <w:proofErr w:type="gramEnd"/>
      <w:r>
        <w:t xml:space="preserve"> специалист Департамента в день поступления проверяет заявление и документы, необходимые для предоставления муниципальной услуги, на соответствие требованиям, установленным пунктами 2.6, 2.8 настоящего Регламента.</w:t>
      </w:r>
    </w:p>
    <w:p w:rsidR="007D498F" w:rsidRDefault="007D498F">
      <w:pPr>
        <w:pStyle w:val="ConsPlusNormal"/>
        <w:spacing w:before="220"/>
        <w:ind w:firstLine="540"/>
        <w:jc w:val="both"/>
      </w:pPr>
      <w:proofErr w:type="gramStart"/>
      <w:r>
        <w:t>При соответствии заявления и документов, необходимых для предоставления муниципальной услуги, требованиям, установленным пунктами 2.6, 2.8 настоящего Регламента, сотрудником Департамента получение заявления и документов, необходимых для предоставления муниципальной услуги, подтверждается уведомлением о приеме заявления и документов, необходимых для предоставления муниципальной услуги, по форме согласно приложению 5 к настоящему Регламенту, зарегистрированным в журнале, которое направляется сотрудником Департамента в день поступления заявления и</w:t>
      </w:r>
      <w:proofErr w:type="gramEnd"/>
      <w:r>
        <w:t xml:space="preserve"> документов, необходимых для предоставления муниципальной услуги, по адресу электронной почты, указанному в заявлении.</w:t>
      </w:r>
    </w:p>
    <w:p w:rsidR="007D498F" w:rsidRDefault="007D498F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наличии оснований, установленных пунктом 2.9 настоящего Регламента, для отказа в приеме заявления и документов, необходимых для предоставления муниципальной услуги, поступивших по электронной почте, сотрудник Департамента в день поступления заявления и документов, необходимых для предоставления муниципальной услуги, направляет (возвращает) их Заявителю по адресу электронной почты, указанному в заявлении, вместе с уведомлением об отказе в приеме документов по форме согласно приложению</w:t>
      </w:r>
      <w:proofErr w:type="gramEnd"/>
      <w:r>
        <w:t xml:space="preserve"> 2 к настоящему Регламенту.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3.2.6. При личном обращении Заявителя либо его представителя в МФЦ специалист МФЦ направляет пакет документов в Департамент.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Сотрудник Департамента осуществляет регистрацию пакета документов, поступивших из МФЦ, в соответствии с установленными требованиями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наличии оснований, установленных пунктом 2.9 настоящего Регламента, для отказа в приеме документов при личном обращении Заявителя 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3.2.7. При поступлении в Департамент заявления и документов, необходимых для предоставления муниципальной услуги, через Единый портал в личном кабинете отображается статус "Промежуточные результаты от Департамента", в поле "Комментарий" отображается текст "Ваше заявление и документы, необходимые для предоставления муниципальной услуги, приняты в работу. Вам необходимо подойти "дата" к "время" в Департамент с оригиналами документов".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наличии оснований, установленных пунктом 2.9 настоящего Регламента, для отказа в приеме документов, поступивших через Единый портал, сотрудник Департамента на Едином портале присваивает статус "Отказ в приеме документов".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зарегистрированное заявление и документы, необходимые для предоставления муниципальной услуги, и направление их в отдел торговли и услуг управления по развитию потребительского рынка Департамента или отказ в приеме документов по основаниям, установленным пунктом 2.9 настоящего Регламента.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в день обращения.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3.3. Рассмотрение заявления и документов, необходимых для предоставления муниципальной услуги, и направление межведомственного запроса в органы, указанные в пункте 2.6.2 настоящего Регламента.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Ответственным за исполнение административной процедуры является специалист отдела торговли и услуг управления по развитию потребительского рынка Департамента в соответствии с должностными обязанностями (далее - специалист, ответственный за исполнение административной процедуры).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Основанием для начала проведения административной процедуры является получение специалистом, ответственным за исполнение административной процедуры, зарегистрированного заявления и документов, необходимых для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3.3.1. Специалист, ответственный за исполнение административной процедуры: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проверяет соответствие заявления и документов, необходимых для предоставления муниципальной услуги, требованиям, установленным пунктами 2.6, 2.8 настоящего Регламента;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 xml:space="preserve">в течение 1 рабочего дня </w:t>
      </w:r>
      <w:proofErr w:type="gramStart"/>
      <w:r>
        <w:t>с даты получения</w:t>
      </w:r>
      <w:proofErr w:type="gramEnd"/>
      <w:r>
        <w:t xml:space="preserve"> заявления и документов, необходимых для предоставления муниципальной услуги, формирует и направляет запросы в рамках межведомственного взаимодействия (в случае, если документы, установленные пунктом 2.6.2 настоящего Регламента, не представлены Заявителем по личной инициативе). </w:t>
      </w:r>
      <w:proofErr w:type="gramStart"/>
      <w:r>
        <w:t>Срок подготовки и направления ответа на межведомственный запрос не может превышать 5 дней со дня поступления межведомственного запроса в указанные органы или организацию, предоставляющие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субъекта Российской Федерации;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>анализирует представленные документы на полноту сведений, содержащихся в документах, для подготовки проекта договора на размещение нестационарного торгового объекта;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устанавливает наличие оснований для отказа в предоставлении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3.3.2. При наличии оснований для отказа в предоставлении муниципальной услуги специалист, ответственный за исполнение административной процедуры, обеспечивает: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подготовку на бланке Департамента проекта уведомления об отказе в заключени</w:t>
      </w:r>
      <w:proofErr w:type="gramStart"/>
      <w:r>
        <w:t>и</w:t>
      </w:r>
      <w:proofErr w:type="gramEnd"/>
      <w:r>
        <w:t xml:space="preserve"> договора при наличии оснований, предусмотренных пунктом 2.10 настоящего Регламента, по форме согласно приложению 3 к настоящему Регламенту;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согласование начальником отдела торговли и услуг управления потребительского рынка Департамента, курирующим заместителем начальника Департамента, руководителем юридической службы Департамента проекта уведомления об отказе в заключени</w:t>
      </w:r>
      <w:proofErr w:type="gramStart"/>
      <w:r>
        <w:t>и</w:t>
      </w:r>
      <w:proofErr w:type="gramEnd"/>
      <w:r>
        <w:t xml:space="preserve"> договора и подписание его должностным лицом органа, предоставляющего муниципальную услугу.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3.3.3. В случае отсутствия оснований, предусмотренных пунктом 2.10 настоящего Регламента, специалист, ответственный за исполнение административной процедуры, обеспечивает: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подготовку проекта договора на размещение нестационарного торгового объекта;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согласование начальником отдела торговли и услуг управления потребительского рынка Департамента, курирующим заместителем начальника Департамента, руководителем юридической службы Департамента проекта договора на размещение нестационарного торгового объекта;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передает специалисту, ответственному за прием корреспонденции, проект договора на размещение нестационарного торгового объекта для выдачи (направлению) Заявителю.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Специалист, ответственный за прием корреспонденции, выдает (направляет) проект договора на размещение нестационарного торгового объекта Заявителю способом, указанным в заявлении для получения результата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12 рабочих дней со дня поступления в Департамент заявления и документов, необходимых для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3.3.4. Результатом административной процедуры является подготовленный специалистом, ответственным за исполнение административной процедуры, проект договора на размещение нестационарного торгового объекта либо подготовленный проект уведомления об отказе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3.4. Заключение договора на размещение нестационарного торгового объекта или выдача </w:t>
      </w:r>
      <w:r>
        <w:lastRenderedPageBreak/>
        <w:t>(направление) Заявителю уведомления об отказе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Специалист, ответственный за исполнение административной процедуры: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передает подписанный Заявителем проект договора на размещение нестационарного торгового объекта уполномоченному лицу органа, предоставляющего муниципальную услугу, для подписания, один экземпляр заключенного договора возвращает Заявителю.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Специалист, ответственный за прием корреспонденции, подписанный проект уведомления об отказе в заключени</w:t>
      </w:r>
      <w:proofErr w:type="gramStart"/>
      <w:r>
        <w:t>и</w:t>
      </w:r>
      <w:proofErr w:type="gramEnd"/>
      <w:r>
        <w:t xml:space="preserve"> договора выдает (направляет) Заявителю способом, указанным в заявлении для получения результата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составляет 3 рабочих дня</w:t>
      </w:r>
      <w:proofErr w:type="gramStart"/>
      <w:r>
        <w:t>.".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4. </w:t>
      </w:r>
      <w:hyperlink r:id="rId19" w:history="1">
        <w:r>
          <w:rPr>
            <w:color w:val="0000FF"/>
          </w:rPr>
          <w:t>Раздел 4</w:t>
        </w:r>
      </w:hyperlink>
      <w:r>
        <w:t xml:space="preserve"> изложить в следующей редакции.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center"/>
      </w:pPr>
      <w:r>
        <w:t xml:space="preserve">"IV.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7D498F" w:rsidRDefault="007D498F">
      <w:pPr>
        <w:pStyle w:val="ConsPlusNormal"/>
        <w:jc w:val="center"/>
      </w:pPr>
      <w:r>
        <w:t>Административного регламента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>4.1. Формы контроля: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lastRenderedPageBreak/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</w:t>
      </w:r>
      <w:proofErr w:type="gramStart"/>
      <w:r>
        <w:t>.".</w:t>
      </w:r>
      <w:proofErr w:type="gramEnd"/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5. В </w:t>
      </w:r>
      <w:hyperlink r:id="rId20" w:history="1">
        <w:r>
          <w:rPr>
            <w:color w:val="0000FF"/>
          </w:rPr>
          <w:t>приложении 2</w:t>
        </w:r>
      </w:hyperlink>
      <w:r>
        <w:t>: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5.1. в </w:t>
      </w:r>
      <w:hyperlink r:id="rId21" w:history="1">
        <w:r>
          <w:rPr>
            <w:color w:val="0000FF"/>
          </w:rPr>
          <w:t>грифе</w:t>
        </w:r>
      </w:hyperlink>
      <w:r>
        <w:t xml:space="preserve"> слова "Приложение 2" заменить словами "Приложение 4";</w:t>
      </w:r>
    </w:p>
    <w:p w:rsidR="007D498F" w:rsidRDefault="007D498F">
      <w:pPr>
        <w:pStyle w:val="ConsPlusNormal"/>
        <w:spacing w:before="220"/>
        <w:ind w:firstLine="540"/>
        <w:jc w:val="both"/>
      </w:pPr>
      <w:r>
        <w:t xml:space="preserve">5.2. </w:t>
      </w:r>
      <w:hyperlink r:id="rId22" w:history="1">
        <w:r>
          <w:rPr>
            <w:color w:val="0000FF"/>
          </w:rPr>
          <w:t>блок-схему</w:t>
        </w:r>
      </w:hyperlink>
      <w:r>
        <w:t xml:space="preserve"> изложить в следующей редакции: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center"/>
      </w:pPr>
      <w:r>
        <w:t>"БЛОК-СХЕМА</w:t>
      </w:r>
    </w:p>
    <w:p w:rsidR="007D498F" w:rsidRDefault="007D498F">
      <w:pPr>
        <w:pStyle w:val="ConsPlusNormal"/>
        <w:jc w:val="center"/>
      </w:pPr>
      <w:r>
        <w:t>алгоритма прохождения административной процедуры</w:t>
      </w:r>
    </w:p>
    <w:p w:rsidR="007D498F" w:rsidRDefault="007D498F">
      <w:pPr>
        <w:pStyle w:val="ConsPlusNormal"/>
        <w:jc w:val="center"/>
      </w:pPr>
      <w:proofErr w:type="gramStart"/>
      <w:r>
        <w:t>(договор на размещение сезонного (летнего) кафе,</w:t>
      </w:r>
      <w:proofErr w:type="gramEnd"/>
    </w:p>
    <w:p w:rsidR="007D498F" w:rsidRDefault="007D498F">
      <w:pPr>
        <w:pStyle w:val="ConsPlusNormal"/>
        <w:jc w:val="center"/>
      </w:pPr>
      <w:proofErr w:type="gramStart"/>
      <w:r>
        <w:t>размещаемого</w:t>
      </w:r>
      <w:proofErr w:type="gramEnd"/>
      <w:r>
        <w:t xml:space="preserve"> (обустраиваемого) на участке территории,</w:t>
      </w:r>
    </w:p>
    <w:p w:rsidR="007D498F" w:rsidRDefault="007D498F">
      <w:pPr>
        <w:pStyle w:val="ConsPlusNormal"/>
        <w:jc w:val="center"/>
      </w:pPr>
      <w:r>
        <w:t>непосредственно примыкающей к стационарному торговому</w:t>
      </w:r>
    </w:p>
    <w:p w:rsidR="007D498F" w:rsidRDefault="007D498F">
      <w:pPr>
        <w:pStyle w:val="ConsPlusNormal"/>
        <w:jc w:val="center"/>
      </w:pPr>
      <w:r>
        <w:t>объекту (объекту общественного питания)</w:t>
      </w:r>
    </w:p>
    <w:p w:rsidR="007D498F" w:rsidRDefault="007D49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133"/>
        <w:gridCol w:w="3969"/>
      </w:tblGrid>
      <w:tr w:rsidR="007D498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>
              <w:t>Прием, проверка, регистрация заявления и документов, необходимых для предоставления муниципальной услуги, осуществляются в день обращения</w:t>
            </w:r>
          </w:p>
        </w:tc>
      </w:tr>
      <w:tr w:rsidR="007D498F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25" style="width:12pt;height:18pt" coordsize="" o:spt="100" adj="0,,0" path="" filled="f" stroked="f">
                  <v:stroke joinstyle="miter"/>
                  <v:imagedata r:id="rId23" o:title="base_23920_134965_32768"/>
                  <v:formulas/>
                  <v:path o:connecttype="segments"/>
                </v:shape>
              </w:pic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26" style="width:12pt;height:18pt" coordsize="" o:spt="100" adj="0,,0" path="" filled="f" stroked="f">
                  <v:stroke joinstyle="miter"/>
                  <v:imagedata r:id="rId23" o:title="base_23920_134965_32769"/>
                  <v:formulas/>
                  <v:path o:connecttype="segments"/>
                </v:shape>
              </w:pict>
            </w:r>
          </w:p>
        </w:tc>
      </w:tr>
      <w:tr w:rsidR="007D498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уведомление об отказе в приеме документов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>
              <w:t>уведомление о приеме документов</w:t>
            </w:r>
          </w:p>
        </w:tc>
      </w:tr>
      <w:tr w:rsidR="007D498F">
        <w:tblPrEx>
          <w:tblBorders>
            <w:left w:val="nil"/>
            <w:right w:val="nil"/>
            <w:insideH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27" style="width:12pt;height:18pt" coordsize="" o:spt="100" adj="0,,0" path="" filled="f" stroked="f">
                  <v:stroke joinstyle="miter"/>
                  <v:imagedata r:id="rId23" o:title="base_23920_134965_32770"/>
                  <v:formulas/>
                  <v:path o:connecttype="segments"/>
                </v:shape>
              </w:pic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</w:pPr>
          </w:p>
        </w:tc>
      </w:tr>
      <w:tr w:rsidR="007D498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>
              <w:t>Рассмотрение заявления и документов, необходимых для предоставления муниципальной услуги, направление запросов в порядке межведомственного взаимодействия - 12 рабочих дней со дня поступления заявления и документов, необходимых для предоставления муниципальной услуги, подготовка</w:t>
            </w:r>
          </w:p>
        </w:tc>
      </w:tr>
      <w:tr w:rsidR="007D498F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28" style="width:12pt;height:18pt" coordsize="" o:spt="100" adj="0,,0" path="" filled="f" stroked="f">
                  <v:stroke joinstyle="miter"/>
                  <v:imagedata r:id="rId23" o:title="base_23920_134965_32771"/>
                  <v:formulas/>
                  <v:path o:connecttype="segments"/>
                </v:shape>
              </w:pic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29" style="width:12pt;height:18pt" coordsize="" o:spt="100" adj="0,,0" path="" filled="f" stroked="f">
                  <v:stroke joinstyle="miter"/>
                  <v:imagedata r:id="rId23" o:title="base_23920_134965_32772"/>
                  <v:formulas/>
                  <v:path o:connecttype="segments"/>
                </v:shape>
              </w:pict>
            </w:r>
          </w:p>
        </w:tc>
      </w:tr>
      <w:tr w:rsidR="007D498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подготовка проекта договора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>
              <w:t>подготовка уведомления об отказе в заключени</w:t>
            </w:r>
            <w:proofErr w:type="gramStart"/>
            <w:r>
              <w:t>и</w:t>
            </w:r>
            <w:proofErr w:type="gramEnd"/>
            <w:r>
              <w:t xml:space="preserve"> договора</w:t>
            </w:r>
          </w:p>
        </w:tc>
      </w:tr>
      <w:tr w:rsidR="007D498F">
        <w:tblPrEx>
          <w:tblBorders>
            <w:left w:val="nil"/>
            <w:right w:val="nil"/>
            <w:insideH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30" style="width:12pt;height:18pt" coordsize="" o:spt="100" adj="0,,0" path="" filled="f" stroked="f">
                  <v:stroke joinstyle="miter"/>
                  <v:imagedata r:id="rId23" o:title="base_23920_134965_32773"/>
                  <v:formulas/>
                  <v:path o:connecttype="segments"/>
                </v:shape>
              </w:pic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 w:rsidRPr="00CD7ABD">
              <w:rPr>
                <w:position w:val="-6"/>
              </w:rPr>
              <w:pict>
                <v:shape id="_x0000_i1031" style="width:12pt;height:18pt" coordsize="" o:spt="100" adj="0,,0" path="" filled="f" stroked="f">
                  <v:stroke joinstyle="miter"/>
                  <v:imagedata r:id="rId23" o:title="base_23920_134965_32774"/>
                  <v:formulas/>
                  <v:path o:connecttype="segments"/>
                </v:shape>
              </w:pict>
            </w:r>
          </w:p>
        </w:tc>
      </w:tr>
      <w:tr w:rsidR="007D49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>
              <w:t>Направление Заявителю проекта договора на размещение нестационарного торгового объекта для подписания - 3 рабочих дня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D498F" w:rsidRDefault="007D498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498F" w:rsidRDefault="007D498F">
            <w:pPr>
              <w:pStyle w:val="ConsPlusNormal"/>
              <w:jc w:val="center"/>
            </w:pPr>
            <w:r>
              <w:t>Направление Заявителю уведомления об отказе в заключени</w:t>
            </w:r>
            <w:proofErr w:type="gramStart"/>
            <w:r>
              <w:t>и</w:t>
            </w:r>
            <w:proofErr w:type="gramEnd"/>
            <w:r>
              <w:t xml:space="preserve"> договора - 3 рабочих дня</w:t>
            </w:r>
          </w:p>
        </w:tc>
      </w:tr>
    </w:tbl>
    <w:p w:rsidR="007D498F" w:rsidRDefault="007D498F">
      <w:pPr>
        <w:pStyle w:val="ConsPlusNormal"/>
        <w:jc w:val="right"/>
      </w:pPr>
      <w:r>
        <w:t>".</w:t>
      </w: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 xml:space="preserve">6.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приложением 2 следующего содержания:</w:t>
      </w:r>
    </w:p>
    <w:p w:rsidR="007D498F" w:rsidRDefault="007D49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06"/>
        <w:gridCol w:w="3840"/>
        <w:gridCol w:w="2725"/>
      </w:tblGrid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"УВЕДОМЛЕНИЕ</w:t>
            </w:r>
          </w:p>
          <w:p w:rsidR="007D498F" w:rsidRDefault="007D498F">
            <w:pPr>
              <w:pStyle w:val="ConsPlusNormal"/>
              <w:jc w:val="center"/>
            </w:pPr>
            <w:r>
              <w:t>об отказе в приеме документов</w:t>
            </w:r>
          </w:p>
        </w:tc>
      </w:tr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firstLine="283"/>
              <w:jc w:val="both"/>
            </w:pPr>
            <w:r>
              <w:t xml:space="preserve">Рассмотрев представленное заявление о заключении на размещение сезонного (летнего) кафе, размещаемого (обустраиваемого) на участке территории, непосредственно </w:t>
            </w:r>
            <w:r>
              <w:lastRenderedPageBreak/>
              <w:t>примыкающей к стационарному торговому объекту (объекту общественного питания), по адресу: ________________________________________,</w:t>
            </w:r>
          </w:p>
          <w:p w:rsidR="007D498F" w:rsidRDefault="007D498F">
            <w:pPr>
              <w:pStyle w:val="ConsPlusNormal"/>
              <w:jc w:val="both"/>
            </w:pPr>
            <w:r>
              <w:t>период размещения объекта _______________________________________________,</w:t>
            </w:r>
          </w:p>
          <w:p w:rsidR="007D498F" w:rsidRDefault="007D498F">
            <w:pPr>
              <w:pStyle w:val="ConsPlusNormal"/>
              <w:jc w:val="both"/>
            </w:pPr>
            <w:r>
              <w:t>площадь объекта ____________________________________________________ кв. м,</w:t>
            </w:r>
          </w:p>
          <w:p w:rsidR="007D498F" w:rsidRDefault="007D498F">
            <w:pPr>
              <w:pStyle w:val="ConsPlusNormal"/>
              <w:jc w:val="both"/>
            </w:pPr>
            <w:r>
              <w:t>специализация объекта ___________________________________________________,</w:t>
            </w:r>
          </w:p>
          <w:p w:rsidR="007D498F" w:rsidRDefault="007D498F">
            <w:pPr>
              <w:pStyle w:val="ConsPlusNormal"/>
              <w:jc w:val="both"/>
            </w:pPr>
            <w:r>
              <w:t xml:space="preserve">и документы, необходимые для предоставления муниципальной услуги, департамент экономики и промышленной политики администрации города Перми (далее - Департамент) настоящим уведомляет Вас об отказе в приеме заявления и документов, необходимых для предоставления муниципальной услуги (далее - документы),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следующим</w:t>
            </w:r>
            <w:proofErr w:type="gramEnd"/>
            <w:r>
              <w:t xml:space="preserve"> основаниям:</w:t>
            </w:r>
          </w:p>
        </w:tc>
      </w:tr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left="283"/>
              <w:jc w:val="both"/>
            </w:pPr>
            <w:r>
              <w:lastRenderedPageBreak/>
              <w:pict>
                <v:shape id="_x0000_i1032" style="width:11.25pt;height:11.25pt" coordsize="" o:spt="100" adj="0,,0" path="" filled="f" stroked="f">
                  <v:stroke joinstyle="miter"/>
                  <v:imagedata r:id="rId25" o:title="base_23920_134965_32775"/>
                  <v:formulas/>
                  <v:path o:connecttype="segments"/>
                </v:shape>
              </w:pict>
            </w:r>
            <w:r>
              <w:t xml:space="preserve"> заявление подано в иной уполномоченный орган (отсутствие у Департамента полномочий по предоставлению муниципальной услуги);</w:t>
            </w:r>
          </w:p>
        </w:tc>
      </w:tr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left="283"/>
              <w:jc w:val="both"/>
            </w:pPr>
            <w:r>
              <w:pict>
                <v:shape id="_x0000_i1033" style="width:11.25pt;height:11.25pt" coordsize="" o:spt="100" adj="0,,0" path="" filled="f" stroked="f">
                  <v:stroke joinstyle="miter"/>
                  <v:imagedata r:id="rId25" o:title="base_23920_134965_32776"/>
                  <v:formulas/>
                  <v:path o:connecttype="segments"/>
                </v:shape>
              </w:pict>
            </w:r>
            <w:r>
              <w:t xml:space="preserve"> заявление не соответствует требованиям, установленным в пункте 2.8 Административного регламента;</w:t>
            </w:r>
          </w:p>
        </w:tc>
      </w:tr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left="283"/>
              <w:jc w:val="both"/>
            </w:pPr>
            <w:r>
              <w:pict>
                <v:shape id="_x0000_i1034" style="width:11.25pt;height:11.25pt" coordsize="" o:spt="100" adj="0,,0" path="" filled="f" stroked="f">
                  <v:stroke joinstyle="miter"/>
                  <v:imagedata r:id="rId25" o:title="base_23920_134965_32777"/>
                  <v:formulas/>
                  <v:path o:connecttype="segments"/>
                </v:shape>
              </w:pict>
            </w:r>
            <w:r>
              <w:t xml:space="preserve"> представлен неполный пакет документов, необходимых для предоставления муниципальной услуги, установленных пунктом 2.6 Административного регламента.</w:t>
            </w:r>
          </w:p>
        </w:tc>
      </w:tr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  <w:r>
              <w:t>Регистрационный номер _________</w:t>
            </w:r>
          </w:p>
        </w:tc>
      </w:tr>
      <w:tr w:rsidR="007D498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  <w:r>
              <w:t>"___" _______________ 20 ___ г.</w:t>
            </w:r>
          </w:p>
        </w:tc>
      </w:tr>
      <w:tr w:rsidR="007D498F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both"/>
            </w:pPr>
            <w:r>
              <w:t>_________________</w:t>
            </w:r>
          </w:p>
          <w:p w:rsidR="007D498F" w:rsidRDefault="007D498F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____________________________".</w:t>
            </w:r>
          </w:p>
          <w:p w:rsidR="007D498F" w:rsidRDefault="007D498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</w:p>
        </w:tc>
      </w:tr>
    </w:tbl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 xml:space="preserve">7.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приложением 3 следующего содержания:</w:t>
      </w:r>
    </w:p>
    <w:p w:rsidR="007D498F" w:rsidRDefault="007D49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5"/>
        <w:gridCol w:w="1548"/>
        <w:gridCol w:w="900"/>
        <w:gridCol w:w="1056"/>
        <w:gridCol w:w="1056"/>
        <w:gridCol w:w="816"/>
      </w:tblGrid>
      <w:tr w:rsidR="007D498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"УВЕДОМЛЕНИЕ</w:t>
            </w:r>
          </w:p>
          <w:p w:rsidR="007D498F" w:rsidRDefault="007D498F">
            <w:pPr>
              <w:pStyle w:val="ConsPlusNormal"/>
              <w:jc w:val="center"/>
            </w:pPr>
            <w:r>
              <w:t>об отказе в заключени</w:t>
            </w:r>
            <w:proofErr w:type="gramStart"/>
            <w:r>
              <w:t>и</w:t>
            </w:r>
            <w:proofErr w:type="gramEnd"/>
            <w:r>
              <w:t xml:space="preserve"> договора</w:t>
            </w:r>
          </w:p>
        </w:tc>
      </w:tr>
      <w:tr w:rsidR="007D498F"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  <w:r>
              <w:t>"____" _______________ 20 ___ г.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right"/>
            </w:pPr>
            <w:r>
              <w:t>г. Пермь</w:t>
            </w:r>
          </w:p>
        </w:tc>
      </w:tr>
      <w:tr w:rsidR="007D498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firstLine="283"/>
              <w:jc w:val="both"/>
            </w:pPr>
            <w:r>
              <w:t>В связи с обращением __________________________________________________</w:t>
            </w:r>
          </w:p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(полное наименование заявителя)</w:t>
            </w:r>
          </w:p>
          <w:p w:rsidR="007D498F" w:rsidRDefault="007D498F">
            <w:pPr>
              <w:pStyle w:val="ConsPlusNormal"/>
              <w:jc w:val="both"/>
            </w:pPr>
            <w:r>
              <w:t>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на основании</w:t>
            </w:r>
          </w:p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(указываетс</w:t>
            </w:r>
            <w:proofErr w:type="gramStart"/>
            <w:r>
              <w:t>я(</w:t>
            </w:r>
            <w:proofErr w:type="gramEnd"/>
            <w:r>
              <w:t>-ются) основание(-я), предусмотренное(-ые)</w:t>
            </w:r>
          </w:p>
          <w:p w:rsidR="007D498F" w:rsidRDefault="007D498F">
            <w:pPr>
              <w:pStyle w:val="ConsPlusNormal"/>
              <w:jc w:val="center"/>
            </w:pPr>
            <w:r>
              <w:t>пунктом 2.10 Административного регламента)</w:t>
            </w:r>
          </w:p>
          <w:p w:rsidR="007D498F" w:rsidRDefault="007D498F">
            <w:pPr>
              <w:pStyle w:val="ConsPlusNormal"/>
              <w:jc w:val="both"/>
            </w:pPr>
            <w:r>
              <w:t>по результатам рассмотрения представленных документов департаментом экономики и промышленной политики администрации города Перми принято решение об отказе в заключени</w:t>
            </w:r>
            <w:proofErr w:type="gramStart"/>
            <w:r>
              <w:t>и</w:t>
            </w:r>
            <w:proofErr w:type="gramEnd"/>
            <w:r>
              <w:t xml:space="preserve">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общественному питанию).</w:t>
            </w:r>
          </w:p>
        </w:tc>
      </w:tr>
      <w:tr w:rsidR="007D498F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  <w:r>
              <w:t>Должностное лицо</w:t>
            </w:r>
          </w:p>
          <w:p w:rsidR="007D498F" w:rsidRDefault="007D498F">
            <w:pPr>
              <w:pStyle w:val="ConsPlusNormal"/>
            </w:pPr>
            <w:r>
              <w:t>органа, предоставляющего</w:t>
            </w:r>
          </w:p>
          <w:p w:rsidR="007D498F" w:rsidRDefault="007D498F">
            <w:pPr>
              <w:pStyle w:val="ConsPlusNormal"/>
            </w:pPr>
            <w:r>
              <w:t>муниципальную услугу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8F" w:rsidRDefault="007D498F">
            <w:pPr>
              <w:pStyle w:val="ConsPlusNormal"/>
              <w:jc w:val="center"/>
            </w:pPr>
            <w:r>
              <w:t>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8F" w:rsidRDefault="007D498F">
            <w:pPr>
              <w:pStyle w:val="ConsPlusNormal"/>
              <w:jc w:val="center"/>
            </w:pPr>
            <w:r>
              <w:t>______________________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D498F">
        <w:tc>
          <w:tcPr>
            <w:tcW w:w="5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both"/>
            </w:pPr>
            <w:r>
              <w:t>Получил: "___" ____________ 20___ г.</w:t>
            </w:r>
          </w:p>
          <w:p w:rsidR="007D498F" w:rsidRDefault="007D498F">
            <w:pPr>
              <w:pStyle w:val="ConsPlusNormal"/>
              <w:jc w:val="both"/>
            </w:pPr>
            <w:r>
              <w:t>(заполняется в случае получения отказа лично)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</w:p>
        </w:tc>
      </w:tr>
      <w:tr w:rsidR="007D498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both"/>
            </w:pPr>
            <w:r>
              <w:lastRenderedPageBreak/>
              <w:t>Уведомление направлено в адрес заявителя "___" _____________ 20___ г.</w:t>
            </w:r>
          </w:p>
          <w:p w:rsidR="007D498F" w:rsidRDefault="007D498F">
            <w:pPr>
              <w:pStyle w:val="ConsPlusNormal"/>
              <w:jc w:val="both"/>
            </w:pPr>
            <w:r>
              <w:t>(заполняется в случае направления отказа по почте)</w:t>
            </w:r>
          </w:p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(Ф.И.О., подпись должностного лица, направившего уведомление в адрес заявителя)".</w:t>
            </w:r>
          </w:p>
        </w:tc>
      </w:tr>
    </w:tbl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ind w:firstLine="540"/>
        <w:jc w:val="both"/>
      </w:pPr>
      <w:r>
        <w:t xml:space="preserve">8.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приложением 5 следующего содержания:</w:t>
      </w:r>
    </w:p>
    <w:p w:rsidR="007D498F" w:rsidRDefault="007D49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9"/>
        <w:gridCol w:w="2835"/>
        <w:gridCol w:w="1105"/>
      </w:tblGrid>
      <w:tr w:rsidR="007D498F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"УВЕДОМЛЕНИЕ</w:t>
            </w:r>
          </w:p>
          <w:p w:rsidR="007D498F" w:rsidRDefault="007D498F">
            <w:pPr>
              <w:pStyle w:val="ConsPlusNormal"/>
              <w:jc w:val="center"/>
            </w:pPr>
            <w:r>
              <w:t>о приеме заявления и документов,</w:t>
            </w:r>
          </w:p>
          <w:p w:rsidR="007D498F" w:rsidRDefault="007D498F">
            <w:pPr>
              <w:pStyle w:val="ConsPlusNormal"/>
              <w:jc w:val="center"/>
            </w:pPr>
            <w:proofErr w:type="gramStart"/>
            <w:r>
              <w:t>необходимых</w:t>
            </w:r>
            <w:proofErr w:type="gramEnd"/>
            <w:r>
              <w:t xml:space="preserve"> для предоставления муниципальной услуги</w:t>
            </w:r>
          </w:p>
        </w:tc>
      </w:tr>
      <w:tr w:rsidR="007D498F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firstLine="283"/>
              <w:jc w:val="both"/>
            </w:pPr>
            <w:r>
              <w:t>Департамент экономики и промышленной политики администрации города Перми (далее - Департамент) уведомляет о получении заявления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и документов, необходимых для предоставления муниципальной услуги, поступивших: _____________________________________</w:t>
            </w:r>
          </w:p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7D498F" w:rsidRDefault="007D498F">
            <w:pPr>
              <w:pStyle w:val="ConsPlusNormal"/>
              <w:jc w:val="center"/>
            </w:pPr>
            <w:r>
              <w:t>(способ поступления документов)</w:t>
            </w:r>
          </w:p>
        </w:tc>
      </w:tr>
      <w:tr w:rsidR="007D498F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ind w:firstLine="283"/>
              <w:jc w:val="both"/>
            </w:pPr>
            <w:r>
              <w:t>1. Входящий регистрационный номер: ____________________________________.</w:t>
            </w:r>
          </w:p>
          <w:p w:rsidR="007D498F" w:rsidRDefault="007D498F">
            <w:pPr>
              <w:pStyle w:val="ConsPlusNormal"/>
              <w:ind w:firstLine="283"/>
              <w:jc w:val="both"/>
            </w:pPr>
            <w:r>
              <w:t>2. Дата получения заявления и прилагаемых к нему документов: ______________.</w:t>
            </w:r>
          </w:p>
          <w:p w:rsidR="007D498F" w:rsidRDefault="007D498F">
            <w:pPr>
              <w:pStyle w:val="ConsPlusNormal"/>
              <w:ind w:firstLine="283"/>
              <w:jc w:val="both"/>
            </w:pPr>
            <w:r>
              <w:t>3. Перечень наименований файлов, представленных в форме электронных документов, с указанием их объема: ________________________________________</w:t>
            </w:r>
          </w:p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</w:tc>
      </w:tr>
      <w:tr w:rsidR="007D498F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  <w:r>
              <w:t>Получил: "___" ____________ 20___ г.</w:t>
            </w:r>
          </w:p>
          <w:p w:rsidR="007D498F" w:rsidRDefault="007D498F">
            <w:pPr>
              <w:pStyle w:val="ConsPlusNormal"/>
            </w:pPr>
            <w:r>
              <w:t>(заполняется в случае получения отказа лично)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center"/>
            </w:pPr>
            <w:r>
              <w:t>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</w:pPr>
          </w:p>
        </w:tc>
      </w:tr>
      <w:tr w:rsidR="007D498F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both"/>
            </w:pPr>
            <w:r>
              <w:t>Уведомление направлено в адрес заявителя "___" __________ 20___ г.</w:t>
            </w:r>
          </w:p>
          <w:p w:rsidR="007D498F" w:rsidRDefault="007D498F">
            <w:pPr>
              <w:pStyle w:val="ConsPlusNormal"/>
              <w:jc w:val="both"/>
            </w:pPr>
            <w:r>
              <w:t>(заполняется в случае направления уведомления по почте)</w:t>
            </w:r>
          </w:p>
        </w:tc>
      </w:tr>
      <w:tr w:rsidR="007D498F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8F" w:rsidRDefault="007D498F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D498F" w:rsidRDefault="007D498F">
            <w:pPr>
              <w:pStyle w:val="ConsPlusNormal"/>
              <w:jc w:val="center"/>
            </w:pPr>
            <w:r>
              <w:t>(Ф.И.О., подпись должностного лица, направившего уведомление в адрес заявителя)".</w:t>
            </w:r>
          </w:p>
        </w:tc>
      </w:tr>
    </w:tbl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jc w:val="both"/>
      </w:pPr>
    </w:p>
    <w:p w:rsidR="007D498F" w:rsidRDefault="007D49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A08" w:rsidRDefault="003F7A08"/>
    <w:sectPr w:rsidR="003F7A08" w:rsidSect="00BF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498F"/>
    <w:rsid w:val="003F7A08"/>
    <w:rsid w:val="007D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9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C2AA775186F8427ED4BC6BC19D3AF04925E3EA0D0BD3896F667C3F1E66EFA6FF559EFF66D586402763AC4C2823E17A558A5465027C3D4FC3ED04Y5FCM" TargetMode="External"/><Relationship Id="rId13" Type="http://schemas.openxmlformats.org/officeDocument/2006/relationships/hyperlink" Target="consultantplus://offline/ref=591BC2AA775186F8427ED4BC6BC19D3AF04925E3EA0C0ED98E6E667C3F1E66EFA6FF559EFF66D586402761AF492823E17A558A5465027C3D4FC3ED04Y5FCM" TargetMode="External"/><Relationship Id="rId18" Type="http://schemas.openxmlformats.org/officeDocument/2006/relationships/hyperlink" Target="consultantplus://offline/ref=591BC2AA775186F8427ED4BC6BC19D3AF04925E3EA0D0BD3896F667C3F1E66EFA6FF559EFF66D586402762A64D2823E17A558A5465027C3D4FC3ED04Y5FCM" TargetMode="External"/><Relationship Id="rId26" Type="http://schemas.openxmlformats.org/officeDocument/2006/relationships/hyperlink" Target="consultantplus://offline/ref=591BC2AA775186F8427ED4BC6BC19D3AF04925E3EA0D0BD3896F667C3F1E66EFA6FF559EFF66D586402763AC4C2823E17A558A5465027C3D4FC3ED04Y5F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1BC2AA775186F8427ED4BC6BC19D3AF04925E3EA0D0BD3896F667C3F1E66EFA6FF559EFF66D586402761AB482823E17A558A5465027C3D4FC3ED04Y5FCM" TargetMode="External"/><Relationship Id="rId7" Type="http://schemas.openxmlformats.org/officeDocument/2006/relationships/hyperlink" Target="consultantplus://offline/ref=591BC2AA775186F8427ED4BC6BC19D3AF04925E3EA0E04DE876E667C3F1E66EFA6FF559EED668D8A422F7DAE4C3D75B03CY0F0M" TargetMode="External"/><Relationship Id="rId12" Type="http://schemas.openxmlformats.org/officeDocument/2006/relationships/hyperlink" Target="consultantplus://offline/ref=591BC2AA775186F8427ED4BC6BC19D3AF04925E3EA0C0DDA8769667C3F1E66EFA6FF559EFF66D586402761AA492823E17A558A5465027C3D4FC3ED04Y5FCM" TargetMode="External"/><Relationship Id="rId17" Type="http://schemas.openxmlformats.org/officeDocument/2006/relationships/hyperlink" Target="consultantplus://offline/ref=591BC2AA775186F8427ECAB17DADC031FB4679EEE80B078DD23B602B604E60BAE6BF53C8B522D3D3116336A34F2B69B03F1E85566FY1FCM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1BC2AA775186F8427ECAB17DADC031FB4679EEE80B078DD23B602B604E60BAE6BF53CEBF298CD604726EAC453D77B120028754Y6FDM" TargetMode="External"/><Relationship Id="rId20" Type="http://schemas.openxmlformats.org/officeDocument/2006/relationships/hyperlink" Target="consultantplus://offline/ref=591BC2AA775186F8427ED4BC6BC19D3AF04925E3EA0D0BD3896F667C3F1E66EFA6FF559EFF66D586402761AB482823E17A558A5465027C3D4FC3ED04Y5FC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BC2AA775186F8427ECAB17DADC031FB4679EEE80B078DD23B602B604E60BAF4BF0BC7BE2AC687413961AE4FY2F3M" TargetMode="External"/><Relationship Id="rId11" Type="http://schemas.openxmlformats.org/officeDocument/2006/relationships/hyperlink" Target="consultantplus://offline/ref=591BC2AA775186F8427ECAB17DADC031FB4679EEE80B078DD23B602B604E60BAE6BF53CBBC22D88E442C37FF09767AB2361E8757731E7C3EY5F1M" TargetMode="External"/><Relationship Id="rId24" Type="http://schemas.openxmlformats.org/officeDocument/2006/relationships/hyperlink" Target="consultantplus://offline/ref=591BC2AA775186F8427ED4BC6BC19D3AF04925E3EA0D0BD3896F667C3F1E66EFA6FF559EFF66D586402763AC4C2823E17A558A5465027C3D4FC3ED04Y5FCM" TargetMode="External"/><Relationship Id="rId5" Type="http://schemas.openxmlformats.org/officeDocument/2006/relationships/hyperlink" Target="consultantplus://offline/ref=591BC2AA775186F8427ECAB17DADC031FB4679EEE808078DD23B602B604E60BAF4BF0BC7BE2AC687413961AE4FY2F3M" TargetMode="External"/><Relationship Id="rId15" Type="http://schemas.openxmlformats.org/officeDocument/2006/relationships/hyperlink" Target="consultantplus://offline/ref=591BC2AA775186F8427ECAB17DADC031FB4679EEE80B078DD23B602B604E60BAE6BF53CEBF298CD604726EAC453D77B120028754Y6FDM" TargetMode="External"/><Relationship Id="rId23" Type="http://schemas.openxmlformats.org/officeDocument/2006/relationships/image" Target="media/image1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91BC2AA775186F8427ED4BC6BC19D3AF04925E3EA0D0BD3896F667C3F1E66EFA6FF559EFF66D586402763A64E2823E17A558A5465027C3D4FC3ED04Y5FCM" TargetMode="External"/><Relationship Id="rId19" Type="http://schemas.openxmlformats.org/officeDocument/2006/relationships/hyperlink" Target="consultantplus://offline/ref=591BC2AA775186F8427ED4BC6BC19D3AF04925E3EA0D0BD3896F667C3F1E66EFA6FF559EFF66D586402761AC492823E17A558A5465027C3D4FC3ED04Y5F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1BC2AA775186F8427ED4BC6BC19D3AF04925E3EA0D0BD3896F667C3F1E66EFA6FF559EFF66D586402763AC4F2823E17A558A5465027C3D4FC3ED04Y5FCM" TargetMode="External"/><Relationship Id="rId14" Type="http://schemas.openxmlformats.org/officeDocument/2006/relationships/hyperlink" Target="consultantplus://offline/ref=591BC2AA775186F8427ED4BC6BC19D3AF04925E3EA0D04D28C69667C3F1E66EFA6FF559EFF66D586402762A74F2823E17A558A5465027C3D4FC3ED04Y5FCM" TargetMode="External"/><Relationship Id="rId22" Type="http://schemas.openxmlformats.org/officeDocument/2006/relationships/hyperlink" Target="consultantplus://offline/ref=591BC2AA775186F8427ED4BC6BC19D3AF04925E3EA0D0BD3896F667C3F1E66EFA6FF559EFF66D586402761AB4B2823E17A558A5465027C3D4FC3ED04Y5FCM" TargetMode="External"/><Relationship Id="rId27" Type="http://schemas.openxmlformats.org/officeDocument/2006/relationships/hyperlink" Target="consultantplus://offline/ref=591BC2AA775186F8427ED4BC6BC19D3AF04925E3EA0D0BD3896F667C3F1E66EFA6FF559EFF66D586402763AC4C2823E17A558A5465027C3D4FC3ED04Y5F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6703</Words>
  <Characters>38210</Characters>
  <Application>Microsoft Office Word</Application>
  <DocSecurity>0</DocSecurity>
  <Lines>318</Lines>
  <Paragraphs>89</Paragraphs>
  <ScaleCrop>false</ScaleCrop>
  <Company/>
  <LinksUpToDate>false</LinksUpToDate>
  <CharactersWithSpaces>44824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1</cp:revision>
  <dcterms:created xsi:type="dcterms:W3CDTF">2020-01-28T12:05:00Z</dcterms:created>
  <dcterms:modified xsi:type="dcterms:W3CDTF">2020-01-28T12:06:00Z</dcterms:modified>
</cp:coreProperties>
</file>